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1CE" w:rsidRPr="00D14B5C" w:rsidRDefault="002C71CE" w:rsidP="002C71CE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imes New Roman" w:hAnsi="Times New Roman"/>
          <w:color w:val="000000"/>
          <w:sz w:val="24"/>
          <w:szCs w:val="24"/>
        </w:rPr>
      </w:pPr>
      <w:r w:rsidRPr="00D14B5C">
        <w:rPr>
          <w:rFonts w:ascii="Times New Roman" w:hAnsi="Times New Roman"/>
          <w:color w:val="000000"/>
          <w:sz w:val="24"/>
          <w:szCs w:val="24"/>
        </w:rPr>
        <w:t>VLÁDA SLOVENSKEJ REPUBLIKY</w:t>
      </w:r>
    </w:p>
    <w:p w:rsidR="002C71CE" w:rsidRDefault="002C71CE" w:rsidP="002C71CE">
      <w:pPr>
        <w:pBdr>
          <w:top w:val="nil"/>
          <w:left w:val="nil"/>
          <w:bottom w:val="nil"/>
          <w:right w:val="nil"/>
          <w:between w:val="nil"/>
        </w:pBdr>
        <w:spacing w:after="120"/>
        <w:ind w:left="60"/>
        <w:jc w:val="right"/>
        <w:rPr>
          <w:color w:val="000000"/>
        </w:rPr>
      </w:pPr>
    </w:p>
    <w:p w:rsidR="002C71CE" w:rsidRPr="00B403A9" w:rsidRDefault="00866ECC" w:rsidP="002C71CE">
      <w:pPr>
        <w:pStyle w:val="Nadpis1"/>
        <w:jc w:val="center"/>
        <w:rPr>
          <w:rFonts w:ascii="Times New Roman" w:hAnsi="Times New Roman"/>
          <w:b w:val="0"/>
          <w:caps/>
          <w:sz w:val="24"/>
          <w:szCs w:val="24"/>
        </w:rPr>
      </w:pPr>
      <w:r>
        <w:rPr>
          <w:b w:val="0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4.2pt;margin-top:-7.65pt;width:55.2pt;height:63pt;z-index:251659264;visibility:visible;mso-wrap-edited:f;mso-position-horizontal:absolute;mso-position-horizontal-relative:margin;mso-position-vertical:absolute;mso-position-vertical-relative:text" o:allowincell="f">
            <v:imagedata r:id="rId6" o:title=""/>
            <w10:wrap type="topAndBottom" anchorx="margin"/>
          </v:shape>
          <o:OLEObject Type="Embed" ProgID="Word.Picture.8" ShapeID="_x0000_s1026" DrawAspect="Content" ObjectID="_1786887202" r:id="rId7"/>
        </w:object>
      </w:r>
      <w:r w:rsidR="002C71CE" w:rsidRPr="00B403A9">
        <w:rPr>
          <w:rFonts w:ascii="Times New Roman" w:hAnsi="Times New Roman"/>
          <w:b w:val="0"/>
          <w:caps/>
          <w:sz w:val="24"/>
          <w:szCs w:val="24"/>
        </w:rPr>
        <w:t>NÁVRH</w:t>
      </w:r>
    </w:p>
    <w:p w:rsidR="002C71CE" w:rsidRPr="00B403A9" w:rsidRDefault="002C71CE" w:rsidP="002C71CE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2C71CE" w:rsidRPr="00B403A9" w:rsidRDefault="002C71CE" w:rsidP="002C71CE">
      <w:pPr>
        <w:spacing w:after="0" w:line="276" w:lineRule="auto"/>
        <w:jc w:val="center"/>
        <w:rPr>
          <w:rFonts w:ascii="Times New Roman" w:hAnsi="Times New Roman"/>
          <w:caps/>
          <w:sz w:val="24"/>
          <w:szCs w:val="24"/>
        </w:rPr>
      </w:pPr>
      <w:r w:rsidRPr="00B403A9">
        <w:rPr>
          <w:rFonts w:ascii="Times New Roman" w:hAnsi="Times New Roman"/>
          <w:caps/>
          <w:sz w:val="24"/>
          <w:szCs w:val="24"/>
        </w:rPr>
        <w:t>UZNESENIA vlády SLOVENSKEJ REPUBLIKY</w:t>
      </w:r>
    </w:p>
    <w:p w:rsidR="002C71CE" w:rsidRPr="00E34A4D" w:rsidRDefault="002C71CE" w:rsidP="002C71CE">
      <w:pPr>
        <w:spacing w:after="0" w:line="276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2C71CE" w:rsidRDefault="002C71CE" w:rsidP="002C71CE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B403A9"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.............</w:t>
      </w:r>
    </w:p>
    <w:p w:rsidR="002C71CE" w:rsidRPr="00E34A4D" w:rsidRDefault="002C71CE" w:rsidP="002C71CE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C71CE" w:rsidRPr="00E34A4D" w:rsidRDefault="002C71CE" w:rsidP="002C71CE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............. 2024</w:t>
      </w:r>
      <w:r w:rsidRPr="00E34A4D">
        <w:rPr>
          <w:rFonts w:ascii="Times New Roman" w:hAnsi="Times New Roman"/>
          <w:sz w:val="24"/>
          <w:szCs w:val="24"/>
        </w:rPr>
        <w:t>,</w:t>
      </w:r>
    </w:p>
    <w:p w:rsidR="002C71CE" w:rsidRPr="00E34A4D" w:rsidRDefault="002C71CE" w:rsidP="002C71C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45BA4" w:rsidRDefault="002C71CE" w:rsidP="002C71C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836AE">
        <w:rPr>
          <w:rFonts w:ascii="Times New Roman" w:hAnsi="Times New Roman"/>
          <w:b/>
          <w:color w:val="000000"/>
          <w:sz w:val="24"/>
          <w:szCs w:val="24"/>
        </w:rPr>
        <w:t>k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 výsledku kontroly vo vybraných </w:t>
      </w:r>
      <w:r w:rsidRPr="002C71CE">
        <w:rPr>
          <w:rFonts w:ascii="Times New Roman" w:hAnsi="Times New Roman"/>
          <w:b/>
          <w:color w:val="000000"/>
          <w:sz w:val="24"/>
          <w:szCs w:val="24"/>
        </w:rPr>
        <w:t xml:space="preserve">vodárenských spoločnostiach vykonanej </w:t>
      </w:r>
    </w:p>
    <w:p w:rsidR="002C71CE" w:rsidRPr="00190C07" w:rsidRDefault="002C71CE" w:rsidP="002C71C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C71CE">
        <w:rPr>
          <w:rFonts w:ascii="Times New Roman" w:hAnsi="Times New Roman"/>
          <w:b/>
          <w:color w:val="000000"/>
          <w:sz w:val="24"/>
          <w:szCs w:val="24"/>
        </w:rPr>
        <w:t xml:space="preserve">Najvyšším kontrolným úradom SR </w:t>
      </w:r>
      <w:r w:rsidR="00145BA4">
        <w:rPr>
          <w:rFonts w:ascii="Times New Roman" w:hAnsi="Times New Roman"/>
          <w:b/>
          <w:color w:val="000000"/>
          <w:sz w:val="24"/>
          <w:szCs w:val="24"/>
        </w:rPr>
        <w:t>za obdobie 2021 až 2023</w:t>
      </w:r>
      <w:r w:rsidRPr="002C71C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2C71CE" w:rsidRDefault="002C71CE" w:rsidP="002C71C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8859" w:type="dxa"/>
        <w:tblBorders>
          <w:bottom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55"/>
        <w:gridCol w:w="6804"/>
      </w:tblGrid>
      <w:tr w:rsidR="002C71CE" w:rsidRPr="00D14B5C" w:rsidTr="00EE562B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2C71CE" w:rsidRPr="00D14B5C" w:rsidRDefault="002C71CE" w:rsidP="00EE5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D14B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2C71CE" w:rsidRPr="00D14B5C" w:rsidRDefault="002C71CE" w:rsidP="00EE5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2C71CE" w:rsidRPr="00D14B5C" w:rsidTr="00EE562B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C71CE" w:rsidRPr="00D14B5C" w:rsidRDefault="002C71CE" w:rsidP="00EE5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D14B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C71CE" w:rsidRPr="00D14B5C" w:rsidRDefault="002C71CE" w:rsidP="00EE5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8B49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podpredsed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a</w:t>
            </w:r>
            <w:r w:rsidRPr="008B49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 vlády a minister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životného prostredia </w:t>
            </w:r>
          </w:p>
          <w:p w:rsidR="002C71CE" w:rsidRPr="00D14B5C" w:rsidRDefault="002C71CE" w:rsidP="00EE5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2C71CE" w:rsidRPr="00D14B5C" w:rsidRDefault="002C71CE" w:rsidP="002C71CE">
      <w:pPr>
        <w:tabs>
          <w:tab w:val="left" w:pos="567"/>
          <w:tab w:val="left" w:pos="113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C71CE" w:rsidRPr="00D14B5C" w:rsidRDefault="002C71CE" w:rsidP="002C71CE">
      <w:pPr>
        <w:tabs>
          <w:tab w:val="left" w:pos="567"/>
          <w:tab w:val="left" w:pos="1134"/>
        </w:tabs>
        <w:jc w:val="both"/>
        <w:rPr>
          <w:rFonts w:ascii="Times New Roman" w:hAnsi="Times New Roman"/>
          <w:b/>
          <w:sz w:val="28"/>
          <w:szCs w:val="28"/>
        </w:rPr>
      </w:pPr>
      <w:r w:rsidRPr="00D14B5C">
        <w:rPr>
          <w:rFonts w:ascii="Times New Roman" w:hAnsi="Times New Roman"/>
          <w:b/>
          <w:sz w:val="28"/>
          <w:szCs w:val="28"/>
        </w:rPr>
        <w:t>Vláda</w:t>
      </w:r>
    </w:p>
    <w:p w:rsidR="002C71CE" w:rsidRDefault="002C71CE" w:rsidP="002C7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C71CE" w:rsidRDefault="002C71CE" w:rsidP="002C71CE">
      <w:p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Pr="00B403A9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ukladá</w:t>
      </w:r>
    </w:p>
    <w:p w:rsidR="002C71CE" w:rsidRDefault="002C71CE" w:rsidP="002C71CE">
      <w:p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podpredsedovi vlády a ministrovi životného prostredia </w:t>
      </w:r>
    </w:p>
    <w:p w:rsidR="00AB283C" w:rsidRDefault="002C71CE" w:rsidP="007F400E">
      <w:pPr>
        <w:autoSpaceDE w:val="0"/>
        <w:autoSpaceDN w:val="0"/>
        <w:adjustRightInd w:val="0"/>
        <w:spacing w:after="0" w:line="240" w:lineRule="auto"/>
        <w:ind w:left="1276" w:hanging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A.1.</w:t>
      </w:r>
      <w:r>
        <w:rPr>
          <w:rFonts w:ascii="Times New Roman" w:hAnsi="Times New Roman"/>
          <w:sz w:val="24"/>
          <w:szCs w:val="24"/>
        </w:rPr>
        <w:tab/>
      </w:r>
      <w:r w:rsidR="00426473">
        <w:rPr>
          <w:rFonts w:ascii="Times New Roman" w:hAnsi="Times New Roman"/>
          <w:sz w:val="24"/>
          <w:szCs w:val="24"/>
        </w:rPr>
        <w:t>pred</w:t>
      </w:r>
      <w:r w:rsidR="00B52D03">
        <w:rPr>
          <w:rFonts w:ascii="Times New Roman" w:hAnsi="Times New Roman"/>
          <w:sz w:val="24"/>
          <w:szCs w:val="24"/>
        </w:rPr>
        <w:t xml:space="preserve">ložiť na rokovanie vlády </w:t>
      </w:r>
      <w:r w:rsidRPr="002C71CE">
        <w:rPr>
          <w:rFonts w:ascii="Times New Roman" w:hAnsi="Times New Roman"/>
          <w:sz w:val="24"/>
          <w:szCs w:val="24"/>
        </w:rPr>
        <w:t xml:space="preserve">návrh zmeny zákona č. 442/2002 Z. z. </w:t>
      </w:r>
      <w:r w:rsidR="00426473" w:rsidRPr="00426473">
        <w:rPr>
          <w:rFonts w:ascii="Times New Roman" w:hAnsi="Times New Roman"/>
          <w:sz w:val="24"/>
          <w:szCs w:val="24"/>
        </w:rPr>
        <w:t xml:space="preserve">o verejných vodovodoch a verejných kanalizáciách a o zmene a doplnení zákona č. 276/2001 Z. z. o regulácii v sieťových odvetviach </w:t>
      </w:r>
      <w:r w:rsidR="00426473">
        <w:rPr>
          <w:rFonts w:ascii="Times New Roman" w:hAnsi="Times New Roman"/>
          <w:sz w:val="24"/>
          <w:szCs w:val="24"/>
        </w:rPr>
        <w:t xml:space="preserve">v znení </w:t>
      </w:r>
      <w:r w:rsidR="00B52D03">
        <w:rPr>
          <w:rFonts w:ascii="Times New Roman" w:hAnsi="Times New Roman"/>
          <w:sz w:val="24"/>
          <w:szCs w:val="24"/>
        </w:rPr>
        <w:t>neskorš</w:t>
      </w:r>
      <w:r w:rsidR="00426473">
        <w:rPr>
          <w:rFonts w:ascii="Times New Roman" w:hAnsi="Times New Roman"/>
          <w:sz w:val="24"/>
          <w:szCs w:val="24"/>
        </w:rPr>
        <w:t>ích</w:t>
      </w:r>
      <w:r w:rsidR="00B52D03">
        <w:rPr>
          <w:rFonts w:ascii="Times New Roman" w:hAnsi="Times New Roman"/>
          <w:sz w:val="24"/>
          <w:szCs w:val="24"/>
        </w:rPr>
        <w:t xml:space="preserve"> </w:t>
      </w:r>
      <w:r w:rsidR="007F400E">
        <w:rPr>
          <w:rFonts w:ascii="Times New Roman" w:hAnsi="Times New Roman"/>
          <w:sz w:val="24"/>
          <w:szCs w:val="24"/>
        </w:rPr>
        <w:t>predpisov</w:t>
      </w:r>
      <w:r w:rsidRPr="002C71CE">
        <w:rPr>
          <w:rFonts w:ascii="Times New Roman" w:hAnsi="Times New Roman"/>
          <w:sz w:val="24"/>
          <w:szCs w:val="24"/>
        </w:rPr>
        <w:t>, ktorým sa odstránia nedostatky zistené</w:t>
      </w:r>
      <w:r w:rsidR="00426473">
        <w:rPr>
          <w:rFonts w:ascii="Times New Roman" w:hAnsi="Times New Roman"/>
          <w:sz w:val="24"/>
          <w:szCs w:val="24"/>
        </w:rPr>
        <w:t xml:space="preserve"> </w:t>
      </w:r>
      <w:r w:rsidRPr="002C71CE">
        <w:rPr>
          <w:rFonts w:ascii="Times New Roman" w:hAnsi="Times New Roman"/>
          <w:sz w:val="24"/>
          <w:szCs w:val="24"/>
        </w:rPr>
        <w:t xml:space="preserve">vykonanou kontrolu vo vybraných vodárenských spoločnostiach Najvyšším </w:t>
      </w:r>
      <w:r w:rsidR="00B52D03">
        <w:rPr>
          <w:rFonts w:ascii="Times New Roman" w:hAnsi="Times New Roman"/>
          <w:sz w:val="24"/>
          <w:szCs w:val="24"/>
        </w:rPr>
        <w:t xml:space="preserve">kontrolným úradom SR, ktorého </w:t>
      </w:r>
      <w:r w:rsidRPr="002C71CE">
        <w:rPr>
          <w:rFonts w:ascii="Times New Roman" w:hAnsi="Times New Roman"/>
          <w:sz w:val="24"/>
          <w:szCs w:val="24"/>
        </w:rPr>
        <w:t xml:space="preserve"> obsahom bude najmä:</w:t>
      </w:r>
      <w:r w:rsidR="00B52D03">
        <w:rPr>
          <w:rFonts w:ascii="Times New Roman" w:hAnsi="Times New Roman"/>
          <w:sz w:val="24"/>
          <w:szCs w:val="24"/>
        </w:rPr>
        <w:t xml:space="preserve"> </w:t>
      </w:r>
      <w:r w:rsidRPr="002C71CE">
        <w:rPr>
          <w:rFonts w:ascii="Times New Roman" w:hAnsi="Times New Roman"/>
          <w:sz w:val="24"/>
          <w:szCs w:val="24"/>
        </w:rPr>
        <w:t xml:space="preserve">zakotvenie predkupného práva štátu k akciám (majetkovej účasti) vlastnených </w:t>
      </w:r>
      <w:r w:rsidR="00B52D03">
        <w:rPr>
          <w:rFonts w:ascii="Times New Roman" w:hAnsi="Times New Roman"/>
          <w:sz w:val="24"/>
          <w:szCs w:val="24"/>
        </w:rPr>
        <w:t xml:space="preserve">                     </w:t>
      </w:r>
      <w:r w:rsidRPr="002C71CE">
        <w:rPr>
          <w:rFonts w:ascii="Times New Roman" w:hAnsi="Times New Roman"/>
          <w:sz w:val="24"/>
          <w:szCs w:val="24"/>
        </w:rPr>
        <w:t>obcami a mestami vo vodárenských spoločnostiach v prípad</w:t>
      </w:r>
      <w:r w:rsidR="00426473">
        <w:rPr>
          <w:rFonts w:ascii="Times New Roman" w:hAnsi="Times New Roman"/>
          <w:sz w:val="24"/>
          <w:szCs w:val="24"/>
        </w:rPr>
        <w:t>e</w:t>
      </w:r>
      <w:r w:rsidRPr="002C71CE">
        <w:rPr>
          <w:rFonts w:ascii="Times New Roman" w:hAnsi="Times New Roman"/>
          <w:sz w:val="24"/>
          <w:szCs w:val="24"/>
        </w:rPr>
        <w:t xml:space="preserve"> dispozície s tými</w:t>
      </w:r>
      <w:r w:rsidR="00B52D03">
        <w:rPr>
          <w:rFonts w:ascii="Times New Roman" w:hAnsi="Times New Roman"/>
          <w:sz w:val="24"/>
          <w:szCs w:val="24"/>
        </w:rPr>
        <w:t xml:space="preserve">                     </w:t>
      </w:r>
      <w:r w:rsidRPr="002C71CE">
        <w:rPr>
          <w:rFonts w:ascii="Times New Roman" w:hAnsi="Times New Roman"/>
          <w:sz w:val="24"/>
          <w:szCs w:val="24"/>
        </w:rPr>
        <w:t xml:space="preserve">akciami, ako aj predkupné právo </w:t>
      </w:r>
      <w:r w:rsidR="00426473">
        <w:rPr>
          <w:rFonts w:ascii="Times New Roman" w:hAnsi="Times New Roman"/>
          <w:sz w:val="24"/>
          <w:szCs w:val="24"/>
        </w:rPr>
        <w:t>štátu k cenným papierom vydaným</w:t>
      </w:r>
      <w:r w:rsidR="007F400E">
        <w:rPr>
          <w:rFonts w:ascii="Times New Roman" w:hAnsi="Times New Roman"/>
          <w:sz w:val="24"/>
          <w:szCs w:val="24"/>
        </w:rPr>
        <w:t xml:space="preserve"> </w:t>
      </w:r>
      <w:r w:rsidR="00B52D03">
        <w:rPr>
          <w:rFonts w:ascii="Times New Roman" w:hAnsi="Times New Roman"/>
          <w:sz w:val="24"/>
          <w:szCs w:val="24"/>
        </w:rPr>
        <w:t xml:space="preserve">                     </w:t>
      </w:r>
      <w:r w:rsidRPr="002C71CE">
        <w:rPr>
          <w:rFonts w:ascii="Times New Roman" w:hAnsi="Times New Roman"/>
          <w:sz w:val="24"/>
          <w:szCs w:val="24"/>
        </w:rPr>
        <w:t xml:space="preserve">vodárenskými spoločnosťami, ktorých akcionármi sú subjekty verejného práva, </w:t>
      </w:r>
      <w:r w:rsidR="00B52D03">
        <w:rPr>
          <w:rFonts w:ascii="Times New Roman" w:hAnsi="Times New Roman"/>
          <w:sz w:val="24"/>
          <w:szCs w:val="24"/>
        </w:rPr>
        <w:t xml:space="preserve">                     </w:t>
      </w:r>
      <w:r w:rsidRPr="007F400E">
        <w:rPr>
          <w:rFonts w:ascii="Times New Roman" w:hAnsi="Times New Roman"/>
          <w:sz w:val="24"/>
          <w:szCs w:val="24"/>
        </w:rPr>
        <w:t>ďalej úprava</w:t>
      </w:r>
      <w:r w:rsidRPr="002C71CE">
        <w:rPr>
          <w:rFonts w:ascii="Times New Roman" w:hAnsi="Times New Roman"/>
          <w:sz w:val="24"/>
          <w:szCs w:val="24"/>
        </w:rPr>
        <w:t xml:space="preserve"> zákona v časti vlastníkov akcií (majetkovej účasti) vodárenských</w:t>
      </w:r>
      <w:r w:rsidR="007F400E">
        <w:rPr>
          <w:rFonts w:ascii="Times New Roman" w:hAnsi="Times New Roman"/>
          <w:sz w:val="24"/>
          <w:szCs w:val="24"/>
        </w:rPr>
        <w:t xml:space="preserve"> </w:t>
      </w:r>
      <w:r w:rsidR="00B52D03">
        <w:rPr>
          <w:rFonts w:ascii="Times New Roman" w:hAnsi="Times New Roman"/>
          <w:sz w:val="24"/>
          <w:szCs w:val="24"/>
        </w:rPr>
        <w:t xml:space="preserve">                     </w:t>
      </w:r>
      <w:r w:rsidRPr="002C71CE">
        <w:rPr>
          <w:rFonts w:ascii="Times New Roman" w:hAnsi="Times New Roman"/>
          <w:sz w:val="24"/>
          <w:szCs w:val="24"/>
        </w:rPr>
        <w:t xml:space="preserve">spoločností, a </w:t>
      </w:r>
      <w:r w:rsidR="00B52D03">
        <w:rPr>
          <w:rFonts w:ascii="Times New Roman" w:hAnsi="Times New Roman"/>
          <w:sz w:val="24"/>
          <w:szCs w:val="24"/>
        </w:rPr>
        <w:t xml:space="preserve"> </w:t>
      </w:r>
      <w:r w:rsidRPr="002C71CE">
        <w:rPr>
          <w:rFonts w:ascii="Times New Roman" w:hAnsi="Times New Roman"/>
          <w:sz w:val="24"/>
          <w:szCs w:val="24"/>
        </w:rPr>
        <w:t xml:space="preserve">to tak, že nimi môžu byť len obec, mesto a štát a už nie viac </w:t>
      </w:r>
      <w:r w:rsidR="00B52D03">
        <w:rPr>
          <w:rFonts w:ascii="Times New Roman" w:hAnsi="Times New Roman"/>
          <w:sz w:val="24"/>
          <w:szCs w:val="24"/>
        </w:rPr>
        <w:t xml:space="preserve">                     </w:t>
      </w:r>
      <w:r w:rsidRPr="002C71CE">
        <w:rPr>
          <w:rFonts w:ascii="Times New Roman" w:hAnsi="Times New Roman"/>
          <w:sz w:val="24"/>
          <w:szCs w:val="24"/>
        </w:rPr>
        <w:t>združenia právnických osôb, ďalej zakotviť povinnosť použitia účelovej finančnej rezervy, aby bolo zrejmé</w:t>
      </w:r>
      <w:r w:rsidR="007F400E">
        <w:rPr>
          <w:rFonts w:ascii="Times New Roman" w:hAnsi="Times New Roman"/>
          <w:sz w:val="24"/>
          <w:szCs w:val="24"/>
        </w:rPr>
        <w:t xml:space="preserve"> </w:t>
      </w:r>
      <w:r w:rsidRPr="002C71CE">
        <w:rPr>
          <w:rFonts w:ascii="Times New Roman" w:hAnsi="Times New Roman"/>
          <w:sz w:val="24"/>
          <w:szCs w:val="24"/>
        </w:rPr>
        <w:t xml:space="preserve">jej účelové použitie výlučne na obnovu infraštruktúry, ďalej úprava legislatívy </w:t>
      </w:r>
      <w:r w:rsidR="00B52D03">
        <w:rPr>
          <w:rFonts w:ascii="Times New Roman" w:hAnsi="Times New Roman"/>
          <w:sz w:val="24"/>
          <w:szCs w:val="24"/>
        </w:rPr>
        <w:t xml:space="preserve"> </w:t>
      </w:r>
      <w:r w:rsidRPr="002C71CE">
        <w:rPr>
          <w:rFonts w:ascii="Times New Roman" w:hAnsi="Times New Roman"/>
          <w:sz w:val="24"/>
          <w:szCs w:val="24"/>
        </w:rPr>
        <w:t xml:space="preserve">týkajúcej sa použitia finančných prostriedkov získaných vodárenskými spoločnosťami z regulovaných činností výlučne na účely spojené s touto regulovanou činnosťou a použitie primeraného zisku výlučne na činnosti podľa zákona, súčasne legislatívne </w:t>
      </w:r>
      <w:r w:rsidR="00B52D03">
        <w:rPr>
          <w:rFonts w:ascii="Times New Roman" w:hAnsi="Times New Roman"/>
          <w:sz w:val="24"/>
          <w:szCs w:val="24"/>
        </w:rPr>
        <w:t xml:space="preserve"> </w:t>
      </w:r>
      <w:r w:rsidRPr="002C71CE">
        <w:rPr>
          <w:rFonts w:ascii="Times New Roman" w:hAnsi="Times New Roman"/>
          <w:sz w:val="24"/>
          <w:szCs w:val="24"/>
        </w:rPr>
        <w:t xml:space="preserve">zaviesť povinnosť vodárenských spoločností </w:t>
      </w:r>
      <w:r w:rsidRPr="002C71CE">
        <w:rPr>
          <w:rFonts w:ascii="Times New Roman" w:hAnsi="Times New Roman"/>
          <w:sz w:val="24"/>
          <w:szCs w:val="24"/>
        </w:rPr>
        <w:lastRenderedPageBreak/>
        <w:t>oceni</w:t>
      </w:r>
      <w:r w:rsidR="00966C40">
        <w:rPr>
          <w:rFonts w:ascii="Times New Roman" w:hAnsi="Times New Roman"/>
          <w:sz w:val="24"/>
          <w:szCs w:val="24"/>
        </w:rPr>
        <w:t>ť majetok jeho reálnou hodnotou,</w:t>
      </w:r>
      <w:bookmarkStart w:id="0" w:name="_GoBack"/>
      <w:bookmarkEnd w:id="0"/>
      <w:r w:rsidRPr="002C71CE">
        <w:rPr>
          <w:rFonts w:ascii="Times New Roman" w:hAnsi="Times New Roman"/>
          <w:sz w:val="24"/>
          <w:szCs w:val="24"/>
        </w:rPr>
        <w:t xml:space="preserve"> a zavedenie p</w:t>
      </w:r>
      <w:r w:rsidR="007F400E">
        <w:rPr>
          <w:rFonts w:ascii="Times New Roman" w:hAnsi="Times New Roman"/>
          <w:sz w:val="24"/>
          <w:szCs w:val="24"/>
        </w:rPr>
        <w:t xml:space="preserve">rísnejšieho mechanizmu kontroly </w:t>
      </w:r>
      <w:r w:rsidRPr="002C71CE">
        <w:rPr>
          <w:rFonts w:ascii="Times New Roman" w:hAnsi="Times New Roman"/>
          <w:sz w:val="24"/>
          <w:szCs w:val="24"/>
        </w:rPr>
        <w:t>a udeľovania s</w:t>
      </w:r>
      <w:r w:rsidR="007F400E">
        <w:rPr>
          <w:rFonts w:ascii="Times New Roman" w:hAnsi="Times New Roman"/>
          <w:sz w:val="24"/>
          <w:szCs w:val="24"/>
        </w:rPr>
        <w:t>ankcií za nedodržiavanie zákona</w:t>
      </w:r>
    </w:p>
    <w:p w:rsidR="00B52D03" w:rsidRDefault="00B52D03" w:rsidP="00B52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2D03" w:rsidRDefault="00B52D03" w:rsidP="00B52D03">
      <w:pPr>
        <w:autoSpaceDE w:val="0"/>
        <w:autoSpaceDN w:val="0"/>
        <w:adjustRightInd w:val="0"/>
        <w:spacing w:after="0" w:line="240" w:lineRule="auto"/>
        <w:ind w:left="1276" w:hanging="99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</w:t>
      </w:r>
      <w:r w:rsidR="007F400E">
        <w:rPr>
          <w:rFonts w:ascii="Times New Roman" w:hAnsi="Times New Roman"/>
          <w:i/>
          <w:sz w:val="24"/>
          <w:szCs w:val="24"/>
        </w:rPr>
        <w:t xml:space="preserve">        </w:t>
      </w:r>
      <w:r>
        <w:rPr>
          <w:rFonts w:ascii="Times New Roman" w:hAnsi="Times New Roman"/>
          <w:i/>
          <w:sz w:val="24"/>
          <w:szCs w:val="24"/>
        </w:rPr>
        <w:t xml:space="preserve">    </w:t>
      </w:r>
      <w:r w:rsidRPr="00935B25">
        <w:rPr>
          <w:rFonts w:ascii="Times New Roman" w:hAnsi="Times New Roman"/>
          <w:i/>
          <w:sz w:val="24"/>
          <w:szCs w:val="24"/>
        </w:rPr>
        <w:t xml:space="preserve">do </w:t>
      </w:r>
      <w:r>
        <w:rPr>
          <w:rFonts w:ascii="Times New Roman" w:hAnsi="Times New Roman"/>
          <w:i/>
          <w:sz w:val="24"/>
          <w:szCs w:val="24"/>
        </w:rPr>
        <w:t>60 dní po rokovaní vlády</w:t>
      </w:r>
    </w:p>
    <w:p w:rsidR="00B52D03" w:rsidRDefault="00B52D03" w:rsidP="00B52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71CE" w:rsidRPr="002C71CE" w:rsidRDefault="002C71CE" w:rsidP="00B52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1CE">
        <w:rPr>
          <w:rFonts w:ascii="Times New Roman" w:hAnsi="Times New Roman"/>
          <w:sz w:val="24"/>
          <w:szCs w:val="24"/>
        </w:rPr>
        <w:tab/>
      </w:r>
      <w:r w:rsidRPr="002C71CE">
        <w:rPr>
          <w:rFonts w:ascii="Times New Roman" w:hAnsi="Times New Roman"/>
          <w:sz w:val="24"/>
          <w:szCs w:val="24"/>
        </w:rPr>
        <w:tab/>
      </w:r>
      <w:r w:rsidRPr="002C71CE">
        <w:rPr>
          <w:rFonts w:ascii="Times New Roman" w:hAnsi="Times New Roman"/>
          <w:sz w:val="24"/>
          <w:szCs w:val="24"/>
        </w:rPr>
        <w:tab/>
      </w:r>
      <w:r w:rsidRPr="002C71CE">
        <w:rPr>
          <w:rFonts w:ascii="Times New Roman" w:hAnsi="Times New Roman"/>
          <w:sz w:val="24"/>
          <w:szCs w:val="24"/>
        </w:rPr>
        <w:tab/>
      </w:r>
      <w:r w:rsidRPr="002C71CE">
        <w:rPr>
          <w:rFonts w:ascii="Times New Roman" w:hAnsi="Times New Roman"/>
          <w:sz w:val="24"/>
          <w:szCs w:val="24"/>
        </w:rPr>
        <w:tab/>
      </w:r>
      <w:r w:rsidRPr="002C71CE">
        <w:rPr>
          <w:rFonts w:ascii="Times New Roman" w:hAnsi="Times New Roman"/>
          <w:sz w:val="24"/>
          <w:szCs w:val="24"/>
        </w:rPr>
        <w:tab/>
      </w:r>
      <w:r w:rsidRPr="002C71CE">
        <w:rPr>
          <w:rFonts w:ascii="Times New Roman" w:hAnsi="Times New Roman"/>
          <w:sz w:val="24"/>
          <w:szCs w:val="24"/>
        </w:rPr>
        <w:tab/>
      </w:r>
    </w:p>
    <w:p w:rsidR="002C71CE" w:rsidRPr="00426473" w:rsidRDefault="002C71CE" w:rsidP="00B52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trike/>
          <w:sz w:val="24"/>
          <w:szCs w:val="24"/>
        </w:rPr>
      </w:pPr>
    </w:p>
    <w:p w:rsidR="002C71CE" w:rsidRDefault="002C71CE" w:rsidP="00B52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C71CE" w:rsidRDefault="002C71CE" w:rsidP="00B52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Vykoná: </w:t>
      </w:r>
      <w:r w:rsidRPr="00C93445">
        <w:rPr>
          <w:rFonts w:ascii="Times New Roman" w:hAnsi="Times New Roman"/>
          <w:sz w:val="24"/>
          <w:szCs w:val="24"/>
        </w:rPr>
        <w:t>podpredseda vlády a minister životného prostredia</w:t>
      </w:r>
    </w:p>
    <w:p w:rsidR="00896F34" w:rsidRDefault="00896F34" w:rsidP="00B52D03">
      <w:pPr>
        <w:spacing w:after="0" w:line="240" w:lineRule="auto"/>
      </w:pPr>
    </w:p>
    <w:p w:rsidR="00B52D03" w:rsidRDefault="00B52D03" w:rsidP="00B52D03">
      <w:pPr>
        <w:spacing w:after="0" w:line="240" w:lineRule="auto"/>
      </w:pPr>
    </w:p>
    <w:p w:rsidR="00B52D03" w:rsidRDefault="00B52D03" w:rsidP="00B52D03">
      <w:pPr>
        <w:spacing w:after="0" w:line="240" w:lineRule="auto"/>
      </w:pPr>
    </w:p>
    <w:sectPr w:rsidR="00B52D0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ECC" w:rsidRDefault="00866ECC">
      <w:pPr>
        <w:spacing w:after="0" w:line="240" w:lineRule="auto"/>
      </w:pPr>
      <w:r>
        <w:separator/>
      </w:r>
    </w:p>
  </w:endnote>
  <w:endnote w:type="continuationSeparator" w:id="0">
    <w:p w:rsidR="00866ECC" w:rsidRDefault="0086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9261300"/>
      <w:docPartObj>
        <w:docPartGallery w:val="Page Numbers (Bottom of Page)"/>
        <w:docPartUnique/>
      </w:docPartObj>
    </w:sdtPr>
    <w:sdtEndPr/>
    <w:sdtContent>
      <w:p w:rsidR="00DC24B0" w:rsidRDefault="00145BA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C40">
          <w:rPr>
            <w:noProof/>
          </w:rPr>
          <w:t>1</w:t>
        </w:r>
        <w:r>
          <w:fldChar w:fldCharType="end"/>
        </w:r>
      </w:p>
    </w:sdtContent>
  </w:sdt>
  <w:p w:rsidR="00DC24B0" w:rsidRDefault="00866EC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ECC" w:rsidRDefault="00866ECC">
      <w:pPr>
        <w:spacing w:after="0" w:line="240" w:lineRule="auto"/>
      </w:pPr>
      <w:r>
        <w:separator/>
      </w:r>
    </w:p>
  </w:footnote>
  <w:footnote w:type="continuationSeparator" w:id="0">
    <w:p w:rsidR="00866ECC" w:rsidRDefault="00866E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9AF"/>
    <w:rsid w:val="00145BA4"/>
    <w:rsid w:val="002C71CE"/>
    <w:rsid w:val="00426473"/>
    <w:rsid w:val="005C29AF"/>
    <w:rsid w:val="007F400E"/>
    <w:rsid w:val="00866ECC"/>
    <w:rsid w:val="00896F34"/>
    <w:rsid w:val="00966C40"/>
    <w:rsid w:val="00AB283C"/>
    <w:rsid w:val="00B5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ED5FF1"/>
  <w15:chartTrackingRefBased/>
  <w15:docId w15:val="{81EEEE95-16FF-4BBD-8C63-4E856C2A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2D03"/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qFormat/>
    <w:rsid w:val="002C71C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C71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C71CE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C7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C71CE"/>
    <w:rPr>
      <w:rFonts w:ascii="Calibri" w:eastAsia="Calibri" w:hAnsi="Calibri" w:cs="Times New Roman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C71C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B2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B283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WKX3UHSAJ2R6-2-1325123</_dlc_DocId>
    <_dlc_DocIdUrl xmlns="e60a29af-d413-48d4-bd90-fe9d2a897e4b">
      <Url>https://ovdmasv601/sites/DMS/_layouts/15/DocIdRedir.aspx?ID=WKX3UHSAJ2R6-2-1325123</Url>
      <Description>WKX3UHSAJ2R6-2-1325123</Description>
    </_dlc_DocIdUrl>
  </documentManagement>
</p:properties>
</file>

<file path=customXml/itemProps1.xml><?xml version="1.0" encoding="utf-8"?>
<ds:datastoreItem xmlns:ds="http://schemas.openxmlformats.org/officeDocument/2006/customXml" ds:itemID="{15E33397-CFED-4D11-9BF7-DDD605F050AD}"/>
</file>

<file path=customXml/itemProps2.xml><?xml version="1.0" encoding="utf-8"?>
<ds:datastoreItem xmlns:ds="http://schemas.openxmlformats.org/officeDocument/2006/customXml" ds:itemID="{A9DC7407-7A22-4C4F-BE3E-86EBC058348C}"/>
</file>

<file path=customXml/itemProps3.xml><?xml version="1.0" encoding="utf-8"?>
<ds:datastoreItem xmlns:ds="http://schemas.openxmlformats.org/officeDocument/2006/customXml" ds:itemID="{5321F5C1-A39E-416F-BB3E-0892714A0D6B}"/>
</file>

<file path=customXml/itemProps4.xml><?xml version="1.0" encoding="utf-8"?>
<ds:datastoreItem xmlns:ds="http://schemas.openxmlformats.org/officeDocument/2006/customXml" ds:itemID="{AF674F8F-0D3A-4B01-80CF-015D581EC6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Lehocká Magdaléna</cp:lastModifiedBy>
  <cp:revision>3</cp:revision>
  <cp:lastPrinted>2024-09-03T13:49:00Z</cp:lastPrinted>
  <dcterms:created xsi:type="dcterms:W3CDTF">2024-09-03T13:20:00Z</dcterms:created>
  <dcterms:modified xsi:type="dcterms:W3CDTF">2024-09-03T14:47:00Z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3f021ee2-df2d-4073-8f0e-314826444332</vt:lpwstr>
  </property>
</Properties>
</file>