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E1" w:rsidRDefault="002436E1" w:rsidP="002436E1">
      <w:pPr>
        <w:jc w:val="center"/>
        <w:rPr>
          <w:b/>
        </w:rPr>
      </w:pPr>
      <w:r>
        <w:rPr>
          <w:b/>
        </w:rPr>
        <w:t>DOLOŽKA ZLUČITEĽNOSTI</w:t>
      </w:r>
    </w:p>
    <w:p w:rsidR="002436E1" w:rsidRDefault="002436E1" w:rsidP="002436E1">
      <w:pPr>
        <w:jc w:val="center"/>
        <w:rPr>
          <w:b/>
        </w:rPr>
      </w:pPr>
      <w:r>
        <w:rPr>
          <w:b/>
        </w:rPr>
        <w:t>právneho predpisu s právom Európskej únie</w:t>
      </w:r>
    </w:p>
    <w:p w:rsidR="002436E1" w:rsidRDefault="002436E1" w:rsidP="002436E1">
      <w:pPr>
        <w:jc w:val="both"/>
        <w:rPr>
          <w:b/>
        </w:rPr>
      </w:pPr>
    </w:p>
    <w:p w:rsidR="002436E1" w:rsidRDefault="002436E1" w:rsidP="002436E1">
      <w:pPr>
        <w:jc w:val="both"/>
        <w:rPr>
          <w:b/>
        </w:rPr>
      </w:pPr>
    </w:p>
    <w:p w:rsidR="002436E1" w:rsidRDefault="002436E1" w:rsidP="002436E1">
      <w:pPr>
        <w:numPr>
          <w:ilvl w:val="0"/>
          <w:numId w:val="1"/>
        </w:numPr>
        <w:jc w:val="both"/>
      </w:pPr>
      <w:r>
        <w:t>Predkladateľ právneho predpisu:</w:t>
      </w:r>
      <w:r>
        <w:rPr>
          <w:b/>
        </w:rPr>
        <w:t xml:space="preserve"> </w:t>
      </w:r>
      <w:r>
        <w:t>Vláda Slovenskej republiky.</w:t>
      </w:r>
    </w:p>
    <w:p w:rsidR="002436E1" w:rsidRDefault="002436E1" w:rsidP="002436E1">
      <w:pPr>
        <w:ind w:left="360"/>
        <w:jc w:val="both"/>
        <w:rPr>
          <w:b/>
        </w:rPr>
      </w:pPr>
    </w:p>
    <w:p w:rsidR="002436E1" w:rsidRDefault="002436E1" w:rsidP="002436E1">
      <w:pPr>
        <w:ind w:left="360"/>
        <w:jc w:val="both"/>
        <w:rPr>
          <w:b/>
        </w:rPr>
      </w:pPr>
    </w:p>
    <w:p w:rsidR="002436E1" w:rsidRDefault="002436E1" w:rsidP="002436E1">
      <w:pPr>
        <w:numPr>
          <w:ilvl w:val="0"/>
          <w:numId w:val="1"/>
        </w:numPr>
        <w:jc w:val="both"/>
      </w:pPr>
      <w:r>
        <w:t>Názov návrhu právneho predpisu:</w:t>
      </w:r>
      <w:r>
        <w:rPr>
          <w:b/>
        </w:rPr>
        <w:t xml:space="preserve"> </w:t>
      </w:r>
      <w:r>
        <w:t xml:space="preserve">Návrh zákona o ukončení a spôsobe usporiadania niektorých nájomných vzťahov k bytom a o zmene a doplnení zákona Národnej rady Slovenskej republiky č. 18/1996 Z. z. o cenách v znení neskorších predpisov. </w:t>
      </w: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numPr>
          <w:ilvl w:val="0"/>
          <w:numId w:val="1"/>
        </w:numPr>
        <w:jc w:val="both"/>
      </w:pPr>
      <w:r>
        <w:t xml:space="preserve">Problematika návrhu právneho predpisu:  </w:t>
      </w:r>
    </w:p>
    <w:p w:rsidR="002436E1" w:rsidRDefault="002436E1" w:rsidP="002436E1">
      <w:pPr>
        <w:numPr>
          <w:ilvl w:val="1"/>
          <w:numId w:val="1"/>
        </w:numPr>
        <w:jc w:val="both"/>
      </w:pPr>
      <w:r>
        <w:t>nie je upravená v práve Európskej únie,</w:t>
      </w:r>
      <w:r>
        <w:tab/>
        <w:t xml:space="preserve">                                                                                        </w:t>
      </w:r>
    </w:p>
    <w:p w:rsidR="002436E1" w:rsidRDefault="002436E1" w:rsidP="002436E1">
      <w:pPr>
        <w:numPr>
          <w:ilvl w:val="1"/>
          <w:numId w:val="1"/>
        </w:numPr>
        <w:jc w:val="both"/>
      </w:pPr>
      <w:r>
        <w:t>nie je obsiahnutá v judikatúre Súdneho dvora Európskej únie.</w:t>
      </w:r>
      <w:r>
        <w:tab/>
      </w:r>
      <w:r>
        <w:tab/>
      </w:r>
      <w:r>
        <w:tab/>
      </w:r>
    </w:p>
    <w:p w:rsidR="002436E1" w:rsidRDefault="002436E1" w:rsidP="002436E1">
      <w:pPr>
        <w:ind w:left="360" w:firstLine="720"/>
        <w:jc w:val="both"/>
      </w:pPr>
    </w:p>
    <w:p w:rsidR="002436E1" w:rsidRDefault="002436E1" w:rsidP="002436E1">
      <w:pPr>
        <w:ind w:left="360" w:firstLine="720"/>
        <w:jc w:val="both"/>
      </w:pPr>
    </w:p>
    <w:p w:rsidR="002436E1" w:rsidRDefault="002436E1" w:rsidP="002436E1">
      <w:pPr>
        <w:ind w:left="360"/>
        <w:jc w:val="both"/>
        <w:rPr>
          <w:i/>
        </w:rPr>
      </w:pPr>
      <w:r>
        <w:rPr>
          <w:i/>
        </w:rPr>
        <w:t xml:space="preserve">Vzhľadom na vnútroštátny charakter predpisu je bezpredmetné sa vyjadrovať k bodom 4, 5 a 6. </w:t>
      </w: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ind w:left="360"/>
        <w:jc w:val="both"/>
      </w:pPr>
    </w:p>
    <w:p w:rsidR="002436E1" w:rsidRDefault="002436E1" w:rsidP="002436E1">
      <w:pPr>
        <w:jc w:val="both"/>
        <w:rPr>
          <w:b/>
        </w:rPr>
      </w:pPr>
    </w:p>
    <w:p w:rsidR="002436E1" w:rsidRDefault="002436E1" w:rsidP="002436E1">
      <w:pPr>
        <w:jc w:val="both"/>
        <w:rPr>
          <w:b/>
        </w:rPr>
      </w:pPr>
    </w:p>
    <w:p w:rsidR="002436E1" w:rsidRDefault="002436E1" w:rsidP="002436E1">
      <w:pPr>
        <w:jc w:val="both"/>
        <w:rPr>
          <w:b/>
        </w:rPr>
      </w:pPr>
    </w:p>
    <w:p w:rsidR="002436E1" w:rsidRDefault="002436E1" w:rsidP="002436E1">
      <w:pPr>
        <w:jc w:val="both"/>
        <w:rPr>
          <w:b/>
        </w:rPr>
      </w:pPr>
    </w:p>
    <w:p w:rsidR="002436E1" w:rsidRDefault="002436E1" w:rsidP="002436E1">
      <w:pPr>
        <w:jc w:val="both"/>
        <w:rPr>
          <w:b/>
        </w:rPr>
      </w:pPr>
    </w:p>
    <w:p w:rsidR="002436E1" w:rsidRDefault="002436E1" w:rsidP="002436E1">
      <w:pPr>
        <w:jc w:val="both"/>
        <w:rPr>
          <w:b/>
        </w:rPr>
      </w:pPr>
    </w:p>
    <w:p w:rsidR="00A60C7C" w:rsidRDefault="00A60C7C"/>
    <w:sectPr w:rsidR="00A60C7C" w:rsidSect="00A60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E595B"/>
    <w:multiLevelType w:val="hybridMultilevel"/>
    <w:tmpl w:val="70C00A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644F228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36E1"/>
    <w:rsid w:val="002436E1"/>
    <w:rsid w:val="00A6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36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WKX3UHSAJ2R6-2-263068</_dlc_DocId>
    <_dlc_DocIdUrl xmlns="e60a29af-d413-48d4-bd90-fe9d2a897e4b">
      <Url>https://ovdmasv601/sites/DMS/_layouts/15/DocIdRedir.aspx?ID=WKX3UHSAJ2R6-2-263068</Url>
      <Description>WKX3UHSAJ2R6-2-263068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B5BA8-5D8E-4F12-AAC1-3AA1C89D9936}"/>
</file>

<file path=customXml/itemProps2.xml><?xml version="1.0" encoding="utf-8"?>
<ds:datastoreItem xmlns:ds="http://schemas.openxmlformats.org/officeDocument/2006/customXml" ds:itemID="{8CE220FC-2FD9-4565-A4FC-8302926792B6}"/>
</file>

<file path=customXml/itemProps3.xml><?xml version="1.0" encoding="utf-8"?>
<ds:datastoreItem xmlns:ds="http://schemas.openxmlformats.org/officeDocument/2006/customXml" ds:itemID="{3F317C76-9EFE-4DDF-B44F-B965ABD4CF69}"/>
</file>

<file path=customXml/itemProps4.xml><?xml version="1.0" encoding="utf-8"?>
<ds:datastoreItem xmlns:ds="http://schemas.openxmlformats.org/officeDocument/2006/customXml" ds:itemID="{2F41DD14-546A-4AB8-A3F7-35D024B07A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kriak</cp:lastModifiedBy>
  <cp:revision>1</cp:revision>
  <dcterms:created xsi:type="dcterms:W3CDTF">2011-02-21T13:48:00Z</dcterms:created>
  <dcterms:modified xsi:type="dcterms:W3CDTF">2011-02-21T13:48:00Z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9f4d7a0a-9e3e-4340-b772-deed482967d6</vt:lpwstr>
  </property>
</Properties>
</file>