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customXml/itemProps6.xml" ContentType="application/vnd.openxmlformats-officedocument.customXmlPropertie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6AA" w:rsidRPr="000D68BB" w:rsidRDefault="000502C0">
      <w:pPr>
        <w:jc w:val="center"/>
        <w:rPr>
          <w:sz w:val="25"/>
          <w:szCs w:val="25"/>
        </w:rPr>
      </w:pPr>
      <w:bookmarkStart w:id="0" w:name="_GoBack"/>
      <w:bookmarkEnd w:id="0"/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FF5077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vzala na vedomie materiál Informácia o priebehu a výsledkoch 126. zasadnutia Výboru ministrov Rady Európy.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21945"/>
    <w:rsid w:val="00632C9C"/>
    <w:rsid w:val="0064272F"/>
    <w:rsid w:val="0076288C"/>
    <w:rsid w:val="008673B7"/>
    <w:rsid w:val="00877FCF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  <w:rsid w:val="00FF5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96"/>
  <w15:docId w15:val="{F9A7AF86-59AE-4E92-879E-99D45D49B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132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
<Relationships xmlns="http://schemas.openxmlformats.org/package/2006/relationships">
  <Relationship Id="rId1" Type="http://schemas.openxmlformats.org/officeDocument/2006/relationships/customXmlProps" Target="itemProps1.xml"/>
</Relationships>

</file>

<file path=customXml/_rels/item2.xml.rels><?xml version="1.0" encoding="UTF-8"?>

<Relationships xmlns="http://schemas.openxmlformats.org/package/2006/relationships">
  <Relationship Id="rId1" Type="http://schemas.openxmlformats.org/officeDocument/2006/relationships/customXmlProps" Target="itemProps2.xml"/>
</Relationships>
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https://ovdmasv601/sites/DMS/_layouts/15/DocIdRedir.aspx?ID=WKX3UHSAJ2R6-2-734530</Url>
      <Description>WKX3UHSAJ2R6-2-734530</Description>
    </_dlc_DocIdUrl>
    <_dlc_DocId xmlns="e60a29af-d413-48d4-bd90-fe9d2a897e4b">WKX3UHSAJ2R6-2-734530</_dlc_DocId>
  </documentManagement>
</p:properties>
</file>

<file path=customXml/item2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6.6.2016 12:37:19"/>
    <f:field ref="objchangedby" par="" text="Administrator, System"/>
    <f:field ref="objmodifiedat" par="" text="6.6.2016 12:37:20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FDAA85-62FB-41B4-9D45-9D8113BE3D43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C088D853-BA81-4AE8-BAAF-43EEC9D58C4B}"/>
</file>

<file path=customXml/itemProps4.xml><?xml version="1.0" encoding="utf-8"?>
<ds:datastoreItem xmlns:ds="http://schemas.openxmlformats.org/officeDocument/2006/customXml" ds:itemID="{998358C9-156F-407C-A846-F69AB23AB97F}"/>
</file>

<file path=customXml/itemProps5.xml><?xml version="1.0" encoding="utf-8"?>
<ds:datastoreItem xmlns:ds="http://schemas.openxmlformats.org/officeDocument/2006/customXml" ds:itemID="{1A7803B6-31A0-41F0-9318-02A5BFB58F9F}"/>
</file>

<file path=customXml/itemProps6.xml><?xml version="1.0" encoding="utf-8"?>
<ds:datastoreItem xmlns:ds="http://schemas.openxmlformats.org/officeDocument/2006/customXml" ds:itemID="{4ECC7CA7-C172-4181-9A97-F486D2A5147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171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199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ms.slx.P.fscsrv</cp:lastModifiedBy>
  <cp:revision>2</cp:revision>
  <dcterms:created xsi:type="dcterms:W3CDTF">2016-06-06T10:37:00Z</dcterms:created>
  <dcterms:modified xsi:type="dcterms:W3CDTF">2016-06-06T10:37:00Z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Informatívny materiál na rokovanie vlády SR</vt:lpwstr>
  </property>
  <property fmtid="{D5CDD505-2E9C-101B-9397-08002B2CF9AE}" pid="3" name="FSC#SKEDITIONSLOVLEX@103.510:stavpredpis">
    <vt:lpwstr>Po rokovaní poradných orgánov vlády SR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Nelegislatívna oblasť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Miriam Joklova</vt:lpwstr>
  </property>
  <property fmtid="{D5CDD505-2E9C-101B-9397-08002B2CF9AE}" pid="9" name="FSC#SKEDITIONSLOVLEX@103.510:zodppredkladatel">
    <vt:lpwstr>Miroslav Lajčák</vt:lpwstr>
  </property>
  <property fmtid="{D5CDD505-2E9C-101B-9397-08002B2CF9AE}" pid="10" name="FSC#SKEDITIONSLOVLEX@103.510:nazovpredpis">
    <vt:lpwstr> Informácia o priebehu a výsledkoch 126. zasadnutia Výboru ministrov Rady Európy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zahraničných vecí a európskych záležitostí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iniciatívny materiál</vt:lpwstr>
  </property>
  <property fmtid="{D5CDD505-2E9C-101B-9397-08002B2CF9AE}" pid="16" name="FSC#SKEDITIONSLOVLEX@103.510:plnynazovpredpis">
    <vt:lpwstr> Informácia o priebehu a výsledkoch 126. zasadnutia Výboru ministrov Rady Európy</vt:lpwstr>
  </property>
  <property fmtid="{D5CDD505-2E9C-101B-9397-08002B2CF9AE}" pid="17" name="FSC#SKEDITIONSLOVLEX@103.510:rezortcislopredpis">
    <vt:lpwstr>631.081/2016-OĽPR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LP/2016/575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/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/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/>
  </property>
  <property fmtid="{D5CDD505-2E9C-101B-9397-08002B2CF9AE}" pid="47" name="FSC#SKEDITIONSLOVLEX@103.510:AttrStrListDocPropGestorSpolupRezorty">
    <vt:lpwstr/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/>
  </property>
  <property fmtid="{D5CDD505-2E9C-101B-9397-08002B2CF9AE}" pid="51" name="FSC#SKEDITIONSLOVLEX@103.510:AttrStrDocPropVplyvPodnikatelskeProstr">
    <vt:lpwstr/>
  </property>
  <property fmtid="{D5CDD505-2E9C-101B-9397-08002B2CF9AE}" pid="52" name="FSC#SKEDITIONSLOVLEX@103.510:AttrStrDocPropVplyvSocialny">
    <vt:lpwstr/>
  </property>
  <property fmtid="{D5CDD505-2E9C-101B-9397-08002B2CF9AE}" pid="53" name="FSC#SKEDITIONSLOVLEX@103.510:AttrStrDocPropVplyvNaZivotProstr">
    <vt:lpwstr/>
  </property>
  <property fmtid="{D5CDD505-2E9C-101B-9397-08002B2CF9AE}" pid="54" name="FSC#SKEDITIONSLOVLEX@103.510:AttrStrDocPropVplyvNaInformatizaciu">
    <vt:lpwstr/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/>
  </property>
  <property fmtid="{D5CDD505-2E9C-101B-9397-08002B2CF9AE}" pid="57" name="FSC#SKEDITIONSLOVLEX@103.510:AttrStrListDocPropStanoviskoGest">
    <vt:lpwstr/>
  </property>
  <property fmtid="{D5CDD505-2E9C-101B-9397-08002B2CF9AE}" pid="58" name="FSC#SKEDITIONSLOVLEX@103.510:AttrStrListDocPropTextKomunike">
    <vt:lpwstr>Vláda Slovenskej republiky na svojom rokovaní dňa ....................... vzala na vedomie materiál Informácia o priebehu a výsledkoch 126. zasadnutia Výboru ministrov Rady Európy.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/>
  </property>
  <property fmtid="{D5CDD505-2E9C-101B-9397-08002B2CF9AE}" pid="127" name="FSC#SKEDITIONSLOVLEX@103.510:AttrStrListDocPropUznesenieNaVedomie">
    <vt:lpwstr/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justify;"&gt;Dňa 18. mája 2016 sa štátny tajomník Ministerstva zahraničných vecí a európskych záležitostí SR Lukáš Parízek zúčastnil na 126. zasadnutí Výboru ministrov Rady Európy (ďalej len „RE“) v Sofii. Tento najvyšší rozhodovací orgán RE zasadá raz ročne. Hlavnou témou, ktorej sa tohtoročné zasadnutie venovalo, bola „Demokratická bezpečnosť pre všetkých v&amp;nbsp;Európe v&amp;nbsp;časoch výziev“. Medzi ďalšie body diskusie delegácií patrila správa generálneho tajomníka RE Thorbjørna Jaglanda o „Stave demokracie, ľudských práv a&amp;nbsp;zásad právneho štátu – bezpečnostný imperatív pre Európu“, riešenie násilného extrémizmu a&amp;nbsp;radikalizmu vedúceho k&amp;nbsp;terorizmu, odpoveď na utečeneckú krízu, kľúčová úloha demokracie, ľudských práv a&amp;nbsp;právneho štátu pri riešení konfliktov, zabezpečenie dlhodobej efektivity kontrolného mechanizmu Európskeho dohovoru o&amp;nbsp;ľudských právach, politika RE k&amp;nbsp;susedským regiónom ako aj&amp;nbsp; spolupráca RE s&amp;nbsp;Európskou úniou.&lt;/p&gt;&lt;p style="text-align: justify;"&gt;Štátny tajomník Ministerstva zahraničných vecí a európskych záležitostí SR L. Parízek vo svojom vystúpení vyjadril podporu nezávislosti a&amp;nbsp;územnej celistvosti Ukrajiny v&amp;nbsp;jej medzinárodne uznaných hraniciach a&amp;nbsp;pripomenul príspevok SR k&amp;nbsp;riešeniu migračnej a&amp;nbsp;utečeneckej krízy (príspevok 300 tisíc eur do Migračného a&amp;nbsp;utečeneckého fondu Rozvojovej banky RE).&amp;nbsp;Zároveň prezentoval zapájanie sa SR do programov RE, napr. pri podpore rómskej komunity (programy Romed, Romact a&amp;nbsp;Dosta!), pripomenul nedávnu ratifikáciu Dohovoru RE o&amp;nbsp;ochrane detí pred sexuálnym vykorisťovaním a&amp;nbsp;sexuálnym zneužívaním Slovenskou republikou a&amp;nbsp;vyjadril podporu práci monitorovacích orgánov RE. V&amp;nbsp;oblasti boja proti terorizmu informoval, že SR v&amp;nbsp;blízkej budúcnosti podpíše Dodatkový protokol k&amp;nbsp;Európskemu dohovoru o&amp;nbsp;prevencii terorizmu.&lt;/p&gt;&lt;p style="text-align: justify;"&gt;Situácia na Ukrajine rezonovala vo všetkých prejavoch vedúcich delegácií. V&amp;nbsp;diskusii ďalej dominovali témy migrácie a&amp;nbsp;utečencov, boj proti terorizmu, ako i&amp;nbsp;konflikt v Gruzínsku, či prípadne zmrazené konflikty v&amp;nbsp;Podnestersku a Náhornom Karabachu.&lt;/p&gt;&lt;p style="text-align: justify;"&gt;Nasledujúce zasadnutie Výboru ministrov RE sa uskutoční v&amp;nbsp;máji 2017.&lt;/p&gt;&lt;p style="text-align: justify;"&gt;Predložený materiál nemá finančný, ekonomický, environmentálny, sociálny vplyv ani vplyv na podnikateľské prostredie a&amp;nbsp;informatizáciu spoločnosti.&lt;/p&gt;&lt;p style="text-align: justify;"&gt;V zmysle smernice a metodického pokynu na prípravu a predkladanie materiálov na rokovanie vlády Slovenskej republiky materiál nebol, vzhľadom na jeho informatívny charakter, predmetom medzirezortného pripomienkového konania.&lt;/p&gt;&lt;p style="text-align: justify;"&gt;&amp;nbsp;&lt;/p&gt;</vt:lpwstr>
  </property>
  <property fmtid="{D5CDD505-2E9C-101B-9397-08002B2CF9AE}" pid="130" name="FSC#COOSYSTEM@1.1:Container">
    <vt:lpwstr>COO.2145.1000.3.1440676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 zahraničných vecí a európskych záležitostí Slovenskej republiky</vt:lpwstr>
  </property>
  <property fmtid="{D5CDD505-2E9C-101B-9397-08002B2CF9AE}" pid="138" name="FSC#SKEDITIONSLOVLEX@103.510:funkciaZodpPredAkuzativ">
    <vt:lpwstr>ministra zahraničných vecí a európskych záležitostí Slovenskej republiky</vt:lpwstr>
  </property>
  <property fmtid="{D5CDD505-2E9C-101B-9397-08002B2CF9AE}" pid="139" name="FSC#SKEDITIONSLOVLEX@103.510:funkciaZodpPredDativ">
    <vt:lpwstr>ministrovi zahraničných vecí a európskych záležitostí Slovenskej republiky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Miroslav Lajčák_x000d_
minister zahraničných vecí a európskych záležitostí Slovenskej republiky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85927525-ce3b-45b1-9962-c6b63ebc512b</vt:lpwstr>
  </property>
</Properties>
</file>