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4316D3" w:rsidRDefault="004316D3">
      <w:pPr>
        <w:jc w:val="center"/>
        <w:divId w:val="1168864511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Návrh účasti delegácie Slovenskej republiky na 13. zasadnutí Konferencie zmluvných strán Bazilejského dohovoru, 8. zasadnutí Konferencie zmluvných strán Rotterdamského dohovoru a 8. zasadnutí Konferencie zmluvných strán Štokholmského dohovoru, Ženeva, 24. apríl - 5. máj 2017 </w:t>
      </w:r>
      <w:bookmarkStart w:id="0" w:name="_GoBack"/>
      <w:bookmarkEnd w:id="0"/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4316D3" w:rsidP="004316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18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316D3" w:rsidP="004316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18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316D3" w:rsidP="004316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5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316D3" w:rsidP="004316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4316D3" w:rsidP="004316D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4316D3" w:rsidRDefault="004316D3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7712"/>
        <w:gridCol w:w="1404"/>
        <w:gridCol w:w="1404"/>
        <w:gridCol w:w="1391"/>
        <w:gridCol w:w="1034"/>
      </w:tblGrid>
      <w:tr w:rsidR="004316D3">
        <w:trPr>
          <w:divId w:val="1890526987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Asociácia </w:t>
            </w:r>
            <w:r w:rsidR="000A5141">
              <w:rPr>
                <w:rFonts w:ascii="Times" w:hAnsi="Times" w:cs="Times"/>
                <w:sz w:val="25"/>
                <w:szCs w:val="25"/>
              </w:rPr>
              <w:t>zamestnávateľských</w:t>
            </w:r>
            <w:r>
              <w:rPr>
                <w:rFonts w:ascii="Times" w:hAnsi="Times" w:cs="Times"/>
                <w:sz w:val="25"/>
                <w:szCs w:val="25"/>
              </w:rPr>
              <w:t xml:space="preserve">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 a výstavby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(2o,0z)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podpredsedu vlády Slovenskej republiky pre investície a 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Verejnosť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4316D3">
        <w:trPr>
          <w:divId w:val="189052698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 (18o,0z)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4316D3" w:rsidRDefault="004316D3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6637"/>
        <w:gridCol w:w="664"/>
        <w:gridCol w:w="664"/>
        <w:gridCol w:w="3982"/>
      </w:tblGrid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doložke vybraných vplyvov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Beriem na vedomie, že negatívny vplyv na rozpočet verejnej správy vo výške 21 704 eur kvantifikovaný v analýze vplyvov na rozpočet verejnej správy je zabezpečený v rozpočte kapitoly MŽP SR na rok 2017.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akceptované</w:t>
            </w: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„ 04_vplyvy-rozpočet..“ v Prílohe č.2 „Analýza vplyvov na rozpočet verejnej správy, na zamestnanosť vo verejnej správe a financovanie návrhu“: 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- v 2.1, Tabuľka1, str. 1 - v celom texte nahradiť: - sumu 21 704 € sumou 19 704 € a sumu 3998 € sumou 1998 € - v 2.1.1, str.2 - v celom texte nahradiť: - sumu 21 704 € sumou 19 704 € a sumu 3998 € sumou 1998 € - v 2.2.3., Tabuľka 2, str.3 - sumu 21 704 € nahradiť sumou 19 704 € - v 2.2.4. , str. 4 - „Výdavky na účasť 1 zástupcu z MH SR: a) Výdavky na ubytovanie: 200 € / 12 nocí / 1 osoba 200 x 12 x 1 = 2 400 €“ nahradiť „ 32,40 € / 12 nocí / 1 osoba 32,40 x 12 x 1 =410,40 €“.... ...Výdavky MH SR spolu: 1 </w:t>
            </w:r>
            <w:r>
              <w:rPr>
                <w:rFonts w:ascii="Times" w:hAnsi="Times" w:cs="Times"/>
                <w:sz w:val="25"/>
                <w:szCs w:val="25"/>
              </w:rPr>
              <w:lastRenderedPageBreak/>
              <w:t xml:space="preserve">988,00 € - v 2.2.4., Tabuľka č.4, str.7 - sumu 3998 € nahradiť sumou 1998 €.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lastRenderedPageBreak/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Uvedená suma za ubytovanie bola navrhnutá ako finančné maximum. Účastníci si môžu zabezpečiť lacnejšie ubytovanie.</w:t>
            </w: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1. Na strane 1 v poslednom odseku odporúčame slová „Vzhľadom k tomu“ nahradiť slovami „Vzhľadom nato“. Táto pripomienka platí aj pre stanu 5. 2. Na strane 1 v poslednom odseku odporúčame pred slová „ako aj“ vložiť čiarku. 3. Na strane 6 v bode 5 odporúčame na konci vety vložiť slová „v znení neskorších predpisov“. 4. Na strane 7 v bode 9 odporúčame slovo „pokiaľ“ nahradiť slovom „ak“. Odôvodnenie: 1. a 2. Gramatické pripomienky. 3. Legislatívna technika. 4. Gramatická pripomienka.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pripomienky zapracované</w:t>
            </w: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doložke vybraných vplyvov v bode 4</w:t>
            </w:r>
            <w:r>
              <w:rPr>
                <w:rFonts w:ascii="Times" w:hAnsi="Times" w:cs="Times"/>
                <w:sz w:val="25"/>
                <w:szCs w:val="25"/>
              </w:rPr>
              <w:br/>
              <w:t>Agendu a implementáciu Bazilejského a Štokholmského dohovoru má na starosti MŽP SR. Agendu a implementáciu Rotterdamského dohovoru má na starosti MH SR. Za MH SR treba doplniť aj MPRV SR, nakoľko Ministerstvo pôdohospodárstva a rozvoja vidieka SR je spolugestorom a tým aj dotknutým subjektom.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zapracovaná</w:t>
            </w: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predkladacej správe</w:t>
            </w:r>
            <w:r>
              <w:rPr>
                <w:rFonts w:ascii="Times" w:hAnsi="Times" w:cs="Times"/>
                <w:sz w:val="25"/>
                <w:szCs w:val="25"/>
              </w:rPr>
              <w:br/>
              <w:t>na druhej strane v treťom odseku za slová „v gescii rezortu hospodárstva a pôdohospodárstva“ vložiť „a rozvoja vidieka“.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zapracovaná</w:t>
            </w: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lastRenderedPageBreak/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"Bez pripomienok"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sz w:val="20"/>
                <w:szCs w:val="20"/>
              </w:rPr>
            </w:pPr>
          </w:p>
        </w:tc>
      </w:tr>
      <w:tr w:rsidR="004316D3">
        <w:trPr>
          <w:divId w:val="474491959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Verejnosť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predkladacej správe</w:t>
            </w:r>
            <w:r>
              <w:rPr>
                <w:rFonts w:ascii="Times" w:hAnsi="Times" w:cs="Times"/>
                <w:sz w:val="25"/>
                <w:szCs w:val="25"/>
              </w:rPr>
              <w:br/>
              <w:t>na druhej strane v treťom odseku za slová „v gescii rezortu hospodárstva a pôdohospodárstva“ vložiť „a rozvoja vidieka“.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4316D3" w:rsidRDefault="004316D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pripomienka zapracovaná</w:t>
            </w: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footerReference w:type="default" r:id="rId7"/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C88" w:rsidRDefault="00953C88" w:rsidP="000A67D5">
      <w:pPr>
        <w:spacing w:after="0" w:line="240" w:lineRule="auto"/>
      </w:pPr>
      <w:r>
        <w:separator/>
      </w:r>
    </w:p>
  </w:endnote>
  <w:endnote w:type="continuationSeparator" w:id="0">
    <w:p w:rsidR="00953C88" w:rsidRDefault="00953C88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1410520"/>
      <w:docPartObj>
        <w:docPartGallery w:val="Page Numbers (Bottom of Page)"/>
        <w:docPartUnique/>
      </w:docPartObj>
    </w:sdtPr>
    <w:sdtContent>
      <w:p w:rsidR="000A5141" w:rsidRDefault="000A5141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4C0">
          <w:rPr>
            <w:noProof/>
          </w:rPr>
          <w:t>3</w:t>
        </w:r>
        <w:r>
          <w:fldChar w:fldCharType="end"/>
        </w:r>
      </w:p>
    </w:sdtContent>
  </w:sdt>
  <w:p w:rsidR="000A5141" w:rsidRDefault="000A514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C88" w:rsidRDefault="00953C88" w:rsidP="000A67D5">
      <w:pPr>
        <w:spacing w:after="0" w:line="240" w:lineRule="auto"/>
      </w:pPr>
      <w:r>
        <w:separator/>
      </w:r>
    </w:p>
  </w:footnote>
  <w:footnote w:type="continuationSeparator" w:id="0">
    <w:p w:rsidR="00953C88" w:rsidRDefault="00953C88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844"/>
    <w:rsid w:val="000032C8"/>
    <w:rsid w:val="00024402"/>
    <w:rsid w:val="000324A3"/>
    <w:rsid w:val="0006543E"/>
    <w:rsid w:val="000A5141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A5577"/>
    <w:rsid w:val="002D7471"/>
    <w:rsid w:val="00310A55"/>
    <w:rsid w:val="00322014"/>
    <w:rsid w:val="00391379"/>
    <w:rsid w:val="0039526D"/>
    <w:rsid w:val="003B435B"/>
    <w:rsid w:val="003D101C"/>
    <w:rsid w:val="003D5E45"/>
    <w:rsid w:val="003E4226"/>
    <w:rsid w:val="004075B2"/>
    <w:rsid w:val="004316D3"/>
    <w:rsid w:val="00436C44"/>
    <w:rsid w:val="00474A9D"/>
    <w:rsid w:val="00532574"/>
    <w:rsid w:val="0059081C"/>
    <w:rsid w:val="005E7C53"/>
    <w:rsid w:val="00642FB8"/>
    <w:rsid w:val="006A3681"/>
    <w:rsid w:val="007156F5"/>
    <w:rsid w:val="007A1010"/>
    <w:rsid w:val="007B7F1A"/>
    <w:rsid w:val="007D7AE6"/>
    <w:rsid w:val="007E4294"/>
    <w:rsid w:val="00820535"/>
    <w:rsid w:val="00841FA6"/>
    <w:rsid w:val="008A1964"/>
    <w:rsid w:val="008E2844"/>
    <w:rsid w:val="0090100E"/>
    <w:rsid w:val="009239D9"/>
    <w:rsid w:val="00927118"/>
    <w:rsid w:val="00943EB2"/>
    <w:rsid w:val="00953C88"/>
    <w:rsid w:val="0099665B"/>
    <w:rsid w:val="009C6C5C"/>
    <w:rsid w:val="009F7218"/>
    <w:rsid w:val="00A251BF"/>
    <w:rsid w:val="00A54A16"/>
    <w:rsid w:val="00A834C0"/>
    <w:rsid w:val="00AF07B4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27.3.2017 9:49:37"/>
    <f:field ref="objchangedby" par="" text="Administrator, System"/>
    <f:field ref="objmodifiedat" par="" text="27.3.2017 9:49:41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https://ovdmasv601/sites/DMS/_layouts/15/DocIdRedir.aspx?ID=WKX3UHSAJ2R6-2-771958</Url>
      <Description>WKX3UHSAJ2R6-2-771958</Description>
    </_dlc_DocIdUrl>
    <_dlc_DocId xmlns="e60a29af-d413-48d4-bd90-fe9d2a897e4b">WKX3UHSAJ2R6-2-771958</_dlc_DocId>
  </documentManagement>
</p:properties>
</file>

<file path=customXml/itemProps1.xml><?xml version="1.0" encoding="utf-8"?>
<ds:datastoreItem xmlns:ds="http://schemas.openxmlformats.org/officeDocument/2006/customXml" ds:itemID="{BC1610D9-D8EC-42B0-B095-FF14E5A5FC11}"/>
</file>

<file path=customXml/itemProps2.xml><?xml version="1.0" encoding="utf-8"?>
<ds:datastoreItem xmlns:ds="http://schemas.openxmlformats.org/officeDocument/2006/customXml" ds:itemID="{304D222E-66A0-4BA6-AF28-AD5B59D1C8E3}"/>
</file>

<file path=customXml/itemProps3.xml><?xml version="1.0" encoding="utf-8"?>
<ds:datastoreItem xmlns:ds="http://schemas.openxmlformats.org/officeDocument/2006/customXml" ds:itemID="{84EB91E8-2EA6-4838-8A46-DE03AB5B23AE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DB210DC7-E577-436D-B83C-3595630230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2017-03-27T08:18:00Z</dcterms:created>
  <dcterms:modified xsi:type="dcterms:W3CDTF">2017-03-27T08:18:00Z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Veronika Václavková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účasti delegácie Slovenskej republiky na 13. zasadnutí Konferencie zmluvných strán Bazilejského dohovoru, 8. zasadnutí Konferencie zmluvných strán Rotterdamského dohovoru a 8. zasadnutí Konferencie zmluvných strán Štokholmského dohovoru, Ženeva, 24</vt:lpwstr>
  </property>
  <property fmtid="{D5CDD505-2E9C-101B-9397-08002B2CF9AE}" pid="14" name="FSC#SKEDITIONSLOVLEX@103.510:nazovpredpis1">
    <vt:lpwstr>. apríl - 5. máj 2017 </vt:lpwstr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životného prostredia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zasadnutie Konferencie zmluvných strán Bazilejského, Rotterdamského  a  Štokholmského dohovoru, Ženeva, 24. apríl - 5. máj 2017</vt:lpwstr>
  </property>
  <property fmtid="{D5CDD505-2E9C-101B-9397-08002B2CF9AE}" pid="22" name="FSC#SKEDITIONSLOVLEX@103.510:plnynazovpredpis">
    <vt:lpwstr> Návrh účasti delegácie Slovenskej republiky na 13. zasadnutí Konferencie zmluvných strán Bazilejského dohovoru, 8. zasadnutí Konferencie zmluvných strán Rotterdamského dohovoru a 8. zasadnutí Konferencie zmluvných strán Štokholmského dohovoru, Ženeva, 24</vt:lpwstr>
  </property>
  <property fmtid="{D5CDD505-2E9C-101B-9397-08002B2CF9AE}" pid="23" name="FSC#SKEDITIONSLOVLEX@103.510:plnynazovpredpis1">
    <vt:lpwstr>. apríl - 5. máj 2017 </vt:lpwstr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4165/2017-1.8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LP/2017/183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/>
  </property>
  <property fmtid="{D5CDD505-2E9C-101B-9397-08002B2CF9AE}" pid="60" name="FSC#SKEDITIONSLOVLEX@103.510:AttrStrDocPropVplyvPodnikatelskeProstr">
    <vt:lpwstr/>
  </property>
  <property fmtid="{D5CDD505-2E9C-101B-9397-08002B2CF9AE}" pid="61" name="FSC#SKEDITIONSLOVLEX@103.510:AttrStrDocPropVplyvSocialny">
    <vt:lpwstr/>
  </property>
  <property fmtid="{D5CDD505-2E9C-101B-9397-08002B2CF9AE}" pid="62" name="FSC#SKEDITIONSLOVLEX@103.510:AttrStrDocPropVplyvNaZivotProstr">
    <vt:lpwstr/>
  </property>
  <property fmtid="{D5CDD505-2E9C-101B-9397-08002B2CF9AE}" pid="63" name="FSC#SKEDITIONSLOVLEX@103.510:AttrStrDocPropVplyvNaInformatizaciu">
    <vt:lpwstr/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/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/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>hlavný štátny radca</vt:lpwstr>
  </property>
  <property fmtid="{D5CDD505-2E9C-101B-9397-08002B2CF9AE}" pid="138" name="FSC#SKEDITIONSLOVLEX@103.510:funkciaPredAkuzativ">
    <vt:lpwstr>hlavnému štátnemu radcovi</vt:lpwstr>
  </property>
  <property fmtid="{D5CDD505-2E9C-101B-9397-08002B2CF9AE}" pid="139" name="FSC#SKEDITIONSLOVLEX@103.510:funkciaPredDativ">
    <vt:lpwstr>hlavného štátneho radcu</vt:lpwstr>
  </property>
  <property fmtid="{D5CDD505-2E9C-101B-9397-08002B2CF9AE}" pid="140" name="FSC#SKEDITIONSLOVLEX@103.510:funkciaZodpPred">
    <vt:lpwstr>minister životného prostredia Slovenskej republiky</vt:lpwstr>
  </property>
  <property fmtid="{D5CDD505-2E9C-101B-9397-08002B2CF9AE}" pid="141" name="FSC#SKEDITIONSLOVLEX@103.510:funkciaZodpPredAkuzativ">
    <vt:lpwstr>ministerovi životného prostredia Slovenskej republiky</vt:lpwstr>
  </property>
  <property fmtid="{D5CDD505-2E9C-101B-9397-08002B2CF9AE}" pid="142" name="FSC#SKEDITIONSLOVLEX@103.510:funkciaZodpPredDativ">
    <vt:lpwstr>ministera životného prostredia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László Sólymos_x000d_
minister životného prostredia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/>
  </property>
  <property fmtid="{D5CDD505-2E9C-101B-9397-08002B2CF9AE}" pid="149" name="FSC#COOSYSTEM@1.1:Container">
    <vt:lpwstr>COO.2145.1000.3.1892591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32b8f2f7-5c4a-4ca0-b68f-b1a15720cda3</vt:lpwstr>
  </property>
</Properties>
</file>