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23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57" w:type="dxa"/>
        </w:tblCellMar>
        <w:tblLook w:val="04A0" w:firstRow="1" w:lastRow="0" w:firstColumn="1" w:lastColumn="0" w:noHBand="0" w:noVBand="1"/>
      </w:tblPr>
      <w:tblGrid>
        <w:gridCol w:w="244"/>
        <w:gridCol w:w="3118"/>
        <w:gridCol w:w="6131"/>
      </w:tblGrid>
      <w:tr w:rsidR="002644DE" w:rsidRPr="002644DE" w14:paraId="4FAE30CB" w14:textId="77777777" w:rsidTr="000800FC">
        <w:trPr>
          <w:trHeight w:val="534"/>
          <w:jc w:val="center"/>
        </w:trPr>
        <w:tc>
          <w:tcPr>
            <w:tcW w:w="5000" w:type="pct"/>
            <w:gridSpan w:val="3"/>
            <w:tcBorders>
              <w:bottom w:val="single" w:sz="4" w:space="0" w:color="auto"/>
            </w:tcBorders>
            <w:shd w:val="clear" w:color="auto" w:fill="808080" w:themeFill="background1" w:themeFillShade="80"/>
          </w:tcPr>
          <w:p w14:paraId="08644C24" w14:textId="77777777" w:rsidR="002644DE" w:rsidRPr="002644DE" w:rsidRDefault="002644DE" w:rsidP="002644DE">
            <w:pPr>
              <w:spacing w:after="0" w:line="240" w:lineRule="auto"/>
              <w:ind w:left="-284" w:firstLine="284"/>
              <w:jc w:val="center"/>
              <w:rPr>
                <w:rFonts w:ascii="Times New Roman" w:eastAsia="Calibri" w:hAnsi="Times New Roman" w:cs="Times New Roman"/>
                <w:b/>
                <w:lang w:eastAsia="sk-SK"/>
              </w:rPr>
            </w:pPr>
            <w:r w:rsidRPr="002644DE">
              <w:rPr>
                <w:rFonts w:ascii="Times New Roman" w:eastAsia="Calibri" w:hAnsi="Times New Roman" w:cs="Times New Roman"/>
                <w:b/>
                <w:sz w:val="28"/>
                <w:lang w:eastAsia="sk-SK"/>
              </w:rPr>
              <w:t>Analýza sociálnych vplyvov</w:t>
            </w:r>
          </w:p>
          <w:p w14:paraId="0AC9C1F8" w14:textId="77777777" w:rsidR="002644DE" w:rsidRPr="002644DE" w:rsidRDefault="002644DE" w:rsidP="002644DE">
            <w:pPr>
              <w:spacing w:after="0" w:line="240" w:lineRule="auto"/>
              <w:jc w:val="center"/>
              <w:rPr>
                <w:rFonts w:ascii="Times New Roman" w:eastAsia="Calibri" w:hAnsi="Times New Roman" w:cs="Times New Roman"/>
                <w:b/>
                <w:sz w:val="24"/>
                <w:lang w:eastAsia="sk-SK"/>
              </w:rPr>
            </w:pPr>
            <w:r w:rsidRPr="002644DE">
              <w:rPr>
                <w:rFonts w:ascii="Times New Roman" w:eastAsia="Calibri" w:hAnsi="Times New Roman" w:cs="Times New Roman"/>
                <w:b/>
                <w:sz w:val="24"/>
                <w:lang w:eastAsia="sk-SK"/>
              </w:rPr>
              <w:t>Vplyvy na hospodárenie domácností, prístup k zdrojom, právam, tovarom a službám, sociálnu inklúziu, rovnosť príležitostí a rovnosť žien a mužov a vplyvy na zamestnanosť</w:t>
            </w:r>
          </w:p>
          <w:p w14:paraId="7923061B" w14:textId="77777777" w:rsidR="002644DE" w:rsidRPr="002644DE" w:rsidRDefault="002644DE" w:rsidP="002644DE">
            <w:pPr>
              <w:spacing w:after="0" w:line="240" w:lineRule="auto"/>
              <w:jc w:val="both"/>
              <w:rPr>
                <w:rFonts w:ascii="Times New Roman" w:eastAsia="Calibri" w:hAnsi="Times New Roman" w:cs="Times New Roman"/>
                <w:b/>
                <w:lang w:eastAsia="sk-SK"/>
              </w:rPr>
            </w:pPr>
            <w:r w:rsidRPr="002644DE">
              <w:rPr>
                <w:rFonts w:ascii="Times New Roman" w:eastAsia="Calibri" w:hAnsi="Times New Roman" w:cs="Times New Roman"/>
                <w:b/>
                <w:sz w:val="18"/>
                <w:lang w:eastAsia="sk-SK"/>
              </w:rPr>
              <w:t>(</w:t>
            </w:r>
            <w:r w:rsidRPr="002644DE">
              <w:rPr>
                <w:rFonts w:ascii="Times New Roman" w:eastAsia="Calibri" w:hAnsi="Times New Roman" w:cs="Times New Roman"/>
                <w:sz w:val="18"/>
                <w:lang w:eastAsia="sk-SK"/>
              </w:rPr>
              <w:t>Ak v niektorej z hodnotených oblastí sociálnych vplyvov (bodov 4.1 až 4.4) nebol identifikovaný vplyv, uveďte v príslušnom riadku analýzy poznámku „Bez vplyvu.“.)</w:t>
            </w:r>
          </w:p>
        </w:tc>
      </w:tr>
      <w:tr w:rsidR="002644DE" w:rsidRPr="002644DE" w14:paraId="61DC6FAD" w14:textId="77777777" w:rsidTr="000800FC">
        <w:trPr>
          <w:jc w:val="center"/>
        </w:trPr>
        <w:tc>
          <w:tcPr>
            <w:tcW w:w="5000" w:type="pct"/>
            <w:gridSpan w:val="3"/>
            <w:tcBorders>
              <w:bottom w:val="single" w:sz="4" w:space="0" w:color="auto"/>
            </w:tcBorders>
            <w:shd w:val="clear" w:color="auto" w:fill="A6A6A6" w:themeFill="background1" w:themeFillShade="A6"/>
          </w:tcPr>
          <w:p w14:paraId="6892C6AB" w14:textId="77777777" w:rsidR="002644DE" w:rsidRPr="002644DE" w:rsidRDefault="002644DE" w:rsidP="002644DE">
            <w:pPr>
              <w:spacing w:after="0" w:line="240" w:lineRule="auto"/>
              <w:rPr>
                <w:rFonts w:ascii="Times New Roman" w:eastAsia="Calibri" w:hAnsi="Times New Roman" w:cs="Times New Roman"/>
                <w:b/>
                <w:sz w:val="24"/>
                <w:lang w:eastAsia="sk-SK"/>
              </w:rPr>
            </w:pPr>
            <w:r w:rsidRPr="002644DE">
              <w:rPr>
                <w:rFonts w:ascii="Times New Roman" w:eastAsia="Calibri" w:hAnsi="Times New Roman" w:cs="Times New Roman"/>
                <w:b/>
                <w:lang w:eastAsia="sk-SK"/>
              </w:rPr>
              <w:t xml:space="preserve">4.1 </w:t>
            </w:r>
            <w:r w:rsidRPr="002644DE">
              <w:rPr>
                <w:rFonts w:ascii="Times New Roman" w:eastAsia="Calibri" w:hAnsi="Times New Roman" w:cs="Times New Roman"/>
                <w:b/>
                <w:sz w:val="24"/>
                <w:lang w:eastAsia="sk-SK"/>
              </w:rPr>
              <w:t>Identifikujte, popíšte a kvantifikujte vplyv na hospodárenie domácností a špecifikujte ovplyvnené skupiny domácností, ktoré budú pozitívne/negatívne ovplyvnené.</w:t>
            </w:r>
          </w:p>
        </w:tc>
      </w:tr>
      <w:tr w:rsidR="002644DE" w:rsidRPr="002644DE" w14:paraId="1319C743" w14:textId="77777777" w:rsidTr="000800FC">
        <w:trPr>
          <w:jc w:val="center"/>
        </w:trPr>
        <w:tc>
          <w:tcPr>
            <w:tcW w:w="5000" w:type="pct"/>
            <w:gridSpan w:val="3"/>
            <w:tcBorders>
              <w:bottom w:val="single" w:sz="4" w:space="0" w:color="auto"/>
            </w:tcBorders>
            <w:shd w:val="clear" w:color="auto" w:fill="F2F2F2"/>
          </w:tcPr>
          <w:p w14:paraId="6A565173" w14:textId="1A71D584" w:rsidR="006877C8" w:rsidRPr="006877C8" w:rsidRDefault="002644DE" w:rsidP="006877C8">
            <w:pPr>
              <w:spacing w:after="0" w:line="240" w:lineRule="auto"/>
              <w:rPr>
                <w:rFonts w:ascii="Times New Roman" w:eastAsia="Calibri" w:hAnsi="Times New Roman" w:cs="Times New Roman"/>
                <w:i/>
                <w:sz w:val="20"/>
                <w:lang w:eastAsia="sk-SK"/>
              </w:rPr>
            </w:pPr>
            <w:r w:rsidRPr="002644DE">
              <w:rPr>
                <w:rFonts w:ascii="Times New Roman" w:eastAsia="Calibri" w:hAnsi="Times New Roman" w:cs="Times New Roman"/>
                <w:i/>
                <w:sz w:val="20"/>
                <w:lang w:eastAsia="sk-SK"/>
              </w:rPr>
              <w:t xml:space="preserve">Vedie návrh k zvýšeniu alebo zníženiu príjmov alebo výdavkov domácností? </w:t>
            </w:r>
          </w:p>
          <w:p w14:paraId="131344A4" w14:textId="3CF17739" w:rsidR="006877C8" w:rsidRPr="00BA6A2F" w:rsidRDefault="00AC3105" w:rsidP="006877C8">
            <w:pPr>
              <w:pStyle w:val="Odsekzoznamu"/>
              <w:numPr>
                <w:ilvl w:val="0"/>
                <w:numId w:val="14"/>
              </w:numPr>
              <w:spacing w:after="0" w:line="240" w:lineRule="auto"/>
              <w:rPr>
                <w:rFonts w:ascii="Times New Roman" w:eastAsia="Calibri" w:hAnsi="Times New Roman" w:cs="Times New Roman"/>
                <w:b/>
                <w:bCs/>
                <w:iCs/>
                <w:sz w:val="20"/>
                <w:u w:val="single"/>
                <w:lang w:eastAsia="sk-SK"/>
              </w:rPr>
            </w:pPr>
            <w:r>
              <w:rPr>
                <w:rFonts w:ascii="Times New Roman" w:eastAsia="Calibri" w:hAnsi="Times New Roman" w:cs="Times New Roman"/>
                <w:b/>
                <w:bCs/>
                <w:iCs/>
                <w:sz w:val="20"/>
                <w:u w:val="single"/>
                <w:lang w:eastAsia="sk-SK"/>
              </w:rPr>
              <w:t>Zavedenie dodatočnej (spätnej)</w:t>
            </w:r>
            <w:r w:rsidR="006877C8">
              <w:rPr>
                <w:rFonts w:ascii="Times New Roman" w:eastAsia="Calibri" w:hAnsi="Times New Roman" w:cs="Times New Roman"/>
                <w:b/>
                <w:bCs/>
                <w:iCs/>
                <w:sz w:val="20"/>
                <w:u w:val="single"/>
                <w:lang w:eastAsia="sk-SK"/>
              </w:rPr>
              <w:t xml:space="preserve"> </w:t>
            </w:r>
            <w:r>
              <w:rPr>
                <w:rFonts w:ascii="Times New Roman" w:eastAsia="Calibri" w:hAnsi="Times New Roman" w:cs="Times New Roman"/>
                <w:b/>
                <w:bCs/>
                <w:iCs/>
                <w:sz w:val="20"/>
                <w:u w:val="single"/>
                <w:lang w:eastAsia="sk-SK"/>
              </w:rPr>
              <w:t xml:space="preserve">asignácie podielu zaplatenej dane pre rodiča </w:t>
            </w:r>
            <w:r w:rsidR="006877C8">
              <w:rPr>
                <w:rFonts w:ascii="Times New Roman" w:eastAsia="Calibri" w:hAnsi="Times New Roman" w:cs="Times New Roman"/>
                <w:iCs/>
                <w:sz w:val="20"/>
                <w:lang w:eastAsia="sk-SK"/>
              </w:rPr>
              <w:t xml:space="preserve">- </w:t>
            </w:r>
            <w:r>
              <w:rPr>
                <w:rFonts w:ascii="Times New Roman" w:eastAsia="Calibri" w:hAnsi="Times New Roman" w:cs="Times New Roman"/>
                <w:iCs/>
                <w:sz w:val="20"/>
                <w:lang w:eastAsia="sk-SK"/>
              </w:rPr>
              <w:t>pozitívny</w:t>
            </w:r>
            <w:r w:rsidR="006877C8">
              <w:rPr>
                <w:rFonts w:ascii="Times New Roman" w:eastAsia="Calibri" w:hAnsi="Times New Roman" w:cs="Times New Roman"/>
                <w:iCs/>
                <w:sz w:val="20"/>
                <w:lang w:eastAsia="sk-SK"/>
              </w:rPr>
              <w:t xml:space="preserve"> vplyv</w:t>
            </w:r>
          </w:p>
          <w:p w14:paraId="2D35B79A" w14:textId="77777777" w:rsidR="00BA6A2F" w:rsidRPr="00F26207" w:rsidRDefault="00BA6A2F" w:rsidP="00B27EE6">
            <w:pPr>
              <w:pStyle w:val="Odsekzoznamu"/>
              <w:spacing w:after="0" w:line="240" w:lineRule="auto"/>
              <w:rPr>
                <w:rFonts w:ascii="Times New Roman" w:eastAsia="Calibri" w:hAnsi="Times New Roman" w:cs="Times New Roman"/>
                <w:b/>
                <w:bCs/>
                <w:iCs/>
                <w:sz w:val="20"/>
                <w:u w:val="single"/>
                <w:lang w:eastAsia="sk-SK"/>
              </w:rPr>
            </w:pPr>
          </w:p>
          <w:p w14:paraId="218165C3" w14:textId="7F6FDA81" w:rsidR="002644DE" w:rsidRPr="002644DE" w:rsidRDefault="002644DE" w:rsidP="002644DE">
            <w:pPr>
              <w:spacing w:after="0" w:line="240" w:lineRule="auto"/>
              <w:rPr>
                <w:rFonts w:ascii="Times New Roman" w:eastAsia="Calibri" w:hAnsi="Times New Roman" w:cs="Times New Roman"/>
                <w:i/>
                <w:sz w:val="20"/>
                <w:lang w:eastAsia="sk-SK"/>
              </w:rPr>
            </w:pPr>
            <w:r w:rsidRPr="002644DE">
              <w:rPr>
                <w:rFonts w:ascii="Times New Roman" w:eastAsia="Calibri" w:hAnsi="Times New Roman" w:cs="Times New Roman"/>
                <w:i/>
                <w:sz w:val="20"/>
                <w:lang w:eastAsia="sk-SK"/>
              </w:rPr>
              <w:t xml:space="preserve">Ktoré skupiny domácností/obyvateľstva sú takto ovplyvnené a akým spôsobom? </w:t>
            </w:r>
          </w:p>
          <w:p w14:paraId="7C29B849" w14:textId="77777777" w:rsidR="002644DE" w:rsidRPr="002644DE" w:rsidRDefault="002644DE" w:rsidP="002644DE">
            <w:pPr>
              <w:spacing w:after="0" w:line="240" w:lineRule="auto"/>
              <w:rPr>
                <w:rFonts w:ascii="Times New Roman" w:eastAsia="Calibri" w:hAnsi="Times New Roman" w:cs="Times New Roman"/>
                <w:i/>
                <w:sz w:val="20"/>
                <w:lang w:eastAsia="sk-SK"/>
              </w:rPr>
            </w:pPr>
            <w:r w:rsidRPr="002644DE">
              <w:rPr>
                <w:rFonts w:ascii="Times New Roman" w:eastAsia="Calibri" w:hAnsi="Times New Roman" w:cs="Times New Roman"/>
                <w:i/>
                <w:sz w:val="20"/>
                <w:lang w:eastAsia="sk-SK"/>
              </w:rPr>
              <w:t>Sú medzi potenciálne ovplyvnenými skupinami skupiny v riziku chudoby alebo sociálneho vylúčenia?</w:t>
            </w:r>
          </w:p>
          <w:p w14:paraId="678FCF8A" w14:textId="77777777" w:rsidR="002644DE" w:rsidRPr="002644DE" w:rsidRDefault="002644DE" w:rsidP="002644DE">
            <w:pPr>
              <w:spacing w:after="0" w:line="240" w:lineRule="auto"/>
              <w:rPr>
                <w:rFonts w:ascii="Times New Roman" w:eastAsia="Calibri" w:hAnsi="Times New Roman" w:cs="Times New Roman"/>
                <w:b/>
                <w:sz w:val="18"/>
                <w:lang w:eastAsia="sk-SK"/>
              </w:rPr>
            </w:pPr>
            <w:r w:rsidRPr="002644DE">
              <w:rPr>
                <w:rFonts w:ascii="Times New Roman" w:eastAsia="Calibri" w:hAnsi="Times New Roman" w:cs="Times New Roman"/>
                <w:b/>
                <w:sz w:val="18"/>
                <w:lang w:eastAsia="sk-SK"/>
              </w:rPr>
              <w:t>(V prípade vyššieho počtu hodnotených opatrení doplňte podľa potreby do tabuľky pred bod 4.2 ďalšie sekcie - 4.1.1 Pozitívny vplyv/4.1.2 Negatívny vplyv).</w:t>
            </w:r>
          </w:p>
        </w:tc>
      </w:tr>
      <w:tr w:rsidR="002644DE" w:rsidRPr="002644DE" w14:paraId="33DECBB8" w14:textId="77777777" w:rsidTr="000800FC">
        <w:trPr>
          <w:trHeight w:val="170"/>
          <w:jc w:val="center"/>
        </w:trPr>
        <w:tc>
          <w:tcPr>
            <w:tcW w:w="129" w:type="pct"/>
            <w:tcBorders>
              <w:top w:val="single" w:sz="4" w:space="0" w:color="auto"/>
              <w:bottom w:val="single" w:sz="4" w:space="0" w:color="auto"/>
            </w:tcBorders>
            <w:shd w:val="clear" w:color="auto" w:fill="DDDDDD"/>
            <w:vAlign w:val="center"/>
          </w:tcPr>
          <w:p w14:paraId="5EFE1EEB" w14:textId="77777777" w:rsidR="002644DE" w:rsidRPr="002644DE" w:rsidRDefault="002644DE" w:rsidP="002644DE">
            <w:pPr>
              <w:spacing w:after="0" w:line="240" w:lineRule="auto"/>
              <w:jc w:val="center"/>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a)</w:t>
            </w:r>
          </w:p>
        </w:tc>
        <w:tc>
          <w:tcPr>
            <w:tcW w:w="4871" w:type="pct"/>
            <w:gridSpan w:val="2"/>
            <w:tcBorders>
              <w:top w:val="single" w:sz="4" w:space="0" w:color="auto"/>
              <w:bottom w:val="single" w:sz="4" w:space="0" w:color="auto"/>
            </w:tcBorders>
            <w:shd w:val="clear" w:color="auto" w:fill="DDDDDD"/>
            <w:vAlign w:val="center"/>
          </w:tcPr>
          <w:p w14:paraId="55F50572" w14:textId="77777777" w:rsidR="002644DE" w:rsidRPr="002644DE" w:rsidRDefault="002644DE" w:rsidP="002644DE">
            <w:pPr>
              <w:spacing w:after="0" w:line="240" w:lineRule="auto"/>
              <w:jc w:val="center"/>
              <w:rPr>
                <w:rFonts w:ascii="Times New Roman" w:eastAsia="Calibri" w:hAnsi="Times New Roman" w:cs="Times New Roman"/>
                <w:b/>
                <w:sz w:val="20"/>
                <w:szCs w:val="20"/>
                <w:lang w:eastAsia="sk-SK"/>
              </w:rPr>
            </w:pPr>
            <w:r w:rsidRPr="002644DE">
              <w:rPr>
                <w:rFonts w:ascii="Times New Roman" w:eastAsia="Calibri" w:hAnsi="Times New Roman" w:cs="Times New Roman"/>
                <w:b/>
                <w:i/>
                <w:sz w:val="20"/>
                <w:szCs w:val="20"/>
                <w:lang w:eastAsia="sk-SK"/>
              </w:rPr>
              <w:t>4.1.1 Pozitívny vplyv</w:t>
            </w:r>
          </w:p>
        </w:tc>
      </w:tr>
      <w:tr w:rsidR="002644DE" w:rsidRPr="002644DE" w14:paraId="4F4A2238" w14:textId="77777777" w:rsidTr="000800FC">
        <w:trPr>
          <w:trHeight w:val="759"/>
          <w:jc w:val="center"/>
        </w:trPr>
        <w:tc>
          <w:tcPr>
            <w:tcW w:w="129" w:type="pct"/>
            <w:tcBorders>
              <w:top w:val="single" w:sz="4" w:space="0" w:color="auto"/>
              <w:bottom w:val="single" w:sz="4" w:space="0" w:color="auto"/>
            </w:tcBorders>
            <w:vAlign w:val="center"/>
          </w:tcPr>
          <w:p w14:paraId="053A1B81" w14:textId="77777777" w:rsidR="002644DE" w:rsidRPr="002644DE" w:rsidRDefault="002644DE" w:rsidP="002644DE">
            <w:pPr>
              <w:spacing w:after="0" w:line="240" w:lineRule="auto"/>
              <w:contextualSpacing/>
              <w:jc w:val="center"/>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b)</w:t>
            </w:r>
          </w:p>
        </w:tc>
        <w:tc>
          <w:tcPr>
            <w:tcW w:w="1642" w:type="pct"/>
            <w:tcBorders>
              <w:top w:val="single" w:sz="4" w:space="0" w:color="auto"/>
              <w:bottom w:val="single" w:sz="4" w:space="0" w:color="auto"/>
            </w:tcBorders>
            <w:vAlign w:val="center"/>
          </w:tcPr>
          <w:p w14:paraId="213DC62F" w14:textId="77777777" w:rsidR="002644DE" w:rsidRPr="002644DE" w:rsidRDefault="002644DE" w:rsidP="002644DE">
            <w:pPr>
              <w:spacing w:after="0" w:line="240" w:lineRule="auto"/>
              <w:jc w:val="both"/>
              <w:rPr>
                <w:rFonts w:ascii="Times New Roman" w:eastAsia="Calibri" w:hAnsi="Times New Roman" w:cs="Times New Roman"/>
                <w:i/>
                <w:sz w:val="20"/>
                <w:szCs w:val="20"/>
                <w:lang w:eastAsia="sk-SK"/>
              </w:rPr>
            </w:pPr>
            <w:r w:rsidRPr="002644DE">
              <w:rPr>
                <w:rFonts w:ascii="Times New Roman" w:eastAsia="Calibri" w:hAnsi="Times New Roman" w:cs="Times New Roman"/>
                <w:b/>
                <w:i/>
                <w:sz w:val="20"/>
                <w:szCs w:val="20"/>
                <w:lang w:eastAsia="sk-SK"/>
              </w:rPr>
              <w:t xml:space="preserve">Popíšte </w:t>
            </w:r>
            <w:r w:rsidRPr="002644DE">
              <w:rPr>
                <w:rFonts w:ascii="Times New Roman" w:eastAsia="Calibri" w:hAnsi="Times New Roman" w:cs="Times New Roman"/>
                <w:i/>
                <w:sz w:val="20"/>
                <w:szCs w:val="20"/>
                <w:lang w:eastAsia="sk-SK"/>
              </w:rPr>
              <w:t>opatrenie a jeho vplyv na hospodárenie domácností s uvedením, či ide o zvýšenie príjmov alebo zníženie výdavkov:</w:t>
            </w:r>
          </w:p>
        </w:tc>
        <w:tc>
          <w:tcPr>
            <w:tcW w:w="3229" w:type="pct"/>
            <w:tcBorders>
              <w:top w:val="single" w:sz="4" w:space="0" w:color="auto"/>
              <w:bottom w:val="single" w:sz="4" w:space="0" w:color="auto"/>
            </w:tcBorders>
          </w:tcPr>
          <w:p w14:paraId="558D523E" w14:textId="67FD7637" w:rsidR="008667BE" w:rsidRDefault="00BF21E6" w:rsidP="008667BE">
            <w:pPr>
              <w:spacing w:after="0" w:line="240" w:lineRule="auto"/>
              <w:contextualSpacing/>
              <w:rPr>
                <w:rFonts w:ascii="Times New Roman" w:eastAsia="Calibri" w:hAnsi="Times New Roman" w:cs="Times New Roman"/>
                <w:b/>
                <w:bCs/>
                <w:sz w:val="20"/>
                <w:szCs w:val="20"/>
                <w:lang w:eastAsia="sk-SK"/>
              </w:rPr>
            </w:pPr>
            <w:r w:rsidRPr="004006B5">
              <w:rPr>
                <w:rFonts w:ascii="Times New Roman" w:eastAsia="Calibri" w:hAnsi="Times New Roman" w:cs="Times New Roman"/>
                <w:b/>
                <w:bCs/>
                <w:sz w:val="20"/>
                <w:szCs w:val="20"/>
                <w:lang w:eastAsia="sk-SK"/>
              </w:rPr>
              <w:t>Navrhované opatreni</w:t>
            </w:r>
            <w:r w:rsidR="00A608E7">
              <w:rPr>
                <w:rFonts w:ascii="Times New Roman" w:eastAsia="Calibri" w:hAnsi="Times New Roman" w:cs="Times New Roman"/>
                <w:b/>
                <w:bCs/>
                <w:sz w:val="20"/>
                <w:szCs w:val="20"/>
                <w:lang w:eastAsia="sk-SK"/>
              </w:rPr>
              <w:t>e</w:t>
            </w:r>
            <w:r w:rsidRPr="004006B5">
              <w:rPr>
                <w:rFonts w:ascii="Times New Roman" w:eastAsia="Calibri" w:hAnsi="Times New Roman" w:cs="Times New Roman"/>
                <w:b/>
                <w:bCs/>
                <w:sz w:val="20"/>
                <w:szCs w:val="20"/>
                <w:lang w:eastAsia="sk-SK"/>
              </w:rPr>
              <w:t xml:space="preserve"> zaklad</w:t>
            </w:r>
            <w:r w:rsidR="00AC3105">
              <w:rPr>
                <w:rFonts w:ascii="Times New Roman" w:eastAsia="Calibri" w:hAnsi="Times New Roman" w:cs="Times New Roman"/>
                <w:b/>
                <w:bCs/>
                <w:sz w:val="20"/>
                <w:szCs w:val="20"/>
                <w:lang w:eastAsia="sk-SK"/>
              </w:rPr>
              <w:t>á</w:t>
            </w:r>
            <w:r w:rsidRPr="004006B5">
              <w:rPr>
                <w:rFonts w:ascii="Times New Roman" w:eastAsia="Calibri" w:hAnsi="Times New Roman" w:cs="Times New Roman"/>
                <w:b/>
                <w:bCs/>
                <w:sz w:val="20"/>
                <w:szCs w:val="20"/>
                <w:lang w:eastAsia="sk-SK"/>
              </w:rPr>
              <w:t xml:space="preserve"> pozitívn</w:t>
            </w:r>
            <w:r w:rsidR="00AC3105">
              <w:rPr>
                <w:rFonts w:ascii="Times New Roman" w:eastAsia="Calibri" w:hAnsi="Times New Roman" w:cs="Times New Roman"/>
                <w:b/>
                <w:bCs/>
                <w:sz w:val="20"/>
                <w:szCs w:val="20"/>
                <w:lang w:eastAsia="sk-SK"/>
              </w:rPr>
              <w:t>y</w:t>
            </w:r>
            <w:r w:rsidRPr="004006B5">
              <w:rPr>
                <w:rFonts w:ascii="Times New Roman" w:eastAsia="Calibri" w:hAnsi="Times New Roman" w:cs="Times New Roman"/>
                <w:b/>
                <w:bCs/>
                <w:sz w:val="20"/>
                <w:szCs w:val="20"/>
                <w:lang w:eastAsia="sk-SK"/>
              </w:rPr>
              <w:t xml:space="preserve"> vplyv</w:t>
            </w:r>
            <w:r w:rsidR="00A608E7">
              <w:rPr>
                <w:rFonts w:ascii="Times New Roman" w:eastAsia="Calibri" w:hAnsi="Times New Roman" w:cs="Times New Roman"/>
                <w:b/>
                <w:bCs/>
                <w:sz w:val="20"/>
                <w:szCs w:val="20"/>
                <w:lang w:eastAsia="sk-SK"/>
              </w:rPr>
              <w:t xml:space="preserve"> na hospodárenie domácností seniorov, ktorí sú rodičmi daňovníkov</w:t>
            </w:r>
            <w:r w:rsidR="00B91EFD">
              <w:rPr>
                <w:rFonts w:ascii="Times New Roman" w:eastAsia="Calibri" w:hAnsi="Times New Roman" w:cs="Times New Roman"/>
                <w:b/>
                <w:bCs/>
                <w:sz w:val="20"/>
                <w:szCs w:val="20"/>
                <w:lang w:eastAsia="sk-SK"/>
              </w:rPr>
              <w:t xml:space="preserve">, </w:t>
            </w:r>
            <w:r w:rsidR="00A608E7">
              <w:rPr>
                <w:rFonts w:ascii="Times New Roman" w:eastAsia="Calibri" w:hAnsi="Times New Roman" w:cs="Times New Roman"/>
                <w:b/>
                <w:bCs/>
                <w:sz w:val="20"/>
                <w:szCs w:val="20"/>
                <w:lang w:eastAsia="sk-SK"/>
              </w:rPr>
              <w:t xml:space="preserve">pričom </w:t>
            </w:r>
            <w:r w:rsidR="00B91EFD">
              <w:rPr>
                <w:rFonts w:ascii="Times New Roman" w:eastAsia="Calibri" w:hAnsi="Times New Roman" w:cs="Times New Roman"/>
                <w:b/>
                <w:bCs/>
                <w:sz w:val="20"/>
                <w:szCs w:val="20"/>
                <w:lang w:eastAsia="sk-SK"/>
              </w:rPr>
              <w:t xml:space="preserve">títo rodičia k 31. decembru posudzovaného obdobia už </w:t>
            </w:r>
            <w:r w:rsidR="00A608E7">
              <w:rPr>
                <w:rFonts w:ascii="Times New Roman" w:eastAsia="Calibri" w:hAnsi="Times New Roman" w:cs="Times New Roman"/>
                <w:b/>
                <w:bCs/>
                <w:sz w:val="20"/>
                <w:szCs w:val="20"/>
                <w:lang w:eastAsia="sk-SK"/>
              </w:rPr>
              <w:t>dosiahli dôchodkový vek a k 31. decembru spätne im bol priznaný dôchodok (starobný, invalidný, výsluhový alebo invalidný výsluhový)</w:t>
            </w:r>
            <w:r w:rsidRPr="004006B5">
              <w:rPr>
                <w:rFonts w:ascii="Times New Roman" w:eastAsia="Calibri" w:hAnsi="Times New Roman" w:cs="Times New Roman"/>
                <w:b/>
                <w:bCs/>
                <w:sz w:val="20"/>
                <w:szCs w:val="20"/>
                <w:lang w:eastAsia="sk-SK"/>
              </w:rPr>
              <w:t>.</w:t>
            </w:r>
            <w:r w:rsidR="00A608E7">
              <w:rPr>
                <w:rFonts w:ascii="Times New Roman" w:eastAsia="Calibri" w:hAnsi="Times New Roman" w:cs="Times New Roman"/>
                <w:b/>
                <w:bCs/>
                <w:sz w:val="20"/>
                <w:szCs w:val="20"/>
                <w:lang w:eastAsia="sk-SK"/>
              </w:rPr>
              <w:t xml:space="preserve"> </w:t>
            </w:r>
            <w:r w:rsidR="00D76113">
              <w:rPr>
                <w:rFonts w:ascii="Times New Roman" w:eastAsia="Calibri" w:hAnsi="Times New Roman" w:cs="Times New Roman"/>
                <w:b/>
                <w:bCs/>
                <w:sz w:val="20"/>
                <w:szCs w:val="20"/>
                <w:lang w:eastAsia="sk-SK"/>
              </w:rPr>
              <w:t xml:space="preserve">V prospech rodičov daňovníkov, ktorí dosiahli dôchodkový veka a sú poberateľmi niektorého z uvedených dôchodkov, bude Sociálnou poisťovňou  </w:t>
            </w:r>
            <w:r w:rsidR="00D76113" w:rsidRPr="00D76113">
              <w:rPr>
                <w:rFonts w:ascii="Times New Roman" w:eastAsia="Calibri" w:hAnsi="Times New Roman" w:cs="Times New Roman"/>
                <w:b/>
                <w:bCs/>
                <w:sz w:val="20"/>
                <w:szCs w:val="20"/>
                <w:lang w:eastAsia="sk-SK"/>
              </w:rPr>
              <w:t>vyplatená</w:t>
            </w:r>
            <w:r w:rsidR="00D76113">
              <w:rPr>
                <w:rFonts w:ascii="Times New Roman" w:eastAsia="Calibri" w:hAnsi="Times New Roman" w:cs="Times New Roman"/>
                <w:b/>
                <w:bCs/>
                <w:sz w:val="20"/>
                <w:szCs w:val="20"/>
                <w:lang w:eastAsia="sk-SK"/>
              </w:rPr>
              <w:t xml:space="preserve"> aj suma podielu zaplatenej dane daňovníka (dieťaťa rodiča), čo znamená vyšší disponibilný čistý príjem u rodičov - seniorov. </w:t>
            </w:r>
            <w:r w:rsidR="00C142C3">
              <w:rPr>
                <w:rFonts w:ascii="Times New Roman" w:eastAsia="Calibri" w:hAnsi="Times New Roman" w:cs="Times New Roman"/>
                <w:b/>
                <w:bCs/>
                <w:sz w:val="20"/>
                <w:szCs w:val="20"/>
                <w:lang w:eastAsia="sk-SK"/>
              </w:rPr>
              <w:t xml:space="preserve"> </w:t>
            </w:r>
          </w:p>
          <w:p w14:paraId="1622B8A6" w14:textId="77777777" w:rsidR="008816E5" w:rsidRDefault="008816E5" w:rsidP="008667BE">
            <w:pPr>
              <w:spacing w:after="0" w:line="240" w:lineRule="auto"/>
              <w:contextualSpacing/>
              <w:rPr>
                <w:rFonts w:ascii="Times New Roman" w:eastAsia="Calibri" w:hAnsi="Times New Roman" w:cs="Times New Roman"/>
                <w:sz w:val="20"/>
                <w:szCs w:val="20"/>
                <w:lang w:eastAsia="sk-SK"/>
              </w:rPr>
            </w:pPr>
          </w:p>
          <w:p w14:paraId="4D597415" w14:textId="3CD280D6" w:rsidR="00CF3B1B" w:rsidRDefault="00A608E7" w:rsidP="008667BE">
            <w:pPr>
              <w:spacing w:after="0" w:line="240" w:lineRule="auto"/>
              <w:contextualSpacing/>
              <w:rPr>
                <w:rFonts w:ascii="Times New Roman" w:eastAsia="Calibri" w:hAnsi="Times New Roman" w:cs="Times New Roman"/>
                <w:sz w:val="20"/>
                <w:szCs w:val="20"/>
                <w:lang w:eastAsia="sk-SK"/>
              </w:rPr>
            </w:pPr>
            <w:r w:rsidRPr="00CF3B1B">
              <w:rPr>
                <w:rFonts w:ascii="Times New Roman" w:eastAsia="Calibri" w:hAnsi="Times New Roman" w:cs="Times New Roman"/>
                <w:sz w:val="20"/>
                <w:szCs w:val="20"/>
                <w:lang w:eastAsia="sk-SK"/>
              </w:rPr>
              <w:t>Návrhom zákona sa umož</w:t>
            </w:r>
            <w:r w:rsidR="00CF3B1B">
              <w:rPr>
                <w:rFonts w:ascii="Times New Roman" w:eastAsia="Calibri" w:hAnsi="Times New Roman" w:cs="Times New Roman"/>
                <w:sz w:val="20"/>
                <w:szCs w:val="20"/>
                <w:lang w:eastAsia="sk-SK"/>
              </w:rPr>
              <w:t>ňuje</w:t>
            </w:r>
            <w:r w:rsidRPr="00CF3B1B">
              <w:rPr>
                <w:rFonts w:ascii="Times New Roman" w:eastAsia="Calibri" w:hAnsi="Times New Roman" w:cs="Times New Roman"/>
                <w:sz w:val="20"/>
                <w:szCs w:val="20"/>
                <w:lang w:eastAsia="sk-SK"/>
              </w:rPr>
              <w:t xml:space="preserve"> daňovníkovi poukázať sumu,</w:t>
            </w:r>
            <w:r w:rsidR="00CF3B1B">
              <w:rPr>
                <w:rFonts w:ascii="Times New Roman" w:eastAsia="Calibri" w:hAnsi="Times New Roman" w:cs="Times New Roman"/>
                <w:sz w:val="20"/>
                <w:szCs w:val="20"/>
                <w:lang w:eastAsia="sk-SK"/>
              </w:rPr>
              <w:t xml:space="preserve"> ktorá</w:t>
            </w:r>
            <w:r w:rsidRPr="00CF3B1B">
              <w:rPr>
                <w:rFonts w:ascii="Times New Roman" w:eastAsia="Calibri" w:hAnsi="Times New Roman" w:cs="Times New Roman"/>
                <w:sz w:val="20"/>
                <w:szCs w:val="20"/>
                <w:lang w:eastAsia="sk-SK"/>
              </w:rPr>
              <w:t xml:space="preserve"> zodpoved</w:t>
            </w:r>
            <w:r w:rsidR="00CF3B1B">
              <w:rPr>
                <w:rFonts w:ascii="Times New Roman" w:eastAsia="Calibri" w:hAnsi="Times New Roman" w:cs="Times New Roman"/>
                <w:sz w:val="20"/>
                <w:szCs w:val="20"/>
                <w:lang w:eastAsia="sk-SK"/>
              </w:rPr>
              <w:t>á</w:t>
            </w:r>
            <w:r w:rsidRPr="00CF3B1B">
              <w:rPr>
                <w:rFonts w:ascii="Times New Roman" w:eastAsia="Calibri" w:hAnsi="Times New Roman" w:cs="Times New Roman"/>
                <w:sz w:val="20"/>
                <w:szCs w:val="20"/>
                <w:lang w:eastAsia="sk-SK"/>
              </w:rPr>
              <w:t xml:space="preserve"> 2 % zaplatenej dane za zdaňovacie obdobie</w:t>
            </w:r>
            <w:r w:rsidR="008667BE" w:rsidRPr="00CF3B1B">
              <w:rPr>
                <w:rFonts w:ascii="Times New Roman" w:eastAsia="Calibri" w:hAnsi="Times New Roman" w:cs="Times New Roman"/>
                <w:sz w:val="20"/>
                <w:szCs w:val="20"/>
                <w:lang w:eastAsia="sk-SK"/>
              </w:rPr>
              <w:t xml:space="preserve"> </w:t>
            </w:r>
            <w:r w:rsidR="00CF3B1B">
              <w:rPr>
                <w:rFonts w:ascii="Times New Roman" w:eastAsia="Calibri" w:hAnsi="Times New Roman" w:cs="Times New Roman"/>
                <w:sz w:val="20"/>
                <w:szCs w:val="20"/>
                <w:lang w:eastAsia="sk-SK"/>
              </w:rPr>
              <w:t xml:space="preserve">aj </w:t>
            </w:r>
            <w:r w:rsidR="008667BE" w:rsidRPr="00CF3B1B">
              <w:rPr>
                <w:rFonts w:ascii="Times New Roman" w:eastAsia="Calibri" w:hAnsi="Times New Roman" w:cs="Times New Roman"/>
                <w:sz w:val="20"/>
                <w:szCs w:val="20"/>
                <w:lang w:eastAsia="sk-SK"/>
              </w:rPr>
              <w:t>rodičovi</w:t>
            </w:r>
            <w:r w:rsidR="00CF3B1B">
              <w:rPr>
                <w:rFonts w:ascii="Times New Roman" w:eastAsia="Calibri" w:hAnsi="Times New Roman" w:cs="Times New Roman"/>
                <w:sz w:val="20"/>
                <w:szCs w:val="20"/>
                <w:lang w:eastAsia="sk-SK"/>
              </w:rPr>
              <w:t xml:space="preserve">, ktorý </w:t>
            </w:r>
            <w:r w:rsidR="008667BE" w:rsidRPr="00CF3B1B">
              <w:rPr>
                <w:rFonts w:ascii="Times New Roman" w:eastAsia="Calibri" w:hAnsi="Times New Roman" w:cs="Times New Roman"/>
                <w:sz w:val="20"/>
                <w:szCs w:val="20"/>
                <w:lang w:eastAsia="sk-SK"/>
              </w:rPr>
              <w:t>k 31. decembru posudzovaného zdaňovacieho obdobia</w:t>
            </w:r>
            <w:r w:rsidR="00CF3B1B">
              <w:rPr>
                <w:rFonts w:ascii="Times New Roman" w:eastAsia="Calibri" w:hAnsi="Times New Roman" w:cs="Times New Roman"/>
                <w:sz w:val="20"/>
                <w:szCs w:val="20"/>
                <w:lang w:eastAsia="sk-SK"/>
              </w:rPr>
              <w:t xml:space="preserve"> dosiahol dôchodkový vek, a</w:t>
            </w:r>
            <w:r w:rsidR="00DF2FA0">
              <w:rPr>
                <w:rFonts w:ascii="Times New Roman" w:eastAsia="Calibri" w:hAnsi="Times New Roman" w:cs="Times New Roman"/>
                <w:sz w:val="20"/>
                <w:szCs w:val="20"/>
                <w:lang w:eastAsia="sk-SK"/>
              </w:rPr>
              <w:t>le</w:t>
            </w:r>
            <w:r w:rsidR="00CF3B1B">
              <w:rPr>
                <w:rFonts w:ascii="Times New Roman" w:eastAsia="Calibri" w:hAnsi="Times New Roman" w:cs="Times New Roman"/>
                <w:sz w:val="20"/>
                <w:szCs w:val="20"/>
                <w:lang w:eastAsia="sk-SK"/>
              </w:rPr>
              <w:t xml:space="preserve"> k </w:t>
            </w:r>
            <w:r w:rsidR="00DF2FA0">
              <w:rPr>
                <w:rFonts w:ascii="Times New Roman" w:eastAsia="Calibri" w:hAnsi="Times New Roman" w:cs="Times New Roman"/>
                <w:sz w:val="20"/>
                <w:szCs w:val="20"/>
                <w:lang w:eastAsia="sk-SK"/>
              </w:rPr>
              <w:t>uvedenému</w:t>
            </w:r>
            <w:r w:rsidR="00CF3B1B">
              <w:rPr>
                <w:rFonts w:ascii="Times New Roman" w:eastAsia="Calibri" w:hAnsi="Times New Roman" w:cs="Times New Roman"/>
                <w:sz w:val="20"/>
                <w:szCs w:val="20"/>
                <w:lang w:eastAsia="sk-SK"/>
              </w:rPr>
              <w:t xml:space="preserve"> dátumu</w:t>
            </w:r>
            <w:r w:rsidR="008667BE" w:rsidRPr="00CF3B1B">
              <w:rPr>
                <w:rFonts w:ascii="Times New Roman" w:eastAsia="Calibri" w:hAnsi="Times New Roman" w:cs="Times New Roman"/>
                <w:sz w:val="20"/>
                <w:szCs w:val="20"/>
                <w:lang w:eastAsia="sk-SK"/>
              </w:rPr>
              <w:t xml:space="preserve"> ešte nebol poberateľom dôchodku</w:t>
            </w:r>
            <w:r w:rsidR="00CF3B1B">
              <w:rPr>
                <w:rFonts w:ascii="Times New Roman" w:eastAsia="Calibri" w:hAnsi="Times New Roman" w:cs="Times New Roman"/>
                <w:sz w:val="20"/>
                <w:szCs w:val="20"/>
                <w:lang w:eastAsia="sk-SK"/>
              </w:rPr>
              <w:t>.</w:t>
            </w:r>
            <w:r w:rsidR="00DF2FA0">
              <w:rPr>
                <w:rFonts w:ascii="Times New Roman" w:eastAsia="Calibri" w:hAnsi="Times New Roman" w:cs="Times New Roman"/>
                <w:sz w:val="20"/>
                <w:szCs w:val="20"/>
                <w:lang w:eastAsia="sk-SK"/>
              </w:rPr>
              <w:t xml:space="preserve"> </w:t>
            </w:r>
            <w:r w:rsidR="00CF3B1B">
              <w:rPr>
                <w:rFonts w:ascii="Times New Roman" w:eastAsia="Calibri" w:hAnsi="Times New Roman" w:cs="Times New Roman"/>
                <w:sz w:val="20"/>
                <w:szCs w:val="20"/>
                <w:lang w:eastAsia="sk-SK"/>
              </w:rPr>
              <w:t xml:space="preserve">Dôležitou podmienkou </w:t>
            </w:r>
            <w:r w:rsidR="00DF2FA0">
              <w:rPr>
                <w:rFonts w:ascii="Times New Roman" w:eastAsia="Calibri" w:hAnsi="Times New Roman" w:cs="Times New Roman"/>
                <w:sz w:val="20"/>
                <w:szCs w:val="20"/>
                <w:lang w:eastAsia="sk-SK"/>
              </w:rPr>
              <w:t>„</w:t>
            </w:r>
            <w:r w:rsidR="00B91EFD">
              <w:rPr>
                <w:rFonts w:ascii="Times New Roman" w:eastAsia="Calibri" w:hAnsi="Times New Roman" w:cs="Times New Roman"/>
                <w:sz w:val="20"/>
                <w:szCs w:val="20"/>
                <w:lang w:eastAsia="sk-SK"/>
              </w:rPr>
              <w:t>dodatočnej</w:t>
            </w:r>
            <w:r w:rsidR="00DF2FA0">
              <w:rPr>
                <w:rFonts w:ascii="Times New Roman" w:eastAsia="Calibri" w:hAnsi="Times New Roman" w:cs="Times New Roman"/>
                <w:sz w:val="20"/>
                <w:szCs w:val="20"/>
                <w:lang w:eastAsia="sk-SK"/>
              </w:rPr>
              <w:t>“</w:t>
            </w:r>
            <w:r w:rsidR="00CF3B1B">
              <w:rPr>
                <w:rFonts w:ascii="Times New Roman" w:eastAsia="Calibri" w:hAnsi="Times New Roman" w:cs="Times New Roman"/>
                <w:sz w:val="20"/>
                <w:szCs w:val="20"/>
                <w:lang w:eastAsia="sk-SK"/>
              </w:rPr>
              <w:t xml:space="preserve"> asignácie </w:t>
            </w:r>
            <w:r w:rsidR="00B91EFD">
              <w:rPr>
                <w:rFonts w:ascii="Times New Roman" w:eastAsia="Calibri" w:hAnsi="Times New Roman" w:cs="Times New Roman"/>
                <w:sz w:val="20"/>
                <w:szCs w:val="20"/>
                <w:lang w:eastAsia="sk-SK"/>
              </w:rPr>
              <w:t xml:space="preserve">dane pre rodiča </w:t>
            </w:r>
            <w:r w:rsidR="00CF3B1B">
              <w:rPr>
                <w:rFonts w:ascii="Times New Roman" w:eastAsia="Calibri" w:hAnsi="Times New Roman" w:cs="Times New Roman"/>
                <w:sz w:val="20"/>
                <w:szCs w:val="20"/>
                <w:lang w:eastAsia="sk-SK"/>
              </w:rPr>
              <w:t>je, že rodič sa</w:t>
            </w:r>
            <w:r w:rsidR="008667BE" w:rsidRPr="00CF3B1B">
              <w:rPr>
                <w:rFonts w:ascii="Times New Roman" w:eastAsia="Calibri" w:hAnsi="Times New Roman" w:cs="Times New Roman"/>
                <w:sz w:val="20"/>
                <w:szCs w:val="20"/>
                <w:lang w:eastAsia="sk-SK"/>
              </w:rPr>
              <w:t> poberateľom dôchodk</w:t>
            </w:r>
            <w:r w:rsidR="00DF2FA0">
              <w:rPr>
                <w:rFonts w:ascii="Times New Roman" w:eastAsia="Calibri" w:hAnsi="Times New Roman" w:cs="Times New Roman"/>
                <w:sz w:val="20"/>
                <w:szCs w:val="20"/>
                <w:lang w:eastAsia="sk-SK"/>
              </w:rPr>
              <w:t xml:space="preserve">u stal </w:t>
            </w:r>
            <w:r w:rsidR="008667BE" w:rsidRPr="00CF3B1B">
              <w:rPr>
                <w:rFonts w:ascii="Times New Roman" w:eastAsia="Calibri" w:hAnsi="Times New Roman" w:cs="Times New Roman"/>
                <w:sz w:val="20"/>
                <w:szCs w:val="20"/>
                <w:lang w:eastAsia="sk-SK"/>
              </w:rPr>
              <w:t>spätne k 31. decembru</w:t>
            </w:r>
            <w:r w:rsidR="00DF2FA0">
              <w:rPr>
                <w:rFonts w:ascii="Times New Roman" w:eastAsia="Calibri" w:hAnsi="Times New Roman" w:cs="Times New Roman"/>
                <w:sz w:val="20"/>
                <w:szCs w:val="20"/>
                <w:lang w:eastAsia="sk-SK"/>
              </w:rPr>
              <w:t xml:space="preserve"> po</w:t>
            </w:r>
            <w:r w:rsidR="008667BE" w:rsidRPr="00CF3B1B">
              <w:rPr>
                <w:rFonts w:ascii="Times New Roman" w:eastAsia="Calibri" w:hAnsi="Times New Roman" w:cs="Times New Roman"/>
                <w:sz w:val="20"/>
                <w:szCs w:val="20"/>
                <w:lang w:eastAsia="sk-SK"/>
              </w:rPr>
              <w:t>sudzovaného zdaňovacieho obdobia</w:t>
            </w:r>
            <w:r w:rsidR="00F33DC0">
              <w:rPr>
                <w:rFonts w:ascii="Times New Roman" w:eastAsia="Calibri" w:hAnsi="Times New Roman" w:cs="Times New Roman"/>
                <w:sz w:val="20"/>
                <w:szCs w:val="20"/>
                <w:lang w:eastAsia="sk-SK"/>
              </w:rPr>
              <w:t xml:space="preserve"> </w:t>
            </w:r>
            <w:r w:rsidR="00DF2FA0">
              <w:rPr>
                <w:rFonts w:ascii="Times New Roman" w:eastAsia="Calibri" w:hAnsi="Times New Roman" w:cs="Times New Roman"/>
                <w:sz w:val="20"/>
                <w:szCs w:val="20"/>
                <w:lang w:eastAsia="sk-SK"/>
              </w:rPr>
              <w:t>– t. j. zákonom ustanovenú podmienku na účely asignácie dane pre rodiča dodatočne splnil.</w:t>
            </w:r>
          </w:p>
          <w:p w14:paraId="599AA859" w14:textId="77777777" w:rsidR="008816E5" w:rsidRDefault="008816E5" w:rsidP="008667BE">
            <w:pPr>
              <w:spacing w:after="0" w:line="240" w:lineRule="auto"/>
              <w:contextualSpacing/>
              <w:rPr>
                <w:rFonts w:ascii="Times New Roman" w:eastAsia="Calibri" w:hAnsi="Times New Roman" w:cs="Times New Roman"/>
                <w:sz w:val="20"/>
                <w:szCs w:val="20"/>
                <w:lang w:eastAsia="sk-SK"/>
              </w:rPr>
            </w:pPr>
          </w:p>
          <w:p w14:paraId="59E8B3E4" w14:textId="4D127EE3" w:rsidR="00AC3105" w:rsidRPr="00CF3B1B" w:rsidRDefault="00F33DC0" w:rsidP="008667BE">
            <w:pPr>
              <w:spacing w:after="0" w:line="240" w:lineRule="auto"/>
              <w:contextualSpacing/>
              <w:rPr>
                <w:rFonts w:ascii="Times New Roman" w:eastAsia="Calibri" w:hAnsi="Times New Roman" w:cs="Times New Roman"/>
                <w:sz w:val="20"/>
                <w:szCs w:val="20"/>
                <w:lang w:eastAsia="sk-SK"/>
              </w:rPr>
            </w:pPr>
            <w:r>
              <w:rPr>
                <w:rFonts w:ascii="Times New Roman" w:eastAsia="Calibri" w:hAnsi="Times New Roman" w:cs="Times New Roman"/>
                <w:sz w:val="20"/>
                <w:szCs w:val="20"/>
                <w:lang w:eastAsia="sk-SK"/>
              </w:rPr>
              <w:t>V takých prípadoch</w:t>
            </w:r>
            <w:r w:rsidR="008667BE" w:rsidRPr="00CF3B1B">
              <w:rPr>
                <w:rFonts w:ascii="Times New Roman" w:eastAsia="Calibri" w:hAnsi="Times New Roman" w:cs="Times New Roman"/>
                <w:sz w:val="20"/>
                <w:szCs w:val="20"/>
                <w:lang w:eastAsia="sk-SK"/>
              </w:rPr>
              <w:t>, ak rozhodnutie o</w:t>
            </w:r>
            <w:r w:rsidR="00CF3B1B">
              <w:rPr>
                <w:rFonts w:ascii="Times New Roman" w:eastAsia="Calibri" w:hAnsi="Times New Roman" w:cs="Times New Roman"/>
                <w:sz w:val="20"/>
                <w:szCs w:val="20"/>
                <w:lang w:eastAsia="sk-SK"/>
              </w:rPr>
              <w:t xml:space="preserve"> spätnom </w:t>
            </w:r>
            <w:r w:rsidR="008667BE" w:rsidRPr="00CF3B1B">
              <w:rPr>
                <w:rFonts w:ascii="Times New Roman" w:eastAsia="Calibri" w:hAnsi="Times New Roman" w:cs="Times New Roman"/>
                <w:sz w:val="20"/>
                <w:szCs w:val="20"/>
                <w:lang w:eastAsia="sk-SK"/>
              </w:rPr>
              <w:t xml:space="preserve">priznaní dôchodku k 31. decembru </w:t>
            </w:r>
            <w:r w:rsidR="00CF3B1B">
              <w:rPr>
                <w:rFonts w:ascii="Times New Roman" w:eastAsia="Calibri" w:hAnsi="Times New Roman" w:cs="Times New Roman"/>
                <w:sz w:val="20"/>
                <w:szCs w:val="20"/>
                <w:lang w:eastAsia="sk-SK"/>
              </w:rPr>
              <w:t xml:space="preserve">bolo rodičovi doručené </w:t>
            </w:r>
            <w:r w:rsidR="008667BE" w:rsidRPr="00CF3B1B">
              <w:rPr>
                <w:rFonts w:ascii="Times New Roman" w:eastAsia="Calibri" w:hAnsi="Times New Roman" w:cs="Times New Roman"/>
                <w:sz w:val="20"/>
                <w:szCs w:val="20"/>
                <w:lang w:eastAsia="sk-SK"/>
              </w:rPr>
              <w:t>neskôr</w:t>
            </w:r>
            <w:r>
              <w:rPr>
                <w:rFonts w:ascii="Times New Roman" w:eastAsia="Calibri" w:hAnsi="Times New Roman" w:cs="Times New Roman"/>
                <w:sz w:val="20"/>
                <w:szCs w:val="20"/>
                <w:lang w:eastAsia="sk-SK"/>
              </w:rPr>
              <w:t>, zákon umožňuje daňovníkovi podať dodatočné vyhlásenie na poukázanie podielu zaplatenej dane pre rodiča, a to najneskôr v lehote do 6 mesiacov od</w:t>
            </w:r>
            <w:r>
              <w:t xml:space="preserve"> </w:t>
            </w:r>
            <w:r w:rsidRPr="00F33DC0">
              <w:rPr>
                <w:rFonts w:ascii="Times New Roman" w:eastAsia="Calibri" w:hAnsi="Times New Roman" w:cs="Times New Roman"/>
                <w:sz w:val="20"/>
                <w:szCs w:val="20"/>
                <w:lang w:eastAsia="sk-SK"/>
              </w:rPr>
              <w:t>vydania rozhodnutia o spätnom priznaní dôchodku rodiča, pričom toto dodatočné vyhlásenie môže podať daňovník najviac za tri po sebe nasledujúce zdaňovacie obdobia, ktoré predchádzajú vydaniu rozhodnutia o spätnom priznaní dôchodku rodiča, za ktoré sa poukazuje podiel zaplatenej dane.</w:t>
            </w:r>
          </w:p>
        </w:tc>
      </w:tr>
      <w:tr w:rsidR="002644DE" w:rsidRPr="002644DE" w14:paraId="4476DC72" w14:textId="77777777" w:rsidTr="000800FC">
        <w:trPr>
          <w:trHeight w:val="397"/>
          <w:jc w:val="center"/>
        </w:trPr>
        <w:tc>
          <w:tcPr>
            <w:tcW w:w="129" w:type="pct"/>
            <w:vMerge w:val="restart"/>
            <w:tcBorders>
              <w:top w:val="single" w:sz="4" w:space="0" w:color="auto"/>
            </w:tcBorders>
            <w:vAlign w:val="center"/>
          </w:tcPr>
          <w:p w14:paraId="6A0FA9DD" w14:textId="77777777" w:rsidR="002644DE" w:rsidRPr="002644DE" w:rsidRDefault="002644DE" w:rsidP="002644DE">
            <w:pPr>
              <w:spacing w:after="0" w:line="240" w:lineRule="auto"/>
              <w:jc w:val="center"/>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c)</w:t>
            </w:r>
          </w:p>
        </w:tc>
        <w:tc>
          <w:tcPr>
            <w:tcW w:w="1642" w:type="pct"/>
            <w:tcBorders>
              <w:top w:val="single" w:sz="4" w:space="0" w:color="auto"/>
            </w:tcBorders>
          </w:tcPr>
          <w:p w14:paraId="75F47639" w14:textId="77777777" w:rsidR="002644DE" w:rsidRPr="002644DE" w:rsidRDefault="002644DE" w:rsidP="002644DE">
            <w:pPr>
              <w:spacing w:after="0" w:line="240" w:lineRule="auto"/>
              <w:rPr>
                <w:rFonts w:ascii="Times New Roman" w:eastAsia="Calibri" w:hAnsi="Times New Roman" w:cs="Times New Roman"/>
                <w:i/>
                <w:sz w:val="20"/>
                <w:szCs w:val="20"/>
                <w:lang w:eastAsia="sk-SK"/>
              </w:rPr>
            </w:pPr>
            <w:r w:rsidRPr="002644DE">
              <w:rPr>
                <w:rFonts w:ascii="Times New Roman" w:eastAsia="Calibri" w:hAnsi="Times New Roman" w:cs="Times New Roman"/>
                <w:b/>
                <w:i/>
                <w:sz w:val="20"/>
                <w:szCs w:val="20"/>
                <w:lang w:eastAsia="sk-SK"/>
              </w:rPr>
              <w:t xml:space="preserve">Špecifikujte </w:t>
            </w:r>
            <w:r w:rsidRPr="002644DE">
              <w:rPr>
                <w:rFonts w:ascii="Times New Roman" w:eastAsia="Calibri" w:hAnsi="Times New Roman" w:cs="Times New Roman"/>
                <w:i/>
                <w:sz w:val="20"/>
                <w:szCs w:val="20"/>
                <w:lang w:eastAsia="sk-SK"/>
              </w:rPr>
              <w:t>ovplyvnené skupiny:</w:t>
            </w:r>
          </w:p>
        </w:tc>
        <w:tc>
          <w:tcPr>
            <w:tcW w:w="3229" w:type="pct"/>
            <w:tcBorders>
              <w:top w:val="single" w:sz="4" w:space="0" w:color="auto"/>
            </w:tcBorders>
          </w:tcPr>
          <w:p w14:paraId="1D2A3A91" w14:textId="77777777" w:rsidR="002644DE" w:rsidRDefault="00636449" w:rsidP="002644DE">
            <w:pPr>
              <w:spacing w:after="0" w:line="240" w:lineRule="auto"/>
              <w:rPr>
                <w:rFonts w:ascii="Times New Roman" w:eastAsia="Calibri" w:hAnsi="Times New Roman" w:cs="Times New Roman"/>
                <w:i/>
                <w:sz w:val="18"/>
                <w:szCs w:val="20"/>
                <w:lang w:eastAsia="sk-SK"/>
              </w:rPr>
            </w:pPr>
            <w:r>
              <w:rPr>
                <w:rFonts w:ascii="Times New Roman" w:eastAsia="Calibri" w:hAnsi="Times New Roman" w:cs="Times New Roman"/>
                <w:i/>
                <w:sz w:val="18"/>
                <w:szCs w:val="20"/>
                <w:lang w:eastAsia="sk-SK"/>
              </w:rPr>
              <w:t>Ovplyvnená skupina č. 1</w:t>
            </w:r>
          </w:p>
          <w:p w14:paraId="5B4F779F" w14:textId="352B4408" w:rsidR="00AC3105" w:rsidRDefault="00AC3105" w:rsidP="002644DE">
            <w:pPr>
              <w:spacing w:after="0" w:line="240" w:lineRule="auto"/>
              <w:rPr>
                <w:rFonts w:ascii="Times New Roman" w:eastAsia="Calibri" w:hAnsi="Times New Roman" w:cs="Times New Roman"/>
                <w:i/>
                <w:sz w:val="18"/>
                <w:szCs w:val="20"/>
                <w:lang w:eastAsia="sk-SK"/>
              </w:rPr>
            </w:pPr>
            <w:r>
              <w:rPr>
                <w:rFonts w:ascii="Times New Roman" w:eastAsia="Calibri" w:hAnsi="Times New Roman" w:cs="Times New Roman"/>
                <w:i/>
                <w:sz w:val="18"/>
                <w:szCs w:val="20"/>
                <w:lang w:eastAsia="sk-SK"/>
              </w:rPr>
              <w:t xml:space="preserve">Rodič </w:t>
            </w:r>
            <w:r w:rsidR="00E73B14">
              <w:rPr>
                <w:rFonts w:ascii="Times New Roman" w:eastAsia="Calibri" w:hAnsi="Times New Roman" w:cs="Times New Roman"/>
                <w:i/>
                <w:sz w:val="18"/>
                <w:szCs w:val="20"/>
                <w:lang w:eastAsia="sk-SK"/>
              </w:rPr>
              <w:t xml:space="preserve">(rodičia) </w:t>
            </w:r>
            <w:r>
              <w:rPr>
                <w:rFonts w:ascii="Times New Roman" w:eastAsia="Calibri" w:hAnsi="Times New Roman" w:cs="Times New Roman"/>
                <w:i/>
                <w:sz w:val="18"/>
                <w:szCs w:val="20"/>
                <w:lang w:eastAsia="sk-SK"/>
              </w:rPr>
              <w:t xml:space="preserve">daňovníka, ktorý dosiahol dôchodkový vek a  je poberateľom:  </w:t>
            </w:r>
          </w:p>
          <w:p w14:paraId="09786D22" w14:textId="2BC30BB0" w:rsidR="00AC3105" w:rsidRPr="00E73B14" w:rsidRDefault="00AC3105" w:rsidP="00E73B14">
            <w:pPr>
              <w:pStyle w:val="Odsekzoznamu"/>
              <w:numPr>
                <w:ilvl w:val="0"/>
                <w:numId w:val="15"/>
              </w:numPr>
              <w:spacing w:after="0" w:line="240" w:lineRule="auto"/>
              <w:rPr>
                <w:rFonts w:ascii="Times New Roman" w:eastAsia="Calibri" w:hAnsi="Times New Roman" w:cs="Times New Roman"/>
                <w:i/>
                <w:sz w:val="18"/>
                <w:szCs w:val="20"/>
                <w:lang w:eastAsia="sk-SK"/>
              </w:rPr>
            </w:pPr>
            <w:r w:rsidRPr="00E73B14">
              <w:rPr>
                <w:rFonts w:ascii="Times New Roman" w:eastAsia="Calibri" w:hAnsi="Times New Roman" w:cs="Times New Roman"/>
                <w:i/>
                <w:sz w:val="18"/>
                <w:szCs w:val="20"/>
                <w:lang w:eastAsia="sk-SK"/>
              </w:rPr>
              <w:t xml:space="preserve">starobného dôchodku, alebo </w:t>
            </w:r>
          </w:p>
          <w:p w14:paraId="62E4A251" w14:textId="70B8CEA5" w:rsidR="00AC3105" w:rsidRPr="00E73B14" w:rsidRDefault="00AC3105" w:rsidP="00E73B14">
            <w:pPr>
              <w:pStyle w:val="Odsekzoznamu"/>
              <w:numPr>
                <w:ilvl w:val="0"/>
                <w:numId w:val="15"/>
              </w:numPr>
              <w:spacing w:after="0" w:line="240" w:lineRule="auto"/>
              <w:rPr>
                <w:rFonts w:ascii="Times New Roman" w:eastAsia="Calibri" w:hAnsi="Times New Roman" w:cs="Times New Roman"/>
                <w:i/>
                <w:sz w:val="18"/>
                <w:szCs w:val="20"/>
                <w:lang w:eastAsia="sk-SK"/>
              </w:rPr>
            </w:pPr>
            <w:r w:rsidRPr="00E73B14">
              <w:rPr>
                <w:rFonts w:ascii="Times New Roman" w:eastAsia="Calibri" w:hAnsi="Times New Roman" w:cs="Times New Roman"/>
                <w:i/>
                <w:sz w:val="18"/>
                <w:szCs w:val="20"/>
                <w:lang w:eastAsia="sk-SK"/>
              </w:rPr>
              <w:t xml:space="preserve">invalidného dôchodku vyplácaného po dovŕšení dôchodkového veku, alebo </w:t>
            </w:r>
          </w:p>
          <w:p w14:paraId="2809A427" w14:textId="42E5A9A5" w:rsidR="00AC3105" w:rsidRPr="00E73B14" w:rsidRDefault="00AC3105" w:rsidP="00E73B14">
            <w:pPr>
              <w:pStyle w:val="Odsekzoznamu"/>
              <w:numPr>
                <w:ilvl w:val="0"/>
                <w:numId w:val="15"/>
              </w:numPr>
              <w:spacing w:after="0" w:line="240" w:lineRule="auto"/>
              <w:rPr>
                <w:rFonts w:ascii="Times New Roman" w:eastAsia="Calibri" w:hAnsi="Times New Roman" w:cs="Times New Roman"/>
                <w:i/>
                <w:sz w:val="18"/>
                <w:szCs w:val="20"/>
                <w:lang w:eastAsia="sk-SK"/>
              </w:rPr>
            </w:pPr>
            <w:r w:rsidRPr="00E73B14">
              <w:rPr>
                <w:rFonts w:ascii="Times New Roman" w:eastAsia="Calibri" w:hAnsi="Times New Roman" w:cs="Times New Roman"/>
                <w:i/>
                <w:sz w:val="18"/>
                <w:szCs w:val="20"/>
                <w:lang w:eastAsia="sk-SK"/>
              </w:rPr>
              <w:t xml:space="preserve">výsluhového dôchodku vyplácaného po dovŕšení dôchodkového veku, alebo </w:t>
            </w:r>
          </w:p>
          <w:p w14:paraId="2F8250EF" w14:textId="77777777" w:rsidR="00E73B14" w:rsidRDefault="00AC3105" w:rsidP="00E73B14">
            <w:pPr>
              <w:pStyle w:val="Odsekzoznamu"/>
              <w:numPr>
                <w:ilvl w:val="0"/>
                <w:numId w:val="15"/>
              </w:numPr>
              <w:spacing w:after="0" w:line="240" w:lineRule="auto"/>
              <w:rPr>
                <w:rFonts w:ascii="Times New Roman" w:eastAsia="Calibri" w:hAnsi="Times New Roman" w:cs="Times New Roman"/>
                <w:i/>
                <w:sz w:val="18"/>
                <w:szCs w:val="20"/>
                <w:lang w:eastAsia="sk-SK"/>
              </w:rPr>
            </w:pPr>
            <w:r w:rsidRPr="00E73B14">
              <w:rPr>
                <w:rFonts w:ascii="Times New Roman" w:eastAsia="Calibri" w:hAnsi="Times New Roman" w:cs="Times New Roman"/>
                <w:i/>
                <w:sz w:val="18"/>
                <w:szCs w:val="20"/>
                <w:lang w:eastAsia="sk-SK"/>
              </w:rPr>
              <w:t>invalidného výsluhového dôchodku vyplácaného po dovŕšení dôchodkového veku</w:t>
            </w:r>
            <w:r w:rsidR="00E73B14" w:rsidRPr="00E73B14">
              <w:rPr>
                <w:rFonts w:ascii="Times New Roman" w:eastAsia="Calibri" w:hAnsi="Times New Roman" w:cs="Times New Roman"/>
                <w:i/>
                <w:sz w:val="18"/>
                <w:szCs w:val="20"/>
                <w:lang w:eastAsia="sk-SK"/>
              </w:rPr>
              <w:t xml:space="preserve">, </w:t>
            </w:r>
          </w:p>
          <w:p w14:paraId="3E685AF9" w14:textId="66DB8A60" w:rsidR="00AC3105" w:rsidRPr="00E73B14" w:rsidRDefault="00E73B14" w:rsidP="002644DE">
            <w:pPr>
              <w:spacing w:after="0" w:line="240" w:lineRule="auto"/>
              <w:rPr>
                <w:rFonts w:ascii="Times New Roman" w:eastAsia="Calibri" w:hAnsi="Times New Roman" w:cs="Times New Roman"/>
                <w:i/>
                <w:sz w:val="18"/>
                <w:szCs w:val="20"/>
                <w:lang w:eastAsia="sk-SK"/>
              </w:rPr>
            </w:pPr>
            <w:r w:rsidRPr="00E73B14">
              <w:rPr>
                <w:rFonts w:ascii="Times New Roman" w:eastAsia="Calibri" w:hAnsi="Times New Roman" w:cs="Times New Roman"/>
                <w:i/>
                <w:sz w:val="18"/>
                <w:szCs w:val="20"/>
                <w:lang w:eastAsia="sk-SK"/>
              </w:rPr>
              <w:t>pričom</w:t>
            </w:r>
            <w:r>
              <w:rPr>
                <w:rFonts w:ascii="Times New Roman" w:eastAsia="Calibri" w:hAnsi="Times New Roman" w:cs="Times New Roman"/>
                <w:i/>
                <w:sz w:val="18"/>
                <w:szCs w:val="20"/>
                <w:lang w:eastAsia="sk-SK"/>
              </w:rPr>
              <w:t xml:space="preserve"> </w:t>
            </w:r>
            <w:r w:rsidRPr="00E73B14">
              <w:rPr>
                <w:rFonts w:ascii="Times New Roman" w:eastAsia="Calibri" w:hAnsi="Times New Roman" w:cs="Times New Roman"/>
                <w:i/>
                <w:sz w:val="18"/>
                <w:szCs w:val="20"/>
                <w:lang w:eastAsia="sk-SK"/>
              </w:rPr>
              <w:t xml:space="preserve">poberateľom niektorého z vyššie uvedených dôchodkov sa </w:t>
            </w:r>
            <w:r>
              <w:rPr>
                <w:rFonts w:ascii="Times New Roman" w:eastAsia="Calibri" w:hAnsi="Times New Roman" w:cs="Times New Roman"/>
                <w:i/>
                <w:sz w:val="18"/>
                <w:szCs w:val="20"/>
                <w:lang w:eastAsia="sk-SK"/>
              </w:rPr>
              <w:t xml:space="preserve">stal </w:t>
            </w:r>
            <w:r w:rsidRPr="00E73B14">
              <w:rPr>
                <w:rFonts w:ascii="Times New Roman" w:eastAsia="Calibri" w:hAnsi="Times New Roman" w:cs="Times New Roman"/>
                <w:i/>
                <w:sz w:val="18"/>
                <w:szCs w:val="20"/>
                <w:lang w:eastAsia="sk-SK"/>
              </w:rPr>
              <w:t xml:space="preserve">spätne k 31. decembru kalendárneho roka, za ktorý sa poukazuje podiel zaplatenej dane </w:t>
            </w:r>
            <w:r>
              <w:rPr>
                <w:rFonts w:ascii="Times New Roman" w:eastAsia="Calibri" w:hAnsi="Times New Roman" w:cs="Times New Roman"/>
                <w:i/>
                <w:sz w:val="18"/>
                <w:szCs w:val="20"/>
                <w:lang w:eastAsia="sk-SK"/>
              </w:rPr>
              <w:t>a </w:t>
            </w:r>
            <w:r w:rsidRPr="00E73B14">
              <w:rPr>
                <w:rFonts w:ascii="Times New Roman" w:eastAsia="Calibri" w:hAnsi="Times New Roman" w:cs="Times New Roman"/>
                <w:i/>
                <w:sz w:val="18"/>
                <w:szCs w:val="20"/>
                <w:lang w:eastAsia="sk-SK"/>
              </w:rPr>
              <w:t xml:space="preserve">rozhodnutie o spätne priznanom dôchodku </w:t>
            </w:r>
            <w:r>
              <w:rPr>
                <w:rFonts w:ascii="Times New Roman" w:eastAsia="Calibri" w:hAnsi="Times New Roman" w:cs="Times New Roman"/>
                <w:i/>
                <w:sz w:val="18"/>
                <w:szCs w:val="20"/>
                <w:lang w:eastAsia="sk-SK"/>
              </w:rPr>
              <w:t xml:space="preserve">bolo rodičovi </w:t>
            </w:r>
            <w:r w:rsidRPr="00E73B14">
              <w:rPr>
                <w:rFonts w:ascii="Times New Roman" w:eastAsia="Calibri" w:hAnsi="Times New Roman" w:cs="Times New Roman"/>
                <w:i/>
                <w:sz w:val="18"/>
                <w:szCs w:val="20"/>
                <w:lang w:eastAsia="sk-SK"/>
              </w:rPr>
              <w:t xml:space="preserve">doručené </w:t>
            </w:r>
            <w:r>
              <w:rPr>
                <w:rFonts w:ascii="Times New Roman" w:eastAsia="Calibri" w:hAnsi="Times New Roman" w:cs="Times New Roman"/>
                <w:i/>
                <w:sz w:val="18"/>
                <w:szCs w:val="20"/>
                <w:lang w:eastAsia="sk-SK"/>
              </w:rPr>
              <w:t xml:space="preserve">až </w:t>
            </w:r>
            <w:r w:rsidRPr="00E73B14">
              <w:rPr>
                <w:rFonts w:ascii="Times New Roman" w:eastAsia="Calibri" w:hAnsi="Times New Roman" w:cs="Times New Roman"/>
                <w:i/>
                <w:sz w:val="18"/>
                <w:szCs w:val="20"/>
                <w:lang w:eastAsia="sk-SK"/>
              </w:rPr>
              <w:t>po lehote na podanie vyhlásenia podľa § 50aa ods. 1 zákona č. 595/2003 Z. z. o dani z príjmov v znení neskorších predpisov</w:t>
            </w:r>
            <w:r w:rsidR="00AC3105" w:rsidRPr="00E73B14">
              <w:rPr>
                <w:rFonts w:ascii="Times New Roman" w:eastAsia="Calibri" w:hAnsi="Times New Roman" w:cs="Times New Roman"/>
                <w:i/>
                <w:sz w:val="18"/>
                <w:szCs w:val="20"/>
                <w:lang w:eastAsia="sk-SK"/>
              </w:rPr>
              <w:t>.</w:t>
            </w:r>
          </w:p>
        </w:tc>
      </w:tr>
      <w:tr w:rsidR="002644DE" w:rsidRPr="002644DE" w14:paraId="34C26B7C" w14:textId="77777777" w:rsidTr="000800FC">
        <w:trPr>
          <w:trHeight w:val="397"/>
          <w:jc w:val="center"/>
        </w:trPr>
        <w:tc>
          <w:tcPr>
            <w:tcW w:w="129" w:type="pct"/>
            <w:vMerge/>
            <w:vAlign w:val="center"/>
          </w:tcPr>
          <w:p w14:paraId="1EF3E106" w14:textId="77777777" w:rsidR="002644DE" w:rsidRPr="002644DE" w:rsidRDefault="002644DE" w:rsidP="002644DE">
            <w:pPr>
              <w:spacing w:after="0" w:line="240" w:lineRule="auto"/>
              <w:jc w:val="center"/>
              <w:rPr>
                <w:rFonts w:ascii="Times New Roman" w:eastAsia="Calibri" w:hAnsi="Times New Roman" w:cs="Times New Roman"/>
                <w:i/>
                <w:sz w:val="18"/>
                <w:szCs w:val="18"/>
                <w:lang w:eastAsia="sk-SK"/>
              </w:rPr>
            </w:pPr>
          </w:p>
        </w:tc>
        <w:tc>
          <w:tcPr>
            <w:tcW w:w="1642" w:type="pct"/>
          </w:tcPr>
          <w:p w14:paraId="0D0C7455" w14:textId="77777777" w:rsidR="002644DE" w:rsidRPr="002644DE" w:rsidRDefault="00636449" w:rsidP="002644DE">
            <w:pPr>
              <w:spacing w:after="0" w:line="240" w:lineRule="auto"/>
              <w:rPr>
                <w:rFonts w:ascii="Times New Roman" w:eastAsia="Calibri" w:hAnsi="Times New Roman" w:cs="Times New Roman"/>
                <w:i/>
                <w:sz w:val="20"/>
                <w:szCs w:val="20"/>
                <w:lang w:eastAsia="sk-SK"/>
              </w:rPr>
            </w:pPr>
            <w:r>
              <w:rPr>
                <w:rFonts w:ascii="Times New Roman" w:eastAsia="Calibri" w:hAnsi="Times New Roman" w:cs="Times New Roman"/>
                <w:i/>
                <w:sz w:val="18"/>
                <w:szCs w:val="20"/>
                <w:lang w:eastAsia="sk-SK"/>
              </w:rPr>
              <w:t>Ovplyvnená skupina č. 3</w:t>
            </w:r>
          </w:p>
        </w:tc>
        <w:tc>
          <w:tcPr>
            <w:tcW w:w="3229" w:type="pct"/>
            <w:tcBorders>
              <w:top w:val="dotted" w:sz="4" w:space="0" w:color="auto"/>
            </w:tcBorders>
          </w:tcPr>
          <w:p w14:paraId="31D7897E" w14:textId="77777777" w:rsidR="002644DE" w:rsidRPr="002644DE" w:rsidRDefault="00636449" w:rsidP="002644DE">
            <w:pPr>
              <w:spacing w:after="0" w:line="240" w:lineRule="auto"/>
              <w:rPr>
                <w:rFonts w:ascii="Times New Roman" w:eastAsia="Calibri" w:hAnsi="Times New Roman" w:cs="Times New Roman"/>
                <w:sz w:val="20"/>
                <w:szCs w:val="20"/>
                <w:lang w:eastAsia="sk-SK"/>
              </w:rPr>
            </w:pPr>
            <w:r>
              <w:rPr>
                <w:rFonts w:ascii="Times New Roman" w:eastAsia="Calibri" w:hAnsi="Times New Roman" w:cs="Times New Roman"/>
                <w:i/>
                <w:sz w:val="18"/>
                <w:szCs w:val="20"/>
                <w:lang w:eastAsia="sk-SK"/>
              </w:rPr>
              <w:t>Ovplyvnená skupina č. 2</w:t>
            </w:r>
          </w:p>
        </w:tc>
      </w:tr>
      <w:tr w:rsidR="002644DE" w:rsidRPr="002644DE" w14:paraId="0DCB0D7D" w14:textId="77777777" w:rsidTr="000800FC">
        <w:trPr>
          <w:trHeight w:val="454"/>
          <w:jc w:val="center"/>
        </w:trPr>
        <w:tc>
          <w:tcPr>
            <w:tcW w:w="129" w:type="pct"/>
            <w:tcBorders>
              <w:top w:val="dotted" w:sz="4" w:space="0" w:color="auto"/>
            </w:tcBorders>
            <w:shd w:val="clear" w:color="auto" w:fill="F2F2F2"/>
            <w:vAlign w:val="center"/>
          </w:tcPr>
          <w:p w14:paraId="21A23D2E" w14:textId="77777777" w:rsidR="002644DE" w:rsidRPr="002644DE" w:rsidRDefault="002644DE" w:rsidP="002644DE">
            <w:pPr>
              <w:spacing w:after="0" w:line="240" w:lineRule="auto"/>
              <w:jc w:val="center"/>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d)</w:t>
            </w:r>
          </w:p>
        </w:tc>
        <w:tc>
          <w:tcPr>
            <w:tcW w:w="4871" w:type="pct"/>
            <w:gridSpan w:val="2"/>
            <w:tcBorders>
              <w:top w:val="dotted" w:sz="4" w:space="0" w:color="auto"/>
            </w:tcBorders>
            <w:shd w:val="clear" w:color="auto" w:fill="F2F2F2"/>
            <w:vAlign w:val="center"/>
          </w:tcPr>
          <w:p w14:paraId="6811CBF9" w14:textId="77777777" w:rsidR="002644DE" w:rsidRPr="002644DE" w:rsidRDefault="002644DE" w:rsidP="002644DE">
            <w:pPr>
              <w:spacing w:after="0" w:line="240" w:lineRule="auto"/>
              <w:rPr>
                <w:rFonts w:ascii="Times New Roman" w:eastAsia="Calibri" w:hAnsi="Times New Roman" w:cs="Times New Roman"/>
                <w:sz w:val="20"/>
                <w:szCs w:val="20"/>
                <w:lang w:eastAsia="sk-SK"/>
              </w:rPr>
            </w:pPr>
            <w:r w:rsidRPr="002644DE">
              <w:rPr>
                <w:rFonts w:ascii="Times New Roman" w:eastAsia="Calibri" w:hAnsi="Times New Roman" w:cs="Times New Roman"/>
                <w:b/>
                <w:i/>
                <w:sz w:val="20"/>
                <w:szCs w:val="20"/>
                <w:lang w:eastAsia="sk-SK"/>
              </w:rPr>
              <w:t>Kvantifikujte</w:t>
            </w:r>
            <w:r w:rsidRPr="002644DE">
              <w:rPr>
                <w:rFonts w:ascii="Times New Roman" w:eastAsia="Calibri" w:hAnsi="Times New Roman" w:cs="Times New Roman"/>
                <w:i/>
                <w:sz w:val="20"/>
                <w:szCs w:val="20"/>
                <w:lang w:eastAsia="sk-SK"/>
              </w:rPr>
              <w:t xml:space="preserve"> rast príjmov alebo pokles výdavkov </w:t>
            </w:r>
            <w:r w:rsidRPr="002644DE">
              <w:rPr>
                <w:rFonts w:ascii="Times New Roman" w:eastAsia="Calibri" w:hAnsi="Times New Roman" w:cs="Times New Roman"/>
                <w:b/>
                <w:i/>
                <w:sz w:val="20"/>
                <w:szCs w:val="20"/>
                <w:lang w:eastAsia="sk-SK"/>
              </w:rPr>
              <w:t>za jednotlivé</w:t>
            </w:r>
            <w:r w:rsidRPr="002644DE">
              <w:rPr>
                <w:rFonts w:ascii="Times New Roman" w:eastAsia="Calibri" w:hAnsi="Times New Roman" w:cs="Times New Roman"/>
                <w:i/>
                <w:sz w:val="20"/>
                <w:szCs w:val="20"/>
                <w:lang w:eastAsia="sk-SK"/>
              </w:rPr>
              <w:t xml:space="preserve"> </w:t>
            </w:r>
            <w:r w:rsidRPr="002644DE">
              <w:rPr>
                <w:rFonts w:ascii="Times New Roman" w:eastAsia="Calibri" w:hAnsi="Times New Roman" w:cs="Times New Roman"/>
                <w:b/>
                <w:i/>
                <w:sz w:val="20"/>
                <w:szCs w:val="20"/>
                <w:lang w:eastAsia="sk-SK"/>
              </w:rPr>
              <w:t>ovplyvnené</w:t>
            </w:r>
            <w:r w:rsidRPr="002644DE">
              <w:rPr>
                <w:rFonts w:ascii="Times New Roman" w:eastAsia="Calibri" w:hAnsi="Times New Roman" w:cs="Times New Roman"/>
                <w:i/>
                <w:sz w:val="20"/>
                <w:szCs w:val="20"/>
                <w:lang w:eastAsia="sk-SK"/>
              </w:rPr>
              <w:t xml:space="preserve"> </w:t>
            </w:r>
            <w:r w:rsidRPr="002644DE">
              <w:rPr>
                <w:rFonts w:ascii="Times New Roman" w:eastAsia="Calibri" w:hAnsi="Times New Roman" w:cs="Times New Roman"/>
                <w:b/>
                <w:i/>
                <w:sz w:val="20"/>
                <w:szCs w:val="20"/>
                <w:lang w:eastAsia="sk-SK"/>
              </w:rPr>
              <w:t>skupiny</w:t>
            </w:r>
            <w:r w:rsidRPr="002644DE">
              <w:rPr>
                <w:rFonts w:ascii="Times New Roman" w:eastAsia="Calibri" w:hAnsi="Times New Roman" w:cs="Times New Roman"/>
                <w:i/>
                <w:sz w:val="20"/>
                <w:szCs w:val="20"/>
                <w:lang w:eastAsia="sk-SK"/>
              </w:rPr>
              <w:t xml:space="preserve"> domácností / skupiny jednotlivcov a počet obyvateľstva/domácností ovplyvnených predkladaným návrhom.</w:t>
            </w:r>
          </w:p>
        </w:tc>
      </w:tr>
      <w:tr w:rsidR="002644DE" w:rsidRPr="002644DE" w14:paraId="1C21FC2D" w14:textId="77777777" w:rsidTr="000800FC">
        <w:trPr>
          <w:trHeight w:val="680"/>
          <w:jc w:val="center"/>
        </w:trPr>
        <w:tc>
          <w:tcPr>
            <w:tcW w:w="129" w:type="pct"/>
            <w:vMerge w:val="restart"/>
            <w:tcBorders>
              <w:top w:val="dotted" w:sz="4" w:space="0" w:color="auto"/>
            </w:tcBorders>
            <w:vAlign w:val="center"/>
          </w:tcPr>
          <w:p w14:paraId="41D13BD1" w14:textId="77777777" w:rsidR="002644DE" w:rsidRPr="002644DE" w:rsidRDefault="002644DE" w:rsidP="002644DE">
            <w:pPr>
              <w:spacing w:after="0" w:line="240" w:lineRule="auto"/>
              <w:jc w:val="center"/>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lastRenderedPageBreak/>
              <w:t>e)</w:t>
            </w:r>
          </w:p>
        </w:tc>
        <w:tc>
          <w:tcPr>
            <w:tcW w:w="1642" w:type="pct"/>
            <w:tcBorders>
              <w:top w:val="dotted" w:sz="4" w:space="0" w:color="auto"/>
            </w:tcBorders>
          </w:tcPr>
          <w:p w14:paraId="12F09EBD" w14:textId="77777777" w:rsidR="002644DE" w:rsidRPr="002644DE" w:rsidRDefault="002644DE" w:rsidP="002644DE">
            <w:pPr>
              <w:numPr>
                <w:ilvl w:val="0"/>
                <w:numId w:val="11"/>
              </w:numPr>
              <w:spacing w:after="0" w:line="240" w:lineRule="auto"/>
              <w:contextualSpacing/>
              <w:jc w:val="both"/>
              <w:rPr>
                <w:rFonts w:ascii="Times New Roman" w:eastAsia="Calibri" w:hAnsi="Times New Roman" w:cs="Times New Roman"/>
                <w:i/>
                <w:sz w:val="18"/>
                <w:szCs w:val="20"/>
                <w:lang w:eastAsia="sk-SK"/>
              </w:rPr>
            </w:pPr>
            <w:r w:rsidRPr="002644DE">
              <w:rPr>
                <w:rFonts w:ascii="Times New Roman" w:eastAsia="Calibri" w:hAnsi="Times New Roman" w:cs="Times New Roman"/>
                <w:i/>
                <w:sz w:val="18"/>
                <w:szCs w:val="20"/>
                <w:lang w:eastAsia="sk-SK"/>
              </w:rPr>
              <w:t>priemerný rast príjmov/ pokles výdavkov v skupine v eurách a/alebo v % / obdobie:</w:t>
            </w:r>
          </w:p>
          <w:p w14:paraId="34067C06" w14:textId="77777777" w:rsidR="002644DE" w:rsidRPr="002644DE" w:rsidRDefault="002644DE" w:rsidP="002644DE">
            <w:pPr>
              <w:numPr>
                <w:ilvl w:val="0"/>
                <w:numId w:val="11"/>
              </w:numPr>
              <w:spacing w:after="0" w:line="240" w:lineRule="auto"/>
              <w:contextualSpacing/>
              <w:jc w:val="both"/>
              <w:rPr>
                <w:rFonts w:ascii="Times New Roman" w:eastAsia="Calibri" w:hAnsi="Times New Roman" w:cs="Times New Roman"/>
                <w:i/>
                <w:sz w:val="20"/>
                <w:szCs w:val="20"/>
                <w:lang w:eastAsia="sk-SK"/>
              </w:rPr>
            </w:pPr>
            <w:r w:rsidRPr="002644DE">
              <w:rPr>
                <w:rFonts w:ascii="Times New Roman" w:eastAsia="Calibri" w:hAnsi="Times New Roman" w:cs="Times New Roman"/>
                <w:i/>
                <w:sz w:val="18"/>
                <w:szCs w:val="20"/>
                <w:lang w:eastAsia="sk-SK"/>
              </w:rPr>
              <w:t>veľkosť skupiny (počet obyvateľov):</w:t>
            </w:r>
          </w:p>
        </w:tc>
        <w:tc>
          <w:tcPr>
            <w:tcW w:w="3229" w:type="pct"/>
            <w:tcBorders>
              <w:top w:val="dotted" w:sz="4" w:space="0" w:color="auto"/>
            </w:tcBorders>
          </w:tcPr>
          <w:p w14:paraId="70077EC4" w14:textId="77777777" w:rsidR="002644DE" w:rsidRDefault="00636449" w:rsidP="002644DE">
            <w:pPr>
              <w:spacing w:after="0" w:line="240" w:lineRule="auto"/>
              <w:rPr>
                <w:rFonts w:ascii="Times New Roman" w:eastAsia="Calibri" w:hAnsi="Times New Roman" w:cs="Times New Roman"/>
                <w:i/>
                <w:sz w:val="18"/>
                <w:szCs w:val="20"/>
                <w:lang w:eastAsia="sk-SK"/>
              </w:rPr>
            </w:pPr>
            <w:r>
              <w:rPr>
                <w:rFonts w:ascii="Times New Roman" w:eastAsia="Calibri" w:hAnsi="Times New Roman" w:cs="Times New Roman"/>
                <w:i/>
                <w:sz w:val="18"/>
                <w:szCs w:val="20"/>
                <w:lang w:eastAsia="sk-SK"/>
              </w:rPr>
              <w:t>Ovplyvnená skupina č. 1</w:t>
            </w:r>
          </w:p>
          <w:p w14:paraId="77D0B0F7" w14:textId="41408A70" w:rsidR="00E73B14" w:rsidRPr="002644DE" w:rsidRDefault="00E73B14" w:rsidP="002644DE">
            <w:pPr>
              <w:spacing w:after="0" w:line="240" w:lineRule="auto"/>
              <w:rPr>
                <w:rFonts w:ascii="Times New Roman" w:eastAsia="Calibri" w:hAnsi="Times New Roman" w:cs="Times New Roman"/>
                <w:sz w:val="20"/>
                <w:szCs w:val="20"/>
                <w:lang w:eastAsia="sk-SK"/>
              </w:rPr>
            </w:pPr>
          </w:p>
        </w:tc>
      </w:tr>
      <w:tr w:rsidR="002644DE" w:rsidRPr="002644DE" w14:paraId="7AFA789C" w14:textId="77777777" w:rsidTr="000800FC">
        <w:trPr>
          <w:trHeight w:val="680"/>
          <w:jc w:val="center"/>
        </w:trPr>
        <w:tc>
          <w:tcPr>
            <w:tcW w:w="129" w:type="pct"/>
            <w:vMerge/>
            <w:vAlign w:val="center"/>
          </w:tcPr>
          <w:p w14:paraId="5ED41B58" w14:textId="77777777" w:rsidR="002644DE" w:rsidRPr="002644DE" w:rsidRDefault="002644DE" w:rsidP="002644DE">
            <w:pPr>
              <w:spacing w:after="0" w:line="240" w:lineRule="auto"/>
              <w:jc w:val="center"/>
              <w:rPr>
                <w:rFonts w:ascii="Times New Roman" w:eastAsia="Calibri" w:hAnsi="Times New Roman" w:cs="Times New Roman"/>
                <w:i/>
                <w:sz w:val="18"/>
                <w:szCs w:val="18"/>
                <w:lang w:eastAsia="sk-SK"/>
              </w:rPr>
            </w:pPr>
          </w:p>
        </w:tc>
        <w:tc>
          <w:tcPr>
            <w:tcW w:w="1642" w:type="pct"/>
          </w:tcPr>
          <w:p w14:paraId="0A29E660" w14:textId="77777777" w:rsidR="002644DE" w:rsidRPr="002644DE" w:rsidRDefault="00636449" w:rsidP="002644DE">
            <w:pPr>
              <w:spacing w:after="0" w:line="240" w:lineRule="auto"/>
              <w:rPr>
                <w:rFonts w:ascii="Times New Roman" w:eastAsia="Calibri" w:hAnsi="Times New Roman" w:cs="Times New Roman"/>
                <w:i/>
                <w:sz w:val="20"/>
                <w:szCs w:val="20"/>
                <w:lang w:eastAsia="sk-SK"/>
              </w:rPr>
            </w:pPr>
            <w:r>
              <w:rPr>
                <w:rFonts w:ascii="Times New Roman" w:eastAsia="Calibri" w:hAnsi="Times New Roman" w:cs="Times New Roman"/>
                <w:i/>
                <w:sz w:val="18"/>
                <w:szCs w:val="20"/>
                <w:lang w:eastAsia="sk-SK"/>
              </w:rPr>
              <w:t>Ovplyvnená skupina č. 3</w:t>
            </w:r>
          </w:p>
        </w:tc>
        <w:tc>
          <w:tcPr>
            <w:tcW w:w="3229" w:type="pct"/>
            <w:tcBorders>
              <w:top w:val="dotted" w:sz="4" w:space="0" w:color="auto"/>
            </w:tcBorders>
          </w:tcPr>
          <w:p w14:paraId="04779778" w14:textId="77777777" w:rsidR="002644DE" w:rsidRPr="002644DE" w:rsidRDefault="00636449" w:rsidP="002644DE">
            <w:pPr>
              <w:spacing w:after="0" w:line="240" w:lineRule="auto"/>
              <w:rPr>
                <w:rFonts w:ascii="Times New Roman" w:eastAsia="Calibri" w:hAnsi="Times New Roman" w:cs="Times New Roman"/>
                <w:sz w:val="20"/>
                <w:szCs w:val="20"/>
                <w:lang w:eastAsia="sk-SK"/>
              </w:rPr>
            </w:pPr>
            <w:r>
              <w:rPr>
                <w:rFonts w:ascii="Times New Roman" w:eastAsia="Calibri" w:hAnsi="Times New Roman" w:cs="Times New Roman"/>
                <w:i/>
                <w:sz w:val="18"/>
                <w:szCs w:val="20"/>
                <w:lang w:eastAsia="sk-SK"/>
              </w:rPr>
              <w:t>Ovplyvnená skupina č. 2</w:t>
            </w:r>
          </w:p>
        </w:tc>
      </w:tr>
      <w:tr w:rsidR="002644DE" w:rsidRPr="002644DE" w14:paraId="35918A2E" w14:textId="77777777" w:rsidTr="000800FC">
        <w:trPr>
          <w:trHeight w:val="397"/>
          <w:jc w:val="center"/>
        </w:trPr>
        <w:tc>
          <w:tcPr>
            <w:tcW w:w="129" w:type="pct"/>
            <w:tcBorders>
              <w:top w:val="dotted" w:sz="4" w:space="0" w:color="auto"/>
            </w:tcBorders>
            <w:vAlign w:val="center"/>
          </w:tcPr>
          <w:p w14:paraId="75F1E457" w14:textId="77777777" w:rsidR="002644DE" w:rsidRPr="002644DE" w:rsidRDefault="002644DE" w:rsidP="002644DE">
            <w:pPr>
              <w:spacing w:after="0" w:line="240" w:lineRule="auto"/>
              <w:jc w:val="center"/>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f)</w:t>
            </w:r>
          </w:p>
        </w:tc>
        <w:tc>
          <w:tcPr>
            <w:tcW w:w="1642" w:type="pct"/>
            <w:tcBorders>
              <w:top w:val="dotted" w:sz="4" w:space="0" w:color="auto"/>
            </w:tcBorders>
          </w:tcPr>
          <w:p w14:paraId="5BD1DE8E" w14:textId="77777777" w:rsidR="002644DE" w:rsidRPr="002644DE" w:rsidRDefault="002644DE" w:rsidP="002644DE">
            <w:pPr>
              <w:spacing w:after="0" w:line="240" w:lineRule="auto"/>
              <w:rPr>
                <w:rFonts w:ascii="Times New Roman" w:eastAsia="Calibri" w:hAnsi="Times New Roman" w:cs="Times New Roman"/>
                <w:i/>
                <w:sz w:val="20"/>
                <w:szCs w:val="20"/>
                <w:lang w:eastAsia="sk-SK"/>
              </w:rPr>
            </w:pPr>
            <w:r w:rsidRPr="002644DE">
              <w:rPr>
                <w:rFonts w:ascii="Times New Roman" w:eastAsia="Calibri" w:hAnsi="Times New Roman" w:cs="Times New Roman"/>
                <w:i/>
                <w:sz w:val="20"/>
                <w:szCs w:val="20"/>
                <w:lang w:eastAsia="sk-SK"/>
              </w:rPr>
              <w:t>Dôvod chýbajúcej kvantifikácie:</w:t>
            </w:r>
          </w:p>
        </w:tc>
        <w:tc>
          <w:tcPr>
            <w:tcW w:w="3229" w:type="pct"/>
            <w:tcBorders>
              <w:top w:val="dotted" w:sz="4" w:space="0" w:color="auto"/>
            </w:tcBorders>
          </w:tcPr>
          <w:p w14:paraId="1D53DEA8" w14:textId="548D6F05" w:rsidR="002644DE" w:rsidRPr="002644DE" w:rsidRDefault="00F33DC0" w:rsidP="002644DE">
            <w:pPr>
              <w:spacing w:after="0" w:line="240" w:lineRule="auto"/>
              <w:rPr>
                <w:rFonts w:ascii="Times New Roman" w:eastAsia="Calibri" w:hAnsi="Times New Roman" w:cs="Times New Roman"/>
                <w:sz w:val="20"/>
                <w:szCs w:val="20"/>
                <w:lang w:eastAsia="sk-SK"/>
              </w:rPr>
            </w:pPr>
            <w:r w:rsidRPr="00F33DC0">
              <w:rPr>
                <w:rFonts w:ascii="Times New Roman" w:eastAsia="Calibri" w:hAnsi="Times New Roman" w:cs="Times New Roman"/>
                <w:sz w:val="20"/>
                <w:szCs w:val="20"/>
                <w:lang w:eastAsia="sk-SK"/>
              </w:rPr>
              <w:t>Nie je možné kvantifikovať, nakoľko nie je známy objem, ktorý môže byť danej skupine asignovaný a neistotu ohľadom vplyvu prináša aj skutočnosť, že nie každý subjekt, ktorý môže poukázať 2 % z daňovej povinnosti tak aj spraví.</w:t>
            </w:r>
          </w:p>
        </w:tc>
      </w:tr>
      <w:tr w:rsidR="002644DE" w:rsidRPr="002644DE" w14:paraId="6F4AA5E9" w14:textId="77777777" w:rsidTr="000800FC">
        <w:trPr>
          <w:trHeight w:val="170"/>
          <w:jc w:val="center"/>
        </w:trPr>
        <w:tc>
          <w:tcPr>
            <w:tcW w:w="129" w:type="pct"/>
            <w:tcBorders>
              <w:top w:val="nil"/>
              <w:bottom w:val="single" w:sz="4" w:space="0" w:color="auto"/>
            </w:tcBorders>
            <w:shd w:val="clear" w:color="auto" w:fill="F2F2F2"/>
            <w:vAlign w:val="center"/>
          </w:tcPr>
          <w:p w14:paraId="2B6ED490" w14:textId="77777777" w:rsidR="002644DE" w:rsidRPr="002644DE" w:rsidRDefault="002644DE" w:rsidP="002644DE">
            <w:pPr>
              <w:spacing w:after="0" w:line="240" w:lineRule="auto"/>
              <w:jc w:val="center"/>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g)</w:t>
            </w:r>
          </w:p>
        </w:tc>
        <w:tc>
          <w:tcPr>
            <w:tcW w:w="4871" w:type="pct"/>
            <w:gridSpan w:val="2"/>
            <w:tcBorders>
              <w:top w:val="nil"/>
              <w:bottom w:val="single" w:sz="4" w:space="0" w:color="auto"/>
            </w:tcBorders>
            <w:shd w:val="clear" w:color="auto" w:fill="F2F2F2"/>
            <w:vAlign w:val="center"/>
          </w:tcPr>
          <w:p w14:paraId="55DD6796" w14:textId="77777777" w:rsidR="002644DE" w:rsidRPr="002644DE" w:rsidRDefault="002644DE" w:rsidP="002644DE">
            <w:pPr>
              <w:spacing w:after="0" w:line="240" w:lineRule="auto"/>
              <w:rPr>
                <w:rFonts w:ascii="Times New Roman" w:eastAsia="Calibri" w:hAnsi="Times New Roman" w:cs="Times New Roman"/>
                <w:b/>
                <w:i/>
                <w:sz w:val="20"/>
                <w:szCs w:val="20"/>
                <w:lang w:eastAsia="sk-SK"/>
              </w:rPr>
            </w:pPr>
            <w:r w:rsidRPr="002644DE">
              <w:rPr>
                <w:rFonts w:ascii="Times New Roman" w:eastAsia="Calibri" w:hAnsi="Times New Roman" w:cs="Times New Roman"/>
                <w:b/>
                <w:i/>
                <w:sz w:val="20"/>
                <w:szCs w:val="20"/>
                <w:lang w:eastAsia="sk-SK"/>
              </w:rPr>
              <w:t>4.1.1.1</w:t>
            </w:r>
            <w:r w:rsidRPr="002644DE">
              <w:rPr>
                <w:rFonts w:ascii="Times New Roman" w:eastAsia="Calibri" w:hAnsi="Times New Roman" w:cs="Times New Roman"/>
                <w:i/>
                <w:sz w:val="20"/>
                <w:szCs w:val="20"/>
                <w:lang w:eastAsia="sk-SK"/>
              </w:rPr>
              <w:t xml:space="preserve"> </w:t>
            </w:r>
            <w:r w:rsidRPr="002644DE">
              <w:rPr>
                <w:rFonts w:ascii="Times New Roman" w:eastAsia="Calibri" w:hAnsi="Times New Roman" w:cs="Times New Roman"/>
                <w:b/>
                <w:i/>
                <w:sz w:val="20"/>
                <w:szCs w:val="20"/>
                <w:lang w:eastAsia="sk-SK"/>
              </w:rPr>
              <w:t>Z toho pozitívny vplyv na skupiny v riziku chudoby alebo sociálneho vylúčenia</w:t>
            </w:r>
          </w:p>
          <w:p w14:paraId="29DBC614" w14:textId="77777777" w:rsidR="002644DE" w:rsidRPr="002644DE" w:rsidRDefault="002644DE" w:rsidP="002644DE">
            <w:pPr>
              <w:spacing w:after="0" w:line="240" w:lineRule="auto"/>
              <w:rPr>
                <w:rFonts w:ascii="Times New Roman" w:eastAsia="Calibri" w:hAnsi="Times New Roman" w:cs="Times New Roman"/>
                <w:b/>
                <w:sz w:val="20"/>
                <w:szCs w:val="20"/>
                <w:lang w:eastAsia="sk-SK"/>
              </w:rPr>
            </w:pPr>
            <w:r w:rsidRPr="002644DE">
              <w:rPr>
                <w:rFonts w:ascii="Times New Roman" w:eastAsia="Calibri" w:hAnsi="Times New Roman" w:cs="Times New Roman"/>
                <w:i/>
                <w:sz w:val="18"/>
                <w:szCs w:val="20"/>
                <w:lang w:eastAsia="sk-SK"/>
              </w:rPr>
              <w:t>(V prípade významných vplyvov na príjmy alebo výdavky domácností v riziku chudoby, identifikujte a kvantifikujte pozitívny vplyv na chudobu obyvateľstva (napr. znižovanie miery rizika chudoby, priemerný rast príjmov/ pokles výdavkov v skupine)</w:t>
            </w:r>
          </w:p>
        </w:tc>
      </w:tr>
      <w:tr w:rsidR="002644DE" w:rsidRPr="002644DE" w14:paraId="014E722C" w14:textId="77777777" w:rsidTr="000800FC">
        <w:trPr>
          <w:trHeight w:val="759"/>
          <w:jc w:val="center"/>
        </w:trPr>
        <w:tc>
          <w:tcPr>
            <w:tcW w:w="129" w:type="pct"/>
            <w:tcBorders>
              <w:top w:val="single" w:sz="4" w:space="0" w:color="auto"/>
              <w:bottom w:val="single" w:sz="4" w:space="0" w:color="auto"/>
            </w:tcBorders>
            <w:vAlign w:val="center"/>
          </w:tcPr>
          <w:p w14:paraId="1DCBC1C6" w14:textId="77777777" w:rsidR="002644DE" w:rsidRPr="002644DE" w:rsidRDefault="002644DE" w:rsidP="002644DE">
            <w:pPr>
              <w:spacing w:after="0" w:line="240" w:lineRule="auto"/>
              <w:jc w:val="center"/>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h)</w:t>
            </w:r>
          </w:p>
        </w:tc>
        <w:tc>
          <w:tcPr>
            <w:tcW w:w="1642" w:type="pct"/>
            <w:tcBorders>
              <w:top w:val="single" w:sz="4" w:space="0" w:color="auto"/>
              <w:bottom w:val="single" w:sz="4" w:space="0" w:color="auto"/>
            </w:tcBorders>
          </w:tcPr>
          <w:p w14:paraId="2CD59296" w14:textId="77777777" w:rsidR="002644DE" w:rsidRPr="002644DE" w:rsidRDefault="002644DE" w:rsidP="002644DE">
            <w:pPr>
              <w:spacing w:after="0" w:line="240" w:lineRule="auto"/>
              <w:jc w:val="both"/>
              <w:rPr>
                <w:rFonts w:ascii="Times New Roman" w:eastAsia="Calibri" w:hAnsi="Times New Roman" w:cs="Times New Roman"/>
                <w:i/>
                <w:sz w:val="20"/>
                <w:szCs w:val="20"/>
                <w:lang w:eastAsia="sk-SK"/>
              </w:rPr>
            </w:pPr>
            <w:r w:rsidRPr="002644DE">
              <w:rPr>
                <w:rFonts w:ascii="Times New Roman" w:eastAsia="Calibri" w:hAnsi="Times New Roman" w:cs="Times New Roman"/>
                <w:b/>
                <w:i/>
                <w:sz w:val="20"/>
                <w:szCs w:val="20"/>
                <w:lang w:eastAsia="sk-SK"/>
              </w:rPr>
              <w:t xml:space="preserve">Popíšte </w:t>
            </w:r>
            <w:r w:rsidRPr="002644DE">
              <w:rPr>
                <w:rFonts w:ascii="Times New Roman" w:eastAsia="Calibri" w:hAnsi="Times New Roman" w:cs="Times New Roman"/>
                <w:i/>
                <w:sz w:val="20"/>
                <w:szCs w:val="20"/>
                <w:lang w:eastAsia="sk-SK"/>
              </w:rPr>
              <w:t>opatrenie a jeho vplyv na hospodárenie domácností s uvedením, či ide o zvýšenie príjmov alebo zníženie výdavkov:</w:t>
            </w:r>
          </w:p>
        </w:tc>
        <w:tc>
          <w:tcPr>
            <w:tcW w:w="3229" w:type="pct"/>
            <w:tcBorders>
              <w:top w:val="single" w:sz="4" w:space="0" w:color="auto"/>
              <w:bottom w:val="single" w:sz="4" w:space="0" w:color="auto"/>
            </w:tcBorders>
          </w:tcPr>
          <w:p w14:paraId="18654D2D" w14:textId="2697241E" w:rsidR="002644DE" w:rsidRPr="002644DE" w:rsidRDefault="00A608E7" w:rsidP="008816E5">
            <w:pPr>
              <w:spacing w:after="0" w:line="240" w:lineRule="auto"/>
              <w:contextualSpacing/>
              <w:rPr>
                <w:rFonts w:ascii="Times New Roman" w:eastAsia="Calibri" w:hAnsi="Times New Roman" w:cs="Times New Roman"/>
                <w:sz w:val="20"/>
                <w:szCs w:val="20"/>
                <w:lang w:eastAsia="sk-SK"/>
              </w:rPr>
            </w:pPr>
            <w:r w:rsidRPr="00F33DC0">
              <w:rPr>
                <w:rFonts w:ascii="Times New Roman" w:eastAsia="Calibri" w:hAnsi="Times New Roman" w:cs="Times New Roman"/>
                <w:sz w:val="20"/>
                <w:szCs w:val="20"/>
                <w:lang w:eastAsia="sk-SK"/>
              </w:rPr>
              <w:t>Navrhované opatreni</w:t>
            </w:r>
            <w:r w:rsidR="00F33DC0" w:rsidRPr="00F33DC0">
              <w:rPr>
                <w:rFonts w:ascii="Times New Roman" w:eastAsia="Calibri" w:hAnsi="Times New Roman" w:cs="Times New Roman"/>
                <w:sz w:val="20"/>
                <w:szCs w:val="20"/>
                <w:lang w:eastAsia="sk-SK"/>
              </w:rPr>
              <w:t>e</w:t>
            </w:r>
            <w:r w:rsidRPr="00F33DC0">
              <w:rPr>
                <w:rFonts w:ascii="Times New Roman" w:eastAsia="Calibri" w:hAnsi="Times New Roman" w:cs="Times New Roman"/>
                <w:sz w:val="20"/>
                <w:szCs w:val="20"/>
                <w:lang w:eastAsia="sk-SK"/>
              </w:rPr>
              <w:t xml:space="preserve"> zakladá pozitívny vplyv</w:t>
            </w:r>
            <w:r w:rsidR="00F33DC0" w:rsidRPr="00F33DC0">
              <w:rPr>
                <w:rFonts w:ascii="Times New Roman" w:eastAsia="Calibri" w:hAnsi="Times New Roman" w:cs="Times New Roman"/>
                <w:sz w:val="20"/>
                <w:szCs w:val="20"/>
                <w:lang w:eastAsia="sk-SK"/>
              </w:rPr>
              <w:t xml:space="preserve"> pre všetky skupiny seniorov (t. j. aj tých, ktorí sú v riziku chudoby alebo sociálneho vylúčenia), ak sú rodičmi daňovníkov a spĺňajú podmienku dosiahnutia dôchodkového veku a k 31. decembru posudzovaného zdaňovacieho obdobia </w:t>
            </w:r>
            <w:r w:rsidR="00B91EFD">
              <w:rPr>
                <w:rFonts w:ascii="Times New Roman" w:eastAsia="Calibri" w:hAnsi="Times New Roman" w:cs="Times New Roman"/>
                <w:sz w:val="20"/>
                <w:szCs w:val="20"/>
                <w:lang w:eastAsia="sk-SK"/>
              </w:rPr>
              <w:t xml:space="preserve">im bol spätne priznaný </w:t>
            </w:r>
            <w:r w:rsidR="00F33DC0" w:rsidRPr="00F33DC0">
              <w:rPr>
                <w:rFonts w:ascii="Times New Roman" w:eastAsia="Calibri" w:hAnsi="Times New Roman" w:cs="Times New Roman"/>
                <w:sz w:val="20"/>
                <w:szCs w:val="20"/>
                <w:lang w:eastAsia="sk-SK"/>
              </w:rPr>
              <w:t>niektor</w:t>
            </w:r>
            <w:r w:rsidR="00B91EFD">
              <w:rPr>
                <w:rFonts w:ascii="Times New Roman" w:eastAsia="Calibri" w:hAnsi="Times New Roman" w:cs="Times New Roman"/>
                <w:sz w:val="20"/>
                <w:szCs w:val="20"/>
                <w:lang w:eastAsia="sk-SK"/>
              </w:rPr>
              <w:t xml:space="preserve">ý </w:t>
            </w:r>
            <w:r w:rsidR="00F33DC0" w:rsidRPr="00F33DC0">
              <w:rPr>
                <w:rFonts w:ascii="Times New Roman" w:eastAsia="Calibri" w:hAnsi="Times New Roman" w:cs="Times New Roman"/>
                <w:sz w:val="20"/>
                <w:szCs w:val="20"/>
                <w:lang w:eastAsia="sk-SK"/>
              </w:rPr>
              <w:t>z dôchodkov (starobný, invalidný, výsluhový alebo invalidný výsluhový)</w:t>
            </w:r>
            <w:r w:rsidRPr="00F33DC0">
              <w:rPr>
                <w:rFonts w:ascii="Times New Roman" w:eastAsia="Calibri" w:hAnsi="Times New Roman" w:cs="Times New Roman"/>
                <w:sz w:val="20"/>
                <w:szCs w:val="20"/>
                <w:lang w:eastAsia="sk-SK"/>
              </w:rPr>
              <w:t>.</w:t>
            </w:r>
          </w:p>
        </w:tc>
      </w:tr>
      <w:tr w:rsidR="002644DE" w:rsidRPr="002644DE" w14:paraId="557EA855" w14:textId="77777777" w:rsidTr="000800FC">
        <w:trPr>
          <w:trHeight w:val="397"/>
          <w:jc w:val="center"/>
        </w:trPr>
        <w:tc>
          <w:tcPr>
            <w:tcW w:w="129" w:type="pct"/>
            <w:vMerge w:val="restart"/>
            <w:tcBorders>
              <w:top w:val="single" w:sz="4" w:space="0" w:color="auto"/>
            </w:tcBorders>
            <w:vAlign w:val="center"/>
          </w:tcPr>
          <w:p w14:paraId="397EA5A7" w14:textId="77777777" w:rsidR="002644DE" w:rsidRPr="002644DE" w:rsidRDefault="002644DE" w:rsidP="002644DE">
            <w:pPr>
              <w:spacing w:after="0" w:line="240" w:lineRule="auto"/>
              <w:jc w:val="center"/>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i)</w:t>
            </w:r>
          </w:p>
        </w:tc>
        <w:tc>
          <w:tcPr>
            <w:tcW w:w="1642" w:type="pct"/>
            <w:tcBorders>
              <w:top w:val="single" w:sz="4" w:space="0" w:color="auto"/>
            </w:tcBorders>
          </w:tcPr>
          <w:p w14:paraId="4AA5BCD4" w14:textId="77777777" w:rsidR="002644DE" w:rsidRPr="002644DE" w:rsidRDefault="002644DE" w:rsidP="002644DE">
            <w:pPr>
              <w:spacing w:after="0" w:line="240" w:lineRule="auto"/>
              <w:rPr>
                <w:rFonts w:ascii="Times New Roman" w:eastAsia="Calibri" w:hAnsi="Times New Roman" w:cs="Times New Roman"/>
                <w:i/>
                <w:sz w:val="20"/>
                <w:szCs w:val="20"/>
                <w:lang w:eastAsia="sk-SK"/>
              </w:rPr>
            </w:pPr>
            <w:r w:rsidRPr="002644DE">
              <w:rPr>
                <w:rFonts w:ascii="Times New Roman" w:eastAsia="Calibri" w:hAnsi="Times New Roman" w:cs="Times New Roman"/>
                <w:b/>
                <w:i/>
                <w:sz w:val="20"/>
                <w:szCs w:val="20"/>
                <w:lang w:eastAsia="sk-SK"/>
              </w:rPr>
              <w:t xml:space="preserve">Špecifikujte </w:t>
            </w:r>
            <w:r w:rsidRPr="002644DE">
              <w:rPr>
                <w:rFonts w:ascii="Times New Roman" w:eastAsia="Calibri" w:hAnsi="Times New Roman" w:cs="Times New Roman"/>
                <w:i/>
                <w:sz w:val="20"/>
                <w:szCs w:val="20"/>
                <w:lang w:eastAsia="sk-SK"/>
              </w:rPr>
              <w:t>ovplyvnené skupiny:</w:t>
            </w:r>
          </w:p>
        </w:tc>
        <w:tc>
          <w:tcPr>
            <w:tcW w:w="3229" w:type="pct"/>
            <w:tcBorders>
              <w:top w:val="single" w:sz="4" w:space="0" w:color="auto"/>
            </w:tcBorders>
          </w:tcPr>
          <w:p w14:paraId="5349E90E" w14:textId="77777777" w:rsidR="002644DE" w:rsidRPr="002644DE" w:rsidRDefault="00636449" w:rsidP="002644DE">
            <w:pPr>
              <w:spacing w:after="0" w:line="240" w:lineRule="auto"/>
              <w:rPr>
                <w:rFonts w:ascii="Times New Roman" w:eastAsia="Calibri" w:hAnsi="Times New Roman" w:cs="Times New Roman"/>
                <w:i/>
                <w:sz w:val="18"/>
                <w:szCs w:val="20"/>
                <w:lang w:eastAsia="sk-SK"/>
              </w:rPr>
            </w:pPr>
            <w:r>
              <w:rPr>
                <w:rFonts w:ascii="Times New Roman" w:eastAsia="Calibri" w:hAnsi="Times New Roman" w:cs="Times New Roman"/>
                <w:i/>
                <w:sz w:val="18"/>
                <w:szCs w:val="20"/>
                <w:lang w:eastAsia="sk-SK"/>
              </w:rPr>
              <w:t>Ovplyvnená skupina č. 1</w:t>
            </w:r>
          </w:p>
        </w:tc>
      </w:tr>
      <w:tr w:rsidR="002644DE" w:rsidRPr="002644DE" w14:paraId="3386EFFF" w14:textId="77777777" w:rsidTr="000800FC">
        <w:trPr>
          <w:trHeight w:val="397"/>
          <w:jc w:val="center"/>
        </w:trPr>
        <w:tc>
          <w:tcPr>
            <w:tcW w:w="129" w:type="pct"/>
            <w:vMerge/>
            <w:vAlign w:val="center"/>
          </w:tcPr>
          <w:p w14:paraId="770CB472" w14:textId="77777777" w:rsidR="002644DE" w:rsidRPr="002644DE" w:rsidRDefault="002644DE" w:rsidP="002644DE">
            <w:pPr>
              <w:spacing w:after="0" w:line="240" w:lineRule="auto"/>
              <w:jc w:val="center"/>
              <w:rPr>
                <w:rFonts w:ascii="Times New Roman" w:eastAsia="Calibri" w:hAnsi="Times New Roman" w:cs="Times New Roman"/>
                <w:i/>
                <w:sz w:val="18"/>
                <w:szCs w:val="18"/>
                <w:lang w:eastAsia="sk-SK"/>
              </w:rPr>
            </w:pPr>
          </w:p>
        </w:tc>
        <w:tc>
          <w:tcPr>
            <w:tcW w:w="1642" w:type="pct"/>
          </w:tcPr>
          <w:p w14:paraId="3D736503" w14:textId="77777777" w:rsidR="002644DE" w:rsidRPr="002644DE" w:rsidRDefault="00636449" w:rsidP="002644DE">
            <w:pPr>
              <w:spacing w:after="0" w:line="240" w:lineRule="auto"/>
              <w:rPr>
                <w:rFonts w:ascii="Times New Roman" w:eastAsia="Calibri" w:hAnsi="Times New Roman" w:cs="Times New Roman"/>
                <w:i/>
                <w:sz w:val="20"/>
                <w:szCs w:val="20"/>
                <w:lang w:eastAsia="sk-SK"/>
              </w:rPr>
            </w:pPr>
            <w:r>
              <w:rPr>
                <w:rFonts w:ascii="Times New Roman" w:eastAsia="Calibri" w:hAnsi="Times New Roman" w:cs="Times New Roman"/>
                <w:i/>
                <w:sz w:val="18"/>
                <w:szCs w:val="20"/>
                <w:lang w:eastAsia="sk-SK"/>
              </w:rPr>
              <w:t>Ovplyvnená skupina č. 3</w:t>
            </w:r>
          </w:p>
        </w:tc>
        <w:tc>
          <w:tcPr>
            <w:tcW w:w="3229" w:type="pct"/>
            <w:tcBorders>
              <w:top w:val="dotted" w:sz="4" w:space="0" w:color="auto"/>
            </w:tcBorders>
          </w:tcPr>
          <w:p w14:paraId="0EF6F7A3" w14:textId="77777777" w:rsidR="002644DE" w:rsidRPr="002644DE" w:rsidRDefault="00636449" w:rsidP="002644DE">
            <w:pPr>
              <w:spacing w:after="0" w:line="240" w:lineRule="auto"/>
              <w:rPr>
                <w:rFonts w:ascii="Times New Roman" w:eastAsia="Calibri" w:hAnsi="Times New Roman" w:cs="Times New Roman"/>
                <w:sz w:val="20"/>
                <w:szCs w:val="20"/>
                <w:lang w:eastAsia="sk-SK"/>
              </w:rPr>
            </w:pPr>
            <w:r>
              <w:rPr>
                <w:rFonts w:ascii="Times New Roman" w:eastAsia="Calibri" w:hAnsi="Times New Roman" w:cs="Times New Roman"/>
                <w:i/>
                <w:sz w:val="18"/>
                <w:szCs w:val="20"/>
                <w:lang w:eastAsia="sk-SK"/>
              </w:rPr>
              <w:t>Ovplyvnená skupina č. 2</w:t>
            </w:r>
          </w:p>
        </w:tc>
      </w:tr>
      <w:tr w:rsidR="002644DE" w:rsidRPr="002644DE" w14:paraId="101DB503" w14:textId="77777777" w:rsidTr="000800FC">
        <w:trPr>
          <w:trHeight w:val="397"/>
          <w:jc w:val="center"/>
        </w:trPr>
        <w:tc>
          <w:tcPr>
            <w:tcW w:w="129" w:type="pct"/>
            <w:tcBorders>
              <w:top w:val="dotted" w:sz="4" w:space="0" w:color="auto"/>
            </w:tcBorders>
            <w:shd w:val="clear" w:color="auto" w:fill="F2F2F2"/>
            <w:vAlign w:val="center"/>
          </w:tcPr>
          <w:p w14:paraId="5AB1E3ED" w14:textId="77777777" w:rsidR="002644DE" w:rsidRPr="002644DE" w:rsidRDefault="002644DE" w:rsidP="002644DE">
            <w:pPr>
              <w:spacing w:after="0" w:line="240" w:lineRule="auto"/>
              <w:jc w:val="center"/>
              <w:rPr>
                <w:rFonts w:ascii="Times New Roman" w:eastAsia="Calibri" w:hAnsi="Times New Roman" w:cs="Times New Roman"/>
                <w:sz w:val="18"/>
                <w:szCs w:val="18"/>
                <w:lang w:eastAsia="sk-SK"/>
              </w:rPr>
            </w:pPr>
            <w:r w:rsidRPr="002644DE">
              <w:rPr>
                <w:rFonts w:ascii="Times New Roman" w:eastAsia="Calibri" w:hAnsi="Times New Roman" w:cs="Times New Roman"/>
                <w:i/>
                <w:sz w:val="18"/>
                <w:szCs w:val="18"/>
                <w:lang w:eastAsia="sk-SK"/>
              </w:rPr>
              <w:t>j</w:t>
            </w:r>
            <w:r w:rsidRPr="002644DE">
              <w:rPr>
                <w:rFonts w:ascii="Times New Roman" w:eastAsia="Calibri" w:hAnsi="Times New Roman" w:cs="Times New Roman"/>
                <w:sz w:val="18"/>
                <w:szCs w:val="18"/>
                <w:lang w:eastAsia="sk-SK"/>
              </w:rPr>
              <w:t>)</w:t>
            </w:r>
          </w:p>
        </w:tc>
        <w:tc>
          <w:tcPr>
            <w:tcW w:w="4871" w:type="pct"/>
            <w:gridSpan w:val="2"/>
            <w:tcBorders>
              <w:top w:val="dotted" w:sz="4" w:space="0" w:color="auto"/>
            </w:tcBorders>
            <w:shd w:val="clear" w:color="auto" w:fill="F2F2F2"/>
          </w:tcPr>
          <w:p w14:paraId="7581D037" w14:textId="77777777" w:rsidR="002644DE" w:rsidRPr="002644DE" w:rsidRDefault="002644DE" w:rsidP="002644DE">
            <w:pPr>
              <w:spacing w:after="0" w:line="240" w:lineRule="auto"/>
              <w:rPr>
                <w:rFonts w:ascii="Times New Roman" w:eastAsia="Calibri" w:hAnsi="Times New Roman" w:cs="Times New Roman"/>
                <w:i/>
                <w:sz w:val="20"/>
                <w:szCs w:val="20"/>
                <w:lang w:eastAsia="sk-SK"/>
              </w:rPr>
            </w:pPr>
            <w:r w:rsidRPr="002644DE">
              <w:rPr>
                <w:rFonts w:ascii="Times New Roman" w:eastAsia="Calibri" w:hAnsi="Times New Roman" w:cs="Times New Roman"/>
                <w:b/>
                <w:i/>
                <w:sz w:val="20"/>
                <w:szCs w:val="20"/>
                <w:lang w:eastAsia="sk-SK"/>
              </w:rPr>
              <w:t xml:space="preserve">Kvantifikujte </w:t>
            </w:r>
            <w:r w:rsidRPr="002644DE">
              <w:rPr>
                <w:rFonts w:ascii="Times New Roman" w:eastAsia="Calibri" w:hAnsi="Times New Roman" w:cs="Times New Roman"/>
                <w:i/>
                <w:sz w:val="20"/>
                <w:szCs w:val="20"/>
                <w:lang w:eastAsia="sk-SK"/>
              </w:rPr>
              <w:t xml:space="preserve">rast príjmov alebo pokles výdavkov </w:t>
            </w:r>
            <w:r w:rsidRPr="002644DE">
              <w:rPr>
                <w:rFonts w:ascii="Times New Roman" w:eastAsia="Calibri" w:hAnsi="Times New Roman" w:cs="Times New Roman"/>
                <w:b/>
                <w:i/>
                <w:sz w:val="20"/>
                <w:szCs w:val="20"/>
                <w:lang w:eastAsia="sk-SK"/>
              </w:rPr>
              <w:t>za jednotlivé ovplyvnené skupiny</w:t>
            </w:r>
            <w:r w:rsidRPr="002644DE">
              <w:rPr>
                <w:rFonts w:ascii="Times New Roman" w:eastAsia="Calibri" w:hAnsi="Times New Roman" w:cs="Times New Roman"/>
                <w:i/>
                <w:sz w:val="20"/>
                <w:szCs w:val="20"/>
                <w:lang w:eastAsia="sk-SK"/>
              </w:rPr>
              <w:t xml:space="preserve"> domácností / skupiny jednotlivcov a počet obyvateľstva/domácností ovplyvnených predkladaným návrhom.</w:t>
            </w:r>
          </w:p>
        </w:tc>
      </w:tr>
      <w:tr w:rsidR="002644DE" w:rsidRPr="002644DE" w14:paraId="3FB97853" w14:textId="77777777" w:rsidTr="000800FC">
        <w:trPr>
          <w:trHeight w:val="680"/>
          <w:jc w:val="center"/>
        </w:trPr>
        <w:tc>
          <w:tcPr>
            <w:tcW w:w="129" w:type="pct"/>
            <w:vMerge w:val="restart"/>
            <w:tcBorders>
              <w:top w:val="dotted" w:sz="4" w:space="0" w:color="auto"/>
            </w:tcBorders>
            <w:vAlign w:val="center"/>
          </w:tcPr>
          <w:p w14:paraId="5EB5DE46" w14:textId="77777777" w:rsidR="002644DE" w:rsidRPr="002644DE" w:rsidRDefault="002644DE" w:rsidP="002644DE">
            <w:pPr>
              <w:spacing w:after="0" w:line="240" w:lineRule="auto"/>
              <w:jc w:val="center"/>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k)</w:t>
            </w:r>
          </w:p>
        </w:tc>
        <w:tc>
          <w:tcPr>
            <w:tcW w:w="1642" w:type="pct"/>
            <w:tcBorders>
              <w:top w:val="dotted" w:sz="4" w:space="0" w:color="auto"/>
            </w:tcBorders>
          </w:tcPr>
          <w:p w14:paraId="021D0763" w14:textId="77777777" w:rsidR="002644DE" w:rsidRPr="002644DE" w:rsidRDefault="002644DE" w:rsidP="002644DE">
            <w:pPr>
              <w:numPr>
                <w:ilvl w:val="0"/>
                <w:numId w:val="11"/>
              </w:numPr>
              <w:spacing w:after="0" w:line="240" w:lineRule="auto"/>
              <w:contextualSpacing/>
              <w:rPr>
                <w:rFonts w:ascii="Times New Roman" w:eastAsia="Calibri" w:hAnsi="Times New Roman" w:cs="Times New Roman"/>
                <w:i/>
                <w:sz w:val="18"/>
                <w:szCs w:val="20"/>
                <w:lang w:eastAsia="sk-SK"/>
              </w:rPr>
            </w:pPr>
            <w:r w:rsidRPr="002644DE">
              <w:rPr>
                <w:rFonts w:ascii="Times New Roman" w:eastAsia="Calibri" w:hAnsi="Times New Roman" w:cs="Times New Roman"/>
                <w:i/>
                <w:sz w:val="18"/>
                <w:szCs w:val="20"/>
                <w:lang w:eastAsia="sk-SK"/>
              </w:rPr>
              <w:t>priemerný rast príjmov/ pokles výdavkov v skupine v eurách a/alebo v % / obdobie:</w:t>
            </w:r>
          </w:p>
          <w:p w14:paraId="2EB12048" w14:textId="77777777" w:rsidR="002644DE" w:rsidRPr="002644DE" w:rsidRDefault="002644DE" w:rsidP="002644DE">
            <w:pPr>
              <w:numPr>
                <w:ilvl w:val="0"/>
                <w:numId w:val="11"/>
              </w:numPr>
              <w:spacing w:after="0" w:line="240" w:lineRule="auto"/>
              <w:contextualSpacing/>
              <w:rPr>
                <w:rFonts w:ascii="Times New Roman" w:eastAsia="Calibri" w:hAnsi="Times New Roman" w:cs="Times New Roman"/>
                <w:i/>
                <w:sz w:val="20"/>
                <w:szCs w:val="20"/>
                <w:lang w:eastAsia="sk-SK"/>
              </w:rPr>
            </w:pPr>
            <w:r w:rsidRPr="002644DE">
              <w:rPr>
                <w:rFonts w:ascii="Times New Roman" w:eastAsia="Calibri" w:hAnsi="Times New Roman" w:cs="Times New Roman"/>
                <w:i/>
                <w:sz w:val="18"/>
                <w:szCs w:val="20"/>
                <w:lang w:eastAsia="sk-SK"/>
              </w:rPr>
              <w:t>veľkosť skupiny (počet obyvateľov):</w:t>
            </w:r>
          </w:p>
        </w:tc>
        <w:tc>
          <w:tcPr>
            <w:tcW w:w="3229" w:type="pct"/>
            <w:tcBorders>
              <w:top w:val="dotted" w:sz="4" w:space="0" w:color="auto"/>
            </w:tcBorders>
          </w:tcPr>
          <w:p w14:paraId="5C30304A" w14:textId="77777777" w:rsidR="002644DE" w:rsidRPr="002644DE" w:rsidRDefault="00636449" w:rsidP="002644DE">
            <w:pPr>
              <w:spacing w:after="0" w:line="240" w:lineRule="auto"/>
              <w:rPr>
                <w:rFonts w:ascii="Times New Roman" w:eastAsia="Calibri" w:hAnsi="Times New Roman" w:cs="Times New Roman"/>
                <w:sz w:val="20"/>
                <w:szCs w:val="20"/>
                <w:lang w:eastAsia="sk-SK"/>
              </w:rPr>
            </w:pPr>
            <w:r>
              <w:rPr>
                <w:rFonts w:ascii="Times New Roman" w:eastAsia="Calibri" w:hAnsi="Times New Roman" w:cs="Times New Roman"/>
                <w:i/>
                <w:sz w:val="18"/>
                <w:szCs w:val="20"/>
                <w:lang w:eastAsia="sk-SK"/>
              </w:rPr>
              <w:t>Ovplyvnená skupina č. 1</w:t>
            </w:r>
          </w:p>
        </w:tc>
      </w:tr>
      <w:tr w:rsidR="002644DE" w:rsidRPr="002644DE" w14:paraId="301FB5F8" w14:textId="77777777" w:rsidTr="000800FC">
        <w:trPr>
          <w:trHeight w:val="680"/>
          <w:jc w:val="center"/>
        </w:trPr>
        <w:tc>
          <w:tcPr>
            <w:tcW w:w="129" w:type="pct"/>
            <w:vMerge/>
            <w:vAlign w:val="center"/>
          </w:tcPr>
          <w:p w14:paraId="4949E224" w14:textId="77777777" w:rsidR="002644DE" w:rsidRPr="002644DE" w:rsidRDefault="002644DE" w:rsidP="002644DE">
            <w:pPr>
              <w:spacing w:after="0" w:line="240" w:lineRule="auto"/>
              <w:jc w:val="center"/>
              <w:rPr>
                <w:rFonts w:ascii="Times New Roman" w:eastAsia="Calibri" w:hAnsi="Times New Roman" w:cs="Times New Roman"/>
                <w:i/>
                <w:sz w:val="18"/>
                <w:szCs w:val="18"/>
                <w:lang w:eastAsia="sk-SK"/>
              </w:rPr>
            </w:pPr>
          </w:p>
        </w:tc>
        <w:tc>
          <w:tcPr>
            <w:tcW w:w="1642" w:type="pct"/>
          </w:tcPr>
          <w:p w14:paraId="32755EB0" w14:textId="77777777" w:rsidR="002644DE" w:rsidRPr="002644DE" w:rsidRDefault="00636449" w:rsidP="002644DE">
            <w:pPr>
              <w:spacing w:after="0" w:line="240" w:lineRule="auto"/>
              <w:rPr>
                <w:rFonts w:ascii="Times New Roman" w:eastAsia="Calibri" w:hAnsi="Times New Roman" w:cs="Times New Roman"/>
                <w:i/>
                <w:sz w:val="20"/>
                <w:szCs w:val="20"/>
                <w:lang w:eastAsia="sk-SK"/>
              </w:rPr>
            </w:pPr>
            <w:r>
              <w:rPr>
                <w:rFonts w:ascii="Times New Roman" w:eastAsia="Calibri" w:hAnsi="Times New Roman" w:cs="Times New Roman"/>
                <w:i/>
                <w:sz w:val="18"/>
                <w:szCs w:val="20"/>
                <w:lang w:eastAsia="sk-SK"/>
              </w:rPr>
              <w:t>Ovplyvnená skupina č. 3</w:t>
            </w:r>
          </w:p>
        </w:tc>
        <w:tc>
          <w:tcPr>
            <w:tcW w:w="3229" w:type="pct"/>
            <w:tcBorders>
              <w:top w:val="dotted" w:sz="4" w:space="0" w:color="auto"/>
            </w:tcBorders>
          </w:tcPr>
          <w:p w14:paraId="5BBE5715" w14:textId="77777777" w:rsidR="002644DE" w:rsidRPr="002644DE" w:rsidRDefault="00636449" w:rsidP="002644DE">
            <w:pPr>
              <w:spacing w:after="0" w:line="240" w:lineRule="auto"/>
              <w:rPr>
                <w:rFonts w:ascii="Times New Roman" w:eastAsia="Calibri" w:hAnsi="Times New Roman" w:cs="Times New Roman"/>
                <w:sz w:val="20"/>
                <w:szCs w:val="20"/>
                <w:lang w:eastAsia="sk-SK"/>
              </w:rPr>
            </w:pPr>
            <w:r>
              <w:rPr>
                <w:rFonts w:ascii="Times New Roman" w:eastAsia="Calibri" w:hAnsi="Times New Roman" w:cs="Times New Roman"/>
                <w:i/>
                <w:sz w:val="18"/>
                <w:szCs w:val="20"/>
                <w:lang w:eastAsia="sk-SK"/>
              </w:rPr>
              <w:t>Ovplyvnená skupina č. 2</w:t>
            </w:r>
          </w:p>
        </w:tc>
      </w:tr>
      <w:tr w:rsidR="002644DE" w:rsidRPr="002644DE" w14:paraId="6CDC7316" w14:textId="77777777" w:rsidTr="000800FC">
        <w:trPr>
          <w:trHeight w:val="350"/>
          <w:jc w:val="center"/>
        </w:trPr>
        <w:tc>
          <w:tcPr>
            <w:tcW w:w="129" w:type="pct"/>
            <w:tcBorders>
              <w:top w:val="dotted" w:sz="4" w:space="0" w:color="auto"/>
              <w:bottom w:val="single" w:sz="4" w:space="0" w:color="auto"/>
            </w:tcBorders>
            <w:vAlign w:val="center"/>
          </w:tcPr>
          <w:p w14:paraId="4B94AFCD" w14:textId="77777777" w:rsidR="002644DE" w:rsidRPr="002644DE" w:rsidRDefault="002644DE" w:rsidP="002644DE">
            <w:pPr>
              <w:spacing w:after="0" w:line="240" w:lineRule="auto"/>
              <w:jc w:val="center"/>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l)</w:t>
            </w:r>
          </w:p>
        </w:tc>
        <w:tc>
          <w:tcPr>
            <w:tcW w:w="1642" w:type="pct"/>
            <w:tcBorders>
              <w:top w:val="dotted" w:sz="4" w:space="0" w:color="auto"/>
              <w:bottom w:val="single" w:sz="4" w:space="0" w:color="auto"/>
            </w:tcBorders>
          </w:tcPr>
          <w:p w14:paraId="22293AF8" w14:textId="77777777" w:rsidR="002644DE" w:rsidRPr="002644DE" w:rsidRDefault="002644DE" w:rsidP="002644DE">
            <w:pPr>
              <w:spacing w:after="0" w:line="240" w:lineRule="auto"/>
              <w:rPr>
                <w:rFonts w:ascii="Times New Roman" w:eastAsia="Calibri" w:hAnsi="Times New Roman" w:cs="Times New Roman"/>
                <w:i/>
                <w:sz w:val="20"/>
                <w:szCs w:val="20"/>
                <w:lang w:eastAsia="sk-SK"/>
              </w:rPr>
            </w:pPr>
            <w:r w:rsidRPr="002644DE">
              <w:rPr>
                <w:rFonts w:ascii="Times New Roman" w:eastAsia="Calibri" w:hAnsi="Times New Roman" w:cs="Times New Roman"/>
                <w:i/>
                <w:sz w:val="20"/>
                <w:szCs w:val="20"/>
                <w:lang w:eastAsia="sk-SK"/>
              </w:rPr>
              <w:t>Dôvod chýbajúcej kvantifikácie:</w:t>
            </w:r>
          </w:p>
        </w:tc>
        <w:tc>
          <w:tcPr>
            <w:tcW w:w="3229" w:type="pct"/>
            <w:tcBorders>
              <w:top w:val="dotted" w:sz="4" w:space="0" w:color="auto"/>
              <w:bottom w:val="single" w:sz="4" w:space="0" w:color="auto"/>
            </w:tcBorders>
          </w:tcPr>
          <w:p w14:paraId="22C7FA5C" w14:textId="0C7E8B8F" w:rsidR="002644DE" w:rsidRPr="002644DE" w:rsidRDefault="00F33DC0" w:rsidP="002644DE">
            <w:pPr>
              <w:spacing w:after="0" w:line="240" w:lineRule="auto"/>
              <w:rPr>
                <w:rFonts w:ascii="Times New Roman" w:eastAsia="Calibri" w:hAnsi="Times New Roman" w:cs="Times New Roman"/>
                <w:sz w:val="20"/>
                <w:szCs w:val="20"/>
                <w:lang w:eastAsia="sk-SK"/>
              </w:rPr>
            </w:pPr>
            <w:r w:rsidRPr="00F33DC0">
              <w:rPr>
                <w:rFonts w:ascii="Times New Roman" w:eastAsia="Calibri" w:hAnsi="Times New Roman" w:cs="Times New Roman"/>
                <w:sz w:val="20"/>
                <w:szCs w:val="20"/>
                <w:lang w:eastAsia="sk-SK"/>
              </w:rPr>
              <w:t>Nie je možné kvantifikovať, nakoľko nie je známy objem, ktorý môže byť danej skupine asignovaný a neistotu ohľadom vplyvu prináša aj skutočnosť, že nie každý subjekt, ktorý môže poukázať 2 % z daňovej povinnosti tak aj spraví.</w:t>
            </w:r>
          </w:p>
        </w:tc>
      </w:tr>
      <w:tr w:rsidR="002644DE" w:rsidRPr="002644DE" w14:paraId="1CAEA7E7" w14:textId="77777777" w:rsidTr="000800FC">
        <w:trPr>
          <w:trHeight w:val="170"/>
          <w:jc w:val="center"/>
        </w:trPr>
        <w:tc>
          <w:tcPr>
            <w:tcW w:w="129" w:type="pct"/>
            <w:tcBorders>
              <w:top w:val="single" w:sz="4" w:space="0" w:color="auto"/>
              <w:bottom w:val="single" w:sz="4" w:space="0" w:color="auto"/>
            </w:tcBorders>
            <w:shd w:val="clear" w:color="auto" w:fill="DDDDDD"/>
            <w:vAlign w:val="center"/>
          </w:tcPr>
          <w:p w14:paraId="603800C3" w14:textId="77777777" w:rsidR="002644DE" w:rsidRPr="002644DE" w:rsidRDefault="002644DE" w:rsidP="002644DE">
            <w:pPr>
              <w:spacing w:after="0" w:line="240" w:lineRule="auto"/>
              <w:jc w:val="center"/>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a)</w:t>
            </w:r>
          </w:p>
        </w:tc>
        <w:tc>
          <w:tcPr>
            <w:tcW w:w="4871" w:type="pct"/>
            <w:gridSpan w:val="2"/>
            <w:tcBorders>
              <w:top w:val="single" w:sz="4" w:space="0" w:color="auto"/>
              <w:bottom w:val="single" w:sz="4" w:space="0" w:color="auto"/>
            </w:tcBorders>
            <w:shd w:val="clear" w:color="auto" w:fill="DDDDDD"/>
            <w:vAlign w:val="center"/>
          </w:tcPr>
          <w:p w14:paraId="5F8216B9" w14:textId="77777777" w:rsidR="002644DE" w:rsidRPr="002644DE" w:rsidRDefault="002644DE" w:rsidP="002644DE">
            <w:pPr>
              <w:spacing w:after="0" w:line="240" w:lineRule="auto"/>
              <w:jc w:val="center"/>
              <w:rPr>
                <w:rFonts w:ascii="Times New Roman" w:eastAsia="Calibri" w:hAnsi="Times New Roman" w:cs="Times New Roman"/>
                <w:b/>
                <w:color w:val="0070C0"/>
                <w:sz w:val="20"/>
                <w:szCs w:val="20"/>
                <w:lang w:eastAsia="sk-SK"/>
              </w:rPr>
            </w:pPr>
            <w:r w:rsidRPr="002644DE">
              <w:rPr>
                <w:rFonts w:ascii="Times New Roman" w:eastAsia="Calibri" w:hAnsi="Times New Roman" w:cs="Times New Roman"/>
                <w:b/>
                <w:i/>
                <w:sz w:val="20"/>
                <w:szCs w:val="20"/>
                <w:lang w:eastAsia="sk-SK"/>
              </w:rPr>
              <w:t>4.1.2 Negatívny vplyv</w:t>
            </w:r>
          </w:p>
        </w:tc>
      </w:tr>
      <w:tr w:rsidR="002644DE" w:rsidRPr="002644DE" w14:paraId="5E07975C" w14:textId="77777777" w:rsidTr="000800FC">
        <w:trPr>
          <w:trHeight w:val="759"/>
          <w:jc w:val="center"/>
        </w:trPr>
        <w:tc>
          <w:tcPr>
            <w:tcW w:w="129" w:type="pct"/>
            <w:tcBorders>
              <w:top w:val="single" w:sz="4" w:space="0" w:color="auto"/>
              <w:bottom w:val="single" w:sz="4" w:space="0" w:color="auto"/>
            </w:tcBorders>
            <w:vAlign w:val="center"/>
          </w:tcPr>
          <w:p w14:paraId="736C0396" w14:textId="77777777" w:rsidR="002644DE" w:rsidRPr="002644DE" w:rsidRDefault="002644DE" w:rsidP="002644DE">
            <w:pPr>
              <w:spacing w:after="0" w:line="240" w:lineRule="auto"/>
              <w:contextualSpacing/>
              <w:jc w:val="center"/>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b)</w:t>
            </w:r>
          </w:p>
          <w:p w14:paraId="11D273F3" w14:textId="77777777" w:rsidR="002644DE" w:rsidRPr="002644DE" w:rsidRDefault="002644DE" w:rsidP="002644DE">
            <w:pPr>
              <w:spacing w:after="0" w:line="240" w:lineRule="auto"/>
              <w:ind w:left="360"/>
              <w:contextualSpacing/>
              <w:jc w:val="center"/>
              <w:rPr>
                <w:rFonts w:ascii="Times New Roman" w:eastAsia="Calibri" w:hAnsi="Times New Roman" w:cs="Times New Roman"/>
                <w:i/>
                <w:sz w:val="18"/>
                <w:szCs w:val="18"/>
                <w:lang w:eastAsia="sk-SK"/>
              </w:rPr>
            </w:pPr>
          </w:p>
        </w:tc>
        <w:tc>
          <w:tcPr>
            <w:tcW w:w="1642" w:type="pct"/>
            <w:tcBorders>
              <w:top w:val="single" w:sz="4" w:space="0" w:color="auto"/>
              <w:bottom w:val="single" w:sz="4" w:space="0" w:color="auto"/>
            </w:tcBorders>
            <w:vAlign w:val="center"/>
          </w:tcPr>
          <w:p w14:paraId="51B6FED4" w14:textId="77777777" w:rsidR="002644DE" w:rsidRPr="002644DE" w:rsidRDefault="002644DE" w:rsidP="002644DE">
            <w:pPr>
              <w:spacing w:after="0" w:line="240" w:lineRule="auto"/>
              <w:jc w:val="both"/>
              <w:rPr>
                <w:rFonts w:ascii="Times New Roman" w:eastAsia="Calibri" w:hAnsi="Times New Roman" w:cs="Times New Roman"/>
                <w:i/>
                <w:sz w:val="20"/>
                <w:szCs w:val="20"/>
                <w:lang w:eastAsia="sk-SK"/>
              </w:rPr>
            </w:pPr>
            <w:r w:rsidRPr="002644DE">
              <w:rPr>
                <w:rFonts w:ascii="Times New Roman" w:eastAsia="Calibri" w:hAnsi="Times New Roman" w:cs="Times New Roman"/>
                <w:b/>
                <w:i/>
                <w:sz w:val="20"/>
                <w:szCs w:val="20"/>
                <w:lang w:eastAsia="sk-SK"/>
              </w:rPr>
              <w:t xml:space="preserve">Popíšte </w:t>
            </w:r>
            <w:r w:rsidRPr="002644DE">
              <w:rPr>
                <w:rFonts w:ascii="Times New Roman" w:eastAsia="Calibri" w:hAnsi="Times New Roman" w:cs="Times New Roman"/>
                <w:i/>
                <w:sz w:val="20"/>
                <w:szCs w:val="20"/>
                <w:lang w:eastAsia="sk-SK"/>
              </w:rPr>
              <w:t>opatrenie a jeho vplyv na hospodárenie domácností s uvedením, či ide o zníženie príjmov alebo zvýšenie výdavkov:</w:t>
            </w:r>
          </w:p>
        </w:tc>
        <w:tc>
          <w:tcPr>
            <w:tcW w:w="3229" w:type="pct"/>
            <w:tcBorders>
              <w:top w:val="single" w:sz="4" w:space="0" w:color="auto"/>
              <w:bottom w:val="single" w:sz="4" w:space="0" w:color="auto"/>
            </w:tcBorders>
          </w:tcPr>
          <w:p w14:paraId="6C37C0D0" w14:textId="77777777" w:rsidR="00AC3105" w:rsidRDefault="00AC3105" w:rsidP="00AC3105">
            <w:pPr>
              <w:pStyle w:val="Odsekzoznamu"/>
              <w:spacing w:after="0" w:line="240" w:lineRule="auto"/>
              <w:ind w:left="170"/>
              <w:rPr>
                <w:rFonts w:ascii="Times New Roman" w:eastAsia="Calibri" w:hAnsi="Times New Roman" w:cs="Times New Roman"/>
                <w:sz w:val="20"/>
                <w:szCs w:val="20"/>
                <w:lang w:eastAsia="sk-SK"/>
              </w:rPr>
            </w:pPr>
          </w:p>
          <w:p w14:paraId="745AE4C7" w14:textId="558F0ECD" w:rsidR="002644DE" w:rsidRPr="008816E5" w:rsidRDefault="00AC3105" w:rsidP="00A608E7">
            <w:pPr>
              <w:spacing w:after="0" w:line="240" w:lineRule="auto"/>
              <w:rPr>
                <w:rFonts w:ascii="Times New Roman" w:eastAsia="Calibri" w:hAnsi="Times New Roman" w:cs="Times New Roman"/>
                <w:b/>
                <w:bCs/>
                <w:sz w:val="20"/>
                <w:szCs w:val="20"/>
                <w:lang w:eastAsia="sk-SK"/>
              </w:rPr>
            </w:pPr>
            <w:r w:rsidRPr="008816E5">
              <w:rPr>
                <w:rFonts w:ascii="Times New Roman" w:eastAsia="Calibri" w:hAnsi="Times New Roman" w:cs="Times New Roman"/>
                <w:b/>
                <w:bCs/>
                <w:sz w:val="20"/>
                <w:szCs w:val="20"/>
                <w:lang w:eastAsia="sk-SK"/>
              </w:rPr>
              <w:t>Navrhované opatrenie nezakladá negatívny vplyv.</w:t>
            </w:r>
          </w:p>
        </w:tc>
      </w:tr>
      <w:tr w:rsidR="002644DE" w:rsidRPr="002644DE" w14:paraId="3852B51F" w14:textId="77777777" w:rsidTr="000800FC">
        <w:trPr>
          <w:trHeight w:val="397"/>
          <w:jc w:val="center"/>
        </w:trPr>
        <w:tc>
          <w:tcPr>
            <w:tcW w:w="129" w:type="pct"/>
            <w:vMerge w:val="restart"/>
            <w:tcBorders>
              <w:top w:val="single" w:sz="4" w:space="0" w:color="auto"/>
            </w:tcBorders>
            <w:vAlign w:val="center"/>
          </w:tcPr>
          <w:p w14:paraId="64468201" w14:textId="77777777" w:rsidR="002644DE" w:rsidRPr="002644DE" w:rsidRDefault="002644DE" w:rsidP="002644DE">
            <w:pPr>
              <w:spacing w:after="0" w:line="240" w:lineRule="auto"/>
              <w:jc w:val="center"/>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c)</w:t>
            </w:r>
          </w:p>
        </w:tc>
        <w:tc>
          <w:tcPr>
            <w:tcW w:w="1642" w:type="pct"/>
            <w:tcBorders>
              <w:top w:val="single" w:sz="4" w:space="0" w:color="auto"/>
            </w:tcBorders>
          </w:tcPr>
          <w:p w14:paraId="7FF65B8B" w14:textId="77777777" w:rsidR="002644DE" w:rsidRPr="002644DE" w:rsidRDefault="002644DE" w:rsidP="002644DE">
            <w:pPr>
              <w:spacing w:after="0" w:line="240" w:lineRule="auto"/>
              <w:rPr>
                <w:rFonts w:ascii="Times New Roman" w:eastAsia="Calibri" w:hAnsi="Times New Roman" w:cs="Times New Roman"/>
                <w:i/>
                <w:sz w:val="20"/>
                <w:szCs w:val="20"/>
                <w:lang w:eastAsia="sk-SK"/>
              </w:rPr>
            </w:pPr>
            <w:r w:rsidRPr="002644DE">
              <w:rPr>
                <w:rFonts w:ascii="Times New Roman" w:eastAsia="Calibri" w:hAnsi="Times New Roman" w:cs="Times New Roman"/>
                <w:b/>
                <w:i/>
                <w:sz w:val="20"/>
                <w:szCs w:val="20"/>
                <w:lang w:eastAsia="sk-SK"/>
              </w:rPr>
              <w:t>Špecifikujte</w:t>
            </w:r>
            <w:r w:rsidRPr="002644DE">
              <w:rPr>
                <w:rFonts w:ascii="Times New Roman" w:eastAsia="Calibri" w:hAnsi="Times New Roman" w:cs="Times New Roman"/>
                <w:i/>
                <w:sz w:val="20"/>
                <w:szCs w:val="20"/>
                <w:lang w:eastAsia="sk-SK"/>
              </w:rPr>
              <w:t xml:space="preserve"> ovplyvnené skupiny:</w:t>
            </w:r>
          </w:p>
        </w:tc>
        <w:tc>
          <w:tcPr>
            <w:tcW w:w="3229" w:type="pct"/>
            <w:tcBorders>
              <w:top w:val="single" w:sz="4" w:space="0" w:color="auto"/>
            </w:tcBorders>
          </w:tcPr>
          <w:p w14:paraId="7A426392" w14:textId="77777777" w:rsidR="002644DE" w:rsidRDefault="00636449" w:rsidP="002644DE">
            <w:pPr>
              <w:spacing w:after="0" w:line="240" w:lineRule="auto"/>
              <w:rPr>
                <w:rFonts w:ascii="Times New Roman" w:eastAsia="Calibri" w:hAnsi="Times New Roman" w:cs="Times New Roman"/>
                <w:i/>
                <w:sz w:val="18"/>
                <w:szCs w:val="20"/>
                <w:lang w:eastAsia="sk-SK"/>
              </w:rPr>
            </w:pPr>
            <w:r>
              <w:rPr>
                <w:rFonts w:ascii="Times New Roman" w:eastAsia="Calibri" w:hAnsi="Times New Roman" w:cs="Times New Roman"/>
                <w:i/>
                <w:sz w:val="18"/>
                <w:szCs w:val="20"/>
                <w:lang w:eastAsia="sk-SK"/>
              </w:rPr>
              <w:t>Ovplyvnená skupina č. 1</w:t>
            </w:r>
          </w:p>
          <w:p w14:paraId="2922D504" w14:textId="31ECCC72" w:rsidR="00AA554B" w:rsidRPr="00F26207" w:rsidRDefault="00AA554B" w:rsidP="00AC3105">
            <w:pPr>
              <w:pStyle w:val="Odsekzoznamu"/>
              <w:spacing w:after="0" w:line="240" w:lineRule="auto"/>
              <w:ind w:left="170"/>
              <w:rPr>
                <w:rFonts w:ascii="Times New Roman" w:eastAsia="Calibri" w:hAnsi="Times New Roman" w:cs="Times New Roman"/>
                <w:i/>
                <w:sz w:val="20"/>
                <w:szCs w:val="20"/>
                <w:lang w:eastAsia="sk-SK"/>
              </w:rPr>
            </w:pPr>
          </w:p>
        </w:tc>
      </w:tr>
      <w:tr w:rsidR="002644DE" w:rsidRPr="002644DE" w14:paraId="60DFD36D" w14:textId="77777777" w:rsidTr="000800FC">
        <w:trPr>
          <w:trHeight w:val="397"/>
          <w:jc w:val="center"/>
        </w:trPr>
        <w:tc>
          <w:tcPr>
            <w:tcW w:w="129" w:type="pct"/>
            <w:vMerge/>
            <w:tcBorders>
              <w:bottom w:val="single" w:sz="4" w:space="0" w:color="auto"/>
            </w:tcBorders>
            <w:vAlign w:val="center"/>
          </w:tcPr>
          <w:p w14:paraId="57FB48B7" w14:textId="77777777" w:rsidR="002644DE" w:rsidRPr="002644DE" w:rsidRDefault="002644DE" w:rsidP="002644DE">
            <w:pPr>
              <w:spacing w:after="0" w:line="240" w:lineRule="auto"/>
              <w:jc w:val="center"/>
              <w:rPr>
                <w:rFonts w:ascii="Times New Roman" w:eastAsia="Calibri" w:hAnsi="Times New Roman" w:cs="Times New Roman"/>
                <w:i/>
                <w:sz w:val="18"/>
                <w:szCs w:val="18"/>
                <w:lang w:eastAsia="sk-SK"/>
              </w:rPr>
            </w:pPr>
          </w:p>
        </w:tc>
        <w:tc>
          <w:tcPr>
            <w:tcW w:w="1642" w:type="pct"/>
            <w:tcBorders>
              <w:bottom w:val="single" w:sz="4" w:space="0" w:color="auto"/>
            </w:tcBorders>
          </w:tcPr>
          <w:p w14:paraId="5E21883E" w14:textId="77777777" w:rsidR="002644DE" w:rsidRPr="002644DE" w:rsidRDefault="00636449" w:rsidP="002644DE">
            <w:pPr>
              <w:spacing w:after="0" w:line="240" w:lineRule="auto"/>
              <w:rPr>
                <w:rFonts w:ascii="Times New Roman" w:eastAsia="Calibri" w:hAnsi="Times New Roman" w:cs="Times New Roman"/>
                <w:i/>
                <w:sz w:val="20"/>
                <w:szCs w:val="20"/>
                <w:lang w:eastAsia="sk-SK"/>
              </w:rPr>
            </w:pPr>
            <w:r>
              <w:rPr>
                <w:rFonts w:ascii="Times New Roman" w:eastAsia="Calibri" w:hAnsi="Times New Roman" w:cs="Times New Roman"/>
                <w:i/>
                <w:sz w:val="18"/>
                <w:szCs w:val="20"/>
                <w:lang w:eastAsia="sk-SK"/>
              </w:rPr>
              <w:t>Ovplyvnená skupina č. 3</w:t>
            </w:r>
          </w:p>
        </w:tc>
        <w:tc>
          <w:tcPr>
            <w:tcW w:w="3229" w:type="pct"/>
            <w:tcBorders>
              <w:top w:val="dotted" w:sz="4" w:space="0" w:color="auto"/>
              <w:bottom w:val="single" w:sz="4" w:space="0" w:color="auto"/>
            </w:tcBorders>
          </w:tcPr>
          <w:p w14:paraId="193974EB" w14:textId="77777777" w:rsidR="002644DE" w:rsidRDefault="00636449" w:rsidP="002644DE">
            <w:pPr>
              <w:spacing w:after="0" w:line="240" w:lineRule="auto"/>
              <w:rPr>
                <w:rFonts w:ascii="Times New Roman" w:eastAsia="Calibri" w:hAnsi="Times New Roman" w:cs="Times New Roman"/>
                <w:i/>
                <w:sz w:val="18"/>
                <w:szCs w:val="20"/>
                <w:lang w:eastAsia="sk-SK"/>
              </w:rPr>
            </w:pPr>
            <w:r>
              <w:rPr>
                <w:rFonts w:ascii="Times New Roman" w:eastAsia="Calibri" w:hAnsi="Times New Roman" w:cs="Times New Roman"/>
                <w:i/>
                <w:sz w:val="18"/>
                <w:szCs w:val="20"/>
                <w:lang w:eastAsia="sk-SK"/>
              </w:rPr>
              <w:t>Ovplyvnená skupina č. 2</w:t>
            </w:r>
          </w:p>
          <w:p w14:paraId="4774A4B7" w14:textId="646C0602" w:rsidR="00F26207" w:rsidRPr="00F26207" w:rsidRDefault="00F26207" w:rsidP="00AC3105">
            <w:pPr>
              <w:pStyle w:val="Odsekzoznamu"/>
              <w:spacing w:after="0" w:line="240" w:lineRule="auto"/>
              <w:ind w:left="170"/>
              <w:rPr>
                <w:rFonts w:ascii="Times New Roman" w:eastAsia="Calibri" w:hAnsi="Times New Roman" w:cs="Times New Roman"/>
                <w:sz w:val="20"/>
                <w:szCs w:val="20"/>
                <w:lang w:eastAsia="sk-SK"/>
              </w:rPr>
            </w:pPr>
          </w:p>
        </w:tc>
      </w:tr>
      <w:tr w:rsidR="002644DE" w:rsidRPr="002644DE" w14:paraId="3745BC8C" w14:textId="77777777" w:rsidTr="000800FC">
        <w:trPr>
          <w:trHeight w:val="397"/>
          <w:jc w:val="center"/>
        </w:trPr>
        <w:tc>
          <w:tcPr>
            <w:tcW w:w="129" w:type="pct"/>
            <w:tcBorders>
              <w:top w:val="single" w:sz="4" w:space="0" w:color="auto"/>
            </w:tcBorders>
            <w:shd w:val="clear" w:color="auto" w:fill="F2F2F2"/>
            <w:vAlign w:val="center"/>
          </w:tcPr>
          <w:p w14:paraId="05BED95D" w14:textId="77777777" w:rsidR="002644DE" w:rsidRPr="002644DE" w:rsidRDefault="002644DE" w:rsidP="002644DE">
            <w:pPr>
              <w:spacing w:after="0" w:line="240" w:lineRule="auto"/>
              <w:jc w:val="center"/>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d)</w:t>
            </w:r>
          </w:p>
        </w:tc>
        <w:tc>
          <w:tcPr>
            <w:tcW w:w="4871" w:type="pct"/>
            <w:gridSpan w:val="2"/>
            <w:tcBorders>
              <w:top w:val="single" w:sz="4" w:space="0" w:color="auto"/>
            </w:tcBorders>
            <w:shd w:val="clear" w:color="auto" w:fill="F2F2F2"/>
            <w:vAlign w:val="center"/>
          </w:tcPr>
          <w:p w14:paraId="05A57352" w14:textId="77777777" w:rsidR="002644DE" w:rsidRPr="002644DE" w:rsidRDefault="002644DE" w:rsidP="002644DE">
            <w:pPr>
              <w:spacing w:after="0" w:line="240" w:lineRule="auto"/>
              <w:rPr>
                <w:rFonts w:ascii="Times New Roman" w:eastAsia="Calibri" w:hAnsi="Times New Roman" w:cs="Times New Roman"/>
                <w:sz w:val="20"/>
                <w:szCs w:val="20"/>
                <w:lang w:eastAsia="sk-SK"/>
              </w:rPr>
            </w:pPr>
            <w:r w:rsidRPr="002644DE">
              <w:rPr>
                <w:rFonts w:ascii="Times New Roman" w:eastAsia="Calibri" w:hAnsi="Times New Roman" w:cs="Times New Roman"/>
                <w:b/>
                <w:i/>
                <w:sz w:val="20"/>
                <w:szCs w:val="20"/>
                <w:lang w:eastAsia="sk-SK"/>
              </w:rPr>
              <w:t>Kvantifikujte</w:t>
            </w:r>
            <w:r w:rsidRPr="002644DE">
              <w:rPr>
                <w:rFonts w:ascii="Times New Roman" w:eastAsia="Calibri" w:hAnsi="Times New Roman" w:cs="Times New Roman"/>
                <w:i/>
                <w:sz w:val="20"/>
                <w:szCs w:val="20"/>
                <w:lang w:eastAsia="sk-SK"/>
              </w:rPr>
              <w:t xml:space="preserve"> pokles príjmov alebo rast výdavkov </w:t>
            </w:r>
            <w:r w:rsidRPr="002644DE">
              <w:rPr>
                <w:rFonts w:ascii="Times New Roman" w:eastAsia="Calibri" w:hAnsi="Times New Roman" w:cs="Times New Roman"/>
                <w:b/>
                <w:i/>
                <w:sz w:val="20"/>
                <w:szCs w:val="20"/>
                <w:lang w:eastAsia="sk-SK"/>
              </w:rPr>
              <w:t>za jednotlivé</w:t>
            </w:r>
            <w:r w:rsidRPr="002644DE">
              <w:rPr>
                <w:rFonts w:ascii="Times New Roman" w:eastAsia="Calibri" w:hAnsi="Times New Roman" w:cs="Times New Roman"/>
                <w:i/>
                <w:sz w:val="20"/>
                <w:szCs w:val="20"/>
                <w:lang w:eastAsia="sk-SK"/>
              </w:rPr>
              <w:t xml:space="preserve"> </w:t>
            </w:r>
            <w:r w:rsidRPr="002644DE">
              <w:rPr>
                <w:rFonts w:ascii="Times New Roman" w:eastAsia="Calibri" w:hAnsi="Times New Roman" w:cs="Times New Roman"/>
                <w:b/>
                <w:i/>
                <w:sz w:val="20"/>
                <w:szCs w:val="20"/>
                <w:lang w:eastAsia="sk-SK"/>
              </w:rPr>
              <w:t>ovplyvnené</w:t>
            </w:r>
            <w:r w:rsidRPr="002644DE">
              <w:rPr>
                <w:rFonts w:ascii="Times New Roman" w:eastAsia="Calibri" w:hAnsi="Times New Roman" w:cs="Times New Roman"/>
                <w:i/>
                <w:sz w:val="20"/>
                <w:szCs w:val="20"/>
                <w:lang w:eastAsia="sk-SK"/>
              </w:rPr>
              <w:t xml:space="preserve"> </w:t>
            </w:r>
            <w:r w:rsidRPr="002644DE">
              <w:rPr>
                <w:rFonts w:ascii="Times New Roman" w:eastAsia="Calibri" w:hAnsi="Times New Roman" w:cs="Times New Roman"/>
                <w:b/>
                <w:i/>
                <w:sz w:val="20"/>
                <w:szCs w:val="20"/>
                <w:lang w:eastAsia="sk-SK"/>
              </w:rPr>
              <w:t>skupiny</w:t>
            </w:r>
            <w:r w:rsidRPr="002644DE">
              <w:rPr>
                <w:rFonts w:ascii="Times New Roman" w:eastAsia="Calibri" w:hAnsi="Times New Roman" w:cs="Times New Roman"/>
                <w:i/>
                <w:sz w:val="20"/>
                <w:szCs w:val="20"/>
                <w:lang w:eastAsia="sk-SK"/>
              </w:rPr>
              <w:t xml:space="preserve"> domácností / skupiny jednotlivcov a počet obyvateľstva/domácností ovplyvnených predkladaným návrhom.</w:t>
            </w:r>
          </w:p>
        </w:tc>
      </w:tr>
      <w:tr w:rsidR="002644DE" w:rsidRPr="002644DE" w14:paraId="4E27AC98" w14:textId="77777777" w:rsidTr="000800FC">
        <w:trPr>
          <w:trHeight w:val="680"/>
          <w:jc w:val="center"/>
        </w:trPr>
        <w:tc>
          <w:tcPr>
            <w:tcW w:w="129" w:type="pct"/>
            <w:vMerge w:val="restart"/>
            <w:tcBorders>
              <w:top w:val="dotted" w:sz="4" w:space="0" w:color="auto"/>
            </w:tcBorders>
            <w:vAlign w:val="center"/>
          </w:tcPr>
          <w:p w14:paraId="095F23B3" w14:textId="77777777" w:rsidR="002644DE" w:rsidRPr="002644DE" w:rsidRDefault="002644DE" w:rsidP="002644DE">
            <w:pPr>
              <w:spacing w:after="0" w:line="240" w:lineRule="auto"/>
              <w:jc w:val="center"/>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e)</w:t>
            </w:r>
          </w:p>
        </w:tc>
        <w:tc>
          <w:tcPr>
            <w:tcW w:w="1642" w:type="pct"/>
            <w:tcBorders>
              <w:top w:val="dotted" w:sz="4" w:space="0" w:color="auto"/>
            </w:tcBorders>
          </w:tcPr>
          <w:p w14:paraId="21E93F87" w14:textId="77777777" w:rsidR="002644DE" w:rsidRPr="002644DE" w:rsidRDefault="002644DE" w:rsidP="002644DE">
            <w:pPr>
              <w:numPr>
                <w:ilvl w:val="0"/>
                <w:numId w:val="11"/>
              </w:numPr>
              <w:spacing w:after="0" w:line="240" w:lineRule="auto"/>
              <w:contextualSpacing/>
              <w:jc w:val="both"/>
              <w:rPr>
                <w:rFonts w:ascii="Times New Roman" w:eastAsia="Calibri" w:hAnsi="Times New Roman" w:cs="Times New Roman"/>
                <w:i/>
                <w:sz w:val="18"/>
                <w:szCs w:val="20"/>
                <w:lang w:eastAsia="sk-SK"/>
              </w:rPr>
            </w:pPr>
            <w:r w:rsidRPr="002644DE">
              <w:rPr>
                <w:rFonts w:ascii="Times New Roman" w:eastAsia="Calibri" w:hAnsi="Times New Roman" w:cs="Times New Roman"/>
                <w:i/>
                <w:sz w:val="18"/>
                <w:szCs w:val="20"/>
                <w:lang w:eastAsia="sk-SK"/>
              </w:rPr>
              <w:t>priemerný pokles príjmov/ rast výdavkov v skupine v eurách a/alebo v % / obdobie:</w:t>
            </w:r>
          </w:p>
          <w:p w14:paraId="0C36EC0C" w14:textId="77777777" w:rsidR="002644DE" w:rsidRPr="002644DE" w:rsidRDefault="002644DE" w:rsidP="002644DE">
            <w:pPr>
              <w:numPr>
                <w:ilvl w:val="0"/>
                <w:numId w:val="11"/>
              </w:numPr>
              <w:spacing w:after="0" w:line="240" w:lineRule="auto"/>
              <w:contextualSpacing/>
              <w:jc w:val="both"/>
              <w:rPr>
                <w:rFonts w:ascii="Times New Roman" w:eastAsia="Calibri" w:hAnsi="Times New Roman" w:cs="Times New Roman"/>
                <w:i/>
                <w:sz w:val="18"/>
                <w:szCs w:val="20"/>
                <w:lang w:eastAsia="sk-SK"/>
              </w:rPr>
            </w:pPr>
            <w:r w:rsidRPr="002644DE">
              <w:rPr>
                <w:rFonts w:ascii="Times New Roman" w:eastAsia="Calibri" w:hAnsi="Times New Roman" w:cs="Times New Roman"/>
                <w:i/>
                <w:sz w:val="18"/>
                <w:szCs w:val="20"/>
                <w:lang w:eastAsia="sk-SK"/>
              </w:rPr>
              <w:t>veľkosť skupiny (počet obyvateľov):</w:t>
            </w:r>
          </w:p>
        </w:tc>
        <w:tc>
          <w:tcPr>
            <w:tcW w:w="3229" w:type="pct"/>
            <w:tcBorders>
              <w:top w:val="dotted" w:sz="4" w:space="0" w:color="auto"/>
            </w:tcBorders>
          </w:tcPr>
          <w:p w14:paraId="09DAF7C9" w14:textId="77777777" w:rsidR="002644DE" w:rsidRDefault="00636449" w:rsidP="002644DE">
            <w:pPr>
              <w:spacing w:after="0" w:line="240" w:lineRule="auto"/>
              <w:rPr>
                <w:rFonts w:ascii="Times New Roman" w:eastAsia="Calibri" w:hAnsi="Times New Roman" w:cs="Times New Roman"/>
                <w:i/>
                <w:sz w:val="18"/>
                <w:szCs w:val="20"/>
                <w:lang w:eastAsia="sk-SK"/>
              </w:rPr>
            </w:pPr>
            <w:r>
              <w:rPr>
                <w:rFonts w:ascii="Times New Roman" w:eastAsia="Calibri" w:hAnsi="Times New Roman" w:cs="Times New Roman"/>
                <w:i/>
                <w:sz w:val="18"/>
                <w:szCs w:val="20"/>
                <w:lang w:eastAsia="sk-SK"/>
              </w:rPr>
              <w:t>Ovplyvnená skupina č. 1</w:t>
            </w:r>
          </w:p>
          <w:p w14:paraId="320A3F35" w14:textId="1F2F5757" w:rsidR="00F26207" w:rsidRPr="00F26207" w:rsidRDefault="00F26207" w:rsidP="00F26207">
            <w:pPr>
              <w:rPr>
                <w:rFonts w:ascii="Aptos Narrow" w:hAnsi="Aptos Narrow"/>
                <w:color w:val="000000"/>
              </w:rPr>
            </w:pPr>
          </w:p>
        </w:tc>
      </w:tr>
      <w:tr w:rsidR="002644DE" w:rsidRPr="002644DE" w14:paraId="703444E9" w14:textId="77777777" w:rsidTr="000800FC">
        <w:trPr>
          <w:trHeight w:val="680"/>
          <w:jc w:val="center"/>
        </w:trPr>
        <w:tc>
          <w:tcPr>
            <w:tcW w:w="129" w:type="pct"/>
            <w:vMerge/>
            <w:vAlign w:val="center"/>
          </w:tcPr>
          <w:p w14:paraId="631522FA" w14:textId="77777777" w:rsidR="002644DE" w:rsidRPr="002644DE" w:rsidRDefault="002644DE" w:rsidP="002644DE">
            <w:pPr>
              <w:spacing w:after="0" w:line="240" w:lineRule="auto"/>
              <w:jc w:val="center"/>
              <w:rPr>
                <w:rFonts w:ascii="Times New Roman" w:eastAsia="Calibri" w:hAnsi="Times New Roman" w:cs="Times New Roman"/>
                <w:i/>
                <w:sz w:val="18"/>
                <w:szCs w:val="18"/>
                <w:lang w:eastAsia="sk-SK"/>
              </w:rPr>
            </w:pPr>
          </w:p>
        </w:tc>
        <w:tc>
          <w:tcPr>
            <w:tcW w:w="1642" w:type="pct"/>
          </w:tcPr>
          <w:p w14:paraId="3CEBAFE8" w14:textId="77777777" w:rsidR="002644DE" w:rsidRPr="002644DE" w:rsidRDefault="00636449" w:rsidP="002644DE">
            <w:pPr>
              <w:spacing w:after="0" w:line="240" w:lineRule="auto"/>
              <w:rPr>
                <w:rFonts w:ascii="Times New Roman" w:eastAsia="Calibri" w:hAnsi="Times New Roman" w:cs="Times New Roman"/>
                <w:i/>
                <w:sz w:val="20"/>
                <w:szCs w:val="20"/>
                <w:lang w:eastAsia="sk-SK"/>
              </w:rPr>
            </w:pPr>
            <w:r>
              <w:rPr>
                <w:rFonts w:ascii="Times New Roman" w:eastAsia="Calibri" w:hAnsi="Times New Roman" w:cs="Times New Roman"/>
                <w:i/>
                <w:sz w:val="18"/>
                <w:szCs w:val="20"/>
                <w:lang w:eastAsia="sk-SK"/>
              </w:rPr>
              <w:t>Ovplyvnená skupina č. 3</w:t>
            </w:r>
          </w:p>
        </w:tc>
        <w:tc>
          <w:tcPr>
            <w:tcW w:w="3229" w:type="pct"/>
            <w:tcBorders>
              <w:top w:val="dotted" w:sz="4" w:space="0" w:color="auto"/>
            </w:tcBorders>
          </w:tcPr>
          <w:p w14:paraId="38C81E04" w14:textId="4D7E4885" w:rsidR="008031CA" w:rsidRPr="008816E5" w:rsidRDefault="00636449" w:rsidP="008816E5">
            <w:pPr>
              <w:spacing w:after="0" w:line="240" w:lineRule="auto"/>
              <w:rPr>
                <w:rFonts w:ascii="Times New Roman" w:eastAsia="Calibri" w:hAnsi="Times New Roman" w:cs="Times New Roman"/>
                <w:i/>
                <w:sz w:val="18"/>
                <w:szCs w:val="20"/>
                <w:lang w:eastAsia="sk-SK"/>
              </w:rPr>
            </w:pPr>
            <w:r>
              <w:rPr>
                <w:rFonts w:ascii="Times New Roman" w:eastAsia="Calibri" w:hAnsi="Times New Roman" w:cs="Times New Roman"/>
                <w:i/>
                <w:sz w:val="18"/>
                <w:szCs w:val="20"/>
                <w:lang w:eastAsia="sk-SK"/>
              </w:rPr>
              <w:t>Ovplyvnená skupina č. 2</w:t>
            </w:r>
          </w:p>
        </w:tc>
      </w:tr>
      <w:tr w:rsidR="002644DE" w:rsidRPr="002644DE" w14:paraId="7386617D" w14:textId="77777777" w:rsidTr="000800FC">
        <w:trPr>
          <w:trHeight w:val="397"/>
          <w:jc w:val="center"/>
        </w:trPr>
        <w:tc>
          <w:tcPr>
            <w:tcW w:w="129" w:type="pct"/>
            <w:tcBorders>
              <w:top w:val="dotted" w:sz="4" w:space="0" w:color="auto"/>
            </w:tcBorders>
            <w:vAlign w:val="center"/>
          </w:tcPr>
          <w:p w14:paraId="20448719" w14:textId="77777777" w:rsidR="002644DE" w:rsidRPr="002644DE" w:rsidRDefault="002644DE" w:rsidP="002644DE">
            <w:pPr>
              <w:spacing w:after="0" w:line="240" w:lineRule="auto"/>
              <w:jc w:val="center"/>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f)</w:t>
            </w:r>
          </w:p>
        </w:tc>
        <w:tc>
          <w:tcPr>
            <w:tcW w:w="1642" w:type="pct"/>
            <w:tcBorders>
              <w:top w:val="dotted" w:sz="4" w:space="0" w:color="auto"/>
            </w:tcBorders>
          </w:tcPr>
          <w:p w14:paraId="7FFF85A5" w14:textId="77777777" w:rsidR="002644DE" w:rsidRPr="002644DE" w:rsidRDefault="002644DE" w:rsidP="002644DE">
            <w:pPr>
              <w:spacing w:after="0" w:line="240" w:lineRule="auto"/>
              <w:rPr>
                <w:rFonts w:ascii="Times New Roman" w:eastAsia="Calibri" w:hAnsi="Times New Roman" w:cs="Times New Roman"/>
                <w:i/>
                <w:sz w:val="20"/>
                <w:szCs w:val="20"/>
                <w:lang w:eastAsia="sk-SK"/>
              </w:rPr>
            </w:pPr>
            <w:r w:rsidRPr="002644DE">
              <w:rPr>
                <w:rFonts w:ascii="Times New Roman" w:eastAsia="Calibri" w:hAnsi="Times New Roman" w:cs="Times New Roman"/>
                <w:i/>
                <w:sz w:val="20"/>
                <w:szCs w:val="20"/>
                <w:lang w:eastAsia="sk-SK"/>
              </w:rPr>
              <w:t>Dôvod chýbajúcej kvantifikácie:</w:t>
            </w:r>
          </w:p>
        </w:tc>
        <w:tc>
          <w:tcPr>
            <w:tcW w:w="3229" w:type="pct"/>
            <w:tcBorders>
              <w:top w:val="dotted" w:sz="4" w:space="0" w:color="auto"/>
            </w:tcBorders>
          </w:tcPr>
          <w:p w14:paraId="08B71AA8" w14:textId="77777777" w:rsidR="002644DE" w:rsidRPr="002644DE" w:rsidRDefault="002644DE" w:rsidP="002644DE">
            <w:pPr>
              <w:spacing w:after="0" w:line="240" w:lineRule="auto"/>
              <w:rPr>
                <w:rFonts w:ascii="Times New Roman" w:eastAsia="Calibri" w:hAnsi="Times New Roman" w:cs="Times New Roman"/>
                <w:sz w:val="20"/>
                <w:szCs w:val="20"/>
                <w:lang w:eastAsia="sk-SK"/>
              </w:rPr>
            </w:pPr>
          </w:p>
        </w:tc>
      </w:tr>
      <w:tr w:rsidR="002644DE" w:rsidRPr="002644DE" w14:paraId="47A50E90" w14:textId="77777777" w:rsidTr="000800FC">
        <w:trPr>
          <w:trHeight w:val="227"/>
          <w:jc w:val="center"/>
        </w:trPr>
        <w:tc>
          <w:tcPr>
            <w:tcW w:w="129" w:type="pct"/>
            <w:tcBorders>
              <w:top w:val="nil"/>
              <w:bottom w:val="single" w:sz="4" w:space="0" w:color="auto"/>
            </w:tcBorders>
            <w:shd w:val="clear" w:color="auto" w:fill="F2F2F2"/>
            <w:vAlign w:val="center"/>
          </w:tcPr>
          <w:p w14:paraId="0556FD0A" w14:textId="77777777" w:rsidR="002644DE" w:rsidRPr="002644DE" w:rsidRDefault="002644DE" w:rsidP="002644DE">
            <w:pPr>
              <w:spacing w:after="0" w:line="240" w:lineRule="auto"/>
              <w:jc w:val="center"/>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g)</w:t>
            </w:r>
          </w:p>
        </w:tc>
        <w:tc>
          <w:tcPr>
            <w:tcW w:w="4871" w:type="pct"/>
            <w:gridSpan w:val="2"/>
            <w:tcBorders>
              <w:top w:val="nil"/>
              <w:bottom w:val="single" w:sz="4" w:space="0" w:color="auto"/>
            </w:tcBorders>
            <w:shd w:val="clear" w:color="auto" w:fill="F2F2F2"/>
          </w:tcPr>
          <w:p w14:paraId="75360939" w14:textId="77777777" w:rsidR="002644DE" w:rsidRPr="002644DE" w:rsidRDefault="002644DE" w:rsidP="002644DE">
            <w:pPr>
              <w:spacing w:after="0" w:line="240" w:lineRule="auto"/>
              <w:rPr>
                <w:rFonts w:ascii="Times New Roman" w:eastAsia="Calibri" w:hAnsi="Times New Roman" w:cs="Times New Roman"/>
                <w:i/>
                <w:sz w:val="20"/>
                <w:szCs w:val="20"/>
                <w:lang w:eastAsia="sk-SK"/>
              </w:rPr>
            </w:pPr>
            <w:r w:rsidRPr="002644DE">
              <w:rPr>
                <w:rFonts w:ascii="Times New Roman" w:eastAsia="Calibri" w:hAnsi="Times New Roman" w:cs="Times New Roman"/>
                <w:b/>
                <w:i/>
                <w:sz w:val="20"/>
                <w:szCs w:val="20"/>
                <w:lang w:eastAsia="sk-SK"/>
              </w:rPr>
              <w:t>4.1.2.1</w:t>
            </w:r>
            <w:r w:rsidRPr="002644DE">
              <w:rPr>
                <w:rFonts w:ascii="Times New Roman" w:eastAsia="Calibri" w:hAnsi="Times New Roman" w:cs="Times New Roman"/>
                <w:i/>
                <w:sz w:val="20"/>
                <w:szCs w:val="20"/>
                <w:lang w:eastAsia="sk-SK"/>
              </w:rPr>
              <w:t xml:space="preserve"> </w:t>
            </w:r>
            <w:r w:rsidRPr="002644DE">
              <w:rPr>
                <w:rFonts w:ascii="Times New Roman" w:eastAsia="Calibri" w:hAnsi="Times New Roman" w:cs="Times New Roman"/>
                <w:b/>
                <w:i/>
                <w:sz w:val="20"/>
                <w:szCs w:val="20"/>
                <w:lang w:eastAsia="sk-SK"/>
              </w:rPr>
              <w:t>Z toho negatívny vplyv na skupiny v riziku chudoby alebo sociálneho vylúčenia</w:t>
            </w:r>
          </w:p>
          <w:p w14:paraId="350CD06F" w14:textId="77777777" w:rsidR="002644DE" w:rsidRPr="002644DE" w:rsidRDefault="002644DE" w:rsidP="002644DE">
            <w:pPr>
              <w:spacing w:after="0" w:line="240" w:lineRule="auto"/>
              <w:rPr>
                <w:rFonts w:ascii="Times New Roman" w:eastAsia="Calibri" w:hAnsi="Times New Roman" w:cs="Times New Roman"/>
                <w:b/>
                <w:sz w:val="20"/>
                <w:szCs w:val="20"/>
                <w:lang w:eastAsia="sk-SK"/>
              </w:rPr>
            </w:pPr>
            <w:r w:rsidRPr="002644DE">
              <w:rPr>
                <w:rFonts w:ascii="Times New Roman" w:eastAsia="Calibri" w:hAnsi="Times New Roman" w:cs="Times New Roman"/>
                <w:i/>
                <w:sz w:val="20"/>
                <w:szCs w:val="20"/>
                <w:lang w:eastAsia="sk-SK"/>
              </w:rPr>
              <w:t>(</w:t>
            </w:r>
            <w:r w:rsidRPr="002644DE">
              <w:rPr>
                <w:rFonts w:ascii="Times New Roman" w:eastAsia="Calibri" w:hAnsi="Times New Roman" w:cs="Times New Roman"/>
                <w:i/>
                <w:sz w:val="18"/>
                <w:szCs w:val="20"/>
                <w:lang w:eastAsia="sk-SK"/>
              </w:rPr>
              <w:t>V prípade významných vplyvov na príjmy alebo výdavky domácností v riziku chudoby, identifikujte a kvantifikujte  negatívny vplyv na chudobu obyvateľstva (napr. zvyšovanie miery rizika chudoby, priemerný pokles príjmov/ rast výdavkov v skupine</w:t>
            </w:r>
            <w:r w:rsidRPr="002644DE">
              <w:rPr>
                <w:rFonts w:ascii="Times New Roman" w:eastAsia="Calibri" w:hAnsi="Times New Roman" w:cs="Times New Roman"/>
                <w:i/>
                <w:sz w:val="20"/>
                <w:szCs w:val="20"/>
                <w:lang w:eastAsia="sk-SK"/>
              </w:rPr>
              <w:t>)</w:t>
            </w:r>
          </w:p>
        </w:tc>
      </w:tr>
      <w:tr w:rsidR="002644DE" w:rsidRPr="002644DE" w14:paraId="64530ECB" w14:textId="77777777" w:rsidTr="000800FC">
        <w:trPr>
          <w:trHeight w:val="759"/>
          <w:jc w:val="center"/>
        </w:trPr>
        <w:tc>
          <w:tcPr>
            <w:tcW w:w="129" w:type="pct"/>
            <w:tcBorders>
              <w:top w:val="single" w:sz="4" w:space="0" w:color="auto"/>
              <w:bottom w:val="single" w:sz="4" w:space="0" w:color="auto"/>
            </w:tcBorders>
            <w:vAlign w:val="center"/>
          </w:tcPr>
          <w:p w14:paraId="222C74CB" w14:textId="77777777" w:rsidR="002644DE" w:rsidRPr="002644DE" w:rsidRDefault="002644DE" w:rsidP="002644DE">
            <w:pPr>
              <w:spacing w:after="0" w:line="240" w:lineRule="auto"/>
              <w:jc w:val="center"/>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h)</w:t>
            </w:r>
          </w:p>
        </w:tc>
        <w:tc>
          <w:tcPr>
            <w:tcW w:w="1642" w:type="pct"/>
            <w:tcBorders>
              <w:top w:val="single" w:sz="4" w:space="0" w:color="auto"/>
              <w:bottom w:val="single" w:sz="4" w:space="0" w:color="auto"/>
            </w:tcBorders>
          </w:tcPr>
          <w:p w14:paraId="1E89585B" w14:textId="77777777" w:rsidR="002644DE" w:rsidRPr="002644DE" w:rsidRDefault="002644DE" w:rsidP="002644DE">
            <w:pPr>
              <w:spacing w:after="0" w:line="240" w:lineRule="auto"/>
              <w:jc w:val="both"/>
              <w:rPr>
                <w:rFonts w:ascii="Times New Roman" w:eastAsia="Calibri" w:hAnsi="Times New Roman" w:cs="Times New Roman"/>
                <w:i/>
                <w:sz w:val="20"/>
                <w:szCs w:val="20"/>
                <w:lang w:eastAsia="sk-SK"/>
              </w:rPr>
            </w:pPr>
            <w:r w:rsidRPr="002644DE">
              <w:rPr>
                <w:rFonts w:ascii="Times New Roman" w:eastAsia="Calibri" w:hAnsi="Times New Roman" w:cs="Times New Roman"/>
                <w:b/>
                <w:i/>
                <w:sz w:val="20"/>
                <w:szCs w:val="20"/>
                <w:lang w:eastAsia="sk-SK"/>
              </w:rPr>
              <w:t>Popíšte</w:t>
            </w:r>
            <w:r w:rsidRPr="002644DE">
              <w:rPr>
                <w:rFonts w:ascii="Times New Roman" w:eastAsia="Calibri" w:hAnsi="Times New Roman" w:cs="Times New Roman"/>
                <w:i/>
                <w:sz w:val="20"/>
                <w:szCs w:val="20"/>
                <w:lang w:eastAsia="sk-SK"/>
              </w:rPr>
              <w:t xml:space="preserve"> opatrenie a jeho vplyv na hospodárenie domácností s uvedením, či ide o zníženie  príjmov alebo zvýšenie výdavkov:</w:t>
            </w:r>
          </w:p>
        </w:tc>
        <w:tc>
          <w:tcPr>
            <w:tcW w:w="3229" w:type="pct"/>
            <w:tcBorders>
              <w:top w:val="single" w:sz="4" w:space="0" w:color="auto"/>
              <w:bottom w:val="single" w:sz="4" w:space="0" w:color="auto"/>
            </w:tcBorders>
          </w:tcPr>
          <w:p w14:paraId="2D22B147" w14:textId="77777777" w:rsidR="00AA554B" w:rsidRDefault="00AA554B" w:rsidP="002644DE">
            <w:pPr>
              <w:spacing w:after="0" w:line="240" w:lineRule="auto"/>
              <w:rPr>
                <w:rFonts w:ascii="Times New Roman" w:eastAsia="Calibri" w:hAnsi="Times New Roman" w:cs="Times New Roman"/>
                <w:sz w:val="20"/>
                <w:szCs w:val="20"/>
                <w:lang w:eastAsia="sk-SK"/>
              </w:rPr>
            </w:pPr>
          </w:p>
          <w:p w14:paraId="160F4EE9" w14:textId="649CCD99" w:rsidR="002644DE" w:rsidRPr="004006B5" w:rsidRDefault="00A608E7" w:rsidP="002644DE">
            <w:pPr>
              <w:spacing w:after="0" w:line="240" w:lineRule="auto"/>
              <w:rPr>
                <w:rFonts w:ascii="Times New Roman" w:eastAsia="Calibri" w:hAnsi="Times New Roman" w:cs="Times New Roman"/>
                <w:b/>
                <w:bCs/>
                <w:sz w:val="20"/>
                <w:szCs w:val="20"/>
                <w:lang w:eastAsia="sk-SK"/>
              </w:rPr>
            </w:pPr>
            <w:r>
              <w:rPr>
                <w:rFonts w:ascii="Times New Roman" w:eastAsia="Calibri" w:hAnsi="Times New Roman" w:cs="Times New Roman"/>
                <w:b/>
                <w:bCs/>
                <w:sz w:val="20"/>
                <w:szCs w:val="20"/>
                <w:lang w:eastAsia="sk-SK"/>
              </w:rPr>
              <w:t>Bez vplyvu.</w:t>
            </w:r>
          </w:p>
        </w:tc>
      </w:tr>
      <w:tr w:rsidR="002644DE" w:rsidRPr="002644DE" w14:paraId="1B51945F" w14:textId="77777777" w:rsidTr="000800FC">
        <w:trPr>
          <w:trHeight w:val="397"/>
          <w:jc w:val="center"/>
        </w:trPr>
        <w:tc>
          <w:tcPr>
            <w:tcW w:w="129" w:type="pct"/>
            <w:vMerge w:val="restart"/>
            <w:tcBorders>
              <w:top w:val="single" w:sz="4" w:space="0" w:color="auto"/>
            </w:tcBorders>
            <w:vAlign w:val="center"/>
          </w:tcPr>
          <w:p w14:paraId="616B6CE4" w14:textId="77777777" w:rsidR="002644DE" w:rsidRPr="002644DE" w:rsidRDefault="002644DE" w:rsidP="002644DE">
            <w:pPr>
              <w:spacing w:after="0" w:line="240" w:lineRule="auto"/>
              <w:jc w:val="center"/>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lastRenderedPageBreak/>
              <w:t>i)</w:t>
            </w:r>
          </w:p>
        </w:tc>
        <w:tc>
          <w:tcPr>
            <w:tcW w:w="1642" w:type="pct"/>
            <w:tcBorders>
              <w:top w:val="single" w:sz="4" w:space="0" w:color="auto"/>
            </w:tcBorders>
          </w:tcPr>
          <w:p w14:paraId="713D5D49" w14:textId="77777777" w:rsidR="002644DE" w:rsidRPr="002644DE" w:rsidRDefault="002644DE" w:rsidP="002644DE">
            <w:pPr>
              <w:spacing w:after="0" w:line="240" w:lineRule="auto"/>
              <w:rPr>
                <w:rFonts w:ascii="Times New Roman" w:eastAsia="Calibri" w:hAnsi="Times New Roman" w:cs="Times New Roman"/>
                <w:i/>
                <w:sz w:val="20"/>
                <w:szCs w:val="20"/>
                <w:lang w:eastAsia="sk-SK"/>
              </w:rPr>
            </w:pPr>
            <w:r w:rsidRPr="002644DE">
              <w:rPr>
                <w:rFonts w:ascii="Times New Roman" w:eastAsia="Calibri" w:hAnsi="Times New Roman" w:cs="Times New Roman"/>
                <w:b/>
                <w:i/>
                <w:sz w:val="20"/>
                <w:szCs w:val="20"/>
                <w:lang w:eastAsia="sk-SK"/>
              </w:rPr>
              <w:t xml:space="preserve">Špecifikujte </w:t>
            </w:r>
            <w:r w:rsidRPr="002644DE">
              <w:rPr>
                <w:rFonts w:ascii="Times New Roman" w:eastAsia="Calibri" w:hAnsi="Times New Roman" w:cs="Times New Roman"/>
                <w:i/>
                <w:sz w:val="20"/>
                <w:szCs w:val="20"/>
                <w:lang w:eastAsia="sk-SK"/>
              </w:rPr>
              <w:t>ovplyvnené skupiny:</w:t>
            </w:r>
          </w:p>
        </w:tc>
        <w:tc>
          <w:tcPr>
            <w:tcW w:w="3229" w:type="pct"/>
            <w:tcBorders>
              <w:top w:val="single" w:sz="4" w:space="0" w:color="auto"/>
            </w:tcBorders>
          </w:tcPr>
          <w:p w14:paraId="5A30C064" w14:textId="77777777" w:rsidR="002644DE" w:rsidRPr="002644DE" w:rsidRDefault="00636449" w:rsidP="002644DE">
            <w:pPr>
              <w:spacing w:after="0" w:line="240" w:lineRule="auto"/>
              <w:rPr>
                <w:rFonts w:ascii="Times New Roman" w:eastAsia="Calibri" w:hAnsi="Times New Roman" w:cs="Times New Roman"/>
                <w:i/>
                <w:sz w:val="18"/>
                <w:szCs w:val="20"/>
                <w:lang w:eastAsia="sk-SK"/>
              </w:rPr>
            </w:pPr>
            <w:r>
              <w:rPr>
                <w:rFonts w:ascii="Times New Roman" w:eastAsia="Calibri" w:hAnsi="Times New Roman" w:cs="Times New Roman"/>
                <w:i/>
                <w:sz w:val="18"/>
                <w:szCs w:val="20"/>
                <w:lang w:eastAsia="sk-SK"/>
              </w:rPr>
              <w:t>Ovplyvnená skupina č. 1</w:t>
            </w:r>
          </w:p>
        </w:tc>
      </w:tr>
      <w:tr w:rsidR="002644DE" w:rsidRPr="002644DE" w14:paraId="052703F4" w14:textId="77777777" w:rsidTr="000800FC">
        <w:trPr>
          <w:trHeight w:val="397"/>
          <w:jc w:val="center"/>
        </w:trPr>
        <w:tc>
          <w:tcPr>
            <w:tcW w:w="129" w:type="pct"/>
            <w:vMerge/>
            <w:vAlign w:val="center"/>
          </w:tcPr>
          <w:p w14:paraId="23B5C466" w14:textId="77777777" w:rsidR="002644DE" w:rsidRPr="002644DE" w:rsidRDefault="002644DE" w:rsidP="002644DE">
            <w:pPr>
              <w:spacing w:after="0" w:line="240" w:lineRule="auto"/>
              <w:jc w:val="center"/>
              <w:rPr>
                <w:rFonts w:ascii="Times New Roman" w:eastAsia="Calibri" w:hAnsi="Times New Roman" w:cs="Times New Roman"/>
                <w:i/>
                <w:sz w:val="18"/>
                <w:szCs w:val="18"/>
                <w:lang w:eastAsia="sk-SK"/>
              </w:rPr>
            </w:pPr>
          </w:p>
        </w:tc>
        <w:tc>
          <w:tcPr>
            <w:tcW w:w="1642" w:type="pct"/>
          </w:tcPr>
          <w:p w14:paraId="0F3C4643" w14:textId="77777777" w:rsidR="002644DE" w:rsidRPr="002644DE" w:rsidRDefault="00636449" w:rsidP="002644DE">
            <w:pPr>
              <w:spacing w:after="0" w:line="240" w:lineRule="auto"/>
              <w:rPr>
                <w:rFonts w:ascii="Times New Roman" w:eastAsia="Calibri" w:hAnsi="Times New Roman" w:cs="Times New Roman"/>
                <w:i/>
                <w:sz w:val="20"/>
                <w:szCs w:val="20"/>
                <w:lang w:eastAsia="sk-SK"/>
              </w:rPr>
            </w:pPr>
            <w:r>
              <w:rPr>
                <w:rFonts w:ascii="Times New Roman" w:eastAsia="Calibri" w:hAnsi="Times New Roman" w:cs="Times New Roman"/>
                <w:i/>
                <w:sz w:val="18"/>
                <w:szCs w:val="20"/>
                <w:lang w:eastAsia="sk-SK"/>
              </w:rPr>
              <w:t>Ovplyvnená skupina č. 3</w:t>
            </w:r>
          </w:p>
        </w:tc>
        <w:tc>
          <w:tcPr>
            <w:tcW w:w="3229" w:type="pct"/>
            <w:tcBorders>
              <w:top w:val="dotted" w:sz="4" w:space="0" w:color="auto"/>
            </w:tcBorders>
          </w:tcPr>
          <w:p w14:paraId="16603D94" w14:textId="77777777" w:rsidR="002644DE" w:rsidRPr="002644DE" w:rsidRDefault="00636449" w:rsidP="002644DE">
            <w:pPr>
              <w:spacing w:after="0" w:line="240" w:lineRule="auto"/>
              <w:rPr>
                <w:rFonts w:ascii="Times New Roman" w:eastAsia="Calibri" w:hAnsi="Times New Roman" w:cs="Times New Roman"/>
                <w:sz w:val="20"/>
                <w:szCs w:val="20"/>
                <w:lang w:eastAsia="sk-SK"/>
              </w:rPr>
            </w:pPr>
            <w:r>
              <w:rPr>
                <w:rFonts w:ascii="Times New Roman" w:eastAsia="Calibri" w:hAnsi="Times New Roman" w:cs="Times New Roman"/>
                <w:i/>
                <w:sz w:val="18"/>
                <w:szCs w:val="20"/>
                <w:lang w:eastAsia="sk-SK"/>
              </w:rPr>
              <w:t>Ovplyvnená skupina č. 2</w:t>
            </w:r>
          </w:p>
        </w:tc>
      </w:tr>
      <w:tr w:rsidR="002644DE" w:rsidRPr="002644DE" w14:paraId="34008DC8" w14:textId="77777777" w:rsidTr="000800FC">
        <w:trPr>
          <w:trHeight w:val="454"/>
          <w:jc w:val="center"/>
        </w:trPr>
        <w:tc>
          <w:tcPr>
            <w:tcW w:w="129" w:type="pct"/>
            <w:tcBorders>
              <w:top w:val="dotted" w:sz="4" w:space="0" w:color="auto"/>
            </w:tcBorders>
            <w:shd w:val="clear" w:color="auto" w:fill="F2F2F2"/>
            <w:vAlign w:val="center"/>
          </w:tcPr>
          <w:p w14:paraId="44CF490F" w14:textId="77777777" w:rsidR="002644DE" w:rsidRPr="002644DE" w:rsidRDefault="002644DE" w:rsidP="002644DE">
            <w:pPr>
              <w:spacing w:after="0" w:line="240" w:lineRule="auto"/>
              <w:jc w:val="center"/>
              <w:rPr>
                <w:rFonts w:ascii="Times New Roman" w:eastAsia="Calibri" w:hAnsi="Times New Roman" w:cs="Times New Roman"/>
                <w:sz w:val="18"/>
                <w:szCs w:val="18"/>
                <w:lang w:eastAsia="sk-SK"/>
              </w:rPr>
            </w:pPr>
            <w:r w:rsidRPr="002644DE">
              <w:rPr>
                <w:rFonts w:ascii="Times New Roman" w:eastAsia="Calibri" w:hAnsi="Times New Roman" w:cs="Times New Roman"/>
                <w:i/>
                <w:sz w:val="18"/>
                <w:szCs w:val="18"/>
                <w:lang w:eastAsia="sk-SK"/>
              </w:rPr>
              <w:t>j</w:t>
            </w:r>
            <w:r w:rsidRPr="002644DE">
              <w:rPr>
                <w:rFonts w:ascii="Times New Roman" w:eastAsia="Calibri" w:hAnsi="Times New Roman" w:cs="Times New Roman"/>
                <w:sz w:val="18"/>
                <w:szCs w:val="18"/>
                <w:lang w:eastAsia="sk-SK"/>
              </w:rPr>
              <w:t>)</w:t>
            </w:r>
          </w:p>
        </w:tc>
        <w:tc>
          <w:tcPr>
            <w:tcW w:w="4871" w:type="pct"/>
            <w:gridSpan w:val="2"/>
            <w:tcBorders>
              <w:top w:val="dotted" w:sz="4" w:space="0" w:color="auto"/>
            </w:tcBorders>
            <w:shd w:val="clear" w:color="auto" w:fill="F2F2F2"/>
            <w:vAlign w:val="center"/>
          </w:tcPr>
          <w:p w14:paraId="5F329EBC" w14:textId="77777777" w:rsidR="002644DE" w:rsidRPr="002644DE" w:rsidRDefault="002644DE" w:rsidP="002644DE">
            <w:pPr>
              <w:spacing w:after="0" w:line="240" w:lineRule="auto"/>
              <w:rPr>
                <w:rFonts w:ascii="Times New Roman" w:eastAsia="Calibri" w:hAnsi="Times New Roman" w:cs="Times New Roman"/>
                <w:i/>
                <w:sz w:val="20"/>
                <w:szCs w:val="20"/>
                <w:lang w:eastAsia="sk-SK"/>
              </w:rPr>
            </w:pPr>
            <w:r w:rsidRPr="002644DE">
              <w:rPr>
                <w:rFonts w:ascii="Times New Roman" w:eastAsia="Calibri" w:hAnsi="Times New Roman" w:cs="Times New Roman"/>
                <w:b/>
                <w:i/>
                <w:sz w:val="20"/>
                <w:szCs w:val="20"/>
                <w:lang w:eastAsia="sk-SK"/>
              </w:rPr>
              <w:t>Kvantifikujte</w:t>
            </w:r>
            <w:r w:rsidRPr="002644DE">
              <w:rPr>
                <w:rFonts w:ascii="Times New Roman" w:eastAsia="Calibri" w:hAnsi="Times New Roman" w:cs="Times New Roman"/>
                <w:i/>
                <w:sz w:val="20"/>
                <w:szCs w:val="20"/>
                <w:lang w:eastAsia="sk-SK"/>
              </w:rPr>
              <w:t xml:space="preserve"> pokles príjmov alebo rast výdavkov </w:t>
            </w:r>
            <w:r w:rsidRPr="002644DE">
              <w:rPr>
                <w:rFonts w:ascii="Times New Roman" w:eastAsia="Calibri" w:hAnsi="Times New Roman" w:cs="Times New Roman"/>
                <w:b/>
                <w:i/>
                <w:sz w:val="20"/>
                <w:szCs w:val="20"/>
                <w:lang w:eastAsia="sk-SK"/>
              </w:rPr>
              <w:t>za jednotlivé ovplyvnené skupiny</w:t>
            </w:r>
            <w:r w:rsidRPr="002644DE">
              <w:rPr>
                <w:rFonts w:ascii="Times New Roman" w:eastAsia="Calibri" w:hAnsi="Times New Roman" w:cs="Times New Roman"/>
                <w:i/>
                <w:sz w:val="20"/>
                <w:szCs w:val="20"/>
                <w:lang w:eastAsia="sk-SK"/>
              </w:rPr>
              <w:t xml:space="preserve"> domácností / skupiny jednotlivcov a počet obyvateľstva/domácností ovplyvnených predkladaným návrhom.</w:t>
            </w:r>
          </w:p>
        </w:tc>
      </w:tr>
      <w:tr w:rsidR="002644DE" w:rsidRPr="002644DE" w14:paraId="2F4F1E66" w14:textId="77777777" w:rsidTr="000800FC">
        <w:trPr>
          <w:trHeight w:val="680"/>
          <w:jc w:val="center"/>
        </w:trPr>
        <w:tc>
          <w:tcPr>
            <w:tcW w:w="129" w:type="pct"/>
            <w:vMerge w:val="restart"/>
            <w:tcBorders>
              <w:top w:val="dotted" w:sz="4" w:space="0" w:color="auto"/>
            </w:tcBorders>
            <w:vAlign w:val="center"/>
          </w:tcPr>
          <w:p w14:paraId="144BF253" w14:textId="77777777" w:rsidR="002644DE" w:rsidRPr="002644DE" w:rsidRDefault="002644DE" w:rsidP="002644DE">
            <w:pPr>
              <w:spacing w:after="0" w:line="240" w:lineRule="auto"/>
              <w:jc w:val="center"/>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k)</w:t>
            </w:r>
          </w:p>
        </w:tc>
        <w:tc>
          <w:tcPr>
            <w:tcW w:w="1642" w:type="pct"/>
            <w:tcBorders>
              <w:top w:val="dotted" w:sz="4" w:space="0" w:color="auto"/>
            </w:tcBorders>
          </w:tcPr>
          <w:p w14:paraId="409C0443" w14:textId="77777777" w:rsidR="002644DE" w:rsidRPr="002644DE" w:rsidRDefault="002644DE" w:rsidP="002644DE">
            <w:pPr>
              <w:numPr>
                <w:ilvl w:val="0"/>
                <w:numId w:val="11"/>
              </w:numPr>
              <w:spacing w:after="0" w:line="240" w:lineRule="auto"/>
              <w:contextualSpacing/>
              <w:rPr>
                <w:rFonts w:ascii="Times New Roman" w:eastAsia="Calibri" w:hAnsi="Times New Roman" w:cs="Times New Roman"/>
                <w:i/>
                <w:sz w:val="18"/>
                <w:szCs w:val="20"/>
                <w:lang w:eastAsia="sk-SK"/>
              </w:rPr>
            </w:pPr>
            <w:r w:rsidRPr="002644DE">
              <w:rPr>
                <w:rFonts w:ascii="Times New Roman" w:eastAsia="Calibri" w:hAnsi="Times New Roman" w:cs="Times New Roman"/>
                <w:i/>
                <w:sz w:val="18"/>
                <w:szCs w:val="20"/>
                <w:lang w:eastAsia="sk-SK"/>
              </w:rPr>
              <w:t>priemerný pokles príjmov/ rast výdavkov v skupine v eurách a/alebo v % / obdobie:</w:t>
            </w:r>
          </w:p>
          <w:p w14:paraId="3C5C5B54" w14:textId="77777777" w:rsidR="002644DE" w:rsidRPr="002644DE" w:rsidRDefault="002644DE" w:rsidP="002644DE">
            <w:pPr>
              <w:numPr>
                <w:ilvl w:val="0"/>
                <w:numId w:val="11"/>
              </w:numPr>
              <w:spacing w:after="0" w:line="240" w:lineRule="auto"/>
              <w:contextualSpacing/>
              <w:rPr>
                <w:rFonts w:ascii="Times New Roman" w:eastAsia="Calibri" w:hAnsi="Times New Roman" w:cs="Times New Roman"/>
                <w:i/>
                <w:sz w:val="20"/>
                <w:szCs w:val="20"/>
                <w:lang w:eastAsia="sk-SK"/>
              </w:rPr>
            </w:pPr>
            <w:r w:rsidRPr="002644DE">
              <w:rPr>
                <w:rFonts w:ascii="Times New Roman" w:eastAsia="Calibri" w:hAnsi="Times New Roman" w:cs="Times New Roman"/>
                <w:i/>
                <w:sz w:val="18"/>
                <w:szCs w:val="20"/>
                <w:lang w:eastAsia="sk-SK"/>
              </w:rPr>
              <w:t>veľkosť skupiny (počet obyvateľov):</w:t>
            </w:r>
          </w:p>
        </w:tc>
        <w:tc>
          <w:tcPr>
            <w:tcW w:w="3229" w:type="pct"/>
            <w:tcBorders>
              <w:top w:val="dotted" w:sz="4" w:space="0" w:color="auto"/>
            </w:tcBorders>
          </w:tcPr>
          <w:p w14:paraId="3E2868F4" w14:textId="77777777" w:rsidR="002644DE" w:rsidRPr="002644DE" w:rsidRDefault="00636449" w:rsidP="002644DE">
            <w:pPr>
              <w:spacing w:after="0" w:line="240" w:lineRule="auto"/>
              <w:rPr>
                <w:rFonts w:ascii="Times New Roman" w:eastAsia="Calibri" w:hAnsi="Times New Roman" w:cs="Times New Roman"/>
                <w:sz w:val="20"/>
                <w:szCs w:val="20"/>
                <w:lang w:eastAsia="sk-SK"/>
              </w:rPr>
            </w:pPr>
            <w:r>
              <w:rPr>
                <w:rFonts w:ascii="Times New Roman" w:eastAsia="Calibri" w:hAnsi="Times New Roman" w:cs="Times New Roman"/>
                <w:i/>
                <w:sz w:val="18"/>
                <w:szCs w:val="20"/>
                <w:lang w:eastAsia="sk-SK"/>
              </w:rPr>
              <w:t>Ovplyvnená skupina č. 1</w:t>
            </w:r>
          </w:p>
        </w:tc>
      </w:tr>
      <w:tr w:rsidR="002644DE" w:rsidRPr="002644DE" w14:paraId="41CA8B3A" w14:textId="77777777" w:rsidTr="000800FC">
        <w:trPr>
          <w:trHeight w:val="680"/>
          <w:jc w:val="center"/>
        </w:trPr>
        <w:tc>
          <w:tcPr>
            <w:tcW w:w="129" w:type="pct"/>
            <w:vMerge/>
            <w:vAlign w:val="center"/>
          </w:tcPr>
          <w:p w14:paraId="094E0D05" w14:textId="77777777" w:rsidR="002644DE" w:rsidRPr="002644DE" w:rsidRDefault="002644DE" w:rsidP="002644DE">
            <w:pPr>
              <w:spacing w:after="0" w:line="240" w:lineRule="auto"/>
              <w:jc w:val="center"/>
              <w:rPr>
                <w:rFonts w:ascii="Times New Roman" w:eastAsia="Calibri" w:hAnsi="Times New Roman" w:cs="Times New Roman"/>
                <w:i/>
                <w:sz w:val="18"/>
                <w:szCs w:val="18"/>
                <w:lang w:eastAsia="sk-SK"/>
              </w:rPr>
            </w:pPr>
          </w:p>
        </w:tc>
        <w:tc>
          <w:tcPr>
            <w:tcW w:w="1642" w:type="pct"/>
          </w:tcPr>
          <w:p w14:paraId="125623C1" w14:textId="77777777" w:rsidR="002644DE" w:rsidRPr="002644DE" w:rsidRDefault="00636449" w:rsidP="002644DE">
            <w:pPr>
              <w:spacing w:after="0" w:line="240" w:lineRule="auto"/>
              <w:rPr>
                <w:rFonts w:ascii="Times New Roman" w:eastAsia="Calibri" w:hAnsi="Times New Roman" w:cs="Times New Roman"/>
                <w:i/>
                <w:sz w:val="20"/>
                <w:szCs w:val="20"/>
                <w:lang w:eastAsia="sk-SK"/>
              </w:rPr>
            </w:pPr>
            <w:r>
              <w:rPr>
                <w:rFonts w:ascii="Times New Roman" w:eastAsia="Calibri" w:hAnsi="Times New Roman" w:cs="Times New Roman"/>
                <w:i/>
                <w:sz w:val="18"/>
                <w:szCs w:val="20"/>
                <w:lang w:eastAsia="sk-SK"/>
              </w:rPr>
              <w:t>Ovplyvnená skupina č. 3</w:t>
            </w:r>
          </w:p>
        </w:tc>
        <w:tc>
          <w:tcPr>
            <w:tcW w:w="3229" w:type="pct"/>
            <w:tcBorders>
              <w:top w:val="dotted" w:sz="4" w:space="0" w:color="auto"/>
            </w:tcBorders>
          </w:tcPr>
          <w:p w14:paraId="0DA659AA" w14:textId="77777777" w:rsidR="002644DE" w:rsidRPr="002644DE" w:rsidRDefault="00636449" w:rsidP="002644DE">
            <w:pPr>
              <w:spacing w:after="0" w:line="240" w:lineRule="auto"/>
              <w:rPr>
                <w:rFonts w:ascii="Times New Roman" w:eastAsia="Calibri" w:hAnsi="Times New Roman" w:cs="Times New Roman"/>
                <w:sz w:val="20"/>
                <w:szCs w:val="20"/>
                <w:lang w:eastAsia="sk-SK"/>
              </w:rPr>
            </w:pPr>
            <w:r>
              <w:rPr>
                <w:rFonts w:ascii="Times New Roman" w:eastAsia="Calibri" w:hAnsi="Times New Roman" w:cs="Times New Roman"/>
                <w:i/>
                <w:sz w:val="18"/>
                <w:szCs w:val="20"/>
                <w:lang w:eastAsia="sk-SK"/>
              </w:rPr>
              <w:t>Ovplyvnená skupina č. 2</w:t>
            </w:r>
          </w:p>
        </w:tc>
      </w:tr>
      <w:tr w:rsidR="002644DE" w:rsidRPr="002644DE" w14:paraId="71F3B9F5" w14:textId="77777777" w:rsidTr="000800FC">
        <w:trPr>
          <w:trHeight w:val="454"/>
          <w:jc w:val="center"/>
        </w:trPr>
        <w:tc>
          <w:tcPr>
            <w:tcW w:w="129" w:type="pct"/>
            <w:tcBorders>
              <w:top w:val="dotted" w:sz="4" w:space="0" w:color="auto"/>
              <w:bottom w:val="single" w:sz="4" w:space="0" w:color="auto"/>
            </w:tcBorders>
            <w:vAlign w:val="center"/>
          </w:tcPr>
          <w:p w14:paraId="124BF9F4" w14:textId="77777777" w:rsidR="002644DE" w:rsidRPr="002644DE" w:rsidRDefault="002644DE" w:rsidP="002644DE">
            <w:pPr>
              <w:spacing w:after="0" w:line="240" w:lineRule="auto"/>
              <w:jc w:val="center"/>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l)</w:t>
            </w:r>
          </w:p>
        </w:tc>
        <w:tc>
          <w:tcPr>
            <w:tcW w:w="1642" w:type="pct"/>
            <w:tcBorders>
              <w:top w:val="dotted" w:sz="4" w:space="0" w:color="auto"/>
              <w:bottom w:val="single" w:sz="4" w:space="0" w:color="auto"/>
            </w:tcBorders>
          </w:tcPr>
          <w:p w14:paraId="07C0BCDE" w14:textId="77777777" w:rsidR="002644DE" w:rsidRPr="002644DE" w:rsidRDefault="002644DE" w:rsidP="002644DE">
            <w:pPr>
              <w:spacing w:after="0" w:line="240" w:lineRule="auto"/>
              <w:rPr>
                <w:rFonts w:ascii="Times New Roman" w:eastAsia="Calibri" w:hAnsi="Times New Roman" w:cs="Times New Roman"/>
                <w:i/>
                <w:sz w:val="20"/>
                <w:szCs w:val="20"/>
                <w:lang w:eastAsia="sk-SK"/>
              </w:rPr>
            </w:pPr>
            <w:r w:rsidRPr="002644DE">
              <w:rPr>
                <w:rFonts w:ascii="Times New Roman" w:eastAsia="Calibri" w:hAnsi="Times New Roman" w:cs="Times New Roman"/>
                <w:i/>
                <w:sz w:val="20"/>
                <w:szCs w:val="20"/>
                <w:lang w:eastAsia="sk-SK"/>
              </w:rPr>
              <w:t>Dôvod chýbajúcej kvantifikácie:</w:t>
            </w:r>
          </w:p>
        </w:tc>
        <w:tc>
          <w:tcPr>
            <w:tcW w:w="3229" w:type="pct"/>
            <w:tcBorders>
              <w:top w:val="dotted" w:sz="4" w:space="0" w:color="auto"/>
              <w:bottom w:val="single" w:sz="4" w:space="0" w:color="auto"/>
            </w:tcBorders>
          </w:tcPr>
          <w:p w14:paraId="081A3F1C" w14:textId="77777777" w:rsidR="002644DE" w:rsidRPr="002644DE" w:rsidRDefault="002644DE" w:rsidP="002644DE">
            <w:pPr>
              <w:spacing w:after="0" w:line="240" w:lineRule="auto"/>
              <w:rPr>
                <w:rFonts w:ascii="Times New Roman" w:eastAsia="Calibri" w:hAnsi="Times New Roman" w:cs="Times New Roman"/>
                <w:sz w:val="20"/>
                <w:szCs w:val="20"/>
                <w:lang w:eastAsia="sk-SK"/>
              </w:rPr>
            </w:pPr>
          </w:p>
        </w:tc>
      </w:tr>
    </w:tbl>
    <w:p w14:paraId="2E31F353" w14:textId="77777777" w:rsidR="002644DE" w:rsidRPr="002644DE" w:rsidRDefault="002644DE" w:rsidP="002644DE">
      <w:r w:rsidRPr="002644DE">
        <w:br w:type="page"/>
      </w:r>
    </w:p>
    <w:tbl>
      <w:tblPr>
        <w:tblW w:w="524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91" w:type="dxa"/>
          <w:right w:w="91" w:type="dxa"/>
        </w:tblCellMar>
        <w:tblLook w:val="04A0" w:firstRow="1" w:lastRow="0" w:firstColumn="1" w:lastColumn="0" w:noHBand="0" w:noVBand="1"/>
      </w:tblPr>
      <w:tblGrid>
        <w:gridCol w:w="341"/>
        <w:gridCol w:w="3512"/>
        <w:gridCol w:w="84"/>
        <w:gridCol w:w="5560"/>
      </w:tblGrid>
      <w:tr w:rsidR="002644DE" w:rsidRPr="002644DE" w14:paraId="7F3DD7AD" w14:textId="77777777" w:rsidTr="008816E5">
        <w:trPr>
          <w:trHeight w:val="339"/>
          <w:jc w:val="center"/>
        </w:trPr>
        <w:tc>
          <w:tcPr>
            <w:tcW w:w="5000" w:type="pct"/>
            <w:gridSpan w:val="4"/>
            <w:tcBorders>
              <w:bottom w:val="single" w:sz="4" w:space="0" w:color="auto"/>
            </w:tcBorders>
            <w:shd w:val="clear" w:color="auto" w:fill="D9D9D9"/>
          </w:tcPr>
          <w:p w14:paraId="271C2ED8" w14:textId="77777777" w:rsidR="002644DE" w:rsidRPr="002644DE" w:rsidRDefault="002644DE" w:rsidP="002644DE">
            <w:pPr>
              <w:spacing w:after="0" w:line="240" w:lineRule="auto"/>
              <w:rPr>
                <w:rFonts w:ascii="Times New Roman" w:eastAsia="Calibri" w:hAnsi="Times New Roman" w:cs="Times New Roman"/>
                <w:b/>
                <w:sz w:val="24"/>
                <w:szCs w:val="24"/>
                <w:lang w:eastAsia="sk-SK"/>
              </w:rPr>
            </w:pPr>
            <w:r w:rsidRPr="002644DE">
              <w:rPr>
                <w:rFonts w:ascii="Times New Roman" w:eastAsia="Calibri" w:hAnsi="Times New Roman" w:cs="Times New Roman"/>
                <w:b/>
                <w:sz w:val="24"/>
                <w:szCs w:val="24"/>
                <w:lang w:eastAsia="sk-SK"/>
              </w:rPr>
              <w:lastRenderedPageBreak/>
              <w:t>4.2 Identifikujte, popíšte a kvantifikujte vplyvy na prístup k zdrojom, právam, tovarom a službám u jednotlivých ovplyvnených skupín obyvateľstva a vplyv na sociálnu inklúziu.</w:t>
            </w:r>
          </w:p>
        </w:tc>
      </w:tr>
      <w:tr w:rsidR="002644DE" w:rsidRPr="002644DE" w14:paraId="6FA6FDE8" w14:textId="77777777" w:rsidTr="008816E5">
        <w:trPr>
          <w:trHeight w:val="290"/>
          <w:jc w:val="center"/>
        </w:trPr>
        <w:tc>
          <w:tcPr>
            <w:tcW w:w="5000" w:type="pct"/>
            <w:gridSpan w:val="4"/>
            <w:tcBorders>
              <w:bottom w:val="single" w:sz="4" w:space="0" w:color="auto"/>
            </w:tcBorders>
            <w:shd w:val="clear" w:color="auto" w:fill="F2F2F2"/>
            <w:vAlign w:val="center"/>
          </w:tcPr>
          <w:p w14:paraId="0288056E" w14:textId="77777777" w:rsidR="002644DE" w:rsidRPr="002644DE" w:rsidRDefault="002644DE" w:rsidP="002644DE">
            <w:pPr>
              <w:spacing w:after="0" w:line="240" w:lineRule="auto"/>
              <w:jc w:val="both"/>
              <w:rPr>
                <w:rFonts w:ascii="Times New Roman" w:eastAsia="Calibri" w:hAnsi="Times New Roman" w:cs="Times New Roman"/>
                <w:i/>
                <w:sz w:val="20"/>
                <w:szCs w:val="24"/>
                <w:lang w:eastAsia="sk-SK"/>
              </w:rPr>
            </w:pPr>
            <w:r w:rsidRPr="002644DE">
              <w:rPr>
                <w:rFonts w:ascii="Times New Roman" w:eastAsia="Calibri" w:hAnsi="Times New Roman" w:cs="Times New Roman"/>
                <w:i/>
                <w:sz w:val="20"/>
                <w:szCs w:val="24"/>
                <w:lang w:eastAsia="sk-SK"/>
              </w:rPr>
              <w:t xml:space="preserve">Má návrh vplyv na prístup k zdrojom, právam, tovarom a službám? </w:t>
            </w:r>
          </w:p>
          <w:p w14:paraId="374510EC" w14:textId="77777777" w:rsidR="002644DE" w:rsidRPr="002644DE" w:rsidRDefault="002644DE" w:rsidP="002644DE">
            <w:pPr>
              <w:spacing w:after="0" w:line="240" w:lineRule="auto"/>
              <w:jc w:val="both"/>
              <w:rPr>
                <w:rFonts w:ascii="Calibri" w:eastAsia="Calibri" w:hAnsi="Calibri" w:cs="Times New Roman"/>
                <w:i/>
                <w:sz w:val="24"/>
                <w:szCs w:val="24"/>
                <w:lang w:eastAsia="sk-SK"/>
              </w:rPr>
            </w:pPr>
            <w:r w:rsidRPr="002644DE">
              <w:rPr>
                <w:rFonts w:ascii="Times New Roman" w:eastAsia="Calibri" w:hAnsi="Times New Roman" w:cs="Times New Roman"/>
                <w:i/>
                <w:sz w:val="20"/>
                <w:szCs w:val="24"/>
                <w:lang w:eastAsia="sk-SK"/>
              </w:rPr>
              <w:t>Popíšte hodnotené opatrenie, špecifikujte ovplyvnené skupiny obyvateľstva a charakter zmeny v prístupnosti s ohľadom na dostupnosť finančnú, geografickú, kvalitu, organizovanie a pod. Uveďte veľkosť jednotlivých ovplyvnených skupín.</w:t>
            </w:r>
          </w:p>
        </w:tc>
      </w:tr>
      <w:tr w:rsidR="002644DE" w:rsidRPr="002644DE" w14:paraId="33C90CB4" w14:textId="77777777" w:rsidTr="008816E5">
        <w:tblPrEx>
          <w:tblBorders>
            <w:top w:val="none" w:sz="0" w:space="0" w:color="auto"/>
            <w:bottom w:val="none" w:sz="0" w:space="0" w:color="auto"/>
          </w:tblBorders>
        </w:tblPrEx>
        <w:trPr>
          <w:trHeight w:val="557"/>
          <w:jc w:val="center"/>
        </w:trPr>
        <w:tc>
          <w:tcPr>
            <w:tcW w:w="180" w:type="pct"/>
            <w:vAlign w:val="center"/>
          </w:tcPr>
          <w:p w14:paraId="7467ABC2" w14:textId="77777777" w:rsidR="002644DE" w:rsidRPr="002644DE" w:rsidRDefault="002644DE" w:rsidP="002644DE">
            <w:pPr>
              <w:spacing w:after="0" w:line="240" w:lineRule="auto"/>
              <w:jc w:val="center"/>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a)</w:t>
            </w:r>
          </w:p>
        </w:tc>
        <w:tc>
          <w:tcPr>
            <w:tcW w:w="1893" w:type="pct"/>
            <w:gridSpan w:val="2"/>
          </w:tcPr>
          <w:p w14:paraId="483522B1" w14:textId="77777777" w:rsidR="002644DE" w:rsidRPr="002644DE" w:rsidRDefault="002644DE" w:rsidP="002644DE">
            <w:pPr>
              <w:spacing w:after="0" w:line="240" w:lineRule="auto"/>
              <w:jc w:val="both"/>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Rozumie sa najmä na prístup k:</w:t>
            </w:r>
          </w:p>
          <w:p w14:paraId="3980CBD3" w14:textId="77777777" w:rsidR="002644DE" w:rsidRPr="002644DE"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 xml:space="preserve">sociálnej ochrane, sociálno-právnej ochrane, sociálnym službám (vrátane služieb starostlivosti o deti, starších ľudí a ľudí so    zdravotným postihnutím), </w:t>
            </w:r>
          </w:p>
          <w:p w14:paraId="1D182A3B" w14:textId="77777777" w:rsidR="002644DE" w:rsidRPr="002644DE"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kvalitnej práci, ochrane zdravia, dôstojnosti a bezpečnosti pri práci pre zamestnancov a existujúcim zamestnaneckým právam,</w:t>
            </w:r>
          </w:p>
          <w:p w14:paraId="4318E556" w14:textId="77777777" w:rsidR="002644DE" w:rsidRPr="002644DE"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 xml:space="preserve">pomoci pri úhrade výdavkov súvisiacich so zdravotným postihnutím, </w:t>
            </w:r>
          </w:p>
          <w:p w14:paraId="2D22EE28" w14:textId="77777777" w:rsidR="002644DE" w:rsidRPr="002644DE"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zamestnaniu, na trh práce (napr. uľahčenie zosúladenia rodinných a pracovných povinností, služby zamestnanosti), k školeniam, odbornému vzdelávaniu a príprave na trh práce,</w:t>
            </w:r>
          </w:p>
          <w:p w14:paraId="30174D2C" w14:textId="77777777" w:rsidR="002644DE" w:rsidRPr="002644DE"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 xml:space="preserve">zdravotnej starostlivosti vrátane cenovo dostupných pomôcok pre občanov so zdravotným postihnutím, </w:t>
            </w:r>
          </w:p>
          <w:p w14:paraId="08F86642" w14:textId="77777777" w:rsidR="002644DE" w:rsidRPr="002644DE"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k formálnemu i neformálnemu vzdelávaniu a celo</w:t>
            </w:r>
            <w:r w:rsidRPr="002644DE">
              <w:rPr>
                <w:rFonts w:ascii="Times New Roman" w:eastAsia="Calibri" w:hAnsi="Times New Roman" w:cs="Times New Roman"/>
                <w:i/>
                <w:sz w:val="18"/>
                <w:szCs w:val="18"/>
                <w:lang w:eastAsia="sk-SK"/>
              </w:rPr>
              <w:softHyphen/>
              <w:t xml:space="preserve">životnému vzdelávaniu, </w:t>
            </w:r>
          </w:p>
          <w:p w14:paraId="3C779A37" w14:textId="77777777" w:rsidR="002644DE" w:rsidRPr="002644DE"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bývaniu a súvisiacim základným komunálnym službám,</w:t>
            </w:r>
          </w:p>
          <w:p w14:paraId="5363F836" w14:textId="77777777" w:rsidR="002644DE" w:rsidRPr="002644DE"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doprave,</w:t>
            </w:r>
          </w:p>
          <w:p w14:paraId="3D360D5A" w14:textId="77777777" w:rsidR="002644DE" w:rsidRPr="002644DE"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ďalším službám najmä službám všeobecného záujmu a tovarom,</w:t>
            </w:r>
          </w:p>
          <w:p w14:paraId="5DAB1873" w14:textId="77777777" w:rsidR="002644DE" w:rsidRPr="002644DE"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spravodlivosti, právnej ochrane, právnym službám,</w:t>
            </w:r>
          </w:p>
          <w:p w14:paraId="07D5DD0E" w14:textId="77777777" w:rsidR="002644DE" w:rsidRPr="002644DE"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informáciám,</w:t>
            </w:r>
          </w:p>
          <w:p w14:paraId="328E1D6E" w14:textId="77777777" w:rsidR="002644DE" w:rsidRPr="002644DE" w:rsidRDefault="002644DE" w:rsidP="002644DE">
            <w:pPr>
              <w:numPr>
                <w:ilvl w:val="0"/>
                <w:numId w:val="9"/>
              </w:numPr>
              <w:spacing w:after="0" w:line="240" w:lineRule="auto"/>
              <w:ind w:left="170" w:hanging="170"/>
              <w:jc w:val="both"/>
              <w:rPr>
                <w:rFonts w:ascii="Calibri" w:eastAsia="Calibri" w:hAnsi="Calibri" w:cs="Times New Roman"/>
                <w:i/>
                <w:sz w:val="20"/>
                <w:szCs w:val="20"/>
                <w:lang w:eastAsia="sk-SK"/>
              </w:rPr>
            </w:pPr>
            <w:r w:rsidRPr="002644DE">
              <w:rPr>
                <w:rFonts w:ascii="Times New Roman" w:eastAsia="Calibri" w:hAnsi="Times New Roman" w:cs="Times New Roman"/>
                <w:i/>
                <w:sz w:val="18"/>
                <w:szCs w:val="18"/>
                <w:lang w:eastAsia="sk-SK"/>
              </w:rPr>
              <w:t>k iným právam (napr. politickým).</w:t>
            </w:r>
          </w:p>
        </w:tc>
        <w:tc>
          <w:tcPr>
            <w:tcW w:w="2927" w:type="pct"/>
          </w:tcPr>
          <w:p w14:paraId="5851752C" w14:textId="77777777" w:rsidR="002644DE" w:rsidRDefault="002644DE" w:rsidP="002644DE">
            <w:pPr>
              <w:spacing w:after="0" w:line="240" w:lineRule="auto"/>
              <w:rPr>
                <w:rFonts w:ascii="Times New Roman" w:eastAsia="Calibri" w:hAnsi="Times New Roman" w:cs="Times New Roman"/>
                <w:sz w:val="20"/>
                <w:szCs w:val="20"/>
                <w:lang w:eastAsia="sk-SK"/>
              </w:rPr>
            </w:pPr>
          </w:p>
          <w:p w14:paraId="0EA03976" w14:textId="614A9A8A" w:rsidR="008031CA" w:rsidRPr="00A608E7" w:rsidRDefault="00A608E7" w:rsidP="002644DE">
            <w:pPr>
              <w:spacing w:after="0" w:line="240" w:lineRule="auto"/>
              <w:rPr>
                <w:rFonts w:ascii="Times New Roman" w:eastAsia="Calibri" w:hAnsi="Times New Roman" w:cs="Times New Roman"/>
                <w:b/>
                <w:bCs/>
                <w:sz w:val="20"/>
                <w:szCs w:val="20"/>
                <w:lang w:eastAsia="sk-SK"/>
              </w:rPr>
            </w:pPr>
            <w:r w:rsidRPr="00A608E7">
              <w:rPr>
                <w:rFonts w:ascii="Times New Roman" w:eastAsia="Calibri" w:hAnsi="Times New Roman" w:cs="Times New Roman"/>
                <w:b/>
                <w:bCs/>
                <w:sz w:val="20"/>
                <w:szCs w:val="20"/>
                <w:lang w:eastAsia="sk-SK"/>
              </w:rPr>
              <w:t>Bez vplyvu.</w:t>
            </w:r>
          </w:p>
        </w:tc>
      </w:tr>
      <w:tr w:rsidR="002644DE" w:rsidRPr="002644DE" w14:paraId="79AD4F4A" w14:textId="77777777" w:rsidTr="008816E5">
        <w:trPr>
          <w:jc w:val="center"/>
        </w:trPr>
        <w:tc>
          <w:tcPr>
            <w:tcW w:w="180" w:type="pct"/>
            <w:tcBorders>
              <w:bottom w:val="single" w:sz="4" w:space="0" w:color="auto"/>
            </w:tcBorders>
            <w:shd w:val="clear" w:color="auto" w:fill="F2F2F2"/>
            <w:vAlign w:val="center"/>
          </w:tcPr>
          <w:p w14:paraId="42F92F01" w14:textId="77777777" w:rsidR="002644DE" w:rsidRPr="002644DE" w:rsidRDefault="002644DE" w:rsidP="002644DE">
            <w:pPr>
              <w:spacing w:after="0" w:line="240" w:lineRule="auto"/>
              <w:rPr>
                <w:rFonts w:ascii="Times New Roman" w:eastAsia="Calibri" w:hAnsi="Times New Roman" w:cs="Times New Roman"/>
                <w:i/>
                <w:sz w:val="18"/>
                <w:lang w:eastAsia="sk-SK"/>
              </w:rPr>
            </w:pPr>
            <w:r w:rsidRPr="002644DE">
              <w:rPr>
                <w:rFonts w:ascii="Times New Roman" w:eastAsia="Calibri" w:hAnsi="Times New Roman" w:cs="Times New Roman"/>
                <w:i/>
                <w:sz w:val="18"/>
                <w:lang w:eastAsia="sk-SK"/>
              </w:rPr>
              <w:t>b)</w:t>
            </w:r>
          </w:p>
        </w:tc>
        <w:tc>
          <w:tcPr>
            <w:tcW w:w="4820" w:type="pct"/>
            <w:gridSpan w:val="3"/>
            <w:tcBorders>
              <w:bottom w:val="single" w:sz="4" w:space="0" w:color="auto"/>
            </w:tcBorders>
            <w:shd w:val="clear" w:color="auto" w:fill="F2F2F2"/>
          </w:tcPr>
          <w:p w14:paraId="6C8D1C7E" w14:textId="77777777" w:rsidR="002644DE" w:rsidRPr="002644DE" w:rsidRDefault="002644DE" w:rsidP="002644DE">
            <w:pPr>
              <w:spacing w:after="0" w:line="240" w:lineRule="auto"/>
              <w:jc w:val="both"/>
              <w:rPr>
                <w:rFonts w:ascii="Times New Roman" w:eastAsia="Calibri" w:hAnsi="Times New Roman" w:cs="Times New Roman"/>
                <w:i/>
                <w:sz w:val="20"/>
                <w:szCs w:val="20"/>
                <w:lang w:eastAsia="sk-SK"/>
              </w:rPr>
            </w:pPr>
            <w:r w:rsidRPr="002644DE">
              <w:rPr>
                <w:rFonts w:ascii="Times New Roman" w:eastAsia="Calibri" w:hAnsi="Times New Roman" w:cs="Times New Roman"/>
                <w:i/>
                <w:sz w:val="20"/>
                <w:szCs w:val="20"/>
                <w:lang w:eastAsia="sk-SK"/>
              </w:rPr>
              <w:t xml:space="preserve">Má návrh významný vplyv na niektorú zo zraniteľných skupín obyvateľstva alebo skupín v riziku chudoby alebo sociálneho vylúčenia? </w:t>
            </w:r>
          </w:p>
          <w:p w14:paraId="7C8AF386" w14:textId="77777777" w:rsidR="002644DE" w:rsidRPr="002644DE" w:rsidRDefault="002644DE" w:rsidP="002644DE">
            <w:pPr>
              <w:spacing w:after="0" w:line="240" w:lineRule="auto"/>
              <w:jc w:val="both"/>
              <w:rPr>
                <w:rFonts w:ascii="Calibri" w:eastAsia="Calibri" w:hAnsi="Calibri" w:cs="Times New Roman"/>
                <w:i/>
                <w:lang w:eastAsia="sk-SK"/>
              </w:rPr>
            </w:pPr>
            <w:r w:rsidRPr="002644DE">
              <w:rPr>
                <w:rFonts w:ascii="Times New Roman" w:eastAsia="Calibri" w:hAnsi="Times New Roman" w:cs="Times New Roman"/>
                <w:i/>
                <w:sz w:val="20"/>
                <w:szCs w:val="20"/>
                <w:lang w:eastAsia="sk-SK"/>
              </w:rPr>
              <w:t xml:space="preserve">Špecifikujte ovplyvnené skupiny v riziku chudoby a sociálneho vylúčenia a popíšte vplyv na </w:t>
            </w:r>
            <w:proofErr w:type="spellStart"/>
            <w:r w:rsidRPr="002644DE">
              <w:rPr>
                <w:rFonts w:ascii="Times New Roman" w:eastAsia="Calibri" w:hAnsi="Times New Roman" w:cs="Times New Roman"/>
                <w:i/>
                <w:sz w:val="20"/>
                <w:szCs w:val="20"/>
                <w:lang w:eastAsia="sk-SK"/>
              </w:rPr>
              <w:t>ne</w:t>
            </w:r>
            <w:proofErr w:type="spellEnd"/>
            <w:r w:rsidRPr="002644DE">
              <w:rPr>
                <w:rFonts w:ascii="Times New Roman" w:eastAsia="Calibri" w:hAnsi="Times New Roman" w:cs="Times New Roman"/>
                <w:i/>
                <w:sz w:val="20"/>
                <w:szCs w:val="20"/>
                <w:lang w:eastAsia="sk-SK"/>
              </w:rPr>
              <w:t>. Je tento vplyv väčší ako vplyv na iné skupiny či subjekty? Uveďte veľkosť jednotlivých ovplyvnených skupín.</w:t>
            </w:r>
          </w:p>
        </w:tc>
      </w:tr>
      <w:tr w:rsidR="002644DE" w:rsidRPr="002644DE" w14:paraId="618E477C" w14:textId="77777777" w:rsidTr="008816E5">
        <w:tblPrEx>
          <w:tblBorders>
            <w:top w:val="none" w:sz="0" w:space="0" w:color="auto"/>
          </w:tblBorders>
        </w:tblPrEx>
        <w:trPr>
          <w:trHeight w:val="677"/>
          <w:jc w:val="center"/>
        </w:trPr>
        <w:tc>
          <w:tcPr>
            <w:tcW w:w="180" w:type="pct"/>
            <w:vAlign w:val="center"/>
          </w:tcPr>
          <w:p w14:paraId="08C7D494" w14:textId="77777777" w:rsidR="002644DE" w:rsidRPr="002644DE" w:rsidRDefault="002644DE" w:rsidP="002644DE">
            <w:pPr>
              <w:spacing w:after="0" w:line="240" w:lineRule="auto"/>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c)</w:t>
            </w:r>
          </w:p>
        </w:tc>
        <w:tc>
          <w:tcPr>
            <w:tcW w:w="1849" w:type="pct"/>
          </w:tcPr>
          <w:p w14:paraId="7532EDA1" w14:textId="77777777" w:rsidR="002644DE" w:rsidRPr="002644DE" w:rsidRDefault="002644DE" w:rsidP="002644DE">
            <w:pPr>
              <w:spacing w:after="0" w:line="240" w:lineRule="auto"/>
              <w:jc w:val="both"/>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Zraniteľné skupiny alebo skupiny v riziku chudoby alebo sociálneho vylúčenia sú napr.:</w:t>
            </w:r>
          </w:p>
          <w:p w14:paraId="3DD33EB6" w14:textId="77777777" w:rsidR="002644DE" w:rsidRPr="002644DE"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domácnosti s nízkym príjmom (napr. žijúce iba zo sociálnych príjmov, alebo z príjmov pod hranicou rizika chudoby, alebo s príjmom pod životným minimom, alebo patriace medzi 25% domácností s najnižším príjmom),</w:t>
            </w:r>
          </w:p>
          <w:p w14:paraId="6C19A475" w14:textId="77777777" w:rsidR="002644DE" w:rsidRPr="002644DE"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nezamestnaní, najmä dlhodobo nezamestnaní, mladí nezamestnaní a nezamestnaní nad 50 rokov,</w:t>
            </w:r>
          </w:p>
          <w:p w14:paraId="2EC6FC43" w14:textId="77777777" w:rsidR="002644DE" w:rsidRPr="002644DE"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deti (0 – 17),</w:t>
            </w:r>
          </w:p>
          <w:p w14:paraId="22C87593" w14:textId="77777777" w:rsidR="002644DE" w:rsidRPr="002644DE"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mladí ľudia (18 – 25 rokov),</w:t>
            </w:r>
          </w:p>
          <w:p w14:paraId="7F535D11" w14:textId="77777777" w:rsidR="002644DE" w:rsidRPr="002644DE"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starší ľudia, napr. ľudia vo veku nad 65 rokov alebo dôchodcovia,</w:t>
            </w:r>
          </w:p>
          <w:p w14:paraId="3C265F1F" w14:textId="77777777" w:rsidR="002644DE" w:rsidRPr="002644DE"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ľudia so zdravotným postihnutím,</w:t>
            </w:r>
          </w:p>
          <w:p w14:paraId="271BEB2D" w14:textId="77777777" w:rsidR="002644DE" w:rsidRPr="002644DE"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 xml:space="preserve">marginalizované rómske komunity </w:t>
            </w:r>
          </w:p>
          <w:p w14:paraId="7519D8B0" w14:textId="77777777" w:rsidR="002644DE" w:rsidRPr="002644DE"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domácnosti s 3 a viac deťmi,</w:t>
            </w:r>
          </w:p>
          <w:p w14:paraId="7B9AD2BE" w14:textId="77777777" w:rsidR="002644DE" w:rsidRPr="002644DE"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jednorodičovské domácnosti s deťmi (neúplné rodiny, ktoré tvoria najmä osamelé matky s deťmi),</w:t>
            </w:r>
          </w:p>
          <w:p w14:paraId="7D93B822" w14:textId="77777777" w:rsidR="002644DE" w:rsidRPr="002644DE"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príslušníci tretích krajín, azylanti, žiadatelia o azyl,</w:t>
            </w:r>
          </w:p>
          <w:p w14:paraId="270BECF6" w14:textId="77777777" w:rsidR="002644DE" w:rsidRPr="002644DE" w:rsidRDefault="002644DE" w:rsidP="002644DE">
            <w:pPr>
              <w:numPr>
                <w:ilvl w:val="0"/>
                <w:numId w:val="9"/>
              </w:numPr>
              <w:spacing w:after="0" w:line="240" w:lineRule="auto"/>
              <w:ind w:left="170" w:hanging="170"/>
              <w:jc w:val="both"/>
              <w:rPr>
                <w:rFonts w:ascii="Times New Roman" w:eastAsia="Calibri" w:hAnsi="Times New Roman" w:cs="Times New Roman"/>
                <w:sz w:val="20"/>
                <w:lang w:eastAsia="sk-SK"/>
              </w:rPr>
            </w:pPr>
            <w:r w:rsidRPr="002644DE">
              <w:rPr>
                <w:rFonts w:ascii="Times New Roman" w:eastAsia="Calibri" w:hAnsi="Times New Roman" w:cs="Times New Roman"/>
                <w:i/>
                <w:sz w:val="18"/>
                <w:szCs w:val="18"/>
                <w:lang w:eastAsia="sk-SK"/>
              </w:rPr>
              <w:t>iné zraniteľné skupiny, ako sú napr. bezdomovci, ľudia opúšťajúci detské domovy alebo iné inštitucionálne zariadenia</w:t>
            </w:r>
          </w:p>
        </w:tc>
        <w:tc>
          <w:tcPr>
            <w:tcW w:w="2971" w:type="pct"/>
            <w:gridSpan w:val="2"/>
          </w:tcPr>
          <w:p w14:paraId="516C4C10" w14:textId="77777777" w:rsidR="002644DE" w:rsidRDefault="002644DE" w:rsidP="002644DE">
            <w:pPr>
              <w:spacing w:after="0" w:line="240" w:lineRule="auto"/>
              <w:rPr>
                <w:rFonts w:ascii="Times New Roman" w:eastAsia="Calibri" w:hAnsi="Times New Roman" w:cs="Times New Roman"/>
                <w:sz w:val="20"/>
                <w:lang w:eastAsia="sk-SK"/>
              </w:rPr>
            </w:pPr>
          </w:p>
          <w:p w14:paraId="0F8E4F8B" w14:textId="7C467F03" w:rsidR="00A608E7" w:rsidRPr="00A608E7" w:rsidRDefault="00A608E7" w:rsidP="002644DE">
            <w:pPr>
              <w:spacing w:after="0" w:line="240" w:lineRule="auto"/>
              <w:rPr>
                <w:rFonts w:ascii="Times New Roman" w:eastAsia="Calibri" w:hAnsi="Times New Roman" w:cs="Times New Roman"/>
                <w:b/>
                <w:bCs/>
                <w:sz w:val="20"/>
                <w:lang w:eastAsia="sk-SK"/>
              </w:rPr>
            </w:pPr>
            <w:r w:rsidRPr="00A608E7">
              <w:rPr>
                <w:rFonts w:ascii="Times New Roman" w:eastAsia="Calibri" w:hAnsi="Times New Roman" w:cs="Times New Roman"/>
                <w:b/>
                <w:bCs/>
                <w:sz w:val="20"/>
                <w:lang w:eastAsia="sk-SK"/>
              </w:rPr>
              <w:t>Bez vplyvu.</w:t>
            </w:r>
          </w:p>
        </w:tc>
      </w:tr>
    </w:tbl>
    <w:p w14:paraId="2A593E88" w14:textId="77777777" w:rsidR="002644DE" w:rsidRPr="002644DE" w:rsidRDefault="002644DE" w:rsidP="002644DE">
      <w:pPr>
        <w:sectPr w:rsidR="002644DE" w:rsidRPr="002644DE" w:rsidSect="00670684">
          <w:headerReference w:type="default" r:id="rId8"/>
          <w:footerReference w:type="default" r:id="rId9"/>
          <w:footnotePr>
            <w:numFmt w:val="chicago"/>
          </w:footnotePr>
          <w:type w:val="continuous"/>
          <w:pgSz w:w="11906" w:h="16838"/>
          <w:pgMar w:top="1134" w:right="1418" w:bottom="1134" w:left="1418" w:header="510" w:footer="567" w:gutter="0"/>
          <w:cols w:space="708"/>
          <w:formProt w:val="0"/>
          <w:docGrid w:linePitch="360"/>
        </w:sectPr>
      </w:pPr>
    </w:p>
    <w:tbl>
      <w:tblPr>
        <w:tblW w:w="51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right w:w="57" w:type="dxa"/>
        </w:tblCellMar>
        <w:tblLook w:val="04A0" w:firstRow="1" w:lastRow="0" w:firstColumn="1" w:lastColumn="0" w:noHBand="0" w:noVBand="1"/>
      </w:tblPr>
      <w:tblGrid>
        <w:gridCol w:w="264"/>
        <w:gridCol w:w="3466"/>
        <w:gridCol w:w="5515"/>
      </w:tblGrid>
      <w:tr w:rsidR="002644DE" w:rsidRPr="002644DE" w14:paraId="05B9219C" w14:textId="77777777" w:rsidTr="000800FC">
        <w:trPr>
          <w:jc w:val="center"/>
        </w:trPr>
        <w:tc>
          <w:tcPr>
            <w:tcW w:w="5000" w:type="pct"/>
            <w:gridSpan w:val="3"/>
            <w:shd w:val="clear" w:color="auto" w:fill="D9D9D9"/>
          </w:tcPr>
          <w:p w14:paraId="3CC0C31E" w14:textId="77777777" w:rsidR="002644DE" w:rsidRPr="002644DE" w:rsidRDefault="002644DE" w:rsidP="002644DE">
            <w:pPr>
              <w:spacing w:after="0" w:line="240" w:lineRule="auto"/>
              <w:rPr>
                <w:rFonts w:ascii="Times New Roman" w:eastAsia="Calibri" w:hAnsi="Times New Roman" w:cs="Times New Roman"/>
                <w:b/>
                <w:sz w:val="24"/>
                <w:szCs w:val="24"/>
              </w:rPr>
            </w:pPr>
            <w:r w:rsidRPr="002644DE">
              <w:rPr>
                <w:rFonts w:ascii="Times New Roman" w:eastAsia="Calibri" w:hAnsi="Times New Roman" w:cs="Times New Roman"/>
                <w:b/>
                <w:sz w:val="24"/>
                <w:szCs w:val="24"/>
              </w:rPr>
              <w:lastRenderedPageBreak/>
              <w:t>4.3 Identifikujte a popíšte vplyv na rovnosť príležitostí.</w:t>
            </w:r>
          </w:p>
          <w:p w14:paraId="4A0A3C53" w14:textId="77777777" w:rsidR="002644DE" w:rsidRPr="002644DE" w:rsidRDefault="002644DE" w:rsidP="002644DE">
            <w:pPr>
              <w:spacing w:after="0" w:line="240" w:lineRule="auto"/>
              <w:ind w:left="340"/>
              <w:jc w:val="both"/>
              <w:rPr>
                <w:rFonts w:ascii="Calibri" w:eastAsia="Calibri" w:hAnsi="Calibri" w:cs="Times New Roman"/>
                <w:sz w:val="24"/>
                <w:szCs w:val="24"/>
              </w:rPr>
            </w:pPr>
            <w:r w:rsidRPr="002644DE">
              <w:rPr>
                <w:rFonts w:ascii="Times New Roman" w:eastAsia="Calibri" w:hAnsi="Times New Roman" w:cs="Times New Roman"/>
                <w:b/>
                <w:sz w:val="24"/>
                <w:szCs w:val="24"/>
              </w:rPr>
              <w:t>Identifikujte, popíšte a kvantifikujte vplyv na rovnosť žien a mužov.</w:t>
            </w:r>
          </w:p>
        </w:tc>
      </w:tr>
      <w:tr w:rsidR="002644DE" w:rsidRPr="002644DE" w14:paraId="1387A8FE" w14:textId="77777777" w:rsidTr="000800FC">
        <w:trPr>
          <w:jc w:val="center"/>
        </w:trPr>
        <w:tc>
          <w:tcPr>
            <w:tcW w:w="132" w:type="pct"/>
            <w:tcBorders>
              <w:bottom w:val="single" w:sz="4" w:space="0" w:color="auto"/>
            </w:tcBorders>
            <w:shd w:val="clear" w:color="auto" w:fill="F2F2F2"/>
            <w:vAlign w:val="center"/>
          </w:tcPr>
          <w:p w14:paraId="2A4B0EE7" w14:textId="77777777" w:rsidR="002644DE" w:rsidRPr="002644DE" w:rsidRDefault="002644DE" w:rsidP="002644DE">
            <w:pPr>
              <w:spacing w:after="0" w:line="240" w:lineRule="auto"/>
              <w:rPr>
                <w:rFonts w:ascii="Times New Roman" w:eastAsia="Calibri" w:hAnsi="Times New Roman" w:cs="Times New Roman"/>
                <w:i/>
                <w:sz w:val="24"/>
                <w:szCs w:val="24"/>
              </w:rPr>
            </w:pPr>
            <w:r w:rsidRPr="002644DE">
              <w:rPr>
                <w:rFonts w:ascii="Times New Roman" w:eastAsia="Calibri" w:hAnsi="Times New Roman" w:cs="Times New Roman"/>
                <w:i/>
                <w:sz w:val="18"/>
                <w:szCs w:val="24"/>
              </w:rPr>
              <w:t>a)</w:t>
            </w:r>
          </w:p>
        </w:tc>
        <w:tc>
          <w:tcPr>
            <w:tcW w:w="4868" w:type="pct"/>
            <w:gridSpan w:val="2"/>
            <w:tcBorders>
              <w:bottom w:val="single" w:sz="4" w:space="0" w:color="auto"/>
            </w:tcBorders>
            <w:shd w:val="clear" w:color="auto" w:fill="F2F2F2"/>
          </w:tcPr>
          <w:p w14:paraId="1C87745C" w14:textId="77777777" w:rsidR="002644DE" w:rsidRPr="002644DE" w:rsidRDefault="002644DE" w:rsidP="002644DE">
            <w:pPr>
              <w:spacing w:after="0" w:line="240" w:lineRule="auto"/>
              <w:jc w:val="both"/>
              <w:rPr>
                <w:rFonts w:ascii="Times New Roman" w:eastAsia="Calibri" w:hAnsi="Times New Roman" w:cs="Times New Roman"/>
                <w:i/>
                <w:sz w:val="24"/>
                <w:szCs w:val="24"/>
              </w:rPr>
            </w:pPr>
            <w:r w:rsidRPr="002644DE">
              <w:rPr>
                <w:rFonts w:ascii="Times New Roman" w:eastAsia="Calibri" w:hAnsi="Times New Roman" w:cs="Times New Roman"/>
                <w:i/>
                <w:sz w:val="20"/>
                <w:szCs w:val="24"/>
              </w:rPr>
              <w:t>4.3.1 Dodržuje návrh povinnosť rovnakého zaobchádzania so skupinami alebo jednotlivcami na základe pohlavia, rasy, etnicity, náboženstva alebo viery, zdravotného postihnutia, veku, sexuálnej orientácie alebo iného statusu? Mohol by viesť k nepriamej diskriminácii niektorých skupín obyvateľstva? Ak áno, ktoré skupiny sú takto ovplyvnené a akým spôsobom?</w:t>
            </w:r>
          </w:p>
        </w:tc>
      </w:tr>
      <w:tr w:rsidR="002644DE" w:rsidRPr="002644DE" w14:paraId="619E6ABE" w14:textId="77777777" w:rsidTr="000800FC">
        <w:trPr>
          <w:trHeight w:val="928"/>
          <w:jc w:val="center"/>
        </w:trPr>
        <w:tc>
          <w:tcPr>
            <w:tcW w:w="132" w:type="pct"/>
            <w:tcBorders>
              <w:top w:val="nil"/>
              <w:bottom w:val="nil"/>
            </w:tcBorders>
          </w:tcPr>
          <w:p w14:paraId="566ADB42" w14:textId="77777777" w:rsidR="002644DE" w:rsidRPr="002644DE" w:rsidRDefault="002644DE" w:rsidP="002644DE">
            <w:pPr>
              <w:spacing w:after="0" w:line="240" w:lineRule="auto"/>
              <w:rPr>
                <w:rFonts w:ascii="Times New Roman" w:eastAsia="Calibri" w:hAnsi="Times New Roman" w:cs="Times New Roman"/>
                <w:sz w:val="20"/>
              </w:rPr>
            </w:pPr>
          </w:p>
          <w:p w14:paraId="5C6A5BA6" w14:textId="77777777" w:rsidR="002644DE" w:rsidRPr="002644DE" w:rsidRDefault="002644DE" w:rsidP="002644DE">
            <w:pPr>
              <w:spacing w:after="0" w:line="240" w:lineRule="auto"/>
              <w:rPr>
                <w:rFonts w:ascii="Times New Roman" w:eastAsia="Calibri" w:hAnsi="Times New Roman" w:cs="Times New Roman"/>
                <w:i/>
                <w:sz w:val="20"/>
              </w:rPr>
            </w:pPr>
          </w:p>
          <w:p w14:paraId="774AE5FD" w14:textId="77777777" w:rsidR="002644DE" w:rsidRPr="002644DE" w:rsidRDefault="002644DE" w:rsidP="002644DE">
            <w:pPr>
              <w:spacing w:after="0" w:line="240" w:lineRule="auto"/>
              <w:rPr>
                <w:rFonts w:ascii="Times New Roman" w:eastAsia="Calibri" w:hAnsi="Times New Roman" w:cs="Times New Roman"/>
                <w:i/>
                <w:sz w:val="20"/>
              </w:rPr>
            </w:pPr>
          </w:p>
          <w:p w14:paraId="0F661053" w14:textId="77777777" w:rsidR="002644DE" w:rsidRPr="002644DE" w:rsidRDefault="002644DE" w:rsidP="002644DE">
            <w:pPr>
              <w:spacing w:after="0" w:line="240" w:lineRule="auto"/>
              <w:rPr>
                <w:rFonts w:ascii="Times New Roman" w:eastAsia="Calibri" w:hAnsi="Times New Roman" w:cs="Times New Roman"/>
                <w:i/>
                <w:sz w:val="18"/>
              </w:rPr>
            </w:pPr>
            <w:r w:rsidRPr="002644DE">
              <w:rPr>
                <w:rFonts w:ascii="Times New Roman" w:eastAsia="Calibri" w:hAnsi="Times New Roman" w:cs="Times New Roman"/>
                <w:i/>
                <w:sz w:val="18"/>
              </w:rPr>
              <w:t>b)</w:t>
            </w:r>
          </w:p>
          <w:p w14:paraId="598D0BE7" w14:textId="77777777" w:rsidR="002644DE" w:rsidRPr="002644DE" w:rsidRDefault="002644DE" w:rsidP="002644DE">
            <w:pPr>
              <w:spacing w:after="0" w:line="240" w:lineRule="auto"/>
              <w:rPr>
                <w:rFonts w:ascii="Times New Roman" w:eastAsia="Calibri" w:hAnsi="Times New Roman" w:cs="Times New Roman"/>
                <w:i/>
                <w:sz w:val="20"/>
              </w:rPr>
            </w:pPr>
          </w:p>
          <w:p w14:paraId="130E8F43" w14:textId="77777777" w:rsidR="002644DE" w:rsidRPr="002644DE" w:rsidRDefault="002644DE" w:rsidP="002644DE">
            <w:pPr>
              <w:spacing w:after="0" w:line="240" w:lineRule="auto"/>
              <w:rPr>
                <w:rFonts w:ascii="Times New Roman" w:eastAsia="Calibri" w:hAnsi="Times New Roman" w:cs="Times New Roman"/>
                <w:i/>
                <w:sz w:val="20"/>
              </w:rPr>
            </w:pPr>
          </w:p>
          <w:p w14:paraId="309AB7DC" w14:textId="77777777" w:rsidR="002644DE" w:rsidRPr="002644DE" w:rsidRDefault="002644DE" w:rsidP="002644DE">
            <w:pPr>
              <w:spacing w:after="0" w:line="240" w:lineRule="auto"/>
              <w:rPr>
                <w:rFonts w:ascii="Times New Roman" w:eastAsia="Calibri" w:hAnsi="Times New Roman" w:cs="Times New Roman"/>
                <w:i/>
                <w:sz w:val="20"/>
              </w:rPr>
            </w:pPr>
          </w:p>
        </w:tc>
        <w:tc>
          <w:tcPr>
            <w:tcW w:w="4868" w:type="pct"/>
            <w:gridSpan w:val="2"/>
            <w:tcBorders>
              <w:top w:val="nil"/>
              <w:bottom w:val="nil"/>
            </w:tcBorders>
          </w:tcPr>
          <w:p w14:paraId="7822FB7D" w14:textId="77777777" w:rsidR="00A608E7" w:rsidRDefault="00A608E7" w:rsidP="002644DE">
            <w:pPr>
              <w:spacing w:after="0" w:line="240" w:lineRule="auto"/>
              <w:rPr>
                <w:rFonts w:ascii="Times New Roman" w:eastAsia="Calibri" w:hAnsi="Times New Roman" w:cs="Times New Roman"/>
                <w:iCs/>
                <w:sz w:val="20"/>
              </w:rPr>
            </w:pPr>
          </w:p>
          <w:p w14:paraId="329D8FB2" w14:textId="72531394" w:rsidR="002644DE" w:rsidRPr="00A608E7" w:rsidRDefault="00A608E7" w:rsidP="002644DE">
            <w:pPr>
              <w:spacing w:after="0" w:line="240" w:lineRule="auto"/>
              <w:rPr>
                <w:rFonts w:ascii="Times New Roman" w:eastAsia="Calibri" w:hAnsi="Times New Roman" w:cs="Times New Roman"/>
                <w:b/>
                <w:bCs/>
                <w:iCs/>
                <w:sz w:val="20"/>
              </w:rPr>
            </w:pPr>
            <w:r w:rsidRPr="00A608E7">
              <w:rPr>
                <w:rFonts w:ascii="Times New Roman" w:eastAsia="Calibri" w:hAnsi="Times New Roman" w:cs="Times New Roman"/>
                <w:b/>
                <w:bCs/>
                <w:iCs/>
                <w:sz w:val="20"/>
              </w:rPr>
              <w:t>Bez vplyvu.</w:t>
            </w:r>
          </w:p>
        </w:tc>
      </w:tr>
      <w:tr w:rsidR="002644DE" w:rsidRPr="002644DE" w14:paraId="34CBAB2D" w14:textId="77777777" w:rsidTr="000800FC">
        <w:trPr>
          <w:trHeight w:val="345"/>
          <w:jc w:val="center"/>
        </w:trPr>
        <w:tc>
          <w:tcPr>
            <w:tcW w:w="132" w:type="pct"/>
            <w:tcBorders>
              <w:bottom w:val="single" w:sz="4" w:space="0" w:color="auto"/>
            </w:tcBorders>
            <w:shd w:val="clear" w:color="auto" w:fill="F2F2F2"/>
            <w:vAlign w:val="center"/>
          </w:tcPr>
          <w:p w14:paraId="1571D504" w14:textId="77777777" w:rsidR="002644DE" w:rsidRPr="002644DE" w:rsidRDefault="002644DE" w:rsidP="002644DE">
            <w:pPr>
              <w:spacing w:after="0" w:line="240" w:lineRule="auto"/>
              <w:rPr>
                <w:rFonts w:ascii="Times New Roman" w:eastAsia="Calibri" w:hAnsi="Times New Roman" w:cs="Times New Roman"/>
                <w:i/>
                <w:sz w:val="18"/>
                <w:szCs w:val="18"/>
              </w:rPr>
            </w:pPr>
            <w:r w:rsidRPr="002644DE">
              <w:rPr>
                <w:rFonts w:ascii="Times New Roman" w:eastAsia="Calibri" w:hAnsi="Times New Roman" w:cs="Times New Roman"/>
                <w:i/>
                <w:sz w:val="18"/>
                <w:szCs w:val="18"/>
              </w:rPr>
              <w:t>c)</w:t>
            </w:r>
          </w:p>
        </w:tc>
        <w:tc>
          <w:tcPr>
            <w:tcW w:w="4868" w:type="pct"/>
            <w:gridSpan w:val="2"/>
            <w:tcBorders>
              <w:bottom w:val="single" w:sz="4" w:space="0" w:color="auto"/>
            </w:tcBorders>
            <w:shd w:val="clear" w:color="auto" w:fill="F2F2F2"/>
            <w:vAlign w:val="center"/>
          </w:tcPr>
          <w:p w14:paraId="4B05B3B3" w14:textId="77777777" w:rsidR="002644DE" w:rsidRPr="002644DE" w:rsidRDefault="002644DE" w:rsidP="002644DE">
            <w:pPr>
              <w:spacing w:after="0" w:line="240" w:lineRule="auto"/>
              <w:rPr>
                <w:rFonts w:ascii="Times New Roman" w:eastAsia="Calibri" w:hAnsi="Times New Roman" w:cs="Times New Roman"/>
                <w:i/>
                <w:sz w:val="20"/>
                <w:szCs w:val="20"/>
              </w:rPr>
            </w:pPr>
            <w:r w:rsidRPr="002644DE">
              <w:rPr>
                <w:rFonts w:ascii="Times New Roman" w:eastAsia="Calibri" w:hAnsi="Times New Roman" w:cs="Times New Roman"/>
                <w:i/>
                <w:sz w:val="20"/>
                <w:szCs w:val="20"/>
              </w:rPr>
              <w:t xml:space="preserve">4.3.2 Môže návrh viesť k zväčšovaniu nerovností medzi ženami a mužmi? </w:t>
            </w:r>
            <w:r w:rsidRPr="002644DE">
              <w:rPr>
                <w:rFonts w:ascii="Times New Roman" w:eastAsia="Calibri" w:hAnsi="Times New Roman" w:cs="Times New Roman"/>
                <w:i/>
                <w:sz w:val="20"/>
                <w:szCs w:val="24"/>
              </w:rPr>
              <w:t xml:space="preserve">Podporuje návrh rovnosť príležitostí? </w:t>
            </w:r>
            <w:r w:rsidRPr="002644DE">
              <w:rPr>
                <w:rFonts w:ascii="Times New Roman" w:eastAsia="Calibri" w:hAnsi="Times New Roman" w:cs="Times New Roman"/>
                <w:i/>
                <w:sz w:val="20"/>
                <w:szCs w:val="20"/>
              </w:rPr>
              <w:t>Má návrh odlišný vplyv na ženy a mužov? Popíšte vplyvy.</w:t>
            </w:r>
          </w:p>
        </w:tc>
      </w:tr>
      <w:tr w:rsidR="002644DE" w:rsidRPr="002644DE" w14:paraId="69DEE222" w14:textId="77777777" w:rsidTr="000800FC">
        <w:tblPrEx>
          <w:tblBorders>
            <w:top w:val="none" w:sz="0" w:space="0" w:color="auto"/>
            <w:bottom w:val="none" w:sz="0" w:space="0" w:color="auto"/>
          </w:tblBorders>
        </w:tblPrEx>
        <w:trPr>
          <w:trHeight w:val="372"/>
          <w:jc w:val="center"/>
        </w:trPr>
        <w:tc>
          <w:tcPr>
            <w:tcW w:w="132" w:type="pct"/>
            <w:vAlign w:val="center"/>
          </w:tcPr>
          <w:p w14:paraId="0472AC53" w14:textId="77777777" w:rsidR="002644DE" w:rsidRPr="002644DE" w:rsidRDefault="002644DE" w:rsidP="002644DE">
            <w:pPr>
              <w:spacing w:after="0" w:line="240" w:lineRule="auto"/>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d)</w:t>
            </w:r>
          </w:p>
        </w:tc>
        <w:tc>
          <w:tcPr>
            <w:tcW w:w="1880" w:type="pct"/>
          </w:tcPr>
          <w:p w14:paraId="3E49B0DD" w14:textId="77777777" w:rsidR="002644DE" w:rsidRPr="002644DE" w:rsidRDefault="002644DE" w:rsidP="002644DE">
            <w:pPr>
              <w:spacing w:after="0" w:line="240" w:lineRule="auto"/>
              <w:jc w:val="both"/>
              <w:rPr>
                <w:rFonts w:ascii="Times New Roman" w:eastAsia="Calibri" w:hAnsi="Times New Roman" w:cs="Times New Roman"/>
                <w:i/>
                <w:sz w:val="18"/>
                <w:szCs w:val="18"/>
              </w:rPr>
            </w:pPr>
            <w:r w:rsidRPr="002644DE">
              <w:rPr>
                <w:rFonts w:ascii="Times New Roman" w:eastAsia="Calibri" w:hAnsi="Times New Roman" w:cs="Times New Roman"/>
                <w:i/>
                <w:sz w:val="18"/>
                <w:szCs w:val="18"/>
              </w:rPr>
              <w:t>Popíšte riziká návrhu, ktoré môžu viesť k zväčšovaniu nerovností:</w:t>
            </w:r>
          </w:p>
        </w:tc>
        <w:tc>
          <w:tcPr>
            <w:tcW w:w="2988" w:type="pct"/>
          </w:tcPr>
          <w:p w14:paraId="2C12D76B" w14:textId="77777777" w:rsidR="002644DE" w:rsidRPr="002644DE" w:rsidRDefault="002644DE" w:rsidP="002644DE">
            <w:pPr>
              <w:spacing w:after="0" w:line="240" w:lineRule="auto"/>
              <w:jc w:val="both"/>
              <w:rPr>
                <w:rFonts w:ascii="Times New Roman" w:eastAsia="Calibri" w:hAnsi="Times New Roman" w:cs="Times New Roman"/>
                <w:sz w:val="20"/>
              </w:rPr>
            </w:pPr>
          </w:p>
        </w:tc>
      </w:tr>
      <w:tr w:rsidR="002644DE" w:rsidRPr="002644DE" w14:paraId="6200127E" w14:textId="77777777" w:rsidTr="000800FC">
        <w:tblPrEx>
          <w:tblBorders>
            <w:top w:val="none" w:sz="0" w:space="0" w:color="auto"/>
            <w:bottom w:val="none" w:sz="0" w:space="0" w:color="auto"/>
          </w:tblBorders>
        </w:tblPrEx>
        <w:trPr>
          <w:trHeight w:val="371"/>
          <w:jc w:val="center"/>
        </w:trPr>
        <w:tc>
          <w:tcPr>
            <w:tcW w:w="132" w:type="pct"/>
            <w:vAlign w:val="center"/>
          </w:tcPr>
          <w:p w14:paraId="26963062" w14:textId="77777777" w:rsidR="002644DE" w:rsidRPr="002644DE" w:rsidRDefault="002644DE" w:rsidP="002644DE">
            <w:pPr>
              <w:spacing w:after="0" w:line="240" w:lineRule="auto"/>
              <w:rPr>
                <w:rFonts w:ascii="Times New Roman" w:eastAsia="Calibri" w:hAnsi="Times New Roman" w:cs="Times New Roman"/>
                <w:i/>
                <w:sz w:val="18"/>
                <w:szCs w:val="18"/>
              </w:rPr>
            </w:pPr>
            <w:r w:rsidRPr="002644DE">
              <w:rPr>
                <w:rFonts w:ascii="Times New Roman" w:eastAsia="Calibri" w:hAnsi="Times New Roman" w:cs="Times New Roman"/>
                <w:i/>
                <w:sz w:val="18"/>
                <w:szCs w:val="18"/>
              </w:rPr>
              <w:t>e)</w:t>
            </w:r>
          </w:p>
        </w:tc>
        <w:tc>
          <w:tcPr>
            <w:tcW w:w="1880" w:type="pct"/>
          </w:tcPr>
          <w:p w14:paraId="6ACAE702" w14:textId="77777777" w:rsidR="002644DE" w:rsidRPr="002644DE" w:rsidRDefault="002644DE" w:rsidP="002644DE">
            <w:pPr>
              <w:spacing w:after="0" w:line="240" w:lineRule="auto"/>
              <w:jc w:val="both"/>
              <w:rPr>
                <w:rFonts w:ascii="Times New Roman" w:eastAsia="Calibri" w:hAnsi="Times New Roman" w:cs="Times New Roman"/>
                <w:i/>
                <w:sz w:val="18"/>
                <w:szCs w:val="18"/>
              </w:rPr>
            </w:pPr>
            <w:r w:rsidRPr="002644DE">
              <w:rPr>
                <w:rFonts w:ascii="Times New Roman" w:eastAsia="Calibri" w:hAnsi="Times New Roman" w:cs="Times New Roman"/>
                <w:i/>
                <w:sz w:val="18"/>
                <w:szCs w:val="18"/>
              </w:rPr>
              <w:t>Popíšte pozitívne vplyvy návrhu na dosahovanie rovnosti žien a mužov, rovnosti príležitostí žien a mužov, prípadne vplyvy na ženy a mužov, ak sú odlišné:</w:t>
            </w:r>
          </w:p>
        </w:tc>
        <w:tc>
          <w:tcPr>
            <w:tcW w:w="2988" w:type="pct"/>
          </w:tcPr>
          <w:p w14:paraId="050D158A" w14:textId="77777777" w:rsidR="002644DE" w:rsidRPr="002644DE" w:rsidRDefault="002644DE" w:rsidP="002644DE">
            <w:pPr>
              <w:spacing w:after="0" w:line="240" w:lineRule="auto"/>
              <w:jc w:val="both"/>
              <w:rPr>
                <w:rFonts w:ascii="Times New Roman" w:eastAsia="Calibri" w:hAnsi="Times New Roman" w:cs="Times New Roman"/>
                <w:i/>
                <w:sz w:val="18"/>
                <w:szCs w:val="18"/>
              </w:rPr>
            </w:pPr>
          </w:p>
        </w:tc>
      </w:tr>
      <w:tr w:rsidR="002644DE" w:rsidRPr="002644DE" w14:paraId="62158E48" w14:textId="77777777" w:rsidTr="000800FC">
        <w:tblPrEx>
          <w:tblBorders>
            <w:top w:val="none" w:sz="0" w:space="0" w:color="auto"/>
            <w:bottom w:val="none" w:sz="0" w:space="0" w:color="auto"/>
          </w:tblBorders>
        </w:tblPrEx>
        <w:trPr>
          <w:trHeight w:val="371"/>
          <w:jc w:val="center"/>
        </w:trPr>
        <w:tc>
          <w:tcPr>
            <w:tcW w:w="132" w:type="pct"/>
            <w:tcBorders>
              <w:bottom w:val="single" w:sz="4" w:space="0" w:color="auto"/>
            </w:tcBorders>
            <w:vAlign w:val="center"/>
          </w:tcPr>
          <w:p w14:paraId="37D250ED" w14:textId="77777777" w:rsidR="002644DE" w:rsidRPr="002644DE" w:rsidRDefault="002644DE" w:rsidP="002644DE">
            <w:pPr>
              <w:spacing w:after="0" w:line="240" w:lineRule="auto"/>
              <w:rPr>
                <w:rFonts w:ascii="Times New Roman" w:eastAsia="Calibri" w:hAnsi="Times New Roman" w:cs="Times New Roman"/>
                <w:i/>
                <w:sz w:val="18"/>
                <w:szCs w:val="18"/>
              </w:rPr>
            </w:pPr>
            <w:r w:rsidRPr="002644DE">
              <w:rPr>
                <w:rFonts w:ascii="Times New Roman" w:eastAsia="Calibri" w:hAnsi="Times New Roman" w:cs="Times New Roman"/>
                <w:i/>
                <w:sz w:val="18"/>
                <w:szCs w:val="18"/>
              </w:rPr>
              <w:t>f)</w:t>
            </w:r>
          </w:p>
        </w:tc>
        <w:tc>
          <w:tcPr>
            <w:tcW w:w="1880" w:type="pct"/>
            <w:tcBorders>
              <w:bottom w:val="single" w:sz="4" w:space="0" w:color="auto"/>
            </w:tcBorders>
          </w:tcPr>
          <w:p w14:paraId="1A77762E" w14:textId="77777777" w:rsidR="002644DE" w:rsidRPr="002644DE" w:rsidRDefault="002644DE" w:rsidP="002644DE">
            <w:pPr>
              <w:spacing w:after="0" w:line="240" w:lineRule="auto"/>
              <w:jc w:val="both"/>
              <w:rPr>
                <w:rFonts w:ascii="Times New Roman" w:eastAsia="Calibri" w:hAnsi="Times New Roman" w:cs="Times New Roman"/>
                <w:i/>
                <w:sz w:val="18"/>
                <w:szCs w:val="18"/>
              </w:rPr>
            </w:pPr>
            <w:r w:rsidRPr="002644DE">
              <w:rPr>
                <w:rFonts w:ascii="Times New Roman" w:eastAsia="Calibri" w:hAnsi="Times New Roman" w:cs="Times New Roman"/>
                <w:i/>
                <w:sz w:val="18"/>
                <w:szCs w:val="18"/>
              </w:rPr>
              <w:t>Má návrh významné vplyvy na niektorú zo zraniteľných skupín obyvateľstva? Ak áno, aké? Akým spôsobom? Zraniteľnou skupinou obyvateľstva sa rozumejú najmä ženy ohrozené viacnásobnou diskrimináciou, tehotné matky, seniorky, ženy patriace do marginalizovaných skupín obyvateľstva, migrantky, ženy a dievčatá so zdravotným postihnutím, obete násilia a pod.</w:t>
            </w:r>
          </w:p>
        </w:tc>
        <w:tc>
          <w:tcPr>
            <w:tcW w:w="2988" w:type="pct"/>
            <w:tcBorders>
              <w:bottom w:val="single" w:sz="4" w:space="0" w:color="auto"/>
            </w:tcBorders>
          </w:tcPr>
          <w:p w14:paraId="73FD93A1" w14:textId="77777777" w:rsidR="002644DE" w:rsidRPr="002644DE" w:rsidRDefault="002644DE" w:rsidP="002644DE">
            <w:pPr>
              <w:spacing w:after="0" w:line="240" w:lineRule="auto"/>
              <w:jc w:val="both"/>
              <w:rPr>
                <w:rFonts w:ascii="Times New Roman" w:eastAsia="Calibri" w:hAnsi="Times New Roman" w:cs="Times New Roman"/>
                <w:i/>
                <w:sz w:val="18"/>
                <w:szCs w:val="18"/>
              </w:rPr>
            </w:pPr>
          </w:p>
        </w:tc>
      </w:tr>
      <w:tr w:rsidR="002644DE" w:rsidRPr="002644DE" w14:paraId="0BF394CC" w14:textId="77777777" w:rsidTr="000800FC">
        <w:tblPrEx>
          <w:tblBorders>
            <w:top w:val="none" w:sz="0" w:space="0" w:color="auto"/>
            <w:bottom w:val="none" w:sz="0" w:space="0" w:color="auto"/>
          </w:tblBorders>
        </w:tblPrEx>
        <w:trPr>
          <w:trHeight w:val="1235"/>
          <w:jc w:val="center"/>
        </w:trPr>
        <w:tc>
          <w:tcPr>
            <w:tcW w:w="132" w:type="pct"/>
            <w:tcBorders>
              <w:top w:val="single" w:sz="4" w:space="0" w:color="auto"/>
              <w:bottom w:val="single" w:sz="4" w:space="0" w:color="auto"/>
            </w:tcBorders>
            <w:vAlign w:val="center"/>
          </w:tcPr>
          <w:p w14:paraId="700057AA" w14:textId="77777777" w:rsidR="002644DE" w:rsidRPr="002644DE" w:rsidRDefault="002644DE" w:rsidP="002644DE">
            <w:pPr>
              <w:spacing w:after="0" w:line="240" w:lineRule="auto"/>
              <w:rPr>
                <w:rFonts w:ascii="Times New Roman" w:eastAsia="Calibri" w:hAnsi="Times New Roman" w:cs="Times New Roman"/>
                <w:i/>
                <w:sz w:val="18"/>
                <w:szCs w:val="18"/>
              </w:rPr>
            </w:pPr>
            <w:r w:rsidRPr="002644DE">
              <w:rPr>
                <w:rFonts w:ascii="Times New Roman" w:eastAsia="Calibri" w:hAnsi="Times New Roman" w:cs="Times New Roman"/>
                <w:i/>
                <w:sz w:val="18"/>
                <w:szCs w:val="18"/>
              </w:rPr>
              <w:t>g)</w:t>
            </w:r>
          </w:p>
        </w:tc>
        <w:tc>
          <w:tcPr>
            <w:tcW w:w="1880" w:type="pct"/>
            <w:tcBorders>
              <w:top w:val="single" w:sz="4" w:space="0" w:color="auto"/>
              <w:bottom w:val="single" w:sz="4" w:space="0" w:color="auto"/>
            </w:tcBorders>
          </w:tcPr>
          <w:p w14:paraId="58300A18" w14:textId="77777777" w:rsidR="002644DE" w:rsidRPr="002644DE" w:rsidRDefault="002644DE" w:rsidP="002644DE">
            <w:pPr>
              <w:spacing w:after="0" w:line="240" w:lineRule="auto"/>
              <w:jc w:val="both"/>
              <w:rPr>
                <w:rFonts w:ascii="Times New Roman" w:eastAsia="Calibri" w:hAnsi="Times New Roman" w:cs="Times New Roman"/>
                <w:i/>
                <w:sz w:val="18"/>
                <w:szCs w:val="18"/>
              </w:rPr>
            </w:pPr>
            <w:r w:rsidRPr="002644DE">
              <w:rPr>
                <w:rFonts w:ascii="Times New Roman" w:eastAsia="Calibri" w:hAnsi="Times New Roman" w:cs="Times New Roman"/>
                <w:i/>
                <w:sz w:val="18"/>
                <w:szCs w:val="18"/>
              </w:rPr>
              <w:t xml:space="preserve">Pri identifikovaní vplyvov na rovnosť žien a mužov treba vziať do úvahy existujúce rozdiely medzi ženami a mužmi, ktoré sú relevantné k danej politike. Podpora rovnosti  žien a mužov nespočíva len v odstraňovaní obmedzení a bariér pre plnohodnotnú účasť na ekonomickom, politickom a sociálnom živote spoločnosti ako aj rodinnom živote, ale taktiež  v podpore rovnosti medzi nimi. </w:t>
            </w:r>
          </w:p>
          <w:p w14:paraId="460025F1" w14:textId="77777777" w:rsidR="002644DE" w:rsidRPr="002644DE" w:rsidRDefault="002644DE" w:rsidP="002644DE">
            <w:pPr>
              <w:spacing w:after="0" w:line="240" w:lineRule="auto"/>
              <w:jc w:val="both"/>
              <w:rPr>
                <w:rFonts w:ascii="Times New Roman" w:eastAsia="Times New Roman" w:hAnsi="Times New Roman" w:cs="Times New Roman"/>
                <w:color w:val="000000"/>
                <w:sz w:val="27"/>
                <w:szCs w:val="27"/>
              </w:rPr>
            </w:pPr>
            <w:r w:rsidRPr="002644DE">
              <w:rPr>
                <w:rFonts w:ascii="Times New Roman" w:eastAsia="Calibri" w:hAnsi="Times New Roman" w:cs="Times New Roman"/>
                <w:i/>
                <w:sz w:val="18"/>
                <w:szCs w:val="18"/>
              </w:rPr>
              <w:t xml:space="preserve">V ktorých oblastiach podpory rovnosti žien a mužov návrh odstraňuje prekážky a/alebo podporuje rovnosť žien a mužov? </w:t>
            </w:r>
            <w:r w:rsidRPr="002644DE">
              <w:rPr>
                <w:rFonts w:ascii="Times New Roman" w:eastAsia="Times New Roman" w:hAnsi="Times New Roman" w:cs="Times New Roman"/>
                <w:i/>
                <w:iCs/>
                <w:color w:val="000000"/>
                <w:sz w:val="18"/>
                <w:szCs w:val="18"/>
              </w:rPr>
              <w:t>Medzi oblasti podpory rovnosti žien a mužov okrem iného patria:</w:t>
            </w:r>
          </w:p>
          <w:p w14:paraId="0EBC659F" w14:textId="77777777" w:rsidR="002644DE" w:rsidRPr="002644DE" w:rsidRDefault="002644DE" w:rsidP="002644DE">
            <w:pPr>
              <w:numPr>
                <w:ilvl w:val="0"/>
                <w:numId w:val="10"/>
              </w:numPr>
              <w:spacing w:after="0" w:line="240" w:lineRule="auto"/>
              <w:ind w:left="170" w:hanging="170"/>
              <w:jc w:val="both"/>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podpora slobodného výberu povolania a ekonomickej činnosti</w:t>
            </w:r>
          </w:p>
          <w:p w14:paraId="6C933AC8" w14:textId="77777777" w:rsidR="002644DE" w:rsidRPr="002644DE" w:rsidRDefault="002644DE" w:rsidP="002644DE">
            <w:pPr>
              <w:numPr>
                <w:ilvl w:val="0"/>
                <w:numId w:val="10"/>
              </w:numPr>
              <w:spacing w:after="0" w:line="240" w:lineRule="auto"/>
              <w:ind w:left="170" w:hanging="170"/>
              <w:jc w:val="both"/>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 xml:space="preserve">podpora vyrovnávania ekonomickej nezávislosti, </w:t>
            </w:r>
          </w:p>
          <w:p w14:paraId="6743096F" w14:textId="77777777" w:rsidR="002644DE" w:rsidRPr="002644DE" w:rsidRDefault="002644DE" w:rsidP="002644DE">
            <w:pPr>
              <w:numPr>
                <w:ilvl w:val="0"/>
                <w:numId w:val="10"/>
              </w:numPr>
              <w:spacing w:after="0" w:line="240" w:lineRule="auto"/>
              <w:ind w:left="170" w:hanging="170"/>
              <w:jc w:val="both"/>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 xml:space="preserve">zosúladenie pracovného, súkromného a rodinného života, </w:t>
            </w:r>
          </w:p>
          <w:p w14:paraId="11CDCE0E" w14:textId="77777777" w:rsidR="002644DE" w:rsidRPr="002644DE" w:rsidRDefault="002644DE" w:rsidP="002644DE">
            <w:pPr>
              <w:numPr>
                <w:ilvl w:val="0"/>
                <w:numId w:val="10"/>
              </w:numPr>
              <w:spacing w:after="0" w:line="240" w:lineRule="auto"/>
              <w:ind w:left="170" w:hanging="170"/>
              <w:jc w:val="both"/>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 xml:space="preserve">podpora rovnosti príležitostí pri participácii na rozhodovaní, </w:t>
            </w:r>
          </w:p>
          <w:p w14:paraId="1F66A3B0" w14:textId="77777777" w:rsidR="002644DE" w:rsidRPr="002644DE" w:rsidRDefault="002644DE" w:rsidP="002644DE">
            <w:pPr>
              <w:numPr>
                <w:ilvl w:val="0"/>
                <w:numId w:val="10"/>
              </w:numPr>
              <w:spacing w:after="0" w:line="240" w:lineRule="auto"/>
              <w:ind w:left="170" w:hanging="170"/>
              <w:jc w:val="both"/>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 xml:space="preserve">boj proti domácemu násiliu,  násiliu na ženách  a obchodovaniu s ľuďmi, </w:t>
            </w:r>
          </w:p>
          <w:p w14:paraId="3FA25E0B" w14:textId="77777777" w:rsidR="002644DE" w:rsidRPr="002644DE" w:rsidRDefault="002644DE" w:rsidP="002644DE">
            <w:pPr>
              <w:numPr>
                <w:ilvl w:val="0"/>
                <w:numId w:val="10"/>
              </w:numPr>
              <w:spacing w:after="0" w:line="240" w:lineRule="auto"/>
              <w:ind w:left="170" w:hanging="170"/>
              <w:jc w:val="both"/>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podpora vnímania osobnej starostlivosti o dieťa za rovnocennú s ekonomickou činnosťou a podpora neviditeľnej práce v domácnosti ako takej,</w:t>
            </w:r>
          </w:p>
          <w:p w14:paraId="52FEB44C" w14:textId="77777777" w:rsidR="002644DE" w:rsidRPr="002644DE" w:rsidRDefault="002644DE" w:rsidP="002644DE">
            <w:pPr>
              <w:numPr>
                <w:ilvl w:val="0"/>
                <w:numId w:val="10"/>
              </w:numPr>
              <w:spacing w:after="0" w:line="240" w:lineRule="auto"/>
              <w:ind w:left="170" w:hanging="170"/>
              <w:jc w:val="both"/>
              <w:rPr>
                <w:rFonts w:ascii="Times New Roman" w:eastAsia="Calibri" w:hAnsi="Times New Roman" w:cs="Times New Roman"/>
                <w:i/>
                <w:sz w:val="18"/>
                <w:szCs w:val="18"/>
              </w:rPr>
            </w:pPr>
            <w:r w:rsidRPr="002644DE">
              <w:rPr>
                <w:rFonts w:ascii="Times New Roman" w:eastAsia="Calibri" w:hAnsi="Times New Roman" w:cs="Times New Roman"/>
                <w:i/>
                <w:sz w:val="18"/>
                <w:szCs w:val="18"/>
                <w:lang w:eastAsia="sk-SK"/>
              </w:rPr>
              <w:t>rešpektovanie osobných preferencií pri výbere povolania a zosúlaďovania pracovného a rodinného života.</w:t>
            </w:r>
          </w:p>
        </w:tc>
        <w:tc>
          <w:tcPr>
            <w:tcW w:w="2988" w:type="pct"/>
            <w:tcBorders>
              <w:top w:val="single" w:sz="4" w:space="0" w:color="auto"/>
              <w:bottom w:val="single" w:sz="4" w:space="0" w:color="auto"/>
            </w:tcBorders>
          </w:tcPr>
          <w:p w14:paraId="10579B75" w14:textId="77777777" w:rsidR="002644DE" w:rsidRPr="002644DE" w:rsidRDefault="002644DE" w:rsidP="002644DE">
            <w:pPr>
              <w:spacing w:after="0" w:line="240" w:lineRule="auto"/>
              <w:rPr>
                <w:rFonts w:ascii="Times New Roman" w:eastAsia="Calibri" w:hAnsi="Times New Roman" w:cs="Times New Roman"/>
                <w:sz w:val="20"/>
              </w:rPr>
            </w:pPr>
          </w:p>
        </w:tc>
      </w:tr>
    </w:tbl>
    <w:p w14:paraId="1AA01FEB" w14:textId="77777777" w:rsidR="002644DE" w:rsidRPr="002644DE" w:rsidRDefault="002644DE" w:rsidP="002644DE">
      <w:pPr>
        <w:spacing w:after="0" w:line="240" w:lineRule="auto"/>
        <w:rPr>
          <w:rFonts w:ascii="Times New Roman" w:eastAsia="Calibri" w:hAnsi="Times New Roman" w:cs="Times New Roman"/>
          <w:b/>
          <w:sz w:val="24"/>
          <w:lang w:eastAsia="sk-SK"/>
        </w:rPr>
        <w:sectPr w:rsidR="002644DE" w:rsidRPr="002644DE" w:rsidSect="00670684">
          <w:footnotePr>
            <w:numFmt w:val="chicago"/>
          </w:footnotePr>
          <w:pgSz w:w="11906" w:h="16838"/>
          <w:pgMar w:top="1134" w:right="1418" w:bottom="1134" w:left="1418" w:header="510" w:footer="567" w:gutter="0"/>
          <w:cols w:space="708"/>
          <w:formProt w:val="0"/>
          <w:docGrid w:linePitch="360"/>
        </w:sectPr>
      </w:pPr>
    </w:p>
    <w:tbl>
      <w:tblPr>
        <w:tblW w:w="51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right w:w="28" w:type="dxa"/>
        </w:tblCellMar>
        <w:tblLook w:val="04A0" w:firstRow="1" w:lastRow="0" w:firstColumn="1" w:lastColumn="0" w:noHBand="0" w:noVBand="1"/>
      </w:tblPr>
      <w:tblGrid>
        <w:gridCol w:w="241"/>
        <w:gridCol w:w="3438"/>
        <w:gridCol w:w="5673"/>
      </w:tblGrid>
      <w:tr w:rsidR="002644DE" w:rsidRPr="002644DE" w14:paraId="2841F7F5" w14:textId="77777777" w:rsidTr="000800FC">
        <w:trPr>
          <w:jc w:val="center"/>
        </w:trPr>
        <w:tc>
          <w:tcPr>
            <w:tcW w:w="5000" w:type="pct"/>
            <w:gridSpan w:val="3"/>
            <w:shd w:val="clear" w:color="auto" w:fill="D9D9D9"/>
          </w:tcPr>
          <w:p w14:paraId="0BF52AA1" w14:textId="77777777" w:rsidR="002644DE" w:rsidRPr="002644DE" w:rsidRDefault="002644DE" w:rsidP="002644DE">
            <w:pPr>
              <w:spacing w:after="0" w:line="240" w:lineRule="auto"/>
              <w:rPr>
                <w:rFonts w:ascii="Times New Roman" w:eastAsia="Calibri" w:hAnsi="Times New Roman" w:cs="Times New Roman"/>
                <w:b/>
                <w:sz w:val="24"/>
                <w:lang w:eastAsia="sk-SK"/>
              </w:rPr>
            </w:pPr>
            <w:r w:rsidRPr="002644DE">
              <w:rPr>
                <w:rFonts w:ascii="Times New Roman" w:eastAsia="Calibri" w:hAnsi="Times New Roman" w:cs="Times New Roman"/>
                <w:b/>
                <w:sz w:val="24"/>
                <w:lang w:eastAsia="sk-SK"/>
              </w:rPr>
              <w:lastRenderedPageBreak/>
              <w:t>4.4 Identifikujte, popíšte a kvantifikujte vplyvy na zamestnanosť a na trh práce.</w:t>
            </w:r>
          </w:p>
          <w:p w14:paraId="57711510" w14:textId="77777777" w:rsidR="002644DE" w:rsidRPr="002644DE" w:rsidRDefault="002644DE" w:rsidP="002644DE">
            <w:pPr>
              <w:spacing w:after="0" w:line="240" w:lineRule="auto"/>
              <w:jc w:val="both"/>
              <w:rPr>
                <w:rFonts w:ascii="Times New Roman" w:eastAsia="Calibri" w:hAnsi="Times New Roman" w:cs="Times New Roman"/>
                <w:i/>
                <w:lang w:eastAsia="sk-SK"/>
              </w:rPr>
            </w:pPr>
            <w:r w:rsidRPr="002644DE">
              <w:rPr>
                <w:rFonts w:ascii="Times New Roman" w:eastAsia="Calibri" w:hAnsi="Times New Roman" w:cs="Times New Roman"/>
                <w:i/>
                <w:lang w:eastAsia="sk-SK"/>
              </w:rPr>
              <w:t xml:space="preserve">V prípade kladnej odpovede pripojte </w:t>
            </w:r>
            <w:r w:rsidRPr="002644DE">
              <w:rPr>
                <w:rFonts w:ascii="Times New Roman" w:eastAsia="Calibri" w:hAnsi="Times New Roman" w:cs="Times New Roman"/>
                <w:b/>
                <w:i/>
                <w:lang w:eastAsia="sk-SK"/>
              </w:rPr>
              <w:t>odôvodnenie</w:t>
            </w:r>
            <w:r w:rsidRPr="002644DE">
              <w:rPr>
                <w:rFonts w:ascii="Times New Roman" w:eastAsia="Calibri" w:hAnsi="Times New Roman" w:cs="Times New Roman"/>
                <w:i/>
                <w:lang w:eastAsia="sk-SK"/>
              </w:rPr>
              <w:t xml:space="preserve"> v súlade s Metodickým postupom pre analýzu sociálnych vplyvov.</w:t>
            </w:r>
          </w:p>
        </w:tc>
      </w:tr>
      <w:tr w:rsidR="002644DE" w:rsidRPr="002644DE" w14:paraId="165385ED" w14:textId="77777777" w:rsidTr="000800FC">
        <w:trPr>
          <w:trHeight w:val="287"/>
          <w:jc w:val="center"/>
        </w:trPr>
        <w:tc>
          <w:tcPr>
            <w:tcW w:w="129" w:type="pct"/>
            <w:tcBorders>
              <w:top w:val="nil"/>
              <w:bottom w:val="single" w:sz="4" w:space="0" w:color="auto"/>
            </w:tcBorders>
            <w:shd w:val="clear" w:color="auto" w:fill="F2F2F2"/>
            <w:vAlign w:val="center"/>
          </w:tcPr>
          <w:p w14:paraId="05D23020" w14:textId="77777777" w:rsidR="002644DE" w:rsidRPr="002644DE" w:rsidRDefault="002644DE" w:rsidP="002644DE">
            <w:pPr>
              <w:spacing w:after="0" w:line="240" w:lineRule="auto"/>
              <w:rPr>
                <w:rFonts w:ascii="Times New Roman" w:eastAsia="Calibri" w:hAnsi="Times New Roman" w:cs="Times New Roman"/>
                <w:i/>
                <w:sz w:val="18"/>
                <w:szCs w:val="18"/>
              </w:rPr>
            </w:pPr>
            <w:r w:rsidRPr="002644DE">
              <w:rPr>
                <w:rFonts w:ascii="Times New Roman" w:eastAsia="Calibri" w:hAnsi="Times New Roman" w:cs="Times New Roman"/>
                <w:i/>
                <w:sz w:val="18"/>
                <w:szCs w:val="18"/>
              </w:rPr>
              <w:t>a)</w:t>
            </w:r>
          </w:p>
        </w:tc>
        <w:tc>
          <w:tcPr>
            <w:tcW w:w="4871" w:type="pct"/>
            <w:gridSpan w:val="2"/>
            <w:tcBorders>
              <w:top w:val="nil"/>
              <w:bottom w:val="single" w:sz="4" w:space="0" w:color="auto"/>
            </w:tcBorders>
            <w:shd w:val="clear" w:color="auto" w:fill="F2F2F2"/>
            <w:vAlign w:val="center"/>
          </w:tcPr>
          <w:p w14:paraId="6B8CDEFD" w14:textId="77777777" w:rsidR="002644DE" w:rsidRPr="002644DE" w:rsidRDefault="002644DE" w:rsidP="002644DE">
            <w:pPr>
              <w:spacing w:after="0" w:line="240" w:lineRule="auto"/>
              <w:rPr>
                <w:rFonts w:ascii="Times New Roman" w:eastAsia="Calibri" w:hAnsi="Times New Roman" w:cs="Times New Roman"/>
                <w:i/>
                <w:sz w:val="20"/>
                <w:szCs w:val="20"/>
              </w:rPr>
            </w:pPr>
            <w:r w:rsidRPr="002644DE">
              <w:rPr>
                <w:rFonts w:ascii="Times New Roman" w:eastAsia="Calibri" w:hAnsi="Times New Roman" w:cs="Times New Roman"/>
                <w:i/>
                <w:sz w:val="20"/>
                <w:szCs w:val="20"/>
              </w:rPr>
              <w:t>Uľahčuje návrh vznik nových pracovných miest? Ak áno, ako? Ak je to možné, doplňte kvantifikáciu.</w:t>
            </w:r>
          </w:p>
        </w:tc>
      </w:tr>
      <w:tr w:rsidR="002644DE" w:rsidRPr="002644DE" w14:paraId="41828765" w14:textId="77777777" w:rsidTr="000800FC">
        <w:trPr>
          <w:trHeight w:val="567"/>
          <w:jc w:val="center"/>
        </w:trPr>
        <w:tc>
          <w:tcPr>
            <w:tcW w:w="129" w:type="pct"/>
            <w:tcBorders>
              <w:top w:val="nil"/>
              <w:bottom w:val="single" w:sz="4" w:space="0" w:color="auto"/>
            </w:tcBorders>
            <w:shd w:val="clear" w:color="auto" w:fill="FFFFFF"/>
            <w:vAlign w:val="center"/>
          </w:tcPr>
          <w:p w14:paraId="1D458BDF" w14:textId="77777777" w:rsidR="002644DE" w:rsidRPr="002644DE" w:rsidRDefault="002644DE" w:rsidP="002644DE">
            <w:pPr>
              <w:spacing w:after="0" w:line="240" w:lineRule="auto"/>
              <w:rPr>
                <w:rFonts w:ascii="Times New Roman" w:eastAsia="Calibri" w:hAnsi="Times New Roman" w:cs="Times New Roman"/>
                <w:i/>
                <w:sz w:val="18"/>
                <w:szCs w:val="18"/>
              </w:rPr>
            </w:pPr>
            <w:r w:rsidRPr="002644DE">
              <w:rPr>
                <w:rFonts w:ascii="Times New Roman" w:eastAsia="Calibri" w:hAnsi="Times New Roman" w:cs="Times New Roman"/>
                <w:i/>
                <w:sz w:val="18"/>
                <w:szCs w:val="18"/>
              </w:rPr>
              <w:t>b)</w:t>
            </w:r>
          </w:p>
        </w:tc>
        <w:tc>
          <w:tcPr>
            <w:tcW w:w="1838" w:type="pct"/>
            <w:tcBorders>
              <w:top w:val="nil"/>
              <w:bottom w:val="single" w:sz="4" w:space="0" w:color="auto"/>
            </w:tcBorders>
            <w:shd w:val="clear" w:color="auto" w:fill="FFFFFF"/>
          </w:tcPr>
          <w:p w14:paraId="1013BB63" w14:textId="77777777" w:rsidR="002644DE" w:rsidRPr="002644DE" w:rsidRDefault="002644DE" w:rsidP="002644DE">
            <w:pPr>
              <w:spacing w:after="0" w:line="240" w:lineRule="auto"/>
              <w:jc w:val="both"/>
              <w:rPr>
                <w:rFonts w:ascii="Times New Roman" w:eastAsia="Calibri" w:hAnsi="Times New Roman" w:cs="Times New Roman"/>
                <w:i/>
                <w:sz w:val="18"/>
                <w:szCs w:val="18"/>
              </w:rPr>
            </w:pPr>
            <w:r w:rsidRPr="002644DE">
              <w:rPr>
                <w:rFonts w:ascii="Times New Roman" w:eastAsia="Calibri" w:hAnsi="Times New Roman" w:cs="Times New Roman"/>
                <w:i/>
                <w:sz w:val="18"/>
                <w:szCs w:val="18"/>
              </w:rPr>
              <w:t>Identifikujte, v ktorých sektoroch a odvetviach ekonomiky, v ktorých regiónoch, pre aké skupiny zamestnancov, o aké typy zamestnania /pracovných úväzkov pôjde a pod.</w:t>
            </w:r>
          </w:p>
        </w:tc>
        <w:tc>
          <w:tcPr>
            <w:tcW w:w="3032" w:type="pct"/>
            <w:tcBorders>
              <w:top w:val="nil"/>
              <w:bottom w:val="single" w:sz="4" w:space="0" w:color="auto"/>
            </w:tcBorders>
            <w:shd w:val="clear" w:color="auto" w:fill="FFFFFF"/>
          </w:tcPr>
          <w:p w14:paraId="4533E132" w14:textId="77777777" w:rsidR="00A608E7" w:rsidRDefault="00A608E7" w:rsidP="002644DE">
            <w:pPr>
              <w:spacing w:after="0" w:line="240" w:lineRule="auto"/>
              <w:rPr>
                <w:rFonts w:ascii="Times New Roman" w:eastAsia="Calibri" w:hAnsi="Times New Roman" w:cs="Times New Roman"/>
                <w:sz w:val="20"/>
                <w:szCs w:val="18"/>
              </w:rPr>
            </w:pPr>
          </w:p>
          <w:p w14:paraId="6008827B" w14:textId="5D6D4D1B" w:rsidR="002644DE" w:rsidRPr="00A608E7" w:rsidRDefault="00A608E7" w:rsidP="002644DE">
            <w:pPr>
              <w:spacing w:after="0" w:line="240" w:lineRule="auto"/>
              <w:rPr>
                <w:rFonts w:ascii="Times New Roman" w:eastAsia="Calibri" w:hAnsi="Times New Roman" w:cs="Times New Roman"/>
                <w:b/>
                <w:bCs/>
                <w:sz w:val="20"/>
                <w:szCs w:val="18"/>
              </w:rPr>
            </w:pPr>
            <w:r w:rsidRPr="00A608E7">
              <w:rPr>
                <w:rFonts w:ascii="Times New Roman" w:eastAsia="Calibri" w:hAnsi="Times New Roman" w:cs="Times New Roman"/>
                <w:b/>
                <w:bCs/>
                <w:sz w:val="20"/>
                <w:szCs w:val="18"/>
              </w:rPr>
              <w:t>Bez vplyvu.</w:t>
            </w:r>
          </w:p>
        </w:tc>
      </w:tr>
      <w:tr w:rsidR="002644DE" w:rsidRPr="002644DE" w14:paraId="4684D566" w14:textId="77777777" w:rsidTr="000800FC">
        <w:trPr>
          <w:trHeight w:val="270"/>
          <w:jc w:val="center"/>
        </w:trPr>
        <w:tc>
          <w:tcPr>
            <w:tcW w:w="129" w:type="pct"/>
            <w:tcBorders>
              <w:bottom w:val="single" w:sz="4" w:space="0" w:color="auto"/>
            </w:tcBorders>
            <w:shd w:val="clear" w:color="auto" w:fill="F2F2F2"/>
            <w:vAlign w:val="center"/>
          </w:tcPr>
          <w:p w14:paraId="4790F7F2" w14:textId="77777777" w:rsidR="002644DE" w:rsidRPr="002644DE" w:rsidRDefault="002644DE" w:rsidP="002644DE">
            <w:pPr>
              <w:spacing w:after="0" w:line="240" w:lineRule="auto"/>
              <w:rPr>
                <w:rFonts w:ascii="Times New Roman" w:eastAsia="Calibri" w:hAnsi="Times New Roman" w:cs="Times New Roman"/>
                <w:i/>
                <w:sz w:val="18"/>
                <w:szCs w:val="18"/>
              </w:rPr>
            </w:pPr>
            <w:r w:rsidRPr="002644DE">
              <w:rPr>
                <w:rFonts w:ascii="Times New Roman" w:eastAsia="Calibri" w:hAnsi="Times New Roman" w:cs="Times New Roman"/>
                <w:i/>
                <w:sz w:val="18"/>
                <w:szCs w:val="18"/>
              </w:rPr>
              <w:t>c)</w:t>
            </w:r>
          </w:p>
        </w:tc>
        <w:tc>
          <w:tcPr>
            <w:tcW w:w="4871" w:type="pct"/>
            <w:gridSpan w:val="2"/>
            <w:tcBorders>
              <w:bottom w:val="single" w:sz="4" w:space="0" w:color="auto"/>
            </w:tcBorders>
            <w:shd w:val="clear" w:color="auto" w:fill="F2F2F2"/>
            <w:vAlign w:val="center"/>
          </w:tcPr>
          <w:p w14:paraId="1F84D8FB" w14:textId="77777777" w:rsidR="002644DE" w:rsidRPr="002644DE" w:rsidRDefault="002644DE" w:rsidP="002644DE">
            <w:pPr>
              <w:spacing w:after="0" w:line="240" w:lineRule="auto"/>
              <w:rPr>
                <w:rFonts w:ascii="Times New Roman" w:eastAsia="Calibri" w:hAnsi="Times New Roman" w:cs="Times New Roman"/>
                <w:i/>
                <w:sz w:val="20"/>
                <w:szCs w:val="20"/>
              </w:rPr>
            </w:pPr>
            <w:r w:rsidRPr="002644DE">
              <w:rPr>
                <w:rFonts w:ascii="Times New Roman" w:eastAsia="Calibri" w:hAnsi="Times New Roman" w:cs="Times New Roman"/>
                <w:i/>
                <w:sz w:val="20"/>
                <w:szCs w:val="20"/>
              </w:rPr>
              <w:t>Vedie návrh k zániku pracovných miest?</w:t>
            </w:r>
            <w:r w:rsidRPr="002644DE">
              <w:rPr>
                <w:rFonts w:ascii="Times New Roman" w:eastAsia="Calibri" w:hAnsi="Times New Roman" w:cs="Times New Roman"/>
                <w:sz w:val="20"/>
                <w:szCs w:val="20"/>
              </w:rPr>
              <w:t xml:space="preserve"> </w:t>
            </w:r>
            <w:r w:rsidRPr="002644DE">
              <w:rPr>
                <w:rFonts w:ascii="Times New Roman" w:eastAsia="Calibri" w:hAnsi="Times New Roman" w:cs="Times New Roman"/>
                <w:i/>
                <w:sz w:val="20"/>
                <w:szCs w:val="20"/>
              </w:rPr>
              <w:t>Ak áno, ako a akých? Ak je to možné, doplňte kvantifikáciu</w:t>
            </w:r>
          </w:p>
        </w:tc>
      </w:tr>
      <w:tr w:rsidR="002644DE" w:rsidRPr="002644DE" w14:paraId="47EA0458" w14:textId="77777777" w:rsidTr="000800FC">
        <w:trPr>
          <w:trHeight w:val="454"/>
          <w:jc w:val="center"/>
        </w:trPr>
        <w:tc>
          <w:tcPr>
            <w:tcW w:w="129" w:type="pct"/>
            <w:tcBorders>
              <w:bottom w:val="single" w:sz="4" w:space="0" w:color="auto"/>
            </w:tcBorders>
            <w:shd w:val="clear" w:color="auto" w:fill="FFFFFF"/>
            <w:vAlign w:val="center"/>
          </w:tcPr>
          <w:p w14:paraId="70FB7714" w14:textId="77777777" w:rsidR="002644DE" w:rsidRPr="002644DE" w:rsidRDefault="002644DE" w:rsidP="002644DE">
            <w:pPr>
              <w:spacing w:after="0" w:line="240" w:lineRule="auto"/>
              <w:rPr>
                <w:rFonts w:ascii="Times New Roman" w:eastAsia="Calibri" w:hAnsi="Times New Roman" w:cs="Times New Roman"/>
                <w:i/>
                <w:sz w:val="18"/>
                <w:szCs w:val="18"/>
              </w:rPr>
            </w:pPr>
            <w:r w:rsidRPr="002644DE">
              <w:rPr>
                <w:rFonts w:ascii="Times New Roman" w:eastAsia="Calibri" w:hAnsi="Times New Roman" w:cs="Times New Roman"/>
                <w:i/>
                <w:sz w:val="18"/>
                <w:szCs w:val="18"/>
              </w:rPr>
              <w:t>d)</w:t>
            </w:r>
          </w:p>
        </w:tc>
        <w:tc>
          <w:tcPr>
            <w:tcW w:w="1838" w:type="pct"/>
            <w:tcBorders>
              <w:bottom w:val="single" w:sz="4" w:space="0" w:color="auto"/>
            </w:tcBorders>
            <w:shd w:val="clear" w:color="auto" w:fill="FFFFFF"/>
          </w:tcPr>
          <w:p w14:paraId="7A142FFA" w14:textId="77777777" w:rsidR="002644DE" w:rsidRPr="002644DE" w:rsidRDefault="002644DE" w:rsidP="002644DE">
            <w:pPr>
              <w:spacing w:after="0" w:line="240" w:lineRule="auto"/>
              <w:jc w:val="both"/>
              <w:rPr>
                <w:rFonts w:ascii="Times New Roman" w:eastAsia="Calibri" w:hAnsi="Times New Roman" w:cs="Times New Roman"/>
                <w:i/>
                <w:sz w:val="18"/>
                <w:szCs w:val="18"/>
              </w:rPr>
            </w:pPr>
            <w:r w:rsidRPr="002644DE">
              <w:rPr>
                <w:rFonts w:ascii="Times New Roman" w:eastAsia="Calibri" w:hAnsi="Times New Roman" w:cs="Times New Roman"/>
                <w:i/>
                <w:sz w:val="18"/>
                <w:szCs w:val="18"/>
              </w:rPr>
              <w:t>Identifikujte, v ktorých sektoroch a odvetviach ekonomiky, v ktorých regiónoch, o aké typy zamestnania /pracovných úväzkov pôjde a pod. Identifikujte možné dôsledky, skupiny zamestnancov, ktoré budú viac ovplyvnené a rozsah vplyvu.</w:t>
            </w:r>
          </w:p>
        </w:tc>
        <w:tc>
          <w:tcPr>
            <w:tcW w:w="3032" w:type="pct"/>
            <w:tcBorders>
              <w:bottom w:val="single" w:sz="4" w:space="0" w:color="auto"/>
            </w:tcBorders>
            <w:shd w:val="clear" w:color="auto" w:fill="FFFFFF"/>
          </w:tcPr>
          <w:p w14:paraId="73817171" w14:textId="77777777" w:rsidR="002644DE" w:rsidRPr="002644DE" w:rsidRDefault="002644DE" w:rsidP="002644DE">
            <w:pPr>
              <w:spacing w:after="0" w:line="240" w:lineRule="auto"/>
              <w:rPr>
                <w:rFonts w:ascii="Times New Roman" w:eastAsia="Calibri" w:hAnsi="Times New Roman" w:cs="Times New Roman"/>
                <w:sz w:val="20"/>
                <w:szCs w:val="18"/>
              </w:rPr>
            </w:pPr>
          </w:p>
        </w:tc>
      </w:tr>
      <w:tr w:rsidR="002644DE" w:rsidRPr="002644DE" w14:paraId="52DD30CF" w14:textId="77777777" w:rsidTr="000800FC">
        <w:trPr>
          <w:trHeight w:val="248"/>
          <w:jc w:val="center"/>
        </w:trPr>
        <w:tc>
          <w:tcPr>
            <w:tcW w:w="129" w:type="pct"/>
            <w:tcBorders>
              <w:bottom w:val="single" w:sz="4" w:space="0" w:color="auto"/>
            </w:tcBorders>
            <w:shd w:val="clear" w:color="auto" w:fill="F2F2F2"/>
            <w:vAlign w:val="center"/>
          </w:tcPr>
          <w:p w14:paraId="77B58D64" w14:textId="77777777" w:rsidR="002644DE" w:rsidRPr="002644DE" w:rsidRDefault="002644DE" w:rsidP="002644DE">
            <w:pPr>
              <w:spacing w:after="0" w:line="240" w:lineRule="auto"/>
              <w:rPr>
                <w:rFonts w:ascii="Times New Roman" w:eastAsia="Calibri" w:hAnsi="Times New Roman" w:cs="Times New Roman"/>
                <w:i/>
                <w:sz w:val="18"/>
                <w:szCs w:val="18"/>
              </w:rPr>
            </w:pPr>
            <w:r w:rsidRPr="002644DE">
              <w:rPr>
                <w:rFonts w:ascii="Times New Roman" w:eastAsia="Calibri" w:hAnsi="Times New Roman" w:cs="Times New Roman"/>
                <w:i/>
                <w:sz w:val="18"/>
                <w:szCs w:val="18"/>
              </w:rPr>
              <w:t>e)</w:t>
            </w:r>
          </w:p>
        </w:tc>
        <w:tc>
          <w:tcPr>
            <w:tcW w:w="4871" w:type="pct"/>
            <w:gridSpan w:val="2"/>
            <w:tcBorders>
              <w:bottom w:val="single" w:sz="4" w:space="0" w:color="auto"/>
            </w:tcBorders>
            <w:shd w:val="clear" w:color="auto" w:fill="F2F2F2"/>
            <w:vAlign w:val="center"/>
          </w:tcPr>
          <w:p w14:paraId="0AFE24FA" w14:textId="77777777" w:rsidR="002644DE" w:rsidRPr="002644DE" w:rsidRDefault="002644DE" w:rsidP="002644DE">
            <w:pPr>
              <w:spacing w:after="0" w:line="240" w:lineRule="auto"/>
              <w:rPr>
                <w:rFonts w:ascii="Times New Roman" w:eastAsia="Calibri" w:hAnsi="Times New Roman" w:cs="Times New Roman"/>
                <w:sz w:val="20"/>
                <w:szCs w:val="20"/>
              </w:rPr>
            </w:pPr>
            <w:r w:rsidRPr="002644DE">
              <w:rPr>
                <w:rFonts w:ascii="Times New Roman" w:eastAsia="Calibri" w:hAnsi="Times New Roman" w:cs="Times New Roman"/>
                <w:i/>
                <w:sz w:val="20"/>
                <w:szCs w:val="20"/>
              </w:rPr>
              <w:t>Ovplyvňuje návrh dopyt po práci? Ak áno, ako?</w:t>
            </w:r>
          </w:p>
        </w:tc>
      </w:tr>
      <w:tr w:rsidR="002644DE" w:rsidRPr="002644DE" w14:paraId="316D5054" w14:textId="77777777" w:rsidTr="000800FC">
        <w:trPr>
          <w:trHeight w:val="209"/>
          <w:jc w:val="center"/>
        </w:trPr>
        <w:tc>
          <w:tcPr>
            <w:tcW w:w="129" w:type="pct"/>
            <w:tcBorders>
              <w:bottom w:val="single" w:sz="4" w:space="0" w:color="auto"/>
            </w:tcBorders>
            <w:shd w:val="clear" w:color="auto" w:fill="FFFFFF"/>
            <w:vAlign w:val="center"/>
          </w:tcPr>
          <w:p w14:paraId="0AA65290" w14:textId="77777777" w:rsidR="002644DE" w:rsidRPr="002644DE" w:rsidRDefault="002644DE" w:rsidP="002644DE">
            <w:pPr>
              <w:spacing w:after="0" w:line="240" w:lineRule="auto"/>
              <w:rPr>
                <w:rFonts w:ascii="Times New Roman" w:eastAsia="Calibri" w:hAnsi="Times New Roman" w:cs="Times New Roman"/>
                <w:i/>
                <w:sz w:val="18"/>
                <w:szCs w:val="18"/>
              </w:rPr>
            </w:pPr>
            <w:r w:rsidRPr="002644DE">
              <w:rPr>
                <w:rFonts w:ascii="Times New Roman" w:eastAsia="Calibri" w:hAnsi="Times New Roman" w:cs="Times New Roman"/>
                <w:i/>
                <w:sz w:val="18"/>
                <w:szCs w:val="18"/>
              </w:rPr>
              <w:t>f)</w:t>
            </w:r>
          </w:p>
        </w:tc>
        <w:tc>
          <w:tcPr>
            <w:tcW w:w="1838" w:type="pct"/>
            <w:tcBorders>
              <w:bottom w:val="single" w:sz="4" w:space="0" w:color="auto"/>
            </w:tcBorders>
            <w:shd w:val="clear" w:color="auto" w:fill="FFFFFF"/>
          </w:tcPr>
          <w:p w14:paraId="29BA1E3A" w14:textId="77777777" w:rsidR="002644DE" w:rsidRPr="002644DE" w:rsidRDefault="002644DE" w:rsidP="002644DE">
            <w:pPr>
              <w:spacing w:after="0" w:line="240" w:lineRule="auto"/>
              <w:jc w:val="both"/>
              <w:rPr>
                <w:rFonts w:ascii="Times New Roman" w:eastAsia="Calibri" w:hAnsi="Times New Roman" w:cs="Times New Roman"/>
                <w:i/>
                <w:sz w:val="18"/>
                <w:szCs w:val="18"/>
              </w:rPr>
            </w:pPr>
            <w:r w:rsidRPr="002644DE">
              <w:rPr>
                <w:rFonts w:ascii="Times New Roman" w:eastAsia="Calibri" w:hAnsi="Times New Roman" w:cs="Times New Roman"/>
                <w:i/>
                <w:sz w:val="18"/>
                <w:szCs w:val="18"/>
              </w:rPr>
              <w:t>Dopyt po práci závisí na jednej strane na produkcii tovarov a služieb v ekonomike a na druhej strane na cene práce.</w:t>
            </w:r>
          </w:p>
        </w:tc>
        <w:tc>
          <w:tcPr>
            <w:tcW w:w="3032" w:type="pct"/>
            <w:tcBorders>
              <w:bottom w:val="single" w:sz="4" w:space="0" w:color="auto"/>
            </w:tcBorders>
            <w:shd w:val="clear" w:color="auto" w:fill="FFFFFF"/>
          </w:tcPr>
          <w:p w14:paraId="64266E96" w14:textId="7696C91F" w:rsidR="002644DE" w:rsidRPr="002644DE" w:rsidRDefault="002644DE" w:rsidP="002644DE">
            <w:pPr>
              <w:spacing w:after="0" w:line="240" w:lineRule="auto"/>
              <w:rPr>
                <w:rFonts w:ascii="Times New Roman" w:eastAsia="Calibri" w:hAnsi="Times New Roman" w:cs="Times New Roman"/>
                <w:sz w:val="20"/>
                <w:szCs w:val="18"/>
              </w:rPr>
            </w:pPr>
          </w:p>
        </w:tc>
      </w:tr>
      <w:tr w:rsidR="002644DE" w:rsidRPr="002644DE" w14:paraId="774A277B" w14:textId="77777777" w:rsidTr="000800FC">
        <w:trPr>
          <w:trHeight w:val="208"/>
          <w:jc w:val="center"/>
        </w:trPr>
        <w:tc>
          <w:tcPr>
            <w:tcW w:w="129" w:type="pct"/>
            <w:tcBorders>
              <w:bottom w:val="single" w:sz="4" w:space="0" w:color="auto"/>
            </w:tcBorders>
            <w:shd w:val="clear" w:color="auto" w:fill="F2F2F2"/>
            <w:vAlign w:val="center"/>
          </w:tcPr>
          <w:p w14:paraId="49AF6634" w14:textId="77777777" w:rsidR="002644DE" w:rsidRPr="002644DE" w:rsidRDefault="002644DE" w:rsidP="002644DE">
            <w:pPr>
              <w:spacing w:after="0" w:line="240" w:lineRule="auto"/>
              <w:rPr>
                <w:rFonts w:ascii="Times New Roman" w:eastAsia="Calibri" w:hAnsi="Times New Roman" w:cs="Times New Roman"/>
                <w:i/>
                <w:sz w:val="18"/>
                <w:szCs w:val="18"/>
              </w:rPr>
            </w:pPr>
            <w:r w:rsidRPr="002644DE">
              <w:rPr>
                <w:rFonts w:ascii="Times New Roman" w:eastAsia="Calibri" w:hAnsi="Times New Roman" w:cs="Times New Roman"/>
                <w:i/>
                <w:sz w:val="18"/>
                <w:szCs w:val="18"/>
              </w:rPr>
              <w:t>g)</w:t>
            </w:r>
          </w:p>
        </w:tc>
        <w:tc>
          <w:tcPr>
            <w:tcW w:w="4871" w:type="pct"/>
            <w:gridSpan w:val="2"/>
            <w:tcBorders>
              <w:bottom w:val="single" w:sz="4" w:space="0" w:color="auto"/>
            </w:tcBorders>
            <w:shd w:val="clear" w:color="auto" w:fill="F2F2F2"/>
            <w:vAlign w:val="center"/>
          </w:tcPr>
          <w:p w14:paraId="68F0C1DD" w14:textId="77777777" w:rsidR="002644DE" w:rsidRPr="002644DE" w:rsidRDefault="002644DE" w:rsidP="002644DE">
            <w:pPr>
              <w:spacing w:after="0" w:line="240" w:lineRule="auto"/>
              <w:rPr>
                <w:rFonts w:ascii="Times New Roman" w:eastAsia="Calibri" w:hAnsi="Times New Roman" w:cs="Times New Roman"/>
                <w:sz w:val="20"/>
                <w:szCs w:val="20"/>
              </w:rPr>
            </w:pPr>
            <w:r w:rsidRPr="002644DE">
              <w:rPr>
                <w:rFonts w:ascii="Times New Roman" w:eastAsia="Calibri" w:hAnsi="Times New Roman" w:cs="Times New Roman"/>
                <w:i/>
                <w:sz w:val="20"/>
                <w:szCs w:val="20"/>
              </w:rPr>
              <w:t>Má návrh dosah na fungovanie trhu práce?</w:t>
            </w:r>
            <w:r w:rsidRPr="002644DE">
              <w:rPr>
                <w:rFonts w:ascii="Times New Roman" w:eastAsia="Calibri" w:hAnsi="Times New Roman" w:cs="Times New Roman"/>
                <w:sz w:val="20"/>
                <w:szCs w:val="20"/>
              </w:rPr>
              <w:t xml:space="preserve"> </w:t>
            </w:r>
            <w:r w:rsidRPr="002644DE">
              <w:rPr>
                <w:rFonts w:ascii="Times New Roman" w:eastAsia="Calibri" w:hAnsi="Times New Roman" w:cs="Times New Roman"/>
                <w:i/>
                <w:sz w:val="20"/>
                <w:szCs w:val="20"/>
              </w:rPr>
              <w:t>Ak áno, aký?</w:t>
            </w:r>
          </w:p>
        </w:tc>
      </w:tr>
      <w:tr w:rsidR="002644DE" w:rsidRPr="002644DE" w14:paraId="4C86D4FD" w14:textId="77777777" w:rsidTr="000800FC">
        <w:trPr>
          <w:trHeight w:val="794"/>
          <w:jc w:val="center"/>
        </w:trPr>
        <w:tc>
          <w:tcPr>
            <w:tcW w:w="129" w:type="pct"/>
            <w:tcBorders>
              <w:bottom w:val="single" w:sz="4" w:space="0" w:color="auto"/>
            </w:tcBorders>
            <w:shd w:val="clear" w:color="auto" w:fill="FFFFFF"/>
            <w:vAlign w:val="center"/>
          </w:tcPr>
          <w:p w14:paraId="72D97E9C" w14:textId="77777777" w:rsidR="002644DE" w:rsidRPr="002644DE" w:rsidRDefault="002644DE" w:rsidP="002644DE">
            <w:pPr>
              <w:spacing w:after="0" w:line="240" w:lineRule="auto"/>
              <w:rPr>
                <w:rFonts w:ascii="Times New Roman" w:eastAsia="Calibri" w:hAnsi="Times New Roman" w:cs="Times New Roman"/>
                <w:i/>
                <w:sz w:val="18"/>
                <w:szCs w:val="18"/>
              </w:rPr>
            </w:pPr>
            <w:r w:rsidRPr="002644DE">
              <w:rPr>
                <w:rFonts w:ascii="Times New Roman" w:eastAsia="Calibri" w:hAnsi="Times New Roman" w:cs="Times New Roman"/>
                <w:i/>
                <w:sz w:val="18"/>
                <w:szCs w:val="18"/>
              </w:rPr>
              <w:t>h)</w:t>
            </w:r>
          </w:p>
        </w:tc>
        <w:tc>
          <w:tcPr>
            <w:tcW w:w="1838" w:type="pct"/>
            <w:tcBorders>
              <w:bottom w:val="single" w:sz="4" w:space="0" w:color="auto"/>
            </w:tcBorders>
            <w:shd w:val="clear" w:color="auto" w:fill="FFFFFF"/>
          </w:tcPr>
          <w:p w14:paraId="1CDB1A4A" w14:textId="77777777" w:rsidR="002644DE" w:rsidRPr="002644DE" w:rsidRDefault="002644DE" w:rsidP="002644DE">
            <w:pPr>
              <w:spacing w:after="0" w:line="240" w:lineRule="auto"/>
              <w:jc w:val="both"/>
              <w:rPr>
                <w:rFonts w:ascii="Times New Roman" w:eastAsia="Calibri" w:hAnsi="Times New Roman" w:cs="Times New Roman"/>
                <w:i/>
                <w:sz w:val="18"/>
                <w:szCs w:val="18"/>
              </w:rPr>
            </w:pPr>
            <w:r w:rsidRPr="002644DE">
              <w:rPr>
                <w:rFonts w:ascii="Times New Roman" w:eastAsia="Calibri" w:hAnsi="Times New Roman" w:cs="Times New Roman"/>
                <w:i/>
                <w:sz w:val="18"/>
                <w:szCs w:val="18"/>
              </w:rPr>
              <w:t>Týka sa makroekonomických dosahov ako je napr. participácia na trhu práce, dlhodobá nezamestnanosť, regionálne rozdiely v mierach zamestnanosti.</w:t>
            </w:r>
            <w:r w:rsidRPr="002644DE">
              <w:rPr>
                <w:rFonts w:ascii="Times New Roman" w:eastAsia="Calibri" w:hAnsi="Times New Roman" w:cs="Times New Roman"/>
                <w:sz w:val="18"/>
                <w:szCs w:val="18"/>
              </w:rPr>
              <w:t xml:space="preserve"> </w:t>
            </w:r>
            <w:r w:rsidRPr="002644DE">
              <w:rPr>
                <w:rFonts w:ascii="Times New Roman" w:eastAsia="Calibri" w:hAnsi="Times New Roman" w:cs="Times New Roman"/>
                <w:i/>
                <w:sz w:val="18"/>
                <w:szCs w:val="18"/>
              </w:rPr>
              <w:t>Ponuka práce môže byť ovplyvnená rôznymi premennými napr. úrovňou miezd, inštitucionálnym nastavením (napr.  zosúladenie pracovného a súkromného života alebo uľahčovanie rôznych foriem mobility).</w:t>
            </w:r>
          </w:p>
        </w:tc>
        <w:tc>
          <w:tcPr>
            <w:tcW w:w="3032" w:type="pct"/>
            <w:tcBorders>
              <w:bottom w:val="single" w:sz="4" w:space="0" w:color="auto"/>
            </w:tcBorders>
            <w:shd w:val="clear" w:color="auto" w:fill="FFFFFF"/>
          </w:tcPr>
          <w:p w14:paraId="1C8C46DA" w14:textId="77777777" w:rsidR="002644DE" w:rsidRPr="002644DE" w:rsidRDefault="002644DE" w:rsidP="002644DE">
            <w:pPr>
              <w:spacing w:after="0" w:line="240" w:lineRule="auto"/>
              <w:rPr>
                <w:rFonts w:ascii="Times New Roman" w:eastAsia="Calibri" w:hAnsi="Times New Roman" w:cs="Times New Roman"/>
                <w:sz w:val="20"/>
                <w:szCs w:val="18"/>
              </w:rPr>
            </w:pPr>
          </w:p>
        </w:tc>
      </w:tr>
      <w:tr w:rsidR="002644DE" w:rsidRPr="002644DE" w14:paraId="54906177" w14:textId="77777777" w:rsidTr="000800FC">
        <w:trPr>
          <w:trHeight w:val="324"/>
          <w:jc w:val="center"/>
        </w:trPr>
        <w:tc>
          <w:tcPr>
            <w:tcW w:w="129" w:type="pct"/>
            <w:tcBorders>
              <w:bottom w:val="single" w:sz="4" w:space="0" w:color="auto"/>
            </w:tcBorders>
            <w:shd w:val="clear" w:color="auto" w:fill="F2F2F2"/>
            <w:vAlign w:val="center"/>
          </w:tcPr>
          <w:p w14:paraId="6BA5C5CC" w14:textId="77777777" w:rsidR="002644DE" w:rsidRPr="002644DE" w:rsidRDefault="002644DE" w:rsidP="002644DE">
            <w:pPr>
              <w:spacing w:after="0" w:line="240" w:lineRule="auto"/>
              <w:rPr>
                <w:rFonts w:ascii="Times New Roman" w:eastAsia="Calibri" w:hAnsi="Times New Roman" w:cs="Times New Roman"/>
                <w:i/>
                <w:sz w:val="18"/>
                <w:szCs w:val="18"/>
              </w:rPr>
            </w:pPr>
            <w:r w:rsidRPr="002644DE">
              <w:rPr>
                <w:rFonts w:ascii="Times New Roman" w:eastAsia="Calibri" w:hAnsi="Times New Roman" w:cs="Times New Roman"/>
                <w:i/>
                <w:sz w:val="18"/>
                <w:szCs w:val="18"/>
              </w:rPr>
              <w:t>i)</w:t>
            </w:r>
          </w:p>
        </w:tc>
        <w:tc>
          <w:tcPr>
            <w:tcW w:w="4871" w:type="pct"/>
            <w:gridSpan w:val="2"/>
            <w:tcBorders>
              <w:bottom w:val="single" w:sz="4" w:space="0" w:color="auto"/>
            </w:tcBorders>
            <w:shd w:val="clear" w:color="auto" w:fill="F2F2F2"/>
            <w:vAlign w:val="center"/>
          </w:tcPr>
          <w:p w14:paraId="51A225C9" w14:textId="77777777" w:rsidR="002644DE" w:rsidRPr="002644DE" w:rsidRDefault="002644DE" w:rsidP="002644DE">
            <w:pPr>
              <w:spacing w:after="0" w:line="240" w:lineRule="auto"/>
              <w:rPr>
                <w:rFonts w:ascii="Times New Roman" w:eastAsia="Calibri" w:hAnsi="Times New Roman" w:cs="Times New Roman"/>
                <w:sz w:val="20"/>
                <w:szCs w:val="20"/>
              </w:rPr>
            </w:pPr>
            <w:r w:rsidRPr="002644DE">
              <w:rPr>
                <w:rFonts w:ascii="Times New Roman" w:eastAsia="Calibri" w:hAnsi="Times New Roman" w:cs="Times New Roman"/>
                <w:i/>
                <w:sz w:val="20"/>
                <w:szCs w:val="20"/>
              </w:rPr>
              <w:t>Má návrh špecifické negatívne dôsledky pre isté skupiny profesií, skupín zamestnancov či živnostníkov?</w:t>
            </w:r>
            <w:r w:rsidRPr="002644DE">
              <w:rPr>
                <w:rFonts w:ascii="Times New Roman" w:eastAsia="Calibri" w:hAnsi="Times New Roman" w:cs="Times New Roman"/>
                <w:sz w:val="20"/>
                <w:szCs w:val="20"/>
              </w:rPr>
              <w:t xml:space="preserve"> </w:t>
            </w:r>
            <w:r w:rsidRPr="002644DE">
              <w:rPr>
                <w:rFonts w:ascii="Times New Roman" w:eastAsia="Calibri" w:hAnsi="Times New Roman" w:cs="Times New Roman"/>
                <w:i/>
                <w:sz w:val="20"/>
                <w:szCs w:val="20"/>
              </w:rPr>
              <w:t>Ak áno, aké a pre ktoré skupiny?</w:t>
            </w:r>
          </w:p>
        </w:tc>
      </w:tr>
      <w:tr w:rsidR="002644DE" w:rsidRPr="002644DE" w14:paraId="27F405FB" w14:textId="77777777" w:rsidTr="000800FC">
        <w:trPr>
          <w:trHeight w:val="216"/>
          <w:jc w:val="center"/>
        </w:trPr>
        <w:tc>
          <w:tcPr>
            <w:tcW w:w="129" w:type="pct"/>
            <w:tcBorders>
              <w:bottom w:val="single" w:sz="4" w:space="0" w:color="auto"/>
            </w:tcBorders>
            <w:shd w:val="clear" w:color="auto" w:fill="FFFFFF"/>
            <w:vAlign w:val="center"/>
          </w:tcPr>
          <w:p w14:paraId="41F7FD14" w14:textId="77777777" w:rsidR="002644DE" w:rsidRPr="002644DE" w:rsidRDefault="002644DE" w:rsidP="002644DE">
            <w:pPr>
              <w:spacing w:after="0" w:line="240" w:lineRule="auto"/>
              <w:rPr>
                <w:rFonts w:ascii="Times New Roman" w:eastAsia="Calibri" w:hAnsi="Times New Roman" w:cs="Times New Roman"/>
                <w:i/>
                <w:sz w:val="18"/>
                <w:szCs w:val="18"/>
              </w:rPr>
            </w:pPr>
            <w:r w:rsidRPr="002644DE">
              <w:rPr>
                <w:rFonts w:ascii="Times New Roman" w:eastAsia="Calibri" w:hAnsi="Times New Roman" w:cs="Times New Roman"/>
                <w:i/>
                <w:sz w:val="18"/>
                <w:szCs w:val="18"/>
              </w:rPr>
              <w:t>j)</w:t>
            </w:r>
          </w:p>
        </w:tc>
        <w:tc>
          <w:tcPr>
            <w:tcW w:w="1838" w:type="pct"/>
            <w:tcBorders>
              <w:bottom w:val="single" w:sz="4" w:space="0" w:color="auto"/>
            </w:tcBorders>
            <w:shd w:val="clear" w:color="auto" w:fill="FFFFFF"/>
          </w:tcPr>
          <w:p w14:paraId="61B4C2DA" w14:textId="77777777" w:rsidR="002644DE" w:rsidRPr="002644DE" w:rsidRDefault="002644DE" w:rsidP="002644DE">
            <w:pPr>
              <w:spacing w:after="0" w:line="240" w:lineRule="auto"/>
              <w:rPr>
                <w:rFonts w:ascii="Times New Roman" w:eastAsia="Calibri" w:hAnsi="Times New Roman" w:cs="Times New Roman"/>
                <w:i/>
                <w:sz w:val="18"/>
                <w:szCs w:val="18"/>
              </w:rPr>
            </w:pPr>
            <w:r w:rsidRPr="002644DE">
              <w:rPr>
                <w:rFonts w:ascii="Times New Roman" w:eastAsia="Calibri" w:hAnsi="Times New Roman" w:cs="Times New Roman"/>
                <w:i/>
                <w:sz w:val="18"/>
                <w:szCs w:val="18"/>
              </w:rPr>
              <w:t>Návrh môže ohrozovať napr. pracovníkov istých profesií favorizovaním špecifických aktivít či technológií.</w:t>
            </w:r>
          </w:p>
        </w:tc>
        <w:tc>
          <w:tcPr>
            <w:tcW w:w="3032" w:type="pct"/>
            <w:tcBorders>
              <w:bottom w:val="single" w:sz="4" w:space="0" w:color="auto"/>
            </w:tcBorders>
            <w:shd w:val="clear" w:color="auto" w:fill="FFFFFF"/>
          </w:tcPr>
          <w:p w14:paraId="6EA4162F" w14:textId="77777777" w:rsidR="002644DE" w:rsidRPr="002644DE" w:rsidRDefault="002644DE" w:rsidP="002644DE">
            <w:pPr>
              <w:spacing w:after="0" w:line="240" w:lineRule="auto"/>
              <w:rPr>
                <w:rFonts w:ascii="Times New Roman" w:eastAsia="Calibri" w:hAnsi="Times New Roman" w:cs="Times New Roman"/>
                <w:sz w:val="20"/>
                <w:szCs w:val="18"/>
              </w:rPr>
            </w:pPr>
          </w:p>
        </w:tc>
      </w:tr>
      <w:tr w:rsidR="002644DE" w:rsidRPr="002644DE" w14:paraId="1BDE82F5" w14:textId="77777777" w:rsidTr="000800FC">
        <w:trPr>
          <w:trHeight w:val="219"/>
          <w:jc w:val="center"/>
        </w:trPr>
        <w:tc>
          <w:tcPr>
            <w:tcW w:w="129" w:type="pct"/>
            <w:tcBorders>
              <w:bottom w:val="single" w:sz="4" w:space="0" w:color="auto"/>
            </w:tcBorders>
            <w:shd w:val="clear" w:color="auto" w:fill="F2F2F2"/>
            <w:vAlign w:val="center"/>
          </w:tcPr>
          <w:p w14:paraId="5796403B" w14:textId="77777777" w:rsidR="002644DE" w:rsidRPr="002644DE" w:rsidRDefault="002644DE" w:rsidP="002644DE">
            <w:pPr>
              <w:spacing w:after="0" w:line="240" w:lineRule="auto"/>
              <w:rPr>
                <w:rFonts w:ascii="Times New Roman" w:eastAsia="Calibri" w:hAnsi="Times New Roman" w:cs="Times New Roman"/>
                <w:i/>
                <w:sz w:val="18"/>
                <w:szCs w:val="18"/>
              </w:rPr>
            </w:pPr>
            <w:r w:rsidRPr="002644DE">
              <w:rPr>
                <w:rFonts w:ascii="Times New Roman" w:eastAsia="Calibri" w:hAnsi="Times New Roman" w:cs="Times New Roman"/>
                <w:i/>
                <w:sz w:val="18"/>
                <w:szCs w:val="18"/>
              </w:rPr>
              <w:t>k)</w:t>
            </w:r>
          </w:p>
        </w:tc>
        <w:tc>
          <w:tcPr>
            <w:tcW w:w="4871" w:type="pct"/>
            <w:gridSpan w:val="2"/>
            <w:tcBorders>
              <w:bottom w:val="single" w:sz="4" w:space="0" w:color="auto"/>
            </w:tcBorders>
            <w:shd w:val="clear" w:color="auto" w:fill="F2F2F2"/>
            <w:vAlign w:val="center"/>
          </w:tcPr>
          <w:p w14:paraId="3A2AED4D" w14:textId="77777777" w:rsidR="002644DE" w:rsidRPr="002644DE" w:rsidRDefault="002644DE" w:rsidP="002644DE">
            <w:pPr>
              <w:spacing w:after="0" w:line="240" w:lineRule="auto"/>
              <w:rPr>
                <w:rFonts w:ascii="Times New Roman" w:eastAsia="Calibri" w:hAnsi="Times New Roman" w:cs="Times New Roman"/>
                <w:sz w:val="20"/>
                <w:szCs w:val="20"/>
              </w:rPr>
            </w:pPr>
            <w:r w:rsidRPr="002644DE">
              <w:rPr>
                <w:rFonts w:ascii="Times New Roman" w:eastAsia="Calibri" w:hAnsi="Times New Roman" w:cs="Times New Roman"/>
                <w:i/>
                <w:sz w:val="20"/>
                <w:szCs w:val="20"/>
              </w:rPr>
              <w:t>Ovplyvňuje návrh špecifické vekové skupiny zamestnancov? Ak áno, aké? Akým spôsobom?</w:t>
            </w:r>
          </w:p>
        </w:tc>
      </w:tr>
      <w:tr w:rsidR="002644DE" w:rsidRPr="002644DE" w14:paraId="06B4E0EC" w14:textId="77777777" w:rsidTr="000800FC">
        <w:trPr>
          <w:trHeight w:val="497"/>
          <w:jc w:val="center"/>
        </w:trPr>
        <w:tc>
          <w:tcPr>
            <w:tcW w:w="129" w:type="pct"/>
            <w:tcBorders>
              <w:bottom w:val="single" w:sz="4" w:space="0" w:color="auto"/>
            </w:tcBorders>
            <w:shd w:val="clear" w:color="auto" w:fill="FFFFFF"/>
            <w:vAlign w:val="center"/>
          </w:tcPr>
          <w:p w14:paraId="4252BEA1" w14:textId="77777777" w:rsidR="002644DE" w:rsidRPr="002644DE" w:rsidRDefault="002644DE" w:rsidP="002644DE">
            <w:pPr>
              <w:spacing w:after="0" w:line="240" w:lineRule="auto"/>
              <w:rPr>
                <w:rFonts w:ascii="Times New Roman" w:eastAsia="Calibri" w:hAnsi="Times New Roman" w:cs="Times New Roman"/>
                <w:i/>
                <w:sz w:val="18"/>
                <w:szCs w:val="18"/>
              </w:rPr>
            </w:pPr>
            <w:r w:rsidRPr="002644DE">
              <w:rPr>
                <w:rFonts w:ascii="Times New Roman" w:eastAsia="Calibri" w:hAnsi="Times New Roman" w:cs="Times New Roman"/>
                <w:i/>
                <w:sz w:val="18"/>
                <w:szCs w:val="18"/>
              </w:rPr>
              <w:t>l)</w:t>
            </w:r>
          </w:p>
        </w:tc>
        <w:tc>
          <w:tcPr>
            <w:tcW w:w="1838" w:type="pct"/>
            <w:tcBorders>
              <w:bottom w:val="single" w:sz="4" w:space="0" w:color="auto"/>
            </w:tcBorders>
            <w:shd w:val="clear" w:color="auto" w:fill="FFFFFF"/>
          </w:tcPr>
          <w:p w14:paraId="7B680738" w14:textId="77777777" w:rsidR="002644DE" w:rsidRPr="002644DE" w:rsidRDefault="002644DE" w:rsidP="002644DE">
            <w:pPr>
              <w:spacing w:after="0" w:line="240" w:lineRule="auto"/>
              <w:jc w:val="both"/>
              <w:rPr>
                <w:rFonts w:ascii="Times New Roman" w:eastAsia="Calibri" w:hAnsi="Times New Roman" w:cs="Times New Roman"/>
                <w:i/>
                <w:sz w:val="18"/>
                <w:szCs w:val="18"/>
              </w:rPr>
            </w:pPr>
            <w:r w:rsidRPr="002644DE">
              <w:rPr>
                <w:rFonts w:ascii="Times New Roman" w:eastAsia="Calibri" w:hAnsi="Times New Roman" w:cs="Times New Roman"/>
                <w:i/>
                <w:sz w:val="18"/>
                <w:szCs w:val="18"/>
              </w:rPr>
              <w:t>Identifikujte, či návrh môže ovplyvniť rozhodnutia zamestnancov alebo zamestnávateľov a môže byť zdrojom neskoršieho vstupu na trh práce alebo predčasného odchodu z trhu práce jednotlivcov.</w:t>
            </w:r>
          </w:p>
        </w:tc>
        <w:tc>
          <w:tcPr>
            <w:tcW w:w="3032" w:type="pct"/>
            <w:tcBorders>
              <w:bottom w:val="single" w:sz="4" w:space="0" w:color="auto"/>
            </w:tcBorders>
            <w:shd w:val="clear" w:color="auto" w:fill="FFFFFF"/>
          </w:tcPr>
          <w:p w14:paraId="60E9DC4A" w14:textId="77777777" w:rsidR="002644DE" w:rsidRPr="002644DE" w:rsidRDefault="002644DE" w:rsidP="002644DE">
            <w:pPr>
              <w:spacing w:after="0" w:line="240" w:lineRule="auto"/>
              <w:rPr>
                <w:rFonts w:ascii="Times New Roman" w:eastAsia="Calibri" w:hAnsi="Times New Roman" w:cs="Times New Roman"/>
                <w:sz w:val="20"/>
                <w:szCs w:val="18"/>
              </w:rPr>
            </w:pPr>
          </w:p>
        </w:tc>
      </w:tr>
    </w:tbl>
    <w:p w14:paraId="64256FA2" w14:textId="77777777" w:rsidR="002644DE" w:rsidRPr="002644DE" w:rsidRDefault="002644DE" w:rsidP="002644DE">
      <w:pPr>
        <w:spacing w:after="0" w:line="240" w:lineRule="auto"/>
        <w:outlineLvl w:val="0"/>
        <w:rPr>
          <w:rFonts w:ascii="Times New Roman" w:eastAsia="Times New Roman" w:hAnsi="Times New Roman" w:cs="Times New Roman"/>
          <w:b/>
          <w:sz w:val="28"/>
          <w:szCs w:val="28"/>
          <w:lang w:eastAsia="sk-SK"/>
        </w:rPr>
        <w:sectPr w:rsidR="002644DE" w:rsidRPr="002644DE" w:rsidSect="00670684">
          <w:footnotePr>
            <w:numFmt w:val="chicago"/>
          </w:footnotePr>
          <w:pgSz w:w="11906" w:h="16838"/>
          <w:pgMar w:top="1134" w:right="1418" w:bottom="1134" w:left="1418" w:header="510" w:footer="567" w:gutter="0"/>
          <w:cols w:space="708"/>
          <w:formProt w:val="0"/>
          <w:docGrid w:linePitch="360"/>
        </w:sectPr>
      </w:pPr>
    </w:p>
    <w:p w14:paraId="6481CCBB" w14:textId="77777777" w:rsidR="005C4EAF" w:rsidRDefault="005C4EAF" w:rsidP="002644DE"/>
    <w:sectPr w:rsidR="005C4EA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CB841E" w14:textId="77777777" w:rsidR="000F12F6" w:rsidRDefault="000F12F6" w:rsidP="002644DE">
      <w:pPr>
        <w:spacing w:after="0" w:line="240" w:lineRule="auto"/>
      </w:pPr>
      <w:r>
        <w:separator/>
      </w:r>
    </w:p>
  </w:endnote>
  <w:endnote w:type="continuationSeparator" w:id="0">
    <w:p w14:paraId="7A8AEBE5" w14:textId="77777777" w:rsidR="000F12F6" w:rsidRDefault="000F12F6" w:rsidP="002644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Narrow">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1CF4D" w14:textId="78D509C3" w:rsidR="002644DE" w:rsidRPr="001D6749" w:rsidRDefault="00C16C00">
    <w:pPr>
      <w:pStyle w:val="Pta"/>
      <w:jc w:val="right"/>
      <w:rPr>
        <w:rFonts w:ascii="Times New Roman" w:hAnsi="Times New Roman" w:cs="Times New Roman"/>
      </w:rPr>
    </w:pPr>
    <w:r>
      <w:rPr>
        <w:noProof/>
      </w:rPr>
      <mc:AlternateContent>
        <mc:Choice Requires="wps">
          <w:drawing>
            <wp:anchor distT="0" distB="0" distL="0" distR="0" simplePos="0" relativeHeight="251661312" behindDoc="0" locked="0" layoutInCell="1" allowOverlap="1" wp14:anchorId="1FE46F0F" wp14:editId="0C45B199">
              <wp:simplePos x="904875" y="10172700"/>
              <wp:positionH relativeFrom="page">
                <wp:align>left</wp:align>
              </wp:positionH>
              <wp:positionV relativeFrom="page">
                <wp:align>bottom</wp:align>
              </wp:positionV>
              <wp:extent cx="644525" cy="357505"/>
              <wp:effectExtent l="0" t="0" r="3175" b="0"/>
              <wp:wrapNone/>
              <wp:docPr id="1745743430" name="Textové pole 4" descr="Intern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4525" cy="357505"/>
                      </a:xfrm>
                      <a:prstGeom prst="rect">
                        <a:avLst/>
                      </a:prstGeom>
                      <a:noFill/>
                      <a:ln>
                        <a:noFill/>
                      </a:ln>
                    </wps:spPr>
                    <wps:txbx>
                      <w:txbxContent>
                        <w:p w14:paraId="39D50B27" w14:textId="3D19B115" w:rsidR="00C16C00" w:rsidRPr="00C16C00" w:rsidRDefault="00C16C00" w:rsidP="00C16C00">
                          <w:pPr>
                            <w:spacing w:after="0"/>
                            <w:rPr>
                              <w:rFonts w:ascii="Aptos" w:eastAsia="Aptos" w:hAnsi="Aptos" w:cs="Aptos"/>
                              <w:noProof/>
                              <w:color w:val="000000"/>
                              <w:sz w:val="20"/>
                              <w:szCs w:val="20"/>
                            </w:rPr>
                          </w:pPr>
                          <w:r w:rsidRPr="00C16C00">
                            <w:rPr>
                              <w:rFonts w:ascii="Aptos" w:eastAsia="Aptos" w:hAnsi="Aptos" w:cs="Aptos"/>
                              <w:noProof/>
                              <w:color w:val="000000"/>
                              <w:sz w:val="20"/>
                              <w:szCs w:val="20"/>
                            </w:rPr>
                            <w:t>Interné</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FE46F0F" id="_x0000_t202" coordsize="21600,21600" o:spt="202" path="m,l,21600r21600,l21600,xe">
              <v:stroke joinstyle="miter"/>
              <v:path gradientshapeok="t" o:connecttype="rect"/>
            </v:shapetype>
            <v:shape id="Textové pole 4" o:spid="_x0000_s1026" type="#_x0000_t202" alt="Interné" style="position:absolute;left:0;text-align:left;margin-left:0;margin-top:0;width:50.75pt;height:28.15pt;z-index:25166131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" filled="f" stroked="f">
              <v:fill o:detectmouseclick="t"/>
              <v:textbox style="mso-fit-shape-to-text:t" inset="20pt,0,0,15pt">
                <w:txbxContent>
                  <w:p w14:paraId="39D50B27" w14:textId="3D19B115" w:rsidR="00C16C00" w:rsidRPr="00C16C00" w:rsidRDefault="00C16C00" w:rsidP="00C16C00">
                    <w:pPr>
                      <w:spacing w:after="0"/>
                      <w:rPr>
                        <w:rFonts w:ascii="Aptos" w:eastAsia="Aptos" w:hAnsi="Aptos" w:cs="Aptos"/>
                        <w:noProof/>
                        <w:color w:val="000000"/>
                        <w:sz w:val="20"/>
                        <w:szCs w:val="20"/>
                      </w:rPr>
                    </w:pPr>
                    <w:r w:rsidRPr="00C16C00">
                      <w:rPr>
                        <w:rFonts w:ascii="Aptos" w:eastAsia="Aptos" w:hAnsi="Aptos" w:cs="Aptos"/>
                        <w:noProof/>
                        <w:color w:val="000000"/>
                        <w:sz w:val="20"/>
                        <w:szCs w:val="20"/>
                      </w:rPr>
                      <w:t>Interné</w:t>
                    </w:r>
                  </w:p>
                </w:txbxContent>
              </v:textbox>
              <w10:wrap anchorx="page" anchory="page"/>
            </v:shape>
          </w:pict>
        </mc:Fallback>
      </mc:AlternateContent>
    </w:r>
    <w:sdt>
      <w:sdtPr>
        <w:id w:val="378902475"/>
        <w:docPartObj>
          <w:docPartGallery w:val="Page Numbers (Bottom of Page)"/>
          <w:docPartUnique/>
        </w:docPartObj>
      </w:sdtPr>
      <w:sdtEndPr>
        <w:rPr>
          <w:rFonts w:ascii="Times New Roman" w:hAnsi="Times New Roman" w:cs="Times New Roman"/>
        </w:rPr>
      </w:sdtEndPr>
      <w:sdtContent>
        <w:r w:rsidR="002644DE" w:rsidRPr="001D6749">
          <w:rPr>
            <w:rFonts w:ascii="Times New Roman" w:hAnsi="Times New Roman" w:cs="Times New Roman"/>
          </w:rPr>
          <w:fldChar w:fldCharType="begin"/>
        </w:r>
        <w:r w:rsidR="002644DE" w:rsidRPr="001D6749">
          <w:rPr>
            <w:rFonts w:ascii="Times New Roman" w:hAnsi="Times New Roman" w:cs="Times New Roman"/>
          </w:rPr>
          <w:instrText>PAGE   \* MERGEFORMAT</w:instrText>
        </w:r>
        <w:r w:rsidR="002644DE" w:rsidRPr="001D6749">
          <w:rPr>
            <w:rFonts w:ascii="Times New Roman" w:hAnsi="Times New Roman" w:cs="Times New Roman"/>
          </w:rPr>
          <w:fldChar w:fldCharType="separate"/>
        </w:r>
        <w:r w:rsidR="00BC0320">
          <w:rPr>
            <w:rFonts w:ascii="Times New Roman" w:hAnsi="Times New Roman" w:cs="Times New Roman"/>
            <w:noProof/>
          </w:rPr>
          <w:t>15</w:t>
        </w:r>
        <w:r w:rsidR="002644DE" w:rsidRPr="001D6749">
          <w:rPr>
            <w:rFonts w:ascii="Times New Roman" w:hAnsi="Times New Roman" w:cs="Times New Roman"/>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26CD60" w14:textId="77777777" w:rsidR="000F12F6" w:rsidRDefault="000F12F6" w:rsidP="002644DE">
      <w:pPr>
        <w:spacing w:after="0" w:line="240" w:lineRule="auto"/>
      </w:pPr>
      <w:r>
        <w:separator/>
      </w:r>
    </w:p>
  </w:footnote>
  <w:footnote w:type="continuationSeparator" w:id="0">
    <w:p w14:paraId="63ABF9DD" w14:textId="77777777" w:rsidR="000F12F6" w:rsidRDefault="000F12F6" w:rsidP="002644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2B92F" w14:textId="77777777" w:rsidR="00433C47" w:rsidRPr="00CD4982" w:rsidRDefault="0040256B" w:rsidP="00433C47">
    <w:pPr>
      <w:tabs>
        <w:tab w:val="center" w:pos="4536"/>
        <w:tab w:val="right" w:pos="9072"/>
      </w:tabs>
      <w:spacing w:after="0" w:line="240" w:lineRule="auto"/>
      <w:jc w:val="right"/>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Príloha č. 4</w:t>
    </w:r>
  </w:p>
  <w:p w14:paraId="79F6F100" w14:textId="77777777" w:rsidR="002644DE" w:rsidRPr="00433C47" w:rsidRDefault="002644DE" w:rsidP="00433C47">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239F7"/>
    <w:multiLevelType w:val="hybridMultilevel"/>
    <w:tmpl w:val="F2822772"/>
    <w:lvl w:ilvl="0" w:tplc="CCC099DA">
      <w:start w:val="4"/>
      <w:numFmt w:val="bullet"/>
      <w:lvlText w:val="-"/>
      <w:lvlJc w:val="left"/>
      <w:pPr>
        <w:ind w:left="360" w:hanging="360"/>
      </w:pPr>
      <w:rPr>
        <w:rFonts w:ascii="Times New Roman" w:eastAsia="Calibri" w:hAnsi="Times New Roman" w:cs="Times New Roman"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 w15:restartNumberingAfterBreak="0">
    <w:nsid w:val="1A183766"/>
    <w:multiLevelType w:val="hybridMultilevel"/>
    <w:tmpl w:val="6FEE82D2"/>
    <w:lvl w:ilvl="0" w:tplc="8224282C">
      <w:numFmt w:val="bullet"/>
      <w:lvlText w:val="-"/>
      <w:lvlJc w:val="left"/>
      <w:pPr>
        <w:ind w:left="720" w:hanging="360"/>
      </w:pPr>
      <w:rPr>
        <w:rFonts w:ascii="Times New Roman" w:eastAsia="Calibr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31CF1B48"/>
    <w:multiLevelType w:val="hybridMultilevel"/>
    <w:tmpl w:val="05B67866"/>
    <w:lvl w:ilvl="0" w:tplc="08C4A0DC">
      <w:start w:val="1"/>
      <w:numFmt w:val="bullet"/>
      <w:lvlText w:val="-"/>
      <w:lvlJc w:val="left"/>
      <w:pPr>
        <w:tabs>
          <w:tab w:val="num" w:pos="900"/>
        </w:tabs>
        <w:ind w:left="900" w:hanging="360"/>
      </w:pPr>
      <w:rPr>
        <w:rFonts w:ascii="Courier New" w:hAnsi="Courier New" w:hint="default"/>
      </w:rPr>
    </w:lvl>
    <w:lvl w:ilvl="1" w:tplc="041B0001">
      <w:start w:val="1"/>
      <w:numFmt w:val="bullet"/>
      <w:lvlText w:val=""/>
      <w:lvlJc w:val="left"/>
      <w:pPr>
        <w:tabs>
          <w:tab w:val="num" w:pos="1620"/>
        </w:tabs>
        <w:ind w:left="1620" w:hanging="360"/>
      </w:pPr>
      <w:rPr>
        <w:rFonts w:ascii="Symbol" w:hAnsi="Symbol" w:hint="default"/>
      </w:rPr>
    </w:lvl>
    <w:lvl w:ilvl="2" w:tplc="04050005" w:tentative="1">
      <w:start w:val="1"/>
      <w:numFmt w:val="bullet"/>
      <w:lvlText w:val=""/>
      <w:lvlJc w:val="left"/>
      <w:pPr>
        <w:tabs>
          <w:tab w:val="num" w:pos="2340"/>
        </w:tabs>
        <w:ind w:left="2340" w:hanging="360"/>
      </w:pPr>
      <w:rPr>
        <w:rFonts w:ascii="Wingdings" w:hAnsi="Wingdings" w:hint="default"/>
      </w:rPr>
    </w:lvl>
    <w:lvl w:ilvl="3" w:tplc="04050001" w:tentative="1">
      <w:start w:val="1"/>
      <w:numFmt w:val="bullet"/>
      <w:lvlText w:val=""/>
      <w:lvlJc w:val="left"/>
      <w:pPr>
        <w:tabs>
          <w:tab w:val="num" w:pos="3060"/>
        </w:tabs>
        <w:ind w:left="3060" w:hanging="360"/>
      </w:pPr>
      <w:rPr>
        <w:rFonts w:ascii="Symbol" w:hAnsi="Symbol" w:hint="default"/>
      </w:rPr>
    </w:lvl>
    <w:lvl w:ilvl="4" w:tplc="04050003" w:tentative="1">
      <w:start w:val="1"/>
      <w:numFmt w:val="bullet"/>
      <w:lvlText w:val="o"/>
      <w:lvlJc w:val="left"/>
      <w:pPr>
        <w:tabs>
          <w:tab w:val="num" w:pos="3780"/>
        </w:tabs>
        <w:ind w:left="3780" w:hanging="360"/>
      </w:pPr>
      <w:rPr>
        <w:rFonts w:ascii="Courier New" w:hAnsi="Courier New" w:cs="Courier New" w:hint="default"/>
      </w:rPr>
    </w:lvl>
    <w:lvl w:ilvl="5" w:tplc="04050005" w:tentative="1">
      <w:start w:val="1"/>
      <w:numFmt w:val="bullet"/>
      <w:lvlText w:val=""/>
      <w:lvlJc w:val="left"/>
      <w:pPr>
        <w:tabs>
          <w:tab w:val="num" w:pos="4500"/>
        </w:tabs>
        <w:ind w:left="4500" w:hanging="360"/>
      </w:pPr>
      <w:rPr>
        <w:rFonts w:ascii="Wingdings" w:hAnsi="Wingdings" w:hint="default"/>
      </w:rPr>
    </w:lvl>
    <w:lvl w:ilvl="6" w:tplc="04050001" w:tentative="1">
      <w:start w:val="1"/>
      <w:numFmt w:val="bullet"/>
      <w:lvlText w:val=""/>
      <w:lvlJc w:val="left"/>
      <w:pPr>
        <w:tabs>
          <w:tab w:val="num" w:pos="5220"/>
        </w:tabs>
        <w:ind w:left="5220" w:hanging="360"/>
      </w:pPr>
      <w:rPr>
        <w:rFonts w:ascii="Symbol" w:hAnsi="Symbol" w:hint="default"/>
      </w:rPr>
    </w:lvl>
    <w:lvl w:ilvl="7" w:tplc="04050003" w:tentative="1">
      <w:start w:val="1"/>
      <w:numFmt w:val="bullet"/>
      <w:lvlText w:val="o"/>
      <w:lvlJc w:val="left"/>
      <w:pPr>
        <w:tabs>
          <w:tab w:val="num" w:pos="5940"/>
        </w:tabs>
        <w:ind w:left="5940" w:hanging="360"/>
      </w:pPr>
      <w:rPr>
        <w:rFonts w:ascii="Courier New" w:hAnsi="Courier New" w:cs="Courier New" w:hint="default"/>
      </w:rPr>
    </w:lvl>
    <w:lvl w:ilvl="8" w:tplc="04050005" w:tentative="1">
      <w:start w:val="1"/>
      <w:numFmt w:val="bullet"/>
      <w:lvlText w:val=""/>
      <w:lvlJc w:val="left"/>
      <w:pPr>
        <w:tabs>
          <w:tab w:val="num" w:pos="6660"/>
        </w:tabs>
        <w:ind w:left="6660" w:hanging="360"/>
      </w:pPr>
      <w:rPr>
        <w:rFonts w:ascii="Wingdings" w:hAnsi="Wingdings" w:hint="default"/>
      </w:rPr>
    </w:lvl>
  </w:abstractNum>
  <w:abstractNum w:abstractNumId="3" w15:restartNumberingAfterBreak="0">
    <w:nsid w:val="408A277C"/>
    <w:multiLevelType w:val="hybridMultilevel"/>
    <w:tmpl w:val="330494FA"/>
    <w:lvl w:ilvl="0" w:tplc="04050001">
      <w:start w:val="1"/>
      <w:numFmt w:val="bullet"/>
      <w:lvlText w:val=""/>
      <w:lvlJc w:val="left"/>
      <w:pPr>
        <w:tabs>
          <w:tab w:val="num" w:pos="720"/>
        </w:tabs>
        <w:ind w:left="720" w:hanging="360"/>
      </w:pPr>
      <w:rPr>
        <w:rFonts w:ascii="Symbol" w:hAnsi="Symbol" w:hint="default"/>
      </w:rPr>
    </w:lvl>
    <w:lvl w:ilvl="1" w:tplc="B42690CA">
      <w:start w:val="1"/>
      <w:numFmt w:val="bullet"/>
      <w:lvlText w:val=""/>
      <w:lvlJc w:val="left"/>
      <w:pPr>
        <w:tabs>
          <w:tab w:val="num" w:pos="1440"/>
        </w:tabs>
        <w:ind w:left="1440" w:hanging="360"/>
      </w:pPr>
      <w:rPr>
        <w:rFonts w:ascii="Wingdings" w:hAnsi="Wingdings" w:hint="default"/>
        <w:sz w:val="24"/>
        <w:szCs w:val="24"/>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0EF56C5"/>
    <w:multiLevelType w:val="hybridMultilevel"/>
    <w:tmpl w:val="0B4CBB66"/>
    <w:lvl w:ilvl="0" w:tplc="041B000F">
      <w:start w:val="1"/>
      <w:numFmt w:val="decimal"/>
      <w:lvlText w:val="%1."/>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43042DBC"/>
    <w:multiLevelType w:val="hybridMultilevel"/>
    <w:tmpl w:val="03F89488"/>
    <w:lvl w:ilvl="0" w:tplc="0405000F">
      <w:start w:val="1"/>
      <w:numFmt w:val="decimal"/>
      <w:lvlText w:val="%1."/>
      <w:lvlJc w:val="left"/>
      <w:pPr>
        <w:tabs>
          <w:tab w:val="num" w:pos="720"/>
        </w:tabs>
        <w:ind w:left="720" w:hanging="360"/>
      </w:pPr>
      <w:rPr>
        <w:rFonts w:hint="default"/>
      </w:rPr>
    </w:lvl>
    <w:lvl w:ilvl="1" w:tplc="0405000B">
      <w:start w:val="1"/>
      <w:numFmt w:val="bullet"/>
      <w:lvlText w:val=""/>
      <w:lvlJc w:val="left"/>
      <w:pPr>
        <w:tabs>
          <w:tab w:val="num" w:pos="720"/>
        </w:tabs>
        <w:ind w:left="720" w:hanging="360"/>
      </w:pPr>
      <w:rPr>
        <w:rFonts w:ascii="Wingdings" w:hAnsi="Wingding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6" w15:restartNumberingAfterBreak="0">
    <w:nsid w:val="451F6C06"/>
    <w:multiLevelType w:val="hybridMultilevel"/>
    <w:tmpl w:val="3230AAE6"/>
    <w:lvl w:ilvl="0" w:tplc="CCC099DA">
      <w:start w:val="4"/>
      <w:numFmt w:val="bullet"/>
      <w:lvlText w:val="-"/>
      <w:lvlJc w:val="left"/>
      <w:pPr>
        <w:ind w:left="360" w:hanging="360"/>
      </w:pPr>
      <w:rPr>
        <w:rFonts w:ascii="Times New Roman" w:eastAsia="Calibri" w:hAnsi="Times New Roman" w:cs="Times New Roman"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7" w15:restartNumberingAfterBreak="0">
    <w:nsid w:val="49EC3870"/>
    <w:multiLevelType w:val="hybridMultilevel"/>
    <w:tmpl w:val="03F89488"/>
    <w:lvl w:ilvl="0" w:tplc="0405000F">
      <w:start w:val="1"/>
      <w:numFmt w:val="decimal"/>
      <w:lvlText w:val="%1."/>
      <w:lvlJc w:val="left"/>
      <w:pPr>
        <w:tabs>
          <w:tab w:val="num" w:pos="720"/>
        </w:tabs>
        <w:ind w:left="720" w:hanging="360"/>
      </w:pPr>
      <w:rPr>
        <w:rFonts w:hint="default"/>
      </w:rPr>
    </w:lvl>
    <w:lvl w:ilvl="1" w:tplc="0405000B">
      <w:start w:val="1"/>
      <w:numFmt w:val="bullet"/>
      <w:lvlText w:val=""/>
      <w:lvlJc w:val="left"/>
      <w:pPr>
        <w:tabs>
          <w:tab w:val="num" w:pos="720"/>
        </w:tabs>
        <w:ind w:left="720" w:hanging="360"/>
      </w:pPr>
      <w:rPr>
        <w:rFonts w:ascii="Wingdings" w:hAnsi="Wingding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8" w15:restartNumberingAfterBreak="0">
    <w:nsid w:val="5D5C610D"/>
    <w:multiLevelType w:val="multilevel"/>
    <w:tmpl w:val="AB9AAB68"/>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69DD167D"/>
    <w:multiLevelType w:val="hybridMultilevel"/>
    <w:tmpl w:val="DE0AB0E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6FDF0B12"/>
    <w:multiLevelType w:val="hybridMultilevel"/>
    <w:tmpl w:val="B45824F4"/>
    <w:lvl w:ilvl="0" w:tplc="CCC099DA">
      <w:start w:val="4"/>
      <w:numFmt w:val="bullet"/>
      <w:lvlText w:val="-"/>
      <w:lvlJc w:val="left"/>
      <w:pPr>
        <w:ind w:left="170" w:hanging="170"/>
      </w:pPr>
      <w:rPr>
        <w:rFonts w:ascii="Times New Roman" w:eastAsia="Calibri" w:hAnsi="Times New Roman" w:cs="Times New Roman"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1" w15:restartNumberingAfterBreak="0">
    <w:nsid w:val="6FEA37F4"/>
    <w:multiLevelType w:val="hybridMultilevel"/>
    <w:tmpl w:val="AACE54B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700E2636"/>
    <w:multiLevelType w:val="hybridMultilevel"/>
    <w:tmpl w:val="1B94678C"/>
    <w:lvl w:ilvl="0" w:tplc="7CD443D8">
      <w:start w:val="1"/>
      <w:numFmt w:val="bullet"/>
      <w:lvlText w:val="-"/>
      <w:lvlJc w:val="left"/>
      <w:pPr>
        <w:tabs>
          <w:tab w:val="num" w:pos="720"/>
        </w:tabs>
        <w:ind w:left="720" w:hanging="360"/>
      </w:pPr>
      <w:rPr>
        <w:rFonts w:ascii="Courier New" w:hAnsi="Courier New"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82C70A1"/>
    <w:multiLevelType w:val="hybridMultilevel"/>
    <w:tmpl w:val="1F5C7CB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7A8D4073"/>
    <w:multiLevelType w:val="hybridMultilevel"/>
    <w:tmpl w:val="70A4D57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492837965">
    <w:abstractNumId w:val="3"/>
  </w:num>
  <w:num w:numId="2" w16cid:durableId="873470644">
    <w:abstractNumId w:val="5"/>
  </w:num>
  <w:num w:numId="3" w16cid:durableId="1231040396">
    <w:abstractNumId w:val="2"/>
  </w:num>
  <w:num w:numId="4" w16cid:durableId="282927751">
    <w:abstractNumId w:val="12"/>
  </w:num>
  <w:num w:numId="5" w16cid:durableId="1257597870">
    <w:abstractNumId w:val="8"/>
  </w:num>
  <w:num w:numId="6" w16cid:durableId="1029141448">
    <w:abstractNumId w:val="9"/>
  </w:num>
  <w:num w:numId="7" w16cid:durableId="1398088133">
    <w:abstractNumId w:val="4"/>
  </w:num>
  <w:num w:numId="8" w16cid:durableId="973563970">
    <w:abstractNumId w:val="7"/>
  </w:num>
  <w:num w:numId="9" w16cid:durableId="176193213">
    <w:abstractNumId w:val="6"/>
  </w:num>
  <w:num w:numId="10" w16cid:durableId="1746681663">
    <w:abstractNumId w:val="0"/>
  </w:num>
  <w:num w:numId="11" w16cid:durableId="2033803764">
    <w:abstractNumId w:val="10"/>
  </w:num>
  <w:num w:numId="12" w16cid:durableId="1930842317">
    <w:abstractNumId w:val="11"/>
  </w:num>
  <w:num w:numId="13" w16cid:durableId="502933455">
    <w:abstractNumId w:val="14"/>
  </w:num>
  <w:num w:numId="14" w16cid:durableId="126826639">
    <w:abstractNumId w:val="13"/>
  </w:num>
  <w:num w:numId="15" w16cid:durableId="8961678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44DE"/>
    <w:rsid w:val="00060EEC"/>
    <w:rsid w:val="00071087"/>
    <w:rsid w:val="000F12F6"/>
    <w:rsid w:val="002644DE"/>
    <w:rsid w:val="00382021"/>
    <w:rsid w:val="004006B5"/>
    <w:rsid w:val="0040256B"/>
    <w:rsid w:val="004204E7"/>
    <w:rsid w:val="00433C47"/>
    <w:rsid w:val="005C4EAF"/>
    <w:rsid w:val="005C63BB"/>
    <w:rsid w:val="00636449"/>
    <w:rsid w:val="006877C8"/>
    <w:rsid w:val="00786663"/>
    <w:rsid w:val="007E57E7"/>
    <w:rsid w:val="007F58AE"/>
    <w:rsid w:val="007F6319"/>
    <w:rsid w:val="008031CA"/>
    <w:rsid w:val="008667BE"/>
    <w:rsid w:val="008801B5"/>
    <w:rsid w:val="008816E5"/>
    <w:rsid w:val="00946359"/>
    <w:rsid w:val="0095188C"/>
    <w:rsid w:val="009E09F7"/>
    <w:rsid w:val="00A608E7"/>
    <w:rsid w:val="00A9062A"/>
    <w:rsid w:val="00AA554B"/>
    <w:rsid w:val="00AC3105"/>
    <w:rsid w:val="00AE2886"/>
    <w:rsid w:val="00B219F9"/>
    <w:rsid w:val="00B27EE6"/>
    <w:rsid w:val="00B91EFD"/>
    <w:rsid w:val="00BA6A2F"/>
    <w:rsid w:val="00BC0320"/>
    <w:rsid w:val="00BD141A"/>
    <w:rsid w:val="00BF21E6"/>
    <w:rsid w:val="00C142C3"/>
    <w:rsid w:val="00C16C00"/>
    <w:rsid w:val="00CC7477"/>
    <w:rsid w:val="00CF3B1B"/>
    <w:rsid w:val="00D76113"/>
    <w:rsid w:val="00DA79ED"/>
    <w:rsid w:val="00DD3CE8"/>
    <w:rsid w:val="00DF2FA0"/>
    <w:rsid w:val="00E73B14"/>
    <w:rsid w:val="00F24C1C"/>
    <w:rsid w:val="00F26207"/>
    <w:rsid w:val="00F33DC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CD070"/>
  <w15:chartTrackingRefBased/>
  <w15:docId w15:val="{4D538BF1-EDC8-4160-A2B9-73079E67C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poznmkypodiarou">
    <w:name w:val="footnote text"/>
    <w:basedOn w:val="Normlny"/>
    <w:link w:val="TextpoznmkypodiarouChar"/>
    <w:uiPriority w:val="99"/>
    <w:semiHidden/>
    <w:unhideWhenUsed/>
    <w:rsid w:val="002644DE"/>
    <w:pPr>
      <w:spacing w:after="0" w:line="240" w:lineRule="auto"/>
    </w:pPr>
    <w:rPr>
      <w:sz w:val="20"/>
      <w:szCs w:val="20"/>
    </w:rPr>
  </w:style>
  <w:style w:type="character" w:customStyle="1" w:styleId="TextpoznmkypodiarouChar">
    <w:name w:val="Text poznámky pod čiarou Char"/>
    <w:basedOn w:val="Predvolenpsmoodseku"/>
    <w:link w:val="Textpoznmkypodiarou"/>
    <w:uiPriority w:val="99"/>
    <w:semiHidden/>
    <w:rsid w:val="002644DE"/>
    <w:rPr>
      <w:sz w:val="20"/>
      <w:szCs w:val="20"/>
    </w:rPr>
  </w:style>
  <w:style w:type="paragraph" w:styleId="Pta">
    <w:name w:val="footer"/>
    <w:basedOn w:val="Normlny"/>
    <w:link w:val="PtaChar"/>
    <w:uiPriority w:val="99"/>
    <w:unhideWhenUsed/>
    <w:rsid w:val="002644DE"/>
    <w:pPr>
      <w:tabs>
        <w:tab w:val="center" w:pos="4536"/>
        <w:tab w:val="right" w:pos="9072"/>
      </w:tabs>
      <w:spacing w:after="0" w:line="240" w:lineRule="auto"/>
    </w:pPr>
  </w:style>
  <w:style w:type="character" w:customStyle="1" w:styleId="PtaChar">
    <w:name w:val="Päta Char"/>
    <w:basedOn w:val="Predvolenpsmoodseku"/>
    <w:link w:val="Pta"/>
    <w:uiPriority w:val="99"/>
    <w:rsid w:val="002644DE"/>
  </w:style>
  <w:style w:type="character" w:styleId="Odkaznapoznmkupodiarou">
    <w:name w:val="footnote reference"/>
    <w:aliases w:val="Footnote symbol,Footnote reference number"/>
    <w:semiHidden/>
    <w:unhideWhenUsed/>
    <w:rsid w:val="002644DE"/>
    <w:rPr>
      <w:vertAlign w:val="superscript"/>
    </w:rPr>
  </w:style>
  <w:style w:type="paragraph" w:styleId="Hlavika">
    <w:name w:val="header"/>
    <w:basedOn w:val="Normlny"/>
    <w:link w:val="HlavikaChar"/>
    <w:uiPriority w:val="99"/>
    <w:unhideWhenUsed/>
    <w:rsid w:val="0095188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5188C"/>
  </w:style>
  <w:style w:type="paragraph" w:styleId="Odsekzoznamu">
    <w:name w:val="List Paragraph"/>
    <w:basedOn w:val="Normlny"/>
    <w:uiPriority w:val="34"/>
    <w:qFormat/>
    <w:rsid w:val="006877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8002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f:fields xmlns:f="http://schemas.fabasoft.com/folio/2007/fields">
  <f:record ref="">
    <f:field ref="objname" par="" edit="true" text="Vlastný-materiál,-príloha-č.-4"/>
    <f:field ref="objsubject" par="" edit="true" text=""/>
    <f:field ref="objcreatedby" par="" text="Drieniková, Kristína"/>
    <f:field ref="objcreatedat" par="" text="3.11.2020 15:32:03"/>
    <f:field ref="objchangedby" par="" text="Matúšek, Miloš, JUDr."/>
    <f:field ref="objmodifiedat" par="" text="4.11.2020 13:20:03"/>
    <f:field ref="doc_FSCFOLIO_1_1001_FieldDocumentNumber" par="" text=""/>
    <f:field ref="doc_FSCFOLIO_1_1001_FieldSubject" par="" edit="true" text=""/>
    <f:field ref="FSCFOLIO_1_1001_FieldCurrentUser" par="" text="System Administrator"/>
  </f:record>
  <f:display par="" text="...">
    <f:field ref="FSCFOLIO_1_1001_FieldCurrentUser" text="Aktuálny používateľ"/>
    <f:field ref="objname" text="Meno"/>
    <f:field ref="objmodifiedat" text="Posledná zmena deň/hodina"/>
    <f:field ref="objchangedby" text="Poslednú zmenu urobil"/>
    <f:field ref="objsubject" text="Vec"/>
    <f:field ref="objcreatedat" text="Vytvorené deň/hodina"/>
    <f:field ref="objcreatedby" text="Vytvoril"/>
  </f:display>
  <f:display par="" text="Hromadná korešpondencia">
    <f:field ref="doc_FSCFOLIO_1_1001_FieldDocumentNumber" text="Číslo dokumentu"/>
    <f:field ref="doc_FSCFOLIO_1_1001_FieldSubject" text="Predmet"/>
  </f:display>
</f:fields>
</file>

<file path=customXml/itemProps1.xml><?xml version="1.0" encoding="utf-8"?>
<ds:datastoreItem xmlns:ds="http://schemas.openxmlformats.org/officeDocument/2006/customXml" ds:itemID="{4E8A9591-F074-446B-902F-511FF79C122F}">
  <ds:schemaRefs>
    <ds:schemaRef ds:uri="http://schemas.fabasoft.com/folio/2007/fields"/>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7</Pages>
  <Words>2168</Words>
  <Characters>12359</Characters>
  <Application>Microsoft Office Word</Application>
  <DocSecurity>0</DocSecurity>
  <Lines>102</Lines>
  <Paragraphs>28</Paragraphs>
  <ScaleCrop>false</ScaleCrop>
  <HeadingPairs>
    <vt:vector size="2" baseType="variant">
      <vt:variant>
        <vt:lpstr>Názov</vt:lpstr>
      </vt:variant>
      <vt:variant>
        <vt:i4>1</vt:i4>
      </vt:variant>
    </vt:vector>
  </HeadingPairs>
  <TitlesOfParts>
    <vt:vector size="1" baseType="lpstr">
      <vt:lpstr/>
    </vt:vector>
  </TitlesOfParts>
  <Company>Ministerstvo hospodárstva Slovenskej republiky</Company>
  <LinksUpToDate>false</LinksUpToDate>
  <CharactersWithSpaces>14499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Drienikova Kristina</dc:creator>
  <cp:keywords/>
  <dc:description/>
  <cp:lastModifiedBy>Pavlovčík Michal</cp:lastModifiedBy>
  <cp:revision>8</cp:revision>
  <dcterms:created xsi:type="dcterms:W3CDTF">2026-05-27T07:15:00Z</dcterms:created>
  <dcterms:modified xsi:type="dcterms:W3CDTF">2026-07-27T17:01:00Z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SKEDITIONSLOVLEX@103.510:spravaucastverej">
    <vt:lpwstr/>
  </property>
  <property fmtid="{D5CDD505-2E9C-101B-9397-08002B2CF9AE}" pid="3" name="FSC#SKEDITIONSLOVLEX@103.510:typpredpis">
    <vt:lpwstr>Nelegislatívny všeobecný materiál</vt:lpwstr>
  </property>
  <property fmtid="{D5CDD505-2E9C-101B-9397-08002B2CF9AE}" pid="4" name="FSC#SKEDITIONSLOVLEX@103.510:aktualnyrok">
    <vt:lpwstr>2020</vt:lpwstr>
  </property>
  <property fmtid="{D5CDD505-2E9C-101B-9397-08002B2CF9AE}" pid="5" name="FSC#SKEDITIONSLOVLEX@103.510:cisloparlamenttlac">
    <vt:lpwstr/>
  </property>
  <property fmtid="{D5CDD505-2E9C-101B-9397-08002B2CF9AE}" pid="6" name="FSC#SKEDITIONSLOVLEX@103.510:stavpredpis">
    <vt:lpwstr>Medzirezortné pripomienkové konanie</vt:lpwstr>
  </property>
  <property fmtid="{D5CDD505-2E9C-101B-9397-08002B2CF9AE}" pid="7" name="FSC#SKEDITIONSLOVLEX@103.510:povodpredpis">
    <vt:lpwstr>Slovlex (eLeg)</vt:lpwstr>
  </property>
  <property fmtid="{D5CDD505-2E9C-101B-9397-08002B2CF9AE}" pid="8" name="FSC#SKEDITIONSLOVLEX@103.510:legoblast">
    <vt:lpwstr>Nelegislatívna oblasť</vt:lpwstr>
  </property>
  <property fmtid="{D5CDD505-2E9C-101B-9397-08002B2CF9AE}" pid="9" name="FSC#SKEDITIONSLOVLEX@103.510:uzemplat">
    <vt:lpwstr/>
  </property>
  <property fmtid="{D5CDD505-2E9C-101B-9397-08002B2CF9AE}" pid="10" name="FSC#SKEDITIONSLOVLEX@103.510:vztahypredpis">
    <vt:lpwstr/>
  </property>
  <property fmtid="{D5CDD505-2E9C-101B-9397-08002B2CF9AE}" pid="11" name="FSC#SKEDITIONSLOVLEX@103.510:predkladatel">
    <vt:lpwstr>Kristína Drieniková</vt:lpwstr>
  </property>
  <property fmtid="{D5CDD505-2E9C-101B-9397-08002B2CF9AE}" pid="12" name="FSC#SKEDITIONSLOVLEX@103.510:zodppredkladatel">
    <vt:lpwstr>Ing. Richard Sulík</vt:lpwstr>
  </property>
  <property fmtid="{D5CDD505-2E9C-101B-9397-08002B2CF9AE}" pid="13" name="FSC#SKEDITIONSLOVLEX@103.510:dalsipredkladatel">
    <vt:lpwstr/>
  </property>
  <property fmtid="{D5CDD505-2E9C-101B-9397-08002B2CF9AE}" pid="14" name="FSC#SKEDITIONSLOVLEX@103.510:nazovpredpis">
    <vt:lpwstr> Návrh aktualizácie Jednotnej metodiky na posudzovanie vybraných vplyvov </vt:lpwstr>
  </property>
  <property fmtid="{D5CDD505-2E9C-101B-9397-08002B2CF9AE}" pid="15" name="FSC#SKEDITIONSLOVLEX@103.510:nazovpredpis1">
    <vt:lpwstr/>
  </property>
  <property fmtid="{D5CDD505-2E9C-101B-9397-08002B2CF9AE}" pid="16" name="FSC#SKEDITIONSLOVLEX@103.510:nazovpredpis2">
    <vt:lpwstr/>
  </property>
  <property fmtid="{D5CDD505-2E9C-101B-9397-08002B2CF9AE}" pid="17" name="FSC#SKEDITIONSLOVLEX@103.510:nazovpredpis3">
    <vt:lpwstr/>
  </property>
  <property fmtid="{D5CDD505-2E9C-101B-9397-08002B2CF9AE}" pid="18" name="FSC#SKEDITIONSLOVLEX@103.510:cislopredpis">
    <vt:lpwstr/>
  </property>
  <property fmtid="{D5CDD505-2E9C-101B-9397-08002B2CF9AE}" pid="19" name="FSC#SKEDITIONSLOVLEX@103.510:zodpinstitucia">
    <vt:lpwstr>Ministerstvo hospodárstva Slovenskej republiky</vt:lpwstr>
  </property>
  <property fmtid="{D5CDD505-2E9C-101B-9397-08002B2CF9AE}" pid="20" name="FSC#SKEDITIONSLOVLEX@103.510:pripomienkovatelia">
    <vt:lpwstr/>
  </property>
  <property fmtid="{D5CDD505-2E9C-101B-9397-08002B2CF9AE}" pid="21" name="FSC#SKEDITIONSLOVLEX@103.510:autorpredpis">
    <vt:lpwstr/>
  </property>
  <property fmtid="{D5CDD505-2E9C-101B-9397-08002B2CF9AE}" pid="22" name="FSC#SKEDITIONSLOVLEX@103.510:podnetpredpis">
    <vt:lpwstr>Úloha B.3 uznesenia vlády SR č. 32/2018_x000d_
Programové vyhlásenie vlády Slovenskej republiky</vt:lpwstr>
  </property>
  <property fmtid="{D5CDD505-2E9C-101B-9397-08002B2CF9AE}" pid="23" name="FSC#SKEDITIONSLOVLEX@103.510:plnynazovpredpis">
    <vt:lpwstr> Návrh aktualizácie Jednotnej metodiky na posudzovanie vybraných vplyvov </vt:lpwstr>
  </property>
  <property fmtid="{D5CDD505-2E9C-101B-9397-08002B2CF9AE}" pid="24" name="FSC#SKEDITIONSLOVLEX@103.510:plnynazovpredpis1">
    <vt:lpwstr/>
  </property>
  <property fmtid="{D5CDD505-2E9C-101B-9397-08002B2CF9AE}" pid="25" name="FSC#SKEDITIONSLOVLEX@103.510:plnynazovpredpis2">
    <vt:lpwstr/>
  </property>
  <property fmtid="{D5CDD505-2E9C-101B-9397-08002B2CF9AE}" pid="26" name="FSC#SKEDITIONSLOVLEX@103.510:plnynazovpredpis3">
    <vt:lpwstr/>
  </property>
  <property fmtid="{D5CDD505-2E9C-101B-9397-08002B2CF9AE}" pid="27" name="FSC#SKEDITIONSLOVLEX@103.510:rezortcislopredpis">
    <vt:lpwstr>32473/2020-3040-105289                         </vt:lpwstr>
  </property>
  <property fmtid="{D5CDD505-2E9C-101B-9397-08002B2CF9AE}" pid="28" name="FSC#SKEDITIONSLOVLEX@103.510:citaciapredpis">
    <vt:lpwstr/>
  </property>
  <property fmtid="{D5CDD505-2E9C-101B-9397-08002B2CF9AE}" pid="29" name="FSC#SKEDITIONSLOVLEX@103.510:spiscislouv">
    <vt:lpwstr/>
  </property>
  <property fmtid="{D5CDD505-2E9C-101B-9397-08002B2CF9AE}" pid="30" name="FSC#SKEDITIONSLOVLEX@103.510:datumschvalpredpis">
    <vt:lpwstr/>
  </property>
  <property fmtid="{D5CDD505-2E9C-101B-9397-08002B2CF9AE}" pid="31" name="FSC#SKEDITIONSLOVLEX@103.510:platneod">
    <vt:lpwstr/>
  </property>
  <property fmtid="{D5CDD505-2E9C-101B-9397-08002B2CF9AE}" pid="32" name="FSC#SKEDITIONSLOVLEX@103.510:platnedo">
    <vt:lpwstr/>
  </property>
  <property fmtid="{D5CDD505-2E9C-101B-9397-08002B2CF9AE}" pid="33" name="FSC#SKEDITIONSLOVLEX@103.510:ucinnostod">
    <vt:lpwstr/>
  </property>
  <property fmtid="{D5CDD505-2E9C-101B-9397-08002B2CF9AE}" pid="34" name="FSC#SKEDITIONSLOVLEX@103.510:ucinnostdo">
    <vt:lpwstr/>
  </property>
  <property fmtid="{D5CDD505-2E9C-101B-9397-08002B2CF9AE}" pid="35" name="FSC#SKEDITIONSLOVLEX@103.510:datumplatnosti">
    <vt:lpwstr/>
  </property>
  <property fmtid="{D5CDD505-2E9C-101B-9397-08002B2CF9AE}" pid="36" name="FSC#SKEDITIONSLOVLEX@103.510:cislolp">
    <vt:lpwstr>LP/2020/509</vt:lpwstr>
  </property>
  <property fmtid="{D5CDD505-2E9C-101B-9397-08002B2CF9AE}" pid="37" name="FSC#SKEDITIONSLOVLEX@103.510:typsprievdok">
    <vt:lpwstr>Príloha všeobecná</vt:lpwstr>
  </property>
  <property fmtid="{D5CDD505-2E9C-101B-9397-08002B2CF9AE}" pid="38" name="FSC#SKEDITIONSLOVLEX@103.510:cislopartlac">
    <vt:lpwstr/>
  </property>
  <property fmtid="{D5CDD505-2E9C-101B-9397-08002B2CF9AE}" pid="39" name="FSC#SKEDITIONSLOVLEX@103.510:AttrStrListDocPropUcelPredmetZmluvy">
    <vt:lpwstr/>
  </property>
  <property fmtid="{D5CDD505-2E9C-101B-9397-08002B2CF9AE}" pid="40" name="FSC#SKEDITIONSLOVLEX@103.510:AttrStrListDocPropUpravaPravFOPRO">
    <vt:lpwstr/>
  </property>
  <property fmtid="{D5CDD505-2E9C-101B-9397-08002B2CF9AE}" pid="41" name="FSC#SKEDITIONSLOVLEX@103.510:AttrStrListDocPropUpravaPredmetuZmluvy">
    <vt:lpwstr/>
  </property>
  <property fmtid="{D5CDD505-2E9C-101B-9397-08002B2CF9AE}" pid="42" name="FSC#SKEDITIONSLOVLEX@103.510:AttrStrListDocPropKategoriaZmluvy74">
    <vt:lpwstr/>
  </property>
  <property fmtid="{D5CDD505-2E9C-101B-9397-08002B2CF9AE}" pid="43" name="FSC#SKEDITIONSLOVLEX@103.510:AttrStrListDocPropKategoriaZmluvy75">
    <vt:lpwstr/>
  </property>
  <property fmtid="{D5CDD505-2E9C-101B-9397-08002B2CF9AE}" pid="44" name="FSC#SKEDITIONSLOVLEX@103.510:AttrStrListDocPropDopadyPrijatiaZmluvy">
    <vt:lpwstr/>
  </property>
  <property fmtid="{D5CDD505-2E9C-101B-9397-08002B2CF9AE}" pid="45" name="FSC#SKEDITIONSLOVLEX@103.510:AttrStrListDocPropProblematikaPPa">
    <vt:lpwstr/>
  </property>
  <property fmtid="{D5CDD505-2E9C-101B-9397-08002B2CF9AE}" pid="46" name="FSC#SKEDITIONSLOVLEX@103.510:AttrStrListDocPropPrimarnePravoEU">
    <vt:lpwstr/>
  </property>
  <property fmtid="{D5CDD505-2E9C-101B-9397-08002B2CF9AE}" pid="47" name="FSC#SKEDITIONSLOVLEX@103.510:AttrStrListDocPropSekundarneLegPravoPO">
    <vt:lpwstr/>
  </property>
  <property fmtid="{D5CDD505-2E9C-101B-9397-08002B2CF9AE}" pid="48" name="FSC#SKEDITIONSLOVLEX@103.510:AttrStrListDocPropSekundarneNelegPravoPO">
    <vt:lpwstr/>
  </property>
  <property fmtid="{D5CDD505-2E9C-101B-9397-08002B2CF9AE}" pid="49" name="FSC#SKEDITIONSLOVLEX@103.510:AttrStrListDocPropSekundarneLegPravoDO">
    <vt:lpwstr/>
  </property>
  <property fmtid="{D5CDD505-2E9C-101B-9397-08002B2CF9AE}" pid="50" name="FSC#SKEDITIONSLOVLEX@103.510:AttrStrListDocPropProblematikaPPb">
    <vt:lpwstr/>
  </property>
  <property fmtid="{D5CDD505-2E9C-101B-9397-08002B2CF9AE}" pid="51" name="FSC#SKEDITIONSLOVLEX@103.510:AttrStrListDocPropNazovPredpisuEU">
    <vt:lpwstr/>
  </property>
  <property fmtid="{D5CDD505-2E9C-101B-9397-08002B2CF9AE}" pid="52" name="FSC#SKEDITIONSLOVLEX@103.510:AttrStrListDocPropLehotaPrebratieSmernice">
    <vt:lpwstr/>
  </property>
  <property fmtid="{D5CDD505-2E9C-101B-9397-08002B2CF9AE}" pid="53" name="FSC#SKEDITIONSLOVLEX@103.510:AttrStrListDocPropLehotaNaPredlozenie">
    <vt:lpwstr/>
  </property>
  <property fmtid="{D5CDD505-2E9C-101B-9397-08002B2CF9AE}" pid="54" name="FSC#SKEDITIONSLOVLEX@103.510:AttrStrListDocPropInfoZaciatokKonania">
    <vt:lpwstr/>
  </property>
  <property fmtid="{D5CDD505-2E9C-101B-9397-08002B2CF9AE}" pid="55" name="FSC#SKEDITIONSLOVLEX@103.510:AttrStrListDocPropInfoUzPreberanePP">
    <vt:lpwstr/>
  </property>
  <property fmtid="{D5CDD505-2E9C-101B-9397-08002B2CF9AE}" pid="56" name="FSC#SKEDITIONSLOVLEX@103.510:AttrStrListDocPropStupenZlucitelnostiPP">
    <vt:lpwstr/>
  </property>
  <property fmtid="{D5CDD505-2E9C-101B-9397-08002B2CF9AE}" pid="57" name="FSC#SKEDITIONSLOVLEX@103.510:AttrStrListDocPropGestorSpolupRezorty">
    <vt:lpwstr/>
  </property>
  <property fmtid="{D5CDD505-2E9C-101B-9397-08002B2CF9AE}" pid="58" name="FSC#SKEDITIONSLOVLEX@103.510:AttrDateDocPropZaciatokPKK">
    <vt:lpwstr/>
  </property>
  <property fmtid="{D5CDD505-2E9C-101B-9397-08002B2CF9AE}" pid="59" name="FSC#SKEDITIONSLOVLEX@103.510:AttrDateDocPropUkonceniePKK">
    <vt:lpwstr/>
  </property>
  <property fmtid="{D5CDD505-2E9C-101B-9397-08002B2CF9AE}" pid="60" name="FSC#SKEDITIONSLOVLEX@103.510:AttrStrDocPropVplyvRozpocetVS">
    <vt:lpwstr>Žiadne</vt:lpwstr>
  </property>
  <property fmtid="{D5CDD505-2E9C-101B-9397-08002B2CF9AE}" pid="61" name="FSC#SKEDITIONSLOVLEX@103.510:AttrStrDocPropVplyvPodnikatelskeProstr">
    <vt:lpwstr>Žiadne</vt:lpwstr>
  </property>
  <property fmtid="{D5CDD505-2E9C-101B-9397-08002B2CF9AE}" pid="62" name="FSC#SKEDITIONSLOVLEX@103.510:AttrStrDocPropVplyvSocialny">
    <vt:lpwstr>Žiadne</vt:lpwstr>
  </property>
  <property fmtid="{D5CDD505-2E9C-101B-9397-08002B2CF9AE}" pid="63" name="FSC#SKEDITIONSLOVLEX@103.510:AttrStrDocPropVplyvNaZivotProstr">
    <vt:lpwstr>Žiadne</vt:lpwstr>
  </property>
  <property fmtid="{D5CDD505-2E9C-101B-9397-08002B2CF9AE}" pid="64" name="FSC#SKEDITIONSLOVLEX@103.510:AttrStrDocPropVplyvNaInformatizaciu">
    <vt:lpwstr>Žiadne</vt:lpwstr>
  </property>
  <property fmtid="{D5CDD505-2E9C-101B-9397-08002B2CF9AE}" pid="65" name="FSC#SKEDITIONSLOVLEX@103.510:AttrStrListDocPropPoznamkaVplyv">
    <vt:lpwstr>&lt;p style="text-align: justify;"&gt;Samotný predkladaný materiál nemá vplyv na podnikateľské prostredie. Výrazný pozitívny vplyv na podnikateľské prostredie v&amp;nbsp;podobe znižovania regulačných nákladov sa očakáva až po zavedení a&amp;nbsp;uplatňovaní mechanizmu </vt:lpwstr>
  </property>
  <property fmtid="{D5CDD505-2E9C-101B-9397-08002B2CF9AE}" pid="66" name="FSC#SKEDITIONSLOVLEX@103.510:AttrStrListDocPropAltRiesenia">
    <vt:lpwstr>Alternatívnym riešením je nulový variant, t. j. ponechanie súčasného stavu bez zmien, technických upresnení a bez zavedenia princípu „one in – two out“. Uplatnenie nulového variantu by v praxi znamenalo nezastavenie zvyšovania regulačných nákladov pre pod</vt:lpwstr>
  </property>
  <property fmtid="{D5CDD505-2E9C-101B-9397-08002B2CF9AE}" pid="67" name="FSC#SKEDITIONSLOVLEX@103.510:AttrStrListDocPropStanoviskoGest">
    <vt:lpwstr/>
  </property>
  <property fmtid="{D5CDD505-2E9C-101B-9397-08002B2CF9AE}" pid="68" name="FSC#SKEDITIONSLOVLEX@103.510:AttrStrListDocPropTextKomunike">
    <vt:lpwstr/>
  </property>
  <property fmtid="{D5CDD505-2E9C-101B-9397-08002B2CF9AE}" pid="69" name="FSC#SKEDITIONSLOVLEX@103.510:AttrStrListDocPropUznesenieCastA">
    <vt:lpwstr/>
  </property>
  <property fmtid="{D5CDD505-2E9C-101B-9397-08002B2CF9AE}" pid="70" name="FSC#SKEDITIONSLOVLEX@103.510:AttrStrListDocPropUznesenieZodpovednyA1">
    <vt:lpwstr/>
  </property>
  <property fmtid="{D5CDD505-2E9C-101B-9397-08002B2CF9AE}" pid="71" name="FSC#SKEDITIONSLOVLEX@103.510:AttrStrListDocPropUznesenieTextA1">
    <vt:lpwstr/>
  </property>
  <property fmtid="{D5CDD505-2E9C-101B-9397-08002B2CF9AE}" pid="72" name="FSC#SKEDITIONSLOVLEX@103.510:AttrStrListDocPropUznesenieTerminA1">
    <vt:lpwstr/>
  </property>
  <property fmtid="{D5CDD505-2E9C-101B-9397-08002B2CF9AE}" pid="73" name="FSC#SKEDITIONSLOVLEX@103.510:AttrStrListDocPropUznesenieBODA1">
    <vt:lpwstr/>
  </property>
  <property fmtid="{D5CDD505-2E9C-101B-9397-08002B2CF9AE}" pid="74" name="FSC#SKEDITIONSLOVLEX@103.510:AttrStrListDocPropUznesenieZodpovednyA2">
    <vt:lpwstr/>
  </property>
  <property fmtid="{D5CDD505-2E9C-101B-9397-08002B2CF9AE}" pid="75" name="FSC#SKEDITIONSLOVLEX@103.510:AttrStrListDocPropUznesenieTextA2">
    <vt:lpwstr/>
  </property>
  <property fmtid="{D5CDD505-2E9C-101B-9397-08002B2CF9AE}" pid="76" name="FSC#SKEDITIONSLOVLEX@103.510:AttrStrListDocPropUznesenieTerminA2">
    <vt:lpwstr/>
  </property>
  <property fmtid="{D5CDD505-2E9C-101B-9397-08002B2CF9AE}" pid="77" name="FSC#SKEDITIONSLOVLEX@103.510:AttrStrListDocPropUznesenieBODA3">
    <vt:lpwstr/>
  </property>
  <property fmtid="{D5CDD505-2E9C-101B-9397-08002B2CF9AE}" pid="78" name="FSC#SKEDITIONSLOVLEX@103.510:AttrStrListDocPropUznesenieZodpovednyA3">
    <vt:lpwstr/>
  </property>
  <property fmtid="{D5CDD505-2E9C-101B-9397-08002B2CF9AE}" pid="79" name="FSC#SKEDITIONSLOVLEX@103.510:AttrStrListDocPropUznesenieTextA3">
    <vt:lpwstr/>
  </property>
  <property fmtid="{D5CDD505-2E9C-101B-9397-08002B2CF9AE}" pid="80" name="FSC#SKEDITIONSLOVLEX@103.510:AttrStrListDocPropUznesenieTerminA3">
    <vt:lpwstr/>
  </property>
  <property fmtid="{D5CDD505-2E9C-101B-9397-08002B2CF9AE}" pid="81" name="FSC#SKEDITIONSLOVLEX@103.510:AttrStrListDocPropUznesenieBODA4">
    <vt:lpwstr/>
  </property>
  <property fmtid="{D5CDD505-2E9C-101B-9397-08002B2CF9AE}" pid="82" name="FSC#SKEDITIONSLOVLEX@103.510:AttrStrListDocPropUznesenieZodpovednyA4">
    <vt:lpwstr/>
  </property>
  <property fmtid="{D5CDD505-2E9C-101B-9397-08002B2CF9AE}" pid="83" name="FSC#SKEDITIONSLOVLEX@103.510:AttrStrListDocPropUznesenieTextA4">
    <vt:lpwstr/>
  </property>
  <property fmtid="{D5CDD505-2E9C-101B-9397-08002B2CF9AE}" pid="84" name="FSC#SKEDITIONSLOVLEX@103.510:AttrStrListDocPropUznesenieTerminA4">
    <vt:lpwstr/>
  </property>
  <property fmtid="{D5CDD505-2E9C-101B-9397-08002B2CF9AE}" pid="85" name="FSC#SKEDITIONSLOVLEX@103.510:AttrStrListDocPropUznesenieCastB">
    <vt:lpwstr/>
  </property>
  <property fmtid="{D5CDD505-2E9C-101B-9397-08002B2CF9AE}" pid="86" name="FSC#SKEDITIONSLOVLEX@103.510:AttrStrListDocPropUznesenieBODB1">
    <vt:lpwstr/>
  </property>
  <property fmtid="{D5CDD505-2E9C-101B-9397-08002B2CF9AE}" pid="87" name="FSC#SKEDITIONSLOVLEX@103.510:AttrStrListDocPropUznesenieZodpovednyB1">
    <vt:lpwstr/>
  </property>
  <property fmtid="{D5CDD505-2E9C-101B-9397-08002B2CF9AE}" pid="88" name="FSC#SKEDITIONSLOVLEX@103.510:AttrStrListDocPropUznesenieTextB1">
    <vt:lpwstr/>
  </property>
  <property fmtid="{D5CDD505-2E9C-101B-9397-08002B2CF9AE}" pid="89" name="FSC#SKEDITIONSLOVLEX@103.510:AttrStrListDocPropUznesenieTerminB1">
    <vt:lpwstr/>
  </property>
  <property fmtid="{D5CDD505-2E9C-101B-9397-08002B2CF9AE}" pid="90" name="FSC#SKEDITIONSLOVLEX@103.510:AttrStrListDocPropUznesenieBODB2">
    <vt:lpwstr/>
  </property>
  <property fmtid="{D5CDD505-2E9C-101B-9397-08002B2CF9AE}" pid="91" name="FSC#SKEDITIONSLOVLEX@103.510:AttrStrListDocPropUznesenieZodpovednyB2">
    <vt:lpwstr/>
  </property>
  <property fmtid="{D5CDD505-2E9C-101B-9397-08002B2CF9AE}" pid="92" name="FSC#SKEDITIONSLOVLEX@103.510:AttrStrListDocPropUznesenieTextB2">
    <vt:lpwstr/>
  </property>
  <property fmtid="{D5CDD505-2E9C-101B-9397-08002B2CF9AE}" pid="93" name="FSC#SKEDITIONSLOVLEX@103.510:AttrStrListDocPropUznesenieTerminB2">
    <vt:lpwstr/>
  </property>
  <property fmtid="{D5CDD505-2E9C-101B-9397-08002B2CF9AE}" pid="94" name="FSC#SKEDITIONSLOVLEX@103.510:AttrStrListDocPropUznesenieBODB3">
    <vt:lpwstr/>
  </property>
  <property fmtid="{D5CDD505-2E9C-101B-9397-08002B2CF9AE}" pid="95" name="FSC#SKEDITIONSLOVLEX@103.510:AttrStrListDocPropUznesenieZodpovednyB3">
    <vt:lpwstr/>
  </property>
  <property fmtid="{D5CDD505-2E9C-101B-9397-08002B2CF9AE}" pid="96" name="FSC#SKEDITIONSLOVLEX@103.510:AttrStrListDocPropUznesenieTextB3">
    <vt:lpwstr/>
  </property>
  <property fmtid="{D5CDD505-2E9C-101B-9397-08002B2CF9AE}" pid="97" name="FSC#SKEDITIONSLOVLEX@103.510:AttrStrListDocPropUznesenieTerminB3">
    <vt:lpwstr/>
  </property>
  <property fmtid="{D5CDD505-2E9C-101B-9397-08002B2CF9AE}" pid="98" name="FSC#SKEDITIONSLOVLEX@103.510:AttrStrListDocPropUznesenieBODB4">
    <vt:lpwstr/>
  </property>
  <property fmtid="{D5CDD505-2E9C-101B-9397-08002B2CF9AE}" pid="99" name="FSC#SKEDITIONSLOVLEX@103.510:AttrStrListDocPropUznesenieZodpovednyB4">
    <vt:lpwstr/>
  </property>
  <property fmtid="{D5CDD505-2E9C-101B-9397-08002B2CF9AE}" pid="100" name="FSC#SKEDITIONSLOVLEX@103.510:AttrStrListDocPropUznesenieTextB4">
    <vt:lpwstr/>
  </property>
  <property fmtid="{D5CDD505-2E9C-101B-9397-08002B2CF9AE}" pid="101" name="FSC#SKEDITIONSLOVLEX@103.510:AttrStrListDocPropUznesenieTerminB4">
    <vt:lpwstr/>
  </property>
  <property fmtid="{D5CDD505-2E9C-101B-9397-08002B2CF9AE}" pid="102" name="FSC#SKEDITIONSLOVLEX@103.510:AttrStrListDocPropUznesenieCastC">
    <vt:lpwstr/>
  </property>
  <property fmtid="{D5CDD505-2E9C-101B-9397-08002B2CF9AE}" pid="103" name="FSC#SKEDITIONSLOVLEX@103.510:AttrStrListDocPropUznesenieBODC1">
    <vt:lpwstr/>
  </property>
  <property fmtid="{D5CDD505-2E9C-101B-9397-08002B2CF9AE}" pid="104" name="FSC#SKEDITIONSLOVLEX@103.510:AttrStrListDocPropUznesenieZodpovednyC1">
    <vt:lpwstr/>
  </property>
  <property fmtid="{D5CDD505-2E9C-101B-9397-08002B2CF9AE}" pid="105" name="FSC#SKEDITIONSLOVLEX@103.510:AttrStrListDocPropUznesenieTextC1">
    <vt:lpwstr/>
  </property>
  <property fmtid="{D5CDD505-2E9C-101B-9397-08002B2CF9AE}" pid="106" name="FSC#SKEDITIONSLOVLEX@103.510:AttrStrListDocPropUznesenieTerminC1">
    <vt:lpwstr/>
  </property>
  <property fmtid="{D5CDD505-2E9C-101B-9397-08002B2CF9AE}" pid="107" name="FSC#SKEDITIONSLOVLEX@103.510:AttrStrListDocPropUznesenieBODC2">
    <vt:lpwstr/>
  </property>
  <property fmtid="{D5CDD505-2E9C-101B-9397-08002B2CF9AE}" pid="108" name="FSC#SKEDITIONSLOVLEX@103.510:AttrStrListDocPropUznesenieZodpovednyC2">
    <vt:lpwstr/>
  </property>
  <property fmtid="{D5CDD505-2E9C-101B-9397-08002B2CF9AE}" pid="109" name="FSC#SKEDITIONSLOVLEX@103.510:AttrStrListDocPropUznesenieTextC2">
    <vt:lpwstr/>
  </property>
  <property fmtid="{D5CDD505-2E9C-101B-9397-08002B2CF9AE}" pid="110" name="FSC#SKEDITIONSLOVLEX@103.510:AttrStrListDocPropUznesenieTerminC2">
    <vt:lpwstr/>
  </property>
  <property fmtid="{D5CDD505-2E9C-101B-9397-08002B2CF9AE}" pid="111" name="FSC#SKEDITIONSLOVLEX@103.510:AttrStrListDocPropUznesenieBODC3">
    <vt:lpwstr/>
  </property>
  <property fmtid="{D5CDD505-2E9C-101B-9397-08002B2CF9AE}" pid="112" name="FSC#SKEDITIONSLOVLEX@103.510:AttrStrListDocPropUznesenieZodpovednyC3">
    <vt:lpwstr/>
  </property>
  <property fmtid="{D5CDD505-2E9C-101B-9397-08002B2CF9AE}" pid="113" name="FSC#SKEDITIONSLOVLEX@103.510:AttrStrListDocPropUznesenieTextC3">
    <vt:lpwstr/>
  </property>
  <property fmtid="{D5CDD505-2E9C-101B-9397-08002B2CF9AE}" pid="114" name="FSC#SKEDITIONSLOVLEX@103.510:AttrStrListDocPropUznesenieTerminC3">
    <vt:lpwstr/>
  </property>
  <property fmtid="{D5CDD505-2E9C-101B-9397-08002B2CF9AE}" pid="115" name="FSC#SKEDITIONSLOVLEX@103.510:AttrStrListDocPropUznesenieBODC4">
    <vt:lpwstr/>
  </property>
  <property fmtid="{D5CDD505-2E9C-101B-9397-08002B2CF9AE}" pid="116" name="FSC#SKEDITIONSLOVLEX@103.510:AttrStrListDocPropUznesenieZodpovednyC4">
    <vt:lpwstr/>
  </property>
  <property fmtid="{D5CDD505-2E9C-101B-9397-08002B2CF9AE}" pid="117" name="FSC#SKEDITIONSLOVLEX@103.510:AttrStrListDocPropUznesenieTextC4">
    <vt:lpwstr/>
  </property>
  <property fmtid="{D5CDD505-2E9C-101B-9397-08002B2CF9AE}" pid="118" name="FSC#SKEDITIONSLOVLEX@103.510:AttrStrListDocPropUznesenieTerminC4">
    <vt:lpwstr/>
  </property>
  <property fmtid="{D5CDD505-2E9C-101B-9397-08002B2CF9AE}" pid="119" name="FSC#SKEDITIONSLOVLEX@103.510:AttrStrListDocPropUznesenieCastD">
    <vt:lpwstr/>
  </property>
  <property fmtid="{D5CDD505-2E9C-101B-9397-08002B2CF9AE}" pid="120" name="FSC#SKEDITIONSLOVLEX@103.510:AttrStrListDocPropUznesenieBODD1">
    <vt:lpwstr/>
  </property>
  <property fmtid="{D5CDD505-2E9C-101B-9397-08002B2CF9AE}" pid="121" name="FSC#SKEDITIONSLOVLEX@103.510:AttrStrListDocPropUznesenieZodpovednyD1">
    <vt:lpwstr/>
  </property>
  <property fmtid="{D5CDD505-2E9C-101B-9397-08002B2CF9AE}" pid="122" name="FSC#SKEDITIONSLOVLEX@103.510:AttrStrListDocPropUznesenieTextD1">
    <vt:lpwstr/>
  </property>
  <property fmtid="{D5CDD505-2E9C-101B-9397-08002B2CF9AE}" pid="123" name="FSC#SKEDITIONSLOVLEX@103.510:AttrStrListDocPropUznesenieTerminD1">
    <vt:lpwstr/>
  </property>
  <property fmtid="{D5CDD505-2E9C-101B-9397-08002B2CF9AE}" pid="124" name="FSC#SKEDITIONSLOVLEX@103.510:AttrStrListDocPropUznesenieBODD2">
    <vt:lpwstr/>
  </property>
  <property fmtid="{D5CDD505-2E9C-101B-9397-08002B2CF9AE}" pid="125" name="FSC#SKEDITIONSLOVLEX@103.510:AttrStrListDocPropUznesenieZodpovednyD2">
    <vt:lpwstr/>
  </property>
  <property fmtid="{D5CDD505-2E9C-101B-9397-08002B2CF9AE}" pid="126" name="FSC#SKEDITIONSLOVLEX@103.510:AttrStrListDocPropUznesenieTextD2">
    <vt:lpwstr/>
  </property>
  <property fmtid="{D5CDD505-2E9C-101B-9397-08002B2CF9AE}" pid="127" name="FSC#SKEDITIONSLOVLEX@103.510:AttrStrListDocPropUznesenieTerminD2">
    <vt:lpwstr/>
  </property>
  <property fmtid="{D5CDD505-2E9C-101B-9397-08002B2CF9AE}" pid="128" name="FSC#SKEDITIONSLOVLEX@103.510:AttrStrListDocPropUznesenieBODD3">
    <vt:lpwstr/>
  </property>
  <property fmtid="{D5CDD505-2E9C-101B-9397-08002B2CF9AE}" pid="129" name="FSC#SKEDITIONSLOVLEX@103.510:AttrStrListDocPropUznesenieZodpovednyD3">
    <vt:lpwstr/>
  </property>
  <property fmtid="{D5CDD505-2E9C-101B-9397-08002B2CF9AE}" pid="130" name="FSC#SKEDITIONSLOVLEX@103.510:AttrStrListDocPropUznesenieTextD3">
    <vt:lpwstr/>
  </property>
  <property fmtid="{D5CDD505-2E9C-101B-9397-08002B2CF9AE}" pid="131" name="FSC#SKEDITIONSLOVLEX@103.510:AttrStrListDocPropUznesenieTerminD3">
    <vt:lpwstr/>
  </property>
  <property fmtid="{D5CDD505-2E9C-101B-9397-08002B2CF9AE}" pid="132" name="FSC#SKEDITIONSLOVLEX@103.510:AttrStrListDocPropUznesenieBODD4">
    <vt:lpwstr/>
  </property>
  <property fmtid="{D5CDD505-2E9C-101B-9397-08002B2CF9AE}" pid="133" name="FSC#SKEDITIONSLOVLEX@103.510:AttrStrListDocPropUznesenieZodpovednyD4">
    <vt:lpwstr/>
  </property>
  <property fmtid="{D5CDD505-2E9C-101B-9397-08002B2CF9AE}" pid="134" name="FSC#SKEDITIONSLOVLEX@103.510:AttrStrListDocPropUznesenieTextD4">
    <vt:lpwstr/>
  </property>
  <property fmtid="{D5CDD505-2E9C-101B-9397-08002B2CF9AE}" pid="135" name="FSC#SKEDITIONSLOVLEX@103.510:AttrStrListDocPropUznesenieTerminD4">
    <vt:lpwstr/>
  </property>
  <property fmtid="{D5CDD505-2E9C-101B-9397-08002B2CF9AE}" pid="136" name="FSC#SKEDITIONSLOVLEX@103.510:AttrStrListDocPropUznesenieVykonaju">
    <vt:lpwstr>podpredseda vlády a minister hospodárstva  _x000d_
členovia vlády_x000d_
predsedovia ostatných ústredných orgánov štátnej správy</vt:lpwstr>
  </property>
  <property fmtid="{D5CDD505-2E9C-101B-9397-08002B2CF9AE}" pid="137" name="FSC#SKEDITIONSLOVLEX@103.510:AttrStrListDocPropUznesenieNaVedomie">
    <vt:lpwstr/>
  </property>
  <property fmtid="{D5CDD505-2E9C-101B-9397-08002B2CF9AE}" pid="138" name="FSC#SKEDITIONSLOVLEX@103.510:funkciaPred">
    <vt:lpwstr/>
  </property>
  <property fmtid="{D5CDD505-2E9C-101B-9397-08002B2CF9AE}" pid="139" name="FSC#SKEDITIONSLOVLEX@103.510:funkciaPredAkuzativ">
    <vt:lpwstr/>
  </property>
  <property fmtid="{D5CDD505-2E9C-101B-9397-08002B2CF9AE}" pid="140" name="FSC#SKEDITIONSLOVLEX@103.510:funkciaPredDativ">
    <vt:lpwstr/>
  </property>
  <property fmtid="{D5CDD505-2E9C-101B-9397-08002B2CF9AE}" pid="141" name="FSC#SKEDITIONSLOVLEX@103.510:funkciaZodpPred">
    <vt:lpwstr>minister hospodárstva Slovenskej republiky</vt:lpwstr>
  </property>
  <property fmtid="{D5CDD505-2E9C-101B-9397-08002B2CF9AE}" pid="142" name="FSC#SKEDITIONSLOVLEX@103.510:funkciaZodpPredAkuzativ">
    <vt:lpwstr>ministra hospodárstva Slovenskej republiky</vt:lpwstr>
  </property>
  <property fmtid="{D5CDD505-2E9C-101B-9397-08002B2CF9AE}" pid="143" name="FSC#SKEDITIONSLOVLEX@103.510:funkciaZodpPredDativ">
    <vt:lpwstr>ministrovi hospodárstva Slovenskej republiky</vt:lpwstr>
  </property>
  <property fmtid="{D5CDD505-2E9C-101B-9397-08002B2CF9AE}" pid="144" name="FSC#SKEDITIONSLOVLEX@103.510:funkciaDalsiPred">
    <vt:lpwstr/>
  </property>
  <property fmtid="{D5CDD505-2E9C-101B-9397-08002B2CF9AE}" pid="145" name="FSC#SKEDITIONSLOVLEX@103.510:funkciaDalsiPredAkuzativ">
    <vt:lpwstr/>
  </property>
  <property fmtid="{D5CDD505-2E9C-101B-9397-08002B2CF9AE}" pid="146" name="FSC#SKEDITIONSLOVLEX@103.510:funkciaDalsiPredDativ">
    <vt:lpwstr/>
  </property>
  <property fmtid="{D5CDD505-2E9C-101B-9397-08002B2CF9AE}" pid="147" name="FSC#SKEDITIONSLOVLEX@103.510:predkladateliaObalSD">
    <vt:lpwstr>Ing. Richard Sulík_x000d_
minister hospodárstva Slovenskej republiky</vt:lpwstr>
  </property>
  <property fmtid="{D5CDD505-2E9C-101B-9397-08002B2CF9AE}" pid="148" name="FSC#SKEDITIONSLOVLEX@103.510:AttrStrListDocPropTextVseobPrilohy">
    <vt:lpwstr/>
  </property>
  <property fmtid="{D5CDD505-2E9C-101B-9397-08002B2CF9AE}" pid="149" name="FSC#SKEDITIONSLOVLEX@103.510:AttrStrListDocPropTextPredklSpravy">
    <vt:lpwstr>&lt;p style="text-align: justify;"&gt;Po vzore dobrých príkladov z iných krajín a v súlade s plánmi Európskej komisie sa vláda SR zaviazala v Programovom vyhlásení zaviesť princíp „one in – one out“ s účinnosťou &amp;nbsp;od 1.&amp;nbsp;1. 2021 a princíp „one in - two </vt:lpwstr>
  </property>
  <property fmtid="{D5CDD505-2E9C-101B-9397-08002B2CF9AE}" pid="150" name="FSC#SKEDITIONSLOVLEX@103.510:vytvorenedna">
    <vt:lpwstr>3. 11. 2020</vt:lpwstr>
  </property>
  <property fmtid="{D5CDD505-2E9C-101B-9397-08002B2CF9AE}" pid="151" name="FSC#COOSYSTEM@1.1:Container">
    <vt:lpwstr>COO.2145.1000.3.4079702</vt:lpwstr>
  </property>
  <property fmtid="{D5CDD505-2E9C-101B-9397-08002B2CF9AE}" pid="152" name="FSC#FSCFOLIO@1.1001:docpropproject">
    <vt:lpwstr/>
  </property>
  <property fmtid="{D5CDD505-2E9C-101B-9397-08002B2CF9AE}" pid="153" name="ClassificationContentMarkingFooterShapeIds">
    <vt:lpwstr>15f27a2f,792ed655,6bae6c5d,680dee46</vt:lpwstr>
  </property>
  <property fmtid="{D5CDD505-2E9C-101B-9397-08002B2CF9AE}" pid="154" name="ClassificationContentMarkingFooterFontProps">
    <vt:lpwstr>#000000,10,Aptos</vt:lpwstr>
  </property>
  <property fmtid="{D5CDD505-2E9C-101B-9397-08002B2CF9AE}" pid="155" name="ClassificationContentMarkingFooterText">
    <vt:lpwstr>Interné</vt:lpwstr>
  </property>
  <property fmtid="{D5CDD505-2E9C-101B-9397-08002B2CF9AE}" pid="156" name="MSIP_Label_4c805978-f532-4a1a-b9e1-4e19c2c6466f_Enabled">
    <vt:lpwstr>true</vt:lpwstr>
  </property>
  <property fmtid="{D5CDD505-2E9C-101B-9397-08002B2CF9AE}" pid="157" name="MSIP_Label_4c805978-f532-4a1a-b9e1-4e19c2c6466f_SetDate">
    <vt:lpwstr>2026-05-27T07:15:03Z</vt:lpwstr>
  </property>
  <property fmtid="{D5CDD505-2E9C-101B-9397-08002B2CF9AE}" pid="158" name="MSIP_Label_4c805978-f532-4a1a-b9e1-4e19c2c6466f_Method">
    <vt:lpwstr>Standard</vt:lpwstr>
  </property>
  <property fmtid="{D5CDD505-2E9C-101B-9397-08002B2CF9AE}" pid="159" name="MSIP_Label_4c805978-f532-4a1a-b9e1-4e19c2c6466f_Name">
    <vt:lpwstr>Internal</vt:lpwstr>
  </property>
  <property fmtid="{D5CDD505-2E9C-101B-9397-08002B2CF9AE}" pid="160" name="MSIP_Label_4c805978-f532-4a1a-b9e1-4e19c2c6466f_SiteId">
    <vt:lpwstr>579df390-dbff-49fd-8f10-624670566482</vt:lpwstr>
  </property>
  <property fmtid="{D5CDD505-2E9C-101B-9397-08002B2CF9AE}" pid="161" name="MSIP_Label_4c805978-f532-4a1a-b9e1-4e19c2c6466f_ActionId">
    <vt:lpwstr>72136a5f-1ab6-4f82-80c0-2408924fe206</vt:lpwstr>
  </property>
  <property fmtid="{D5CDD505-2E9C-101B-9397-08002B2CF9AE}" pid="162" name="MSIP_Label_4c805978-f532-4a1a-b9e1-4e19c2c6466f_ContentBits">
    <vt:lpwstr>2</vt:lpwstr>
  </property>
  <property fmtid="{D5CDD505-2E9C-101B-9397-08002B2CF9AE}" pid="163" name="MSIP_Label_4c805978-f532-4a1a-b9e1-4e19c2c6466f_Tag">
    <vt:lpwstr>10, 3, 0, 1</vt:lpwstr>
  </property>
</Properties>
</file>