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3F2F" w14:textId="77777777" w:rsidR="00113AE4" w:rsidRDefault="00A340BB" w:rsidP="001B23B7">
      <w:pPr>
        <w:spacing w:after="0" w:line="240" w:lineRule="auto"/>
        <w:jc w:val="center"/>
        <w:rPr>
          <w:rFonts w:ascii="Times New Roman" w:eastAsia="Times New Roman" w:hAnsi="Times New Roman" w:cs="Times New Roman"/>
          <w:b/>
          <w:sz w:val="28"/>
          <w:szCs w:val="28"/>
          <w:lang w:eastAsia="sk-SK"/>
        </w:rPr>
      </w:pPr>
      <w:r>
        <w:rPr>
          <w:rFonts w:ascii="Times New Roman" w:eastAsia="Times New Roman" w:hAnsi="Times New Roman" w:cs="Times New Roman"/>
          <w:b/>
          <w:sz w:val="28"/>
          <w:szCs w:val="28"/>
          <w:lang w:eastAsia="sk-SK"/>
        </w:rPr>
        <w:t>D</w:t>
      </w:r>
      <w:r w:rsidR="001B23B7" w:rsidRPr="006045CB">
        <w:rPr>
          <w:rFonts w:ascii="Times New Roman" w:eastAsia="Times New Roman" w:hAnsi="Times New Roman" w:cs="Times New Roman"/>
          <w:b/>
          <w:sz w:val="28"/>
          <w:szCs w:val="28"/>
          <w:lang w:eastAsia="sk-SK"/>
        </w:rPr>
        <w:t>oložka vybraných vplyvov</w:t>
      </w:r>
    </w:p>
    <w:p w14:paraId="3694A659" w14:textId="77777777" w:rsidR="001B23B7" w:rsidRPr="006045CB" w:rsidRDefault="001B23B7" w:rsidP="001B23B7">
      <w:pPr>
        <w:spacing w:after="0" w:line="240" w:lineRule="auto"/>
        <w:jc w:val="center"/>
        <w:rPr>
          <w:rFonts w:ascii="Times New Roman" w:eastAsia="Times New Roman" w:hAnsi="Times New Roman" w:cs="Times New Roman"/>
          <w:b/>
          <w:sz w:val="28"/>
          <w:szCs w:val="28"/>
          <w:lang w:eastAsia="sk-SK"/>
        </w:rPr>
      </w:pPr>
    </w:p>
    <w:p w14:paraId="7FBE679D" w14:textId="77777777" w:rsidR="001B23B7" w:rsidRPr="00B043B4" w:rsidRDefault="001B23B7" w:rsidP="001B23B7">
      <w:pPr>
        <w:spacing w:after="200" w:line="276" w:lineRule="auto"/>
        <w:ind w:left="426"/>
        <w:contextualSpacing/>
        <w:rPr>
          <w:rFonts w:ascii="Calibri" w:eastAsia="Calibri" w:hAnsi="Calibri" w:cs="Times New Roman"/>
          <w:b/>
        </w:rPr>
      </w:pPr>
    </w:p>
    <w:tbl>
      <w:tblPr>
        <w:tblStyle w:val="Mriekatabuky1"/>
        <w:tblW w:w="9180" w:type="dxa"/>
        <w:tblLayout w:type="fixed"/>
        <w:tblLook w:val="04A0" w:firstRow="1" w:lastRow="0" w:firstColumn="1" w:lastColumn="0" w:noHBand="0" w:noVBand="1"/>
      </w:tblPr>
      <w:tblGrid>
        <w:gridCol w:w="3812"/>
        <w:gridCol w:w="400"/>
        <w:gridCol w:w="141"/>
        <w:gridCol w:w="564"/>
        <w:gridCol w:w="748"/>
        <w:gridCol w:w="284"/>
        <w:gridCol w:w="254"/>
        <w:gridCol w:w="1133"/>
        <w:gridCol w:w="284"/>
        <w:gridCol w:w="263"/>
        <w:gridCol w:w="1297"/>
      </w:tblGrid>
      <w:tr w:rsidR="001B23B7" w:rsidRPr="00B043B4" w14:paraId="1B959869" w14:textId="77777777" w:rsidTr="62216D42">
        <w:tc>
          <w:tcPr>
            <w:tcW w:w="9180" w:type="dxa"/>
            <w:gridSpan w:val="11"/>
            <w:tcBorders>
              <w:bottom w:val="single" w:sz="4" w:space="0" w:color="FFFFFF" w:themeColor="background1"/>
            </w:tcBorders>
            <w:shd w:val="clear" w:color="auto" w:fill="E2E2E2"/>
          </w:tcPr>
          <w:p w14:paraId="4699F695"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Základné údaje</w:t>
            </w:r>
          </w:p>
        </w:tc>
      </w:tr>
      <w:tr w:rsidR="001B23B7" w:rsidRPr="00B043B4" w14:paraId="2E463472" w14:textId="77777777" w:rsidTr="62216D42">
        <w:tc>
          <w:tcPr>
            <w:tcW w:w="9180" w:type="dxa"/>
            <w:gridSpan w:val="11"/>
            <w:tcBorders>
              <w:bottom w:val="single" w:sz="4" w:space="0" w:color="FFFFFF" w:themeColor="background1"/>
            </w:tcBorders>
            <w:shd w:val="clear" w:color="auto" w:fill="E2E2E2"/>
          </w:tcPr>
          <w:p w14:paraId="5504A54C" w14:textId="77777777" w:rsidR="001B23B7" w:rsidRPr="00B043B4" w:rsidRDefault="001B23B7" w:rsidP="008919C0">
            <w:pPr>
              <w:spacing w:after="200" w:line="276" w:lineRule="auto"/>
              <w:ind w:left="142"/>
              <w:contextualSpacing/>
              <w:rPr>
                <w:rFonts w:ascii="Times New Roman" w:eastAsia="Calibri" w:hAnsi="Times New Roman" w:cs="Times New Roman"/>
                <w:b/>
              </w:rPr>
            </w:pPr>
            <w:r w:rsidRPr="00B043B4">
              <w:rPr>
                <w:rFonts w:ascii="Times New Roman" w:eastAsia="Calibri" w:hAnsi="Times New Roman" w:cs="Times New Roman"/>
                <w:b/>
              </w:rPr>
              <w:t>Názov materiálu</w:t>
            </w:r>
          </w:p>
        </w:tc>
      </w:tr>
      <w:tr w:rsidR="001B23B7" w:rsidRPr="00B043B4" w14:paraId="5808036B" w14:textId="77777777" w:rsidTr="62216D42">
        <w:tc>
          <w:tcPr>
            <w:tcW w:w="9180" w:type="dxa"/>
            <w:gridSpan w:val="11"/>
            <w:tcBorders>
              <w:top w:val="single" w:sz="4" w:space="0" w:color="FFFFFF" w:themeColor="background1"/>
              <w:bottom w:val="single" w:sz="4" w:space="0" w:color="auto"/>
            </w:tcBorders>
          </w:tcPr>
          <w:p w14:paraId="5656B91A" w14:textId="4B244255" w:rsidR="001B23B7" w:rsidRPr="00B043B4" w:rsidRDefault="00D26920" w:rsidP="009652F7">
            <w:pPr>
              <w:rPr>
                <w:rFonts w:ascii="Times New Roman" w:eastAsia="Times New Roman" w:hAnsi="Times New Roman" w:cs="Times New Roman"/>
                <w:sz w:val="20"/>
                <w:szCs w:val="20"/>
                <w:lang w:eastAsia="sk-SK"/>
              </w:rPr>
            </w:pPr>
            <w:r w:rsidRPr="00D26920">
              <w:rPr>
                <w:rFonts w:ascii="Times New Roman" w:eastAsia="Times New Roman" w:hAnsi="Times New Roman" w:cs="Times New Roman"/>
                <w:sz w:val="20"/>
                <w:szCs w:val="20"/>
                <w:lang w:eastAsia="sk-SK"/>
              </w:rPr>
              <w:t xml:space="preserve">Nariadenie vlády Slovenskej republiky, ktorým sa </w:t>
            </w:r>
            <w:r w:rsidR="00143EE9">
              <w:rPr>
                <w:rFonts w:ascii="Times New Roman" w:eastAsia="Times New Roman" w:hAnsi="Times New Roman" w:cs="Times New Roman"/>
                <w:sz w:val="20"/>
                <w:szCs w:val="20"/>
                <w:lang w:eastAsia="sk-SK"/>
              </w:rPr>
              <w:t>vyhlasuje</w:t>
            </w:r>
            <w:r w:rsidR="00143EE9" w:rsidRPr="00D26920">
              <w:rPr>
                <w:rFonts w:ascii="Times New Roman" w:eastAsia="Times New Roman" w:hAnsi="Times New Roman" w:cs="Times New Roman"/>
                <w:sz w:val="20"/>
                <w:szCs w:val="20"/>
                <w:lang w:eastAsia="sk-SK"/>
              </w:rPr>
              <w:t xml:space="preserve"> </w:t>
            </w:r>
            <w:r w:rsidRPr="00D26920">
              <w:rPr>
                <w:rFonts w:ascii="Times New Roman" w:eastAsia="Times New Roman" w:hAnsi="Times New Roman" w:cs="Times New Roman"/>
                <w:sz w:val="20"/>
                <w:szCs w:val="20"/>
                <w:lang w:eastAsia="sk-SK"/>
              </w:rPr>
              <w:t xml:space="preserve">Národný park </w:t>
            </w:r>
            <w:r w:rsidR="009652F7">
              <w:rPr>
                <w:rFonts w:ascii="Times New Roman" w:eastAsia="Times New Roman" w:hAnsi="Times New Roman" w:cs="Times New Roman"/>
                <w:sz w:val="20"/>
                <w:szCs w:val="20"/>
                <w:lang w:eastAsia="sk-SK"/>
              </w:rPr>
              <w:t>Malá Fatra</w:t>
            </w:r>
            <w:r w:rsidR="00143EE9">
              <w:rPr>
                <w:rFonts w:ascii="Times New Roman" w:eastAsia="Times New Roman" w:hAnsi="Times New Roman" w:cs="Times New Roman"/>
                <w:sz w:val="20"/>
                <w:szCs w:val="20"/>
                <w:lang w:eastAsia="sk-SK"/>
              </w:rPr>
              <w:t xml:space="preserve">, </w:t>
            </w:r>
            <w:r w:rsidRPr="00D26920">
              <w:rPr>
                <w:rFonts w:ascii="Times New Roman" w:eastAsia="Times New Roman" w:hAnsi="Times New Roman" w:cs="Times New Roman"/>
                <w:sz w:val="20"/>
                <w:szCs w:val="20"/>
                <w:lang w:eastAsia="sk-SK"/>
              </w:rPr>
              <w:t>jeho zóny a ochranné pásmo</w:t>
            </w:r>
          </w:p>
        </w:tc>
      </w:tr>
      <w:tr w:rsidR="001B23B7" w:rsidRPr="00B043B4" w14:paraId="0673CD1C" w14:textId="77777777" w:rsidTr="62216D42">
        <w:tc>
          <w:tcPr>
            <w:tcW w:w="9180" w:type="dxa"/>
            <w:gridSpan w:val="11"/>
            <w:tcBorders>
              <w:top w:val="single" w:sz="4" w:space="0" w:color="auto"/>
              <w:left w:val="single" w:sz="4" w:space="0" w:color="auto"/>
              <w:bottom w:val="single" w:sz="4" w:space="0" w:color="FFFFFF" w:themeColor="background1"/>
            </w:tcBorders>
            <w:shd w:val="clear" w:color="auto" w:fill="E2E2E2"/>
          </w:tcPr>
          <w:p w14:paraId="46780C11" w14:textId="77777777" w:rsidR="001B23B7" w:rsidRPr="00B043B4" w:rsidRDefault="001B23B7" w:rsidP="008919C0">
            <w:pPr>
              <w:spacing w:after="200" w:line="276" w:lineRule="auto"/>
              <w:ind w:left="142"/>
              <w:contextualSpacing/>
              <w:rPr>
                <w:rFonts w:ascii="Times New Roman" w:eastAsia="Calibri" w:hAnsi="Times New Roman" w:cs="Times New Roman"/>
                <w:b/>
              </w:rPr>
            </w:pPr>
            <w:r w:rsidRPr="00B043B4">
              <w:rPr>
                <w:rFonts w:ascii="Times New Roman" w:eastAsia="Calibri" w:hAnsi="Times New Roman" w:cs="Times New Roman"/>
                <w:b/>
              </w:rPr>
              <w:t>Predkladateľ (a spolupredkladateľ)</w:t>
            </w:r>
          </w:p>
        </w:tc>
      </w:tr>
      <w:tr w:rsidR="001B23B7" w:rsidRPr="00B043B4" w14:paraId="676D83B0" w14:textId="77777777" w:rsidTr="62216D42">
        <w:tc>
          <w:tcPr>
            <w:tcW w:w="9180" w:type="dxa"/>
            <w:gridSpan w:val="11"/>
            <w:tcBorders>
              <w:top w:val="single" w:sz="4" w:space="0" w:color="FFFFFF" w:themeColor="background1"/>
              <w:left w:val="single" w:sz="4" w:space="0" w:color="auto"/>
              <w:bottom w:val="single" w:sz="4" w:space="0" w:color="auto"/>
            </w:tcBorders>
            <w:shd w:val="clear" w:color="auto" w:fill="FFFFFF" w:themeFill="background1"/>
          </w:tcPr>
          <w:p w14:paraId="239051FD" w14:textId="77777777" w:rsidR="001B23B7" w:rsidRPr="00B043B4" w:rsidRDefault="00D26920" w:rsidP="008919C0">
            <w:pPr>
              <w:rPr>
                <w:rFonts w:ascii="Times New Roman" w:eastAsia="Times New Roman" w:hAnsi="Times New Roman" w:cs="Times New Roman"/>
                <w:sz w:val="20"/>
                <w:szCs w:val="20"/>
                <w:lang w:eastAsia="sk-SK"/>
              </w:rPr>
            </w:pPr>
            <w:r w:rsidRPr="00D26920">
              <w:rPr>
                <w:rFonts w:ascii="Times New Roman" w:eastAsia="Times New Roman" w:hAnsi="Times New Roman" w:cs="Times New Roman"/>
                <w:sz w:val="20"/>
                <w:szCs w:val="20"/>
                <w:lang w:eastAsia="sk-SK"/>
              </w:rPr>
              <w:t>Ministerstvo životného prostredia Slovenskej republiky</w:t>
            </w:r>
          </w:p>
          <w:p w14:paraId="72A60DD4" w14:textId="77777777" w:rsidR="001B23B7" w:rsidRPr="00B043B4" w:rsidRDefault="001B23B7" w:rsidP="008919C0">
            <w:pPr>
              <w:rPr>
                <w:rFonts w:ascii="Times New Roman" w:eastAsia="Times New Roman" w:hAnsi="Times New Roman" w:cs="Times New Roman"/>
                <w:sz w:val="20"/>
                <w:szCs w:val="20"/>
                <w:lang w:eastAsia="sk-SK"/>
              </w:rPr>
            </w:pPr>
          </w:p>
        </w:tc>
      </w:tr>
      <w:tr w:rsidR="001B23B7" w:rsidRPr="00B043B4" w14:paraId="25640C19" w14:textId="77777777" w:rsidTr="62216D42">
        <w:tc>
          <w:tcPr>
            <w:tcW w:w="4212" w:type="dxa"/>
            <w:gridSpan w:val="2"/>
            <w:vMerge w:val="restart"/>
            <w:tcBorders>
              <w:top w:val="single" w:sz="4" w:space="0" w:color="auto"/>
              <w:left w:val="single" w:sz="4" w:space="0" w:color="auto"/>
              <w:bottom w:val="single" w:sz="4" w:space="0" w:color="FFFFFF" w:themeColor="background1"/>
            </w:tcBorders>
            <w:shd w:val="clear" w:color="auto" w:fill="E2E2E2"/>
            <w:vAlign w:val="center"/>
          </w:tcPr>
          <w:p w14:paraId="6F61D292" w14:textId="77777777" w:rsidR="001B23B7" w:rsidRPr="00B043B4" w:rsidRDefault="001B23B7" w:rsidP="008919C0">
            <w:pPr>
              <w:spacing w:after="200" w:line="276" w:lineRule="auto"/>
              <w:ind w:left="142"/>
              <w:contextualSpacing/>
              <w:rPr>
                <w:rFonts w:ascii="Times New Roman" w:eastAsia="Calibri" w:hAnsi="Times New Roman" w:cs="Times New Roman"/>
                <w:b/>
              </w:rPr>
            </w:pPr>
            <w:r w:rsidRPr="00B043B4">
              <w:rPr>
                <w:rFonts w:ascii="Times New Roman" w:eastAsia="Calibri" w:hAnsi="Times New Roman" w:cs="Times New Roman"/>
                <w:b/>
              </w:rPr>
              <w:t>Charakter predkladaného materiálu</w:t>
            </w:r>
          </w:p>
        </w:tc>
        <w:sdt>
          <w:sdtPr>
            <w:rPr>
              <w:rFonts w:ascii="Times New Roman" w:eastAsia="Times New Roman" w:hAnsi="Times New Roman" w:cs="Times New Roman"/>
              <w:sz w:val="20"/>
              <w:szCs w:val="20"/>
              <w:lang w:eastAsia="sk-SK"/>
            </w:rPr>
            <w:id w:val="901099221"/>
            <w14:checkbox>
              <w14:checked w14:val="0"/>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hemeFill="background1"/>
              </w:tcPr>
              <w:p w14:paraId="16D830DD" w14:textId="77777777" w:rsidR="001B23B7" w:rsidRPr="00B043B4" w:rsidRDefault="000013C3" w:rsidP="008919C0">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right w:val="single" w:sz="4" w:space="0" w:color="auto"/>
            </w:tcBorders>
            <w:shd w:val="clear" w:color="auto" w:fill="FFFFFF" w:themeFill="background1"/>
          </w:tcPr>
          <w:p w14:paraId="7ED751A4" w14:textId="77777777" w:rsidR="001B23B7" w:rsidRPr="00B043B4" w:rsidRDefault="001B23B7" w:rsidP="008919C0">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Materiál nelegislatívnej povahy</w:t>
            </w:r>
          </w:p>
        </w:tc>
      </w:tr>
      <w:tr w:rsidR="001B23B7" w:rsidRPr="00B043B4" w14:paraId="0FC1131B" w14:textId="77777777" w:rsidTr="62216D42">
        <w:tc>
          <w:tcPr>
            <w:tcW w:w="4212" w:type="dxa"/>
            <w:gridSpan w:val="2"/>
            <w:vMerge/>
          </w:tcPr>
          <w:p w14:paraId="0A30D6F4" w14:textId="77777777" w:rsidR="001B23B7" w:rsidRPr="00B043B4" w:rsidRDefault="001B23B7" w:rsidP="008919C0">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281381661"/>
            <w14:checkbox>
              <w14:checked w14:val="1"/>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hemeFill="background1"/>
              </w:tcPr>
              <w:p w14:paraId="0EB30724" w14:textId="77777777" w:rsidR="001B23B7" w:rsidRPr="00B043B4" w:rsidRDefault="00D26920" w:rsidP="00203EE3">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hemeFill="background1"/>
          </w:tcPr>
          <w:p w14:paraId="0525A1E9" w14:textId="77777777" w:rsidR="001B23B7" w:rsidRPr="00B043B4" w:rsidRDefault="001B23B7" w:rsidP="008919C0">
            <w:pPr>
              <w:ind w:left="175" w:hanging="175"/>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Materiál legislatívnej povahy</w:t>
            </w:r>
          </w:p>
        </w:tc>
      </w:tr>
      <w:tr w:rsidR="001B23B7" w:rsidRPr="00B043B4" w14:paraId="4510A744" w14:textId="77777777" w:rsidTr="62216D42">
        <w:tc>
          <w:tcPr>
            <w:tcW w:w="4212" w:type="dxa"/>
            <w:gridSpan w:val="2"/>
            <w:vMerge/>
          </w:tcPr>
          <w:p w14:paraId="7D06B3C5" w14:textId="77777777" w:rsidR="001B23B7" w:rsidRPr="00B043B4" w:rsidRDefault="001B23B7" w:rsidP="008919C0">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821804044"/>
            <w14:checkbox>
              <w14:checked w14:val="0"/>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hemeFill="background1"/>
              </w:tcPr>
              <w:p w14:paraId="052B78EB" w14:textId="77777777" w:rsidR="001B23B7" w:rsidRPr="00B043B4" w:rsidRDefault="000013C3" w:rsidP="008919C0">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hemeFill="background1"/>
          </w:tcPr>
          <w:p w14:paraId="6FCA75A8" w14:textId="6761A91F" w:rsidR="001B23B7" w:rsidRPr="00B043B4" w:rsidRDefault="001B23B7" w:rsidP="008919C0">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Transpozícia</w:t>
            </w:r>
            <w:r w:rsidR="00FA5B85">
              <w:rPr>
                <w:rFonts w:ascii="Times New Roman" w:eastAsia="Times New Roman" w:hAnsi="Times New Roman" w:cs="Times New Roman"/>
                <w:sz w:val="20"/>
                <w:szCs w:val="20"/>
                <w:lang w:eastAsia="sk-SK"/>
              </w:rPr>
              <w:t>/implementácia</w:t>
            </w:r>
            <w:r w:rsidRPr="00B043B4">
              <w:rPr>
                <w:rFonts w:ascii="Times New Roman" w:eastAsia="Times New Roman" w:hAnsi="Times New Roman" w:cs="Times New Roman"/>
                <w:sz w:val="20"/>
                <w:szCs w:val="20"/>
                <w:lang w:eastAsia="sk-SK"/>
              </w:rPr>
              <w:t xml:space="preserve"> práva EÚ</w:t>
            </w:r>
          </w:p>
        </w:tc>
      </w:tr>
      <w:tr w:rsidR="001B23B7" w:rsidRPr="00B043B4" w14:paraId="4CE733B2" w14:textId="77777777" w:rsidTr="62216D42">
        <w:tc>
          <w:tcPr>
            <w:tcW w:w="9180" w:type="dxa"/>
            <w:gridSpan w:val="11"/>
            <w:tcBorders>
              <w:top w:val="single" w:sz="4" w:space="0" w:color="auto"/>
              <w:left w:val="single" w:sz="4" w:space="0" w:color="auto"/>
              <w:bottom w:val="single" w:sz="4" w:space="0" w:color="FFFFFF" w:themeColor="background1"/>
            </w:tcBorders>
            <w:shd w:val="clear" w:color="auto" w:fill="FFFFFF" w:themeFill="background1"/>
          </w:tcPr>
          <w:p w14:paraId="2AEDB1A6" w14:textId="4596A2D6" w:rsidR="001B23B7" w:rsidRPr="00B043B4" w:rsidRDefault="001B23B7" w:rsidP="008919C0">
            <w:pPr>
              <w:rPr>
                <w:rFonts w:ascii="Times New Roman" w:eastAsia="Times New Roman" w:hAnsi="Times New Roman" w:cs="Times New Roman"/>
                <w:i/>
                <w:sz w:val="20"/>
                <w:szCs w:val="20"/>
                <w:lang w:eastAsia="sk-SK"/>
              </w:rPr>
            </w:pPr>
            <w:r w:rsidRPr="00B043B4">
              <w:rPr>
                <w:rFonts w:ascii="Times New Roman" w:eastAsia="Times New Roman" w:hAnsi="Times New Roman" w:cs="Times New Roman"/>
                <w:i/>
                <w:sz w:val="20"/>
                <w:szCs w:val="20"/>
                <w:lang w:eastAsia="sk-SK"/>
              </w:rPr>
              <w:t>V prípade transpozície</w:t>
            </w:r>
            <w:r w:rsidR="00FA5B85">
              <w:rPr>
                <w:rFonts w:ascii="Times New Roman" w:eastAsia="Times New Roman" w:hAnsi="Times New Roman" w:cs="Times New Roman"/>
                <w:i/>
                <w:sz w:val="20"/>
                <w:szCs w:val="20"/>
                <w:lang w:eastAsia="sk-SK"/>
              </w:rPr>
              <w:t>/implementácie</w:t>
            </w:r>
            <w:r w:rsidRPr="00B043B4">
              <w:rPr>
                <w:rFonts w:ascii="Times New Roman" w:eastAsia="Times New Roman" w:hAnsi="Times New Roman" w:cs="Times New Roman"/>
                <w:i/>
                <w:sz w:val="20"/>
                <w:szCs w:val="20"/>
                <w:lang w:eastAsia="sk-SK"/>
              </w:rPr>
              <w:t xml:space="preserve"> uveďte zoznam transponovaných</w:t>
            </w:r>
            <w:r w:rsidR="00FA5B85">
              <w:rPr>
                <w:rFonts w:ascii="Times New Roman" w:eastAsia="Times New Roman" w:hAnsi="Times New Roman" w:cs="Times New Roman"/>
                <w:i/>
                <w:sz w:val="20"/>
                <w:szCs w:val="20"/>
                <w:lang w:eastAsia="sk-SK"/>
              </w:rPr>
              <w:t>/implementovaných</w:t>
            </w:r>
            <w:r w:rsidRPr="00B043B4">
              <w:rPr>
                <w:rFonts w:ascii="Times New Roman" w:eastAsia="Times New Roman" w:hAnsi="Times New Roman" w:cs="Times New Roman"/>
                <w:i/>
                <w:sz w:val="20"/>
                <w:szCs w:val="20"/>
                <w:lang w:eastAsia="sk-SK"/>
              </w:rPr>
              <w:t xml:space="preserve"> predpisov:</w:t>
            </w:r>
          </w:p>
          <w:p w14:paraId="7BC4EDE4" w14:textId="77777777" w:rsidR="001B23B7" w:rsidRPr="00B043B4" w:rsidRDefault="001B23B7" w:rsidP="008919C0">
            <w:pPr>
              <w:rPr>
                <w:rFonts w:ascii="Times New Roman" w:eastAsia="Times New Roman" w:hAnsi="Times New Roman" w:cs="Times New Roman"/>
                <w:sz w:val="20"/>
                <w:szCs w:val="20"/>
                <w:lang w:eastAsia="sk-SK"/>
              </w:rPr>
            </w:pPr>
          </w:p>
        </w:tc>
      </w:tr>
      <w:tr w:rsidR="001B23B7" w:rsidRPr="00B043B4" w14:paraId="15B9ED72" w14:textId="77777777" w:rsidTr="62216D42">
        <w:tc>
          <w:tcPr>
            <w:tcW w:w="5949" w:type="dxa"/>
            <w:gridSpan w:val="6"/>
            <w:tcBorders>
              <w:top w:val="single" w:sz="4" w:space="0" w:color="000000" w:themeColor="text1"/>
              <w:left w:val="single" w:sz="4" w:space="0" w:color="auto"/>
              <w:bottom w:val="single" w:sz="4" w:space="0" w:color="FFFFFF" w:themeColor="background1"/>
              <w:right w:val="single" w:sz="4" w:space="0" w:color="auto"/>
            </w:tcBorders>
            <w:shd w:val="clear" w:color="auto" w:fill="E2E2E2"/>
          </w:tcPr>
          <w:p w14:paraId="5CB714D8" w14:textId="77777777" w:rsidR="001B23B7" w:rsidRPr="00B043B4" w:rsidRDefault="001B23B7" w:rsidP="008919C0">
            <w:pPr>
              <w:spacing w:after="200" w:line="276" w:lineRule="auto"/>
              <w:ind w:left="142"/>
              <w:contextualSpacing/>
              <w:rPr>
                <w:rFonts w:ascii="Times New Roman" w:eastAsia="Calibri" w:hAnsi="Times New Roman" w:cs="Times New Roman"/>
                <w:b/>
              </w:rPr>
            </w:pPr>
            <w:r w:rsidRPr="00B043B4">
              <w:rPr>
                <w:rFonts w:ascii="Times New Roman" w:eastAsia="Calibri" w:hAnsi="Times New Roman" w:cs="Times New Roman"/>
                <w:b/>
              </w:rPr>
              <w:t>Termín začiatku a ukončenia PPK</w:t>
            </w:r>
          </w:p>
        </w:tc>
        <w:tc>
          <w:tcPr>
            <w:tcW w:w="3231" w:type="dxa"/>
            <w:gridSpan w:val="5"/>
            <w:tcBorders>
              <w:top w:val="single" w:sz="4" w:space="0" w:color="000000" w:themeColor="text1"/>
              <w:left w:val="single" w:sz="4" w:space="0" w:color="auto"/>
              <w:bottom w:val="single" w:sz="4" w:space="0" w:color="auto"/>
              <w:right w:val="single" w:sz="4" w:space="0" w:color="auto"/>
            </w:tcBorders>
          </w:tcPr>
          <w:p w14:paraId="76A792DC" w14:textId="0ECA987C" w:rsidR="001B23B7" w:rsidRPr="008A57C2" w:rsidRDefault="00B249B2" w:rsidP="008919C0">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28.11.2025 – 9.12.2025</w:t>
            </w:r>
          </w:p>
        </w:tc>
      </w:tr>
      <w:tr w:rsidR="001B23B7" w:rsidRPr="00B043B4" w14:paraId="34D83827" w14:textId="77777777" w:rsidTr="62216D42">
        <w:tc>
          <w:tcPr>
            <w:tcW w:w="5949" w:type="dxa"/>
            <w:gridSpan w:val="6"/>
            <w:tcBorders>
              <w:top w:val="single" w:sz="4" w:space="0" w:color="auto"/>
              <w:left w:val="single" w:sz="4" w:space="0" w:color="auto"/>
              <w:bottom w:val="single" w:sz="4" w:space="0" w:color="FFFFFF" w:themeColor="background1"/>
              <w:right w:val="single" w:sz="4" w:space="0" w:color="auto"/>
            </w:tcBorders>
            <w:shd w:val="clear" w:color="auto" w:fill="E2E2E2"/>
          </w:tcPr>
          <w:p w14:paraId="18D6FB12" w14:textId="77777777" w:rsidR="001B23B7" w:rsidRPr="00B043B4" w:rsidRDefault="001B23B7" w:rsidP="00A340BB">
            <w:pPr>
              <w:spacing w:after="200" w:line="276" w:lineRule="auto"/>
              <w:ind w:left="142"/>
              <w:contextualSpacing/>
              <w:rPr>
                <w:rFonts w:ascii="Times New Roman" w:eastAsia="Calibri" w:hAnsi="Times New Roman" w:cs="Times New Roman"/>
                <w:b/>
              </w:rPr>
            </w:pPr>
            <w:r w:rsidRPr="00B043B4">
              <w:rPr>
                <w:rFonts w:ascii="Times New Roman" w:eastAsia="Calibri" w:hAnsi="Times New Roman" w:cs="Times New Roman"/>
                <w:b/>
              </w:rPr>
              <w:t>Predpokl</w:t>
            </w:r>
            <w:r>
              <w:rPr>
                <w:rFonts w:ascii="Times New Roman" w:eastAsia="Calibri" w:hAnsi="Times New Roman" w:cs="Times New Roman"/>
                <w:b/>
              </w:rPr>
              <w:t xml:space="preserve">adaný termín predloženia na </w:t>
            </w:r>
            <w:r w:rsidR="00A340BB">
              <w:rPr>
                <w:rFonts w:ascii="Times New Roman" w:eastAsia="Calibri" w:hAnsi="Times New Roman" w:cs="Times New Roman"/>
                <w:b/>
              </w:rPr>
              <w:t>pripomienkové konanie</w:t>
            </w:r>
          </w:p>
        </w:tc>
        <w:tc>
          <w:tcPr>
            <w:tcW w:w="3231" w:type="dxa"/>
            <w:gridSpan w:val="5"/>
            <w:tcBorders>
              <w:top w:val="single" w:sz="4" w:space="0" w:color="auto"/>
              <w:left w:val="single" w:sz="4" w:space="0" w:color="auto"/>
              <w:bottom w:val="single" w:sz="4" w:space="0" w:color="auto"/>
              <w:right w:val="single" w:sz="4" w:space="0" w:color="auto"/>
            </w:tcBorders>
          </w:tcPr>
          <w:p w14:paraId="0A6A8E0D" w14:textId="66DD2F9B" w:rsidR="001B23B7" w:rsidRPr="008A57C2" w:rsidRDefault="00483D30" w:rsidP="00A35860">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január</w:t>
            </w:r>
            <w:r w:rsidR="009C7E0F">
              <w:rPr>
                <w:rFonts w:ascii="Times New Roman" w:eastAsia="Times New Roman" w:hAnsi="Times New Roman" w:cs="Times New Roman"/>
                <w:sz w:val="20"/>
                <w:szCs w:val="20"/>
                <w:lang w:eastAsia="sk-SK"/>
              </w:rPr>
              <w:t xml:space="preserve"> </w:t>
            </w:r>
            <w:r>
              <w:rPr>
                <w:rFonts w:ascii="Times New Roman" w:eastAsia="Times New Roman" w:hAnsi="Times New Roman" w:cs="Times New Roman"/>
                <w:sz w:val="20"/>
                <w:szCs w:val="20"/>
                <w:lang w:eastAsia="sk-SK"/>
              </w:rPr>
              <w:t>2026</w:t>
            </w:r>
          </w:p>
        </w:tc>
      </w:tr>
      <w:tr w:rsidR="001B23B7" w:rsidRPr="00B043B4" w14:paraId="1D5E55A6" w14:textId="77777777" w:rsidTr="62216D42">
        <w:trPr>
          <w:trHeight w:val="320"/>
        </w:trPr>
        <w:tc>
          <w:tcPr>
            <w:tcW w:w="5949" w:type="dxa"/>
            <w:gridSpan w:val="6"/>
            <w:tcBorders>
              <w:top w:val="single" w:sz="4" w:space="0" w:color="auto"/>
              <w:left w:val="single" w:sz="4" w:space="0" w:color="auto"/>
              <w:bottom w:val="single" w:sz="4" w:space="0" w:color="FFFFFF" w:themeColor="background1"/>
              <w:right w:val="single" w:sz="4" w:space="0" w:color="auto"/>
            </w:tcBorders>
            <w:shd w:val="clear" w:color="auto" w:fill="E2E2E2"/>
          </w:tcPr>
          <w:p w14:paraId="65EF092E" w14:textId="77777777" w:rsidR="001B23B7" w:rsidRPr="00B043B4" w:rsidRDefault="001B23B7" w:rsidP="00D2313B">
            <w:pPr>
              <w:spacing w:line="276" w:lineRule="auto"/>
              <w:ind w:left="142"/>
              <w:contextualSpacing/>
              <w:rPr>
                <w:rFonts w:ascii="Calibri" w:eastAsia="Calibri" w:hAnsi="Calibri" w:cs="Times New Roman"/>
                <w:b/>
              </w:rPr>
            </w:pPr>
            <w:r w:rsidRPr="00B043B4">
              <w:rPr>
                <w:rFonts w:ascii="Times New Roman" w:eastAsia="Calibri" w:hAnsi="Times New Roman" w:cs="Times New Roman"/>
                <w:b/>
              </w:rPr>
              <w:t>Predpokladaný termín začiatku a ukončenia ZP**</w:t>
            </w:r>
            <w:r w:rsidRPr="00B043B4">
              <w:rPr>
                <w:rFonts w:ascii="Calibri" w:eastAsia="Calibri" w:hAnsi="Calibri" w:cs="Times New Roman"/>
                <w:b/>
              </w:rPr>
              <w:t xml:space="preserve"> </w:t>
            </w:r>
          </w:p>
        </w:tc>
        <w:tc>
          <w:tcPr>
            <w:tcW w:w="3231" w:type="dxa"/>
            <w:gridSpan w:val="5"/>
            <w:tcBorders>
              <w:top w:val="single" w:sz="4" w:space="0" w:color="auto"/>
              <w:left w:val="single" w:sz="4" w:space="0" w:color="auto"/>
              <w:bottom w:val="single" w:sz="4" w:space="0" w:color="auto"/>
              <w:right w:val="single" w:sz="4" w:space="0" w:color="auto"/>
            </w:tcBorders>
          </w:tcPr>
          <w:p w14:paraId="1E4021D3" w14:textId="77777777" w:rsidR="001B23B7" w:rsidRPr="00B043B4" w:rsidRDefault="001B23B7">
            <w:pPr>
              <w:rPr>
                <w:rFonts w:ascii="Times New Roman" w:eastAsia="Times New Roman" w:hAnsi="Times New Roman" w:cs="Times New Roman"/>
                <w:i/>
                <w:sz w:val="20"/>
                <w:szCs w:val="20"/>
                <w:lang w:eastAsia="sk-SK"/>
              </w:rPr>
            </w:pPr>
          </w:p>
        </w:tc>
      </w:tr>
      <w:tr w:rsidR="001B23B7" w:rsidRPr="00B043B4" w14:paraId="79F8D0E2" w14:textId="77777777" w:rsidTr="62216D42">
        <w:tc>
          <w:tcPr>
            <w:tcW w:w="5949" w:type="dxa"/>
            <w:gridSpan w:val="6"/>
            <w:tcBorders>
              <w:top w:val="single" w:sz="4" w:space="0" w:color="auto"/>
              <w:left w:val="single" w:sz="4" w:space="0" w:color="auto"/>
              <w:bottom w:val="single" w:sz="4" w:space="0" w:color="FFFFFF" w:themeColor="background1"/>
              <w:right w:val="single" w:sz="4" w:space="0" w:color="auto"/>
            </w:tcBorders>
            <w:shd w:val="clear" w:color="auto" w:fill="E2E2E2"/>
          </w:tcPr>
          <w:p w14:paraId="47088B69" w14:textId="77777777" w:rsidR="001B23B7" w:rsidRPr="00B043B4" w:rsidRDefault="001B23B7" w:rsidP="008919C0">
            <w:pPr>
              <w:spacing w:after="200" w:line="276" w:lineRule="auto"/>
              <w:ind w:left="142"/>
              <w:contextualSpacing/>
              <w:jc w:val="both"/>
              <w:rPr>
                <w:rFonts w:ascii="Times New Roman" w:eastAsia="Calibri" w:hAnsi="Times New Roman" w:cs="Times New Roman"/>
                <w:b/>
              </w:rPr>
            </w:pPr>
            <w:r w:rsidRPr="00B043B4">
              <w:rPr>
                <w:rFonts w:ascii="Times New Roman" w:eastAsia="Calibri" w:hAnsi="Times New Roman" w:cs="Times New Roman"/>
                <w:b/>
              </w:rPr>
              <w:t>Predpokladaný termín predloženia na rokovanie vlády SR*</w:t>
            </w:r>
          </w:p>
        </w:tc>
        <w:tc>
          <w:tcPr>
            <w:tcW w:w="3231" w:type="dxa"/>
            <w:gridSpan w:val="5"/>
            <w:tcBorders>
              <w:top w:val="single" w:sz="4" w:space="0" w:color="auto"/>
              <w:left w:val="single" w:sz="4" w:space="0" w:color="auto"/>
              <w:bottom w:val="single" w:sz="4" w:space="0" w:color="auto"/>
              <w:right w:val="single" w:sz="4" w:space="0" w:color="auto"/>
            </w:tcBorders>
          </w:tcPr>
          <w:p w14:paraId="2DD90746" w14:textId="6A27A3F2" w:rsidR="001B23B7" w:rsidRPr="008A57C2" w:rsidRDefault="001507B2" w:rsidP="0081461F">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jún</w:t>
            </w:r>
            <w:r w:rsidRPr="62216D42">
              <w:rPr>
                <w:rFonts w:ascii="Times New Roman" w:eastAsia="Times New Roman" w:hAnsi="Times New Roman" w:cs="Times New Roman"/>
                <w:sz w:val="20"/>
                <w:szCs w:val="20"/>
                <w:lang w:eastAsia="sk-SK"/>
              </w:rPr>
              <w:t xml:space="preserve"> </w:t>
            </w:r>
            <w:r w:rsidR="009C7E0F" w:rsidRPr="62216D42">
              <w:rPr>
                <w:rFonts w:ascii="Times New Roman" w:eastAsia="Times New Roman" w:hAnsi="Times New Roman" w:cs="Times New Roman"/>
                <w:sz w:val="20"/>
                <w:szCs w:val="20"/>
                <w:lang w:eastAsia="sk-SK"/>
              </w:rPr>
              <w:t>2026</w:t>
            </w:r>
          </w:p>
        </w:tc>
      </w:tr>
      <w:tr w:rsidR="001B23B7" w:rsidRPr="00B043B4" w14:paraId="13F62F92" w14:textId="77777777" w:rsidTr="62216D42">
        <w:tc>
          <w:tcPr>
            <w:tcW w:w="9180" w:type="dxa"/>
            <w:gridSpan w:val="11"/>
            <w:tcBorders>
              <w:top w:val="single" w:sz="4" w:space="0" w:color="auto"/>
              <w:left w:val="nil"/>
              <w:bottom w:val="single" w:sz="4" w:space="0" w:color="auto"/>
              <w:right w:val="nil"/>
            </w:tcBorders>
            <w:shd w:val="clear" w:color="auto" w:fill="FFFFFF" w:themeFill="background1"/>
          </w:tcPr>
          <w:p w14:paraId="597260BE" w14:textId="77777777" w:rsidR="001B23B7" w:rsidRPr="00B043B4" w:rsidRDefault="001B23B7" w:rsidP="008919C0">
            <w:pPr>
              <w:rPr>
                <w:rFonts w:ascii="Times New Roman" w:eastAsia="Times New Roman" w:hAnsi="Times New Roman" w:cs="Times New Roman"/>
                <w:sz w:val="20"/>
                <w:szCs w:val="20"/>
                <w:lang w:eastAsia="sk-SK"/>
              </w:rPr>
            </w:pPr>
          </w:p>
        </w:tc>
      </w:tr>
      <w:tr w:rsidR="001B23B7" w:rsidRPr="00B043B4" w14:paraId="15787235" w14:textId="77777777" w:rsidTr="62216D42">
        <w:tc>
          <w:tcPr>
            <w:tcW w:w="9180" w:type="dxa"/>
            <w:gridSpan w:val="11"/>
            <w:tcBorders>
              <w:top w:val="single" w:sz="4" w:space="0" w:color="auto"/>
              <w:left w:val="single" w:sz="4" w:space="0" w:color="auto"/>
              <w:bottom w:val="single" w:sz="4" w:space="0" w:color="FFFFFF" w:themeColor="background1"/>
              <w:right w:val="single" w:sz="4" w:space="0" w:color="auto"/>
            </w:tcBorders>
            <w:shd w:val="clear" w:color="auto" w:fill="E2E2E2"/>
          </w:tcPr>
          <w:p w14:paraId="668B9FA5"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Definovanie problému</w:t>
            </w:r>
          </w:p>
        </w:tc>
      </w:tr>
      <w:tr w:rsidR="001B23B7" w:rsidRPr="00B043B4" w14:paraId="09718909" w14:textId="77777777" w:rsidTr="62216D42">
        <w:trPr>
          <w:trHeight w:val="718"/>
        </w:trPr>
        <w:tc>
          <w:tcPr>
            <w:tcW w:w="9180" w:type="dxa"/>
            <w:gridSpan w:val="11"/>
            <w:tcBorders>
              <w:top w:val="single" w:sz="4" w:space="0" w:color="FFFFFF" w:themeColor="background1"/>
              <w:left w:val="single" w:sz="4" w:space="0" w:color="auto"/>
              <w:bottom w:val="single" w:sz="4" w:space="0" w:color="auto"/>
              <w:right w:val="single" w:sz="4" w:space="0" w:color="auto"/>
            </w:tcBorders>
            <w:shd w:val="clear" w:color="auto" w:fill="FFFFFF" w:themeFill="background1"/>
          </w:tcPr>
          <w:p w14:paraId="5945BBE3" w14:textId="046CBEF3" w:rsidR="00286629" w:rsidRDefault="00D26920" w:rsidP="007F7E7E">
            <w:pPr>
              <w:jc w:val="both"/>
              <w:rPr>
                <w:rFonts w:ascii="Times" w:hAnsi="Times" w:cs="Times"/>
                <w:sz w:val="20"/>
                <w:szCs w:val="20"/>
              </w:rPr>
            </w:pPr>
            <w:r>
              <w:rPr>
                <w:rFonts w:ascii="Times" w:hAnsi="Times" w:cs="Times"/>
                <w:sz w:val="20"/>
                <w:szCs w:val="20"/>
              </w:rPr>
              <w:t xml:space="preserve">Dôvodom úpravy je chýbajúca </w:t>
            </w:r>
            <w:proofErr w:type="spellStart"/>
            <w:r>
              <w:rPr>
                <w:rFonts w:ascii="Times" w:hAnsi="Times" w:cs="Times"/>
                <w:sz w:val="20"/>
                <w:szCs w:val="20"/>
              </w:rPr>
              <w:t>zonácia</w:t>
            </w:r>
            <w:proofErr w:type="spellEnd"/>
            <w:r>
              <w:rPr>
                <w:rFonts w:ascii="Times" w:hAnsi="Times" w:cs="Times"/>
                <w:sz w:val="20"/>
                <w:szCs w:val="20"/>
              </w:rPr>
              <w:t xml:space="preserve"> </w:t>
            </w:r>
            <w:r w:rsidRPr="001A2F10">
              <w:rPr>
                <w:rFonts w:ascii="Times" w:hAnsi="Times" w:cs="Times"/>
                <w:sz w:val="20"/>
                <w:szCs w:val="20"/>
              </w:rPr>
              <w:t xml:space="preserve">Národného parku (NP) </w:t>
            </w:r>
            <w:r w:rsidR="009652F7">
              <w:rPr>
                <w:rFonts w:ascii="Times" w:hAnsi="Times" w:cs="Times"/>
                <w:sz w:val="20"/>
                <w:szCs w:val="20"/>
              </w:rPr>
              <w:t>Malá Fatra</w:t>
            </w:r>
            <w:r>
              <w:rPr>
                <w:rFonts w:ascii="Times" w:hAnsi="Times" w:cs="Times"/>
                <w:sz w:val="20"/>
                <w:szCs w:val="20"/>
              </w:rPr>
              <w:t>, ktorej účelom je stanoviť jasné pravidlá využívania územia a zachovať prirodzené procesy na jeho významnej časti.</w:t>
            </w:r>
          </w:p>
          <w:p w14:paraId="5AE62A7F" w14:textId="77777777" w:rsidR="000F7CED" w:rsidRDefault="000F7CED" w:rsidP="007F7E7E">
            <w:pPr>
              <w:jc w:val="both"/>
              <w:rPr>
                <w:rFonts w:ascii="Times" w:hAnsi="Times" w:cs="Times"/>
                <w:sz w:val="20"/>
                <w:szCs w:val="20"/>
              </w:rPr>
            </w:pPr>
          </w:p>
          <w:p w14:paraId="6345D7B8" w14:textId="7E2CEC8A" w:rsidR="00286629" w:rsidRPr="00B043B4" w:rsidRDefault="000F7CED" w:rsidP="00DD6360">
            <w:pPr>
              <w:jc w:val="both"/>
              <w:rPr>
                <w:rFonts w:ascii="Times New Roman" w:eastAsia="Times New Roman" w:hAnsi="Times New Roman" w:cs="Times New Roman"/>
                <w:b/>
                <w:sz w:val="20"/>
                <w:szCs w:val="20"/>
                <w:lang w:eastAsia="sk-SK"/>
              </w:rPr>
            </w:pPr>
            <w:r>
              <w:rPr>
                <w:rFonts w:ascii="Times" w:hAnsi="Times" w:cs="Times"/>
                <w:sz w:val="20"/>
                <w:szCs w:val="20"/>
              </w:rPr>
              <w:t xml:space="preserve">Druhým, rovnako významným dôvodom pre zmenu, je odstránenie nedostatkov vytýkaných zo strany Európskej komisie. Menovite ide o rozsudok Súdneho dvora </w:t>
            </w:r>
            <w:r w:rsidRPr="00356DFE">
              <w:rPr>
                <w:rFonts w:ascii="Times" w:hAnsi="Times" w:cs="Times"/>
                <w:sz w:val="20"/>
                <w:szCs w:val="20"/>
              </w:rPr>
              <w:t xml:space="preserve">Európskej </w:t>
            </w:r>
            <w:r>
              <w:rPr>
                <w:rFonts w:ascii="Times" w:hAnsi="Times" w:cs="Times"/>
                <w:sz w:val="20"/>
                <w:szCs w:val="20"/>
              </w:rPr>
              <w:t>únie</w:t>
            </w:r>
            <w:r w:rsidR="009648BB">
              <w:rPr>
                <w:rFonts w:ascii="Times" w:hAnsi="Times" w:cs="Times"/>
                <w:sz w:val="20"/>
                <w:szCs w:val="20"/>
              </w:rPr>
              <w:t xml:space="preserve"> (EÚ)</w:t>
            </w:r>
            <w:r>
              <w:rPr>
                <w:rFonts w:ascii="Times" w:hAnsi="Times" w:cs="Times"/>
                <w:sz w:val="20"/>
                <w:szCs w:val="20"/>
              </w:rPr>
              <w:t xml:space="preserve"> </w:t>
            </w:r>
            <w:r w:rsidRPr="008365EB">
              <w:rPr>
                <w:rFonts w:ascii="Times" w:hAnsi="Times" w:cs="Times"/>
                <w:sz w:val="20"/>
                <w:szCs w:val="20"/>
              </w:rPr>
              <w:t>(prípad C-661/20</w:t>
            </w:r>
            <w:r>
              <w:rPr>
                <w:rFonts w:ascii="Times" w:hAnsi="Times" w:cs="Times"/>
                <w:sz w:val="20"/>
                <w:szCs w:val="20"/>
              </w:rPr>
              <w:t xml:space="preserve"> Európska komisia voči Slovenskej republike - </w:t>
            </w:r>
            <w:r w:rsidRPr="00356DFE">
              <w:rPr>
                <w:rFonts w:ascii="Times" w:hAnsi="Times" w:cs="Times"/>
                <w:sz w:val="20"/>
                <w:szCs w:val="20"/>
              </w:rPr>
              <w:t>nedostatočn</w:t>
            </w:r>
            <w:r>
              <w:rPr>
                <w:rFonts w:ascii="Times" w:hAnsi="Times" w:cs="Times"/>
                <w:sz w:val="20"/>
                <w:szCs w:val="20"/>
              </w:rPr>
              <w:t>á</w:t>
            </w:r>
            <w:r w:rsidRPr="00356DFE">
              <w:rPr>
                <w:rFonts w:ascii="Times" w:hAnsi="Times" w:cs="Times"/>
                <w:sz w:val="20"/>
                <w:szCs w:val="20"/>
              </w:rPr>
              <w:t xml:space="preserve"> ochran</w:t>
            </w:r>
            <w:r>
              <w:rPr>
                <w:rFonts w:ascii="Times" w:hAnsi="Times" w:cs="Times"/>
                <w:sz w:val="20"/>
                <w:szCs w:val="20"/>
              </w:rPr>
              <w:t>a</w:t>
            </w:r>
            <w:r w:rsidRPr="00356DFE">
              <w:rPr>
                <w:rFonts w:ascii="Times" w:hAnsi="Times" w:cs="Times"/>
                <w:sz w:val="20"/>
                <w:szCs w:val="20"/>
              </w:rPr>
              <w:t xml:space="preserve"> biotopov hlucháňa hôrneho</w:t>
            </w:r>
            <w:r w:rsidRPr="008365EB">
              <w:rPr>
                <w:rFonts w:ascii="Times" w:hAnsi="Times" w:cs="Times"/>
                <w:sz w:val="20"/>
                <w:szCs w:val="20"/>
              </w:rPr>
              <w:t>)</w:t>
            </w:r>
            <w:r>
              <w:rPr>
                <w:rFonts w:ascii="Times" w:hAnsi="Times" w:cs="Times"/>
                <w:sz w:val="20"/>
                <w:szCs w:val="20"/>
              </w:rPr>
              <w:t xml:space="preserve">, nakoľko nariadením vlády sa zlepší právna ochrana biotopov hlucháňa hôrneho. Predkladaným materiálom a následným programom starostlivosti dôjde v rámci predmetného územia k odstráneniu výhrad uvedených v konaní k porušeniu </w:t>
            </w:r>
            <w:r w:rsidRPr="00B91B64">
              <w:rPr>
                <w:rFonts w:ascii="Times" w:hAnsi="Times" w:cs="Times"/>
                <w:sz w:val="20"/>
                <w:szCs w:val="20"/>
              </w:rPr>
              <w:t xml:space="preserve">povinnosti podľa článkov 258 a 260 Zmluvy o fungovaní EÚ </w:t>
            </w:r>
            <w:r>
              <w:rPr>
                <w:rFonts w:ascii="Times" w:hAnsi="Times" w:cs="Times"/>
                <w:sz w:val="20"/>
                <w:szCs w:val="20"/>
              </w:rPr>
              <w:t>č. 2019/2141 (</w:t>
            </w:r>
            <w:r w:rsidRPr="00356DFE">
              <w:rPr>
                <w:rFonts w:ascii="Times" w:hAnsi="Times" w:cs="Times"/>
                <w:sz w:val="20"/>
                <w:szCs w:val="20"/>
              </w:rPr>
              <w:t xml:space="preserve">nedostatočné </w:t>
            </w:r>
            <w:r>
              <w:rPr>
                <w:rFonts w:ascii="Times" w:hAnsi="Times" w:cs="Times"/>
                <w:sz w:val="20"/>
                <w:szCs w:val="20"/>
              </w:rPr>
              <w:t xml:space="preserve">označovanie území európskeho významu za osobitne chránené územia, </w:t>
            </w:r>
            <w:r w:rsidRPr="00356DFE">
              <w:rPr>
                <w:rFonts w:ascii="Times" w:hAnsi="Times" w:cs="Times"/>
                <w:sz w:val="20"/>
                <w:szCs w:val="20"/>
              </w:rPr>
              <w:t>chýbajúce ciele a opatrenia ochrany prírody</w:t>
            </w:r>
            <w:r>
              <w:rPr>
                <w:rFonts w:ascii="Times" w:hAnsi="Times" w:cs="Times"/>
                <w:sz w:val="20"/>
                <w:szCs w:val="20"/>
              </w:rPr>
              <w:t>), ako aj k pokroku aj vo vzťahu k cieľu EÚ stratégie biodiverzity do roku 2030 na zvýšenie podielu prísne chránených území</w:t>
            </w:r>
            <w:r w:rsidRPr="00356DFE">
              <w:rPr>
                <w:rFonts w:ascii="Times" w:hAnsi="Times" w:cs="Times"/>
                <w:sz w:val="20"/>
                <w:szCs w:val="20"/>
              </w:rPr>
              <w:t>.</w:t>
            </w:r>
          </w:p>
        </w:tc>
      </w:tr>
      <w:tr w:rsidR="001B23B7" w:rsidRPr="00B043B4" w14:paraId="78A8BA4E" w14:textId="77777777" w:rsidTr="62216D42">
        <w:tc>
          <w:tcPr>
            <w:tcW w:w="9180" w:type="dxa"/>
            <w:gridSpan w:val="11"/>
            <w:tcBorders>
              <w:top w:val="single" w:sz="4" w:space="0" w:color="auto"/>
              <w:left w:val="single" w:sz="4" w:space="0" w:color="auto"/>
              <w:bottom w:val="nil"/>
              <w:right w:val="single" w:sz="4" w:space="0" w:color="auto"/>
            </w:tcBorders>
            <w:shd w:val="clear" w:color="auto" w:fill="E2E2E2"/>
          </w:tcPr>
          <w:p w14:paraId="63A2D3EB"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Ciele a výsledný stav</w:t>
            </w:r>
          </w:p>
        </w:tc>
      </w:tr>
      <w:tr w:rsidR="001B23B7" w:rsidRPr="00B043B4" w14:paraId="3A438A26" w14:textId="77777777" w:rsidTr="62216D42">
        <w:trPr>
          <w:trHeight w:val="741"/>
        </w:trPr>
        <w:tc>
          <w:tcPr>
            <w:tcW w:w="9180" w:type="dxa"/>
            <w:gridSpan w:val="11"/>
            <w:tcBorders>
              <w:top w:val="nil"/>
              <w:left w:val="single" w:sz="4" w:space="0" w:color="auto"/>
              <w:bottom w:val="single" w:sz="4" w:space="0" w:color="auto"/>
              <w:right w:val="single" w:sz="4" w:space="0" w:color="auto"/>
            </w:tcBorders>
            <w:shd w:val="clear" w:color="auto" w:fill="FFFFFF" w:themeFill="background1"/>
          </w:tcPr>
          <w:p w14:paraId="7C003DAA" w14:textId="49202FDF" w:rsidR="001B23B7" w:rsidRDefault="00D26920" w:rsidP="008A57C2">
            <w:pPr>
              <w:jc w:val="both"/>
              <w:rPr>
                <w:rFonts w:ascii="Times" w:hAnsi="Times" w:cs="Times"/>
                <w:sz w:val="20"/>
                <w:szCs w:val="20"/>
              </w:rPr>
            </w:pPr>
            <w:r>
              <w:rPr>
                <w:rFonts w:ascii="Times" w:hAnsi="Times" w:cs="Times"/>
                <w:sz w:val="20"/>
                <w:szCs w:val="20"/>
              </w:rPr>
              <w:t xml:space="preserve">Cieľom predkladaného materiálu je prostredníctvom </w:t>
            </w:r>
            <w:proofErr w:type="spellStart"/>
            <w:r>
              <w:rPr>
                <w:rFonts w:ascii="Times" w:hAnsi="Times" w:cs="Times"/>
                <w:sz w:val="20"/>
                <w:szCs w:val="20"/>
              </w:rPr>
              <w:t>zonácie</w:t>
            </w:r>
            <w:proofErr w:type="spellEnd"/>
            <w:r>
              <w:rPr>
                <w:rFonts w:ascii="Times" w:hAnsi="Times" w:cs="Times"/>
                <w:sz w:val="20"/>
                <w:szCs w:val="20"/>
              </w:rPr>
              <w:t xml:space="preserve"> zabezpečiť na </w:t>
            </w:r>
            <w:r w:rsidR="008A6167">
              <w:rPr>
                <w:rFonts w:ascii="Times" w:hAnsi="Times" w:cs="Times"/>
                <w:sz w:val="20"/>
                <w:szCs w:val="20"/>
              </w:rPr>
              <w:t xml:space="preserve">významnej </w:t>
            </w:r>
            <w:r>
              <w:rPr>
                <w:rFonts w:ascii="Times" w:hAnsi="Times" w:cs="Times"/>
                <w:sz w:val="20"/>
                <w:szCs w:val="20"/>
              </w:rPr>
              <w:t xml:space="preserve">časti územia ochranu prirodzených procesov a umožniť prirodzený vývoj prírodných spoločenstiev, ako aj zabezpečiť priaznivý stav tých predmetov ochrany NP, ktorých zachovanie alebo zlepšenie stavu si vyžaduje realizáciu </w:t>
            </w:r>
            <w:proofErr w:type="spellStart"/>
            <w:r>
              <w:rPr>
                <w:rFonts w:ascii="Times" w:hAnsi="Times" w:cs="Times"/>
                <w:sz w:val="20"/>
                <w:szCs w:val="20"/>
              </w:rPr>
              <w:t>manažmentových</w:t>
            </w:r>
            <w:proofErr w:type="spellEnd"/>
            <w:r>
              <w:rPr>
                <w:rFonts w:ascii="Times" w:hAnsi="Times" w:cs="Times"/>
                <w:sz w:val="20"/>
                <w:szCs w:val="20"/>
              </w:rPr>
              <w:t xml:space="preserve"> opatrení vrátane pokračovania bežného obhospodarovania poľnohospodárskych pozemkov. Predmetom ochrany </w:t>
            </w:r>
            <w:r w:rsidRPr="006E6290">
              <w:rPr>
                <w:rFonts w:ascii="Times" w:hAnsi="Times" w:cs="Times"/>
                <w:sz w:val="20"/>
                <w:szCs w:val="20"/>
              </w:rPr>
              <w:t xml:space="preserve">sú </w:t>
            </w:r>
            <w:r>
              <w:rPr>
                <w:rFonts w:ascii="Times" w:hAnsi="Times" w:cs="Times"/>
                <w:sz w:val="20"/>
                <w:szCs w:val="20"/>
              </w:rPr>
              <w:t>biotopy európskeho a národného významu, ako aj biotopy druhov európskeho a národného významu a abiotické javy.</w:t>
            </w:r>
          </w:p>
          <w:p w14:paraId="304AA25D" w14:textId="0B44F4E2" w:rsidR="00D26920" w:rsidRPr="00B043B4" w:rsidRDefault="002E65D5" w:rsidP="009C7E0F">
            <w:pPr>
              <w:jc w:val="both"/>
              <w:rPr>
                <w:rFonts w:ascii="Times New Roman" w:eastAsia="Times New Roman" w:hAnsi="Times New Roman" w:cs="Times New Roman"/>
                <w:sz w:val="20"/>
                <w:szCs w:val="20"/>
                <w:lang w:eastAsia="sk-SK"/>
              </w:rPr>
            </w:pPr>
            <w:r w:rsidRPr="00FB2EF1">
              <w:rPr>
                <w:rFonts w:ascii="Times" w:hAnsi="Times" w:cs="Times"/>
                <w:sz w:val="20"/>
                <w:szCs w:val="20"/>
              </w:rPr>
              <w:t xml:space="preserve">Cieľom je </w:t>
            </w:r>
            <w:r w:rsidR="00E21F4B" w:rsidRPr="00FB2EF1">
              <w:rPr>
                <w:rFonts w:ascii="Times" w:hAnsi="Times" w:cs="Times"/>
                <w:sz w:val="20"/>
                <w:szCs w:val="20"/>
              </w:rPr>
              <w:t xml:space="preserve">aj </w:t>
            </w:r>
            <w:r w:rsidRPr="00FB2EF1">
              <w:rPr>
                <w:rFonts w:ascii="Times" w:hAnsi="Times" w:cs="Times"/>
                <w:sz w:val="20"/>
                <w:szCs w:val="20"/>
              </w:rPr>
              <w:t xml:space="preserve">plnenie medzinárodných kritérií pre národné parky, ako aj cieľov </w:t>
            </w:r>
            <w:r w:rsidR="008A6167" w:rsidRPr="00FB2EF1">
              <w:rPr>
                <w:rFonts w:ascii="Times" w:hAnsi="Times" w:cs="Times"/>
                <w:sz w:val="20"/>
                <w:szCs w:val="20"/>
              </w:rPr>
              <w:t>EÚ</w:t>
            </w:r>
            <w:r w:rsidR="00A93302" w:rsidRPr="00FB2EF1">
              <w:rPr>
                <w:rFonts w:ascii="Times" w:hAnsi="Times" w:cs="Times"/>
                <w:sz w:val="20"/>
                <w:szCs w:val="20"/>
              </w:rPr>
              <w:t>, a to,</w:t>
            </w:r>
            <w:r w:rsidRPr="00FB2EF1">
              <w:rPr>
                <w:rFonts w:ascii="Times" w:hAnsi="Times" w:cs="Times"/>
                <w:sz w:val="20"/>
                <w:szCs w:val="20"/>
              </w:rPr>
              <w:t xml:space="preserve"> zvýšenie podielu </w:t>
            </w:r>
            <w:proofErr w:type="spellStart"/>
            <w:r w:rsidRPr="00EC687C">
              <w:rPr>
                <w:rFonts w:ascii="Times" w:hAnsi="Times" w:cs="Times"/>
                <w:sz w:val="20"/>
                <w:szCs w:val="20"/>
              </w:rPr>
              <w:t>bezzásahových</w:t>
            </w:r>
            <w:proofErr w:type="spellEnd"/>
            <w:r w:rsidRPr="00EC687C">
              <w:rPr>
                <w:rFonts w:ascii="Times" w:hAnsi="Times" w:cs="Times"/>
                <w:sz w:val="20"/>
                <w:szCs w:val="20"/>
              </w:rPr>
              <w:t xml:space="preserve"> území. </w:t>
            </w:r>
            <w:r w:rsidR="00F31C9F" w:rsidRPr="00EC687C">
              <w:rPr>
                <w:rFonts w:ascii="Times" w:hAnsi="Times" w:cs="Times"/>
                <w:sz w:val="20"/>
                <w:szCs w:val="20"/>
              </w:rPr>
              <w:t xml:space="preserve">Návrh </w:t>
            </w:r>
            <w:proofErr w:type="spellStart"/>
            <w:r w:rsidR="00F31C9F" w:rsidRPr="00EC687C">
              <w:rPr>
                <w:rFonts w:ascii="Times" w:hAnsi="Times" w:cs="Times"/>
                <w:sz w:val="20"/>
                <w:szCs w:val="20"/>
              </w:rPr>
              <w:t>zonácie</w:t>
            </w:r>
            <w:proofErr w:type="spellEnd"/>
            <w:r w:rsidR="00F31C9F" w:rsidRPr="00EC687C">
              <w:rPr>
                <w:rFonts w:ascii="Times" w:hAnsi="Times" w:cs="Times"/>
                <w:sz w:val="20"/>
                <w:szCs w:val="20"/>
              </w:rPr>
              <w:t xml:space="preserve"> približuje </w:t>
            </w:r>
            <w:r w:rsidR="00184E13" w:rsidRPr="00EC687C">
              <w:rPr>
                <w:rFonts w:ascii="Times" w:hAnsi="Times" w:cs="Times"/>
                <w:sz w:val="20"/>
                <w:szCs w:val="20"/>
              </w:rPr>
              <w:t xml:space="preserve">NP </w:t>
            </w:r>
            <w:r w:rsidR="009652F7" w:rsidRPr="00EC687C">
              <w:rPr>
                <w:rFonts w:ascii="Times" w:hAnsi="Times" w:cs="Times"/>
                <w:sz w:val="20"/>
                <w:szCs w:val="20"/>
              </w:rPr>
              <w:t>Malá Fatra</w:t>
            </w:r>
            <w:r w:rsidR="00184E13" w:rsidRPr="00EC687C">
              <w:rPr>
                <w:rFonts w:ascii="Times" w:hAnsi="Times" w:cs="Times"/>
                <w:sz w:val="20"/>
                <w:szCs w:val="20"/>
              </w:rPr>
              <w:t xml:space="preserve"> </w:t>
            </w:r>
            <w:r w:rsidR="00F31C9F" w:rsidRPr="00EC687C">
              <w:rPr>
                <w:rFonts w:ascii="Times" w:hAnsi="Times" w:cs="Times"/>
                <w:sz w:val="20"/>
                <w:szCs w:val="20"/>
              </w:rPr>
              <w:t>k</w:t>
            </w:r>
            <w:r w:rsidR="00E21F4B" w:rsidRPr="00EC687C">
              <w:rPr>
                <w:rFonts w:ascii="Times" w:hAnsi="Times" w:cs="Times"/>
                <w:sz w:val="20"/>
                <w:szCs w:val="20"/>
              </w:rPr>
              <w:t xml:space="preserve"> naplneniu týchto kritérií. </w:t>
            </w:r>
            <w:r w:rsidR="00F31C9F" w:rsidRPr="00EC687C">
              <w:rPr>
                <w:rFonts w:ascii="Times" w:hAnsi="Times" w:cs="Times"/>
                <w:sz w:val="20"/>
                <w:szCs w:val="20"/>
              </w:rPr>
              <w:t xml:space="preserve">Zo súčasných </w:t>
            </w:r>
            <w:r w:rsidR="00E21F4B" w:rsidRPr="00EC687C">
              <w:rPr>
                <w:rFonts w:ascii="Times" w:hAnsi="Times" w:cs="Times"/>
                <w:sz w:val="20"/>
                <w:szCs w:val="20"/>
              </w:rPr>
              <w:br/>
            </w:r>
            <w:r w:rsidR="009C7E0F" w:rsidRPr="00EC687C">
              <w:rPr>
                <w:rFonts w:ascii="Times" w:hAnsi="Times" w:cs="Times"/>
                <w:sz w:val="20"/>
                <w:szCs w:val="20"/>
              </w:rPr>
              <w:t xml:space="preserve">4 483,73 </w:t>
            </w:r>
            <w:r w:rsidR="009648BB" w:rsidRPr="00EC687C">
              <w:rPr>
                <w:rFonts w:ascii="Times" w:hAnsi="Times" w:cs="Times"/>
                <w:sz w:val="20"/>
                <w:szCs w:val="20"/>
              </w:rPr>
              <w:t xml:space="preserve">ha </w:t>
            </w:r>
            <w:r w:rsidR="00F31C9F" w:rsidRPr="00EC687C">
              <w:rPr>
                <w:rFonts w:ascii="Times" w:hAnsi="Times" w:cs="Times"/>
                <w:sz w:val="20"/>
                <w:szCs w:val="20"/>
              </w:rPr>
              <w:t xml:space="preserve">v piatom stupni ochrany </w:t>
            </w:r>
            <w:r w:rsidR="006C111E" w:rsidRPr="00EC687C">
              <w:rPr>
                <w:rFonts w:ascii="Times" w:hAnsi="Times" w:cs="Times"/>
                <w:sz w:val="20"/>
                <w:szCs w:val="20"/>
              </w:rPr>
              <w:t xml:space="preserve">(podiel </w:t>
            </w:r>
            <w:r w:rsidR="009C7E0F" w:rsidRPr="00EC687C">
              <w:rPr>
                <w:rFonts w:ascii="Times" w:hAnsi="Times" w:cs="Times"/>
                <w:sz w:val="20"/>
                <w:szCs w:val="20"/>
              </w:rPr>
              <w:t>20,03</w:t>
            </w:r>
            <w:r w:rsidR="00F10887" w:rsidRPr="00EC687C">
              <w:rPr>
                <w:rFonts w:ascii="Times" w:hAnsi="Times" w:cs="Times"/>
                <w:sz w:val="20"/>
                <w:szCs w:val="20"/>
              </w:rPr>
              <w:t xml:space="preserve"> %</w:t>
            </w:r>
            <w:r w:rsidR="006C111E" w:rsidRPr="00EC687C">
              <w:rPr>
                <w:rFonts w:ascii="Times" w:hAnsi="Times" w:cs="Times"/>
                <w:sz w:val="20"/>
                <w:szCs w:val="20"/>
              </w:rPr>
              <w:t xml:space="preserve"> výmery </w:t>
            </w:r>
            <w:r w:rsidR="001C18BC" w:rsidRPr="00EC687C">
              <w:rPr>
                <w:rFonts w:ascii="Times" w:hAnsi="Times" w:cs="Times"/>
                <w:sz w:val="20"/>
                <w:szCs w:val="20"/>
              </w:rPr>
              <w:t>NP</w:t>
            </w:r>
            <w:r w:rsidR="006C111E" w:rsidRPr="00EC687C">
              <w:rPr>
                <w:rFonts w:ascii="Times" w:hAnsi="Times" w:cs="Times"/>
                <w:sz w:val="20"/>
                <w:szCs w:val="20"/>
              </w:rPr>
              <w:t xml:space="preserve">) </w:t>
            </w:r>
            <w:r w:rsidR="00F31C9F" w:rsidRPr="00EC687C">
              <w:rPr>
                <w:rFonts w:ascii="Times" w:hAnsi="Times" w:cs="Times"/>
                <w:sz w:val="20"/>
                <w:szCs w:val="20"/>
              </w:rPr>
              <w:t xml:space="preserve">bude po schválení materiálu </w:t>
            </w:r>
            <w:r w:rsidR="00777D61" w:rsidRPr="00777D61">
              <w:rPr>
                <w:rFonts w:ascii="Times New Roman" w:hAnsi="Times New Roman" w:cs="Times New Roman"/>
                <w:bCs/>
                <w:sz w:val="20"/>
                <w:szCs w:val="20"/>
              </w:rPr>
              <w:t xml:space="preserve">7 003,71 </w:t>
            </w:r>
            <w:r w:rsidR="00F31C9F" w:rsidRPr="00EC687C">
              <w:rPr>
                <w:rFonts w:ascii="Times" w:hAnsi="Times" w:cs="Times"/>
                <w:sz w:val="20"/>
                <w:szCs w:val="20"/>
              </w:rPr>
              <w:t>ha</w:t>
            </w:r>
            <w:r w:rsidR="006C111E" w:rsidRPr="00EC687C">
              <w:rPr>
                <w:rFonts w:ascii="Times" w:hAnsi="Times" w:cs="Times"/>
                <w:sz w:val="20"/>
                <w:szCs w:val="20"/>
              </w:rPr>
              <w:t xml:space="preserve"> (</w:t>
            </w:r>
            <w:r w:rsidR="009652F7" w:rsidRPr="00EC687C">
              <w:rPr>
                <w:rFonts w:ascii="Times" w:hAnsi="Times" w:cs="Times"/>
                <w:sz w:val="20"/>
                <w:szCs w:val="20"/>
              </w:rPr>
              <w:t>3</w:t>
            </w:r>
            <w:r w:rsidR="00C065F0" w:rsidRPr="00EC687C">
              <w:rPr>
                <w:rFonts w:ascii="Times" w:hAnsi="Times" w:cs="Times"/>
                <w:sz w:val="20"/>
                <w:szCs w:val="20"/>
              </w:rPr>
              <w:t>3</w:t>
            </w:r>
            <w:r w:rsidR="009652F7" w:rsidRPr="00EC687C">
              <w:rPr>
                <w:rFonts w:ascii="Times" w:hAnsi="Times" w:cs="Times"/>
                <w:sz w:val="20"/>
                <w:szCs w:val="20"/>
              </w:rPr>
              <w:t>,</w:t>
            </w:r>
            <w:r w:rsidR="00777D61">
              <w:rPr>
                <w:rFonts w:ascii="Times" w:hAnsi="Times" w:cs="Times"/>
                <w:sz w:val="20"/>
                <w:szCs w:val="20"/>
              </w:rPr>
              <w:t>61</w:t>
            </w:r>
            <w:r w:rsidR="00923A53" w:rsidRPr="00EC687C">
              <w:rPr>
                <w:rFonts w:ascii="Times" w:hAnsi="Times" w:cs="Times"/>
                <w:sz w:val="20"/>
                <w:szCs w:val="20"/>
              </w:rPr>
              <w:t xml:space="preserve"> </w:t>
            </w:r>
            <w:r w:rsidR="006C111E" w:rsidRPr="00EC687C">
              <w:rPr>
                <w:rFonts w:ascii="Times" w:hAnsi="Times" w:cs="Times"/>
                <w:sz w:val="20"/>
                <w:szCs w:val="20"/>
              </w:rPr>
              <w:t>%)</w:t>
            </w:r>
            <w:r w:rsidR="00F31C9F" w:rsidRPr="00EC687C">
              <w:rPr>
                <w:rFonts w:ascii="Times" w:hAnsi="Times" w:cs="Times"/>
                <w:sz w:val="20"/>
                <w:szCs w:val="20"/>
              </w:rPr>
              <w:t xml:space="preserve">, čo predstavuje nárast </w:t>
            </w:r>
            <w:r w:rsidR="009C7E0F" w:rsidRPr="00EC687C">
              <w:rPr>
                <w:rFonts w:ascii="Times" w:hAnsi="Times" w:cs="Times"/>
                <w:sz w:val="20"/>
                <w:szCs w:val="20"/>
              </w:rPr>
              <w:t>o</w:t>
            </w:r>
            <w:r w:rsidR="00B249B2" w:rsidRPr="00EC687C">
              <w:rPr>
                <w:rFonts w:ascii="Times" w:hAnsi="Times" w:cs="Times"/>
                <w:sz w:val="20"/>
                <w:szCs w:val="20"/>
              </w:rPr>
              <w:t> 13,</w:t>
            </w:r>
            <w:r w:rsidR="009C7E0F" w:rsidRPr="00EC687C">
              <w:rPr>
                <w:rFonts w:ascii="Times" w:hAnsi="Times" w:cs="Times"/>
                <w:sz w:val="20"/>
                <w:szCs w:val="20"/>
              </w:rPr>
              <w:t>5</w:t>
            </w:r>
            <w:r w:rsidR="00777D61">
              <w:rPr>
                <w:rFonts w:ascii="Times" w:hAnsi="Times" w:cs="Times"/>
                <w:sz w:val="20"/>
                <w:szCs w:val="20"/>
              </w:rPr>
              <w:t>8</w:t>
            </w:r>
            <w:r w:rsidR="009C7E0F" w:rsidRPr="00EC687C">
              <w:rPr>
                <w:rFonts w:ascii="Times" w:hAnsi="Times" w:cs="Times"/>
                <w:sz w:val="20"/>
                <w:szCs w:val="20"/>
              </w:rPr>
              <w:t xml:space="preserve"> </w:t>
            </w:r>
            <w:r w:rsidR="00F31C9F" w:rsidRPr="00EC687C">
              <w:rPr>
                <w:rFonts w:ascii="Times" w:hAnsi="Times" w:cs="Times"/>
                <w:sz w:val="20"/>
                <w:szCs w:val="20"/>
              </w:rPr>
              <w:t>%.</w:t>
            </w:r>
            <w:r w:rsidR="00C61571" w:rsidRPr="00FB2EF1">
              <w:rPr>
                <w:rFonts w:ascii="Times" w:hAnsi="Times" w:cs="Times"/>
                <w:sz w:val="20"/>
                <w:szCs w:val="20"/>
              </w:rPr>
              <w:t xml:space="preserve"> </w:t>
            </w:r>
          </w:p>
        </w:tc>
      </w:tr>
      <w:tr w:rsidR="001B23B7" w:rsidRPr="00B043B4" w14:paraId="439882AC" w14:textId="77777777" w:rsidTr="62216D42">
        <w:tc>
          <w:tcPr>
            <w:tcW w:w="9180" w:type="dxa"/>
            <w:gridSpan w:val="11"/>
            <w:tcBorders>
              <w:top w:val="single" w:sz="4" w:space="0" w:color="auto"/>
              <w:left w:val="single" w:sz="4" w:space="0" w:color="auto"/>
              <w:bottom w:val="nil"/>
              <w:right w:val="single" w:sz="4" w:space="0" w:color="auto"/>
            </w:tcBorders>
            <w:shd w:val="clear" w:color="auto" w:fill="E2E2E2"/>
          </w:tcPr>
          <w:p w14:paraId="4C17AEC4"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Dotknuté subjekty</w:t>
            </w:r>
          </w:p>
        </w:tc>
      </w:tr>
      <w:tr w:rsidR="001B23B7" w:rsidRPr="00B043B4" w14:paraId="291313F1" w14:textId="77777777" w:rsidTr="62216D42">
        <w:tc>
          <w:tcPr>
            <w:tcW w:w="9180" w:type="dxa"/>
            <w:gridSpan w:val="11"/>
            <w:tcBorders>
              <w:top w:val="nil"/>
              <w:left w:val="single" w:sz="4" w:space="0" w:color="auto"/>
              <w:bottom w:val="single" w:sz="4" w:space="0" w:color="auto"/>
              <w:right w:val="single" w:sz="4" w:space="0" w:color="auto"/>
            </w:tcBorders>
            <w:shd w:val="clear" w:color="auto" w:fill="FFFFFF" w:themeFill="background1"/>
          </w:tcPr>
          <w:p w14:paraId="5EC43ADD" w14:textId="1AD45AA8" w:rsidR="00D26920" w:rsidRPr="00B043B4" w:rsidRDefault="00D26920" w:rsidP="00D51DAC">
            <w:pPr>
              <w:jc w:val="both"/>
              <w:rPr>
                <w:rFonts w:ascii="Times New Roman" w:eastAsia="Times New Roman" w:hAnsi="Times New Roman" w:cs="Times New Roman"/>
                <w:i/>
                <w:sz w:val="20"/>
                <w:szCs w:val="20"/>
                <w:lang w:eastAsia="sk-SK"/>
              </w:rPr>
            </w:pPr>
            <w:r>
              <w:rPr>
                <w:rFonts w:ascii="Times" w:hAnsi="Times" w:cs="Times"/>
                <w:sz w:val="20"/>
                <w:szCs w:val="20"/>
              </w:rPr>
              <w:t xml:space="preserve">Vlastníci, správcovia a nájomcovia dotknutých pozemkov, obce, záujmové združenia, príslušné orgány štátnej správy, vrátane príslušných organizácií v ich zriaďovacej pôsobnosti, poskytovatelia služieb pri </w:t>
            </w:r>
            <w:proofErr w:type="spellStart"/>
            <w:r>
              <w:rPr>
                <w:rFonts w:ascii="Times" w:hAnsi="Times" w:cs="Times"/>
                <w:sz w:val="20"/>
                <w:szCs w:val="20"/>
              </w:rPr>
              <w:t>pestovnej</w:t>
            </w:r>
            <w:proofErr w:type="spellEnd"/>
            <w:r>
              <w:rPr>
                <w:rFonts w:ascii="Times" w:hAnsi="Times" w:cs="Times"/>
                <w:sz w:val="20"/>
                <w:szCs w:val="20"/>
              </w:rPr>
              <w:t xml:space="preserve"> a ťažbovej činnosti v lesnom hospodárstve, verejnosť.</w:t>
            </w:r>
          </w:p>
        </w:tc>
      </w:tr>
      <w:tr w:rsidR="001B23B7" w:rsidRPr="00B043B4" w14:paraId="40294FAD" w14:textId="77777777" w:rsidTr="62216D42">
        <w:tc>
          <w:tcPr>
            <w:tcW w:w="9180" w:type="dxa"/>
            <w:gridSpan w:val="11"/>
            <w:tcBorders>
              <w:top w:val="single" w:sz="4" w:space="0" w:color="auto"/>
              <w:left w:val="single" w:sz="4" w:space="0" w:color="auto"/>
              <w:bottom w:val="nil"/>
              <w:right w:val="single" w:sz="4" w:space="0" w:color="auto"/>
            </w:tcBorders>
            <w:shd w:val="clear" w:color="auto" w:fill="E2E2E2"/>
          </w:tcPr>
          <w:p w14:paraId="5BF0CE5B"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Alternatívne riešenia</w:t>
            </w:r>
          </w:p>
        </w:tc>
      </w:tr>
      <w:tr w:rsidR="001B23B7" w:rsidRPr="00B043B4" w14:paraId="6527599A" w14:textId="77777777" w:rsidTr="62216D42">
        <w:trPr>
          <w:trHeight w:val="805"/>
        </w:trPr>
        <w:tc>
          <w:tcPr>
            <w:tcW w:w="9180" w:type="dxa"/>
            <w:gridSpan w:val="11"/>
            <w:tcBorders>
              <w:top w:val="nil"/>
              <w:left w:val="single" w:sz="4" w:space="0" w:color="auto"/>
              <w:bottom w:val="single" w:sz="4" w:space="0" w:color="auto"/>
              <w:right w:val="single" w:sz="4" w:space="0" w:color="auto"/>
            </w:tcBorders>
            <w:shd w:val="clear" w:color="auto" w:fill="FFFFFF" w:themeFill="background1"/>
          </w:tcPr>
          <w:p w14:paraId="76E987AD" w14:textId="1438F5FD" w:rsidR="00A05043" w:rsidRPr="0023069A" w:rsidRDefault="00A05043" w:rsidP="00A05043">
            <w:pPr>
              <w:jc w:val="both"/>
              <w:rPr>
                <w:rFonts w:ascii="Times" w:hAnsi="Times" w:cs="Times"/>
                <w:sz w:val="20"/>
                <w:szCs w:val="20"/>
              </w:rPr>
            </w:pPr>
            <w:r w:rsidRPr="0023069A">
              <w:rPr>
                <w:rFonts w:ascii="Times" w:eastAsia="Times New Roman" w:hAnsi="Times" w:cs="Times"/>
                <w:sz w:val="20"/>
                <w:szCs w:val="20"/>
                <w:lang w:eastAsia="sk-SK"/>
              </w:rPr>
              <w:t xml:space="preserve">Nulový variant by znamenal neplnenie záväzkov vyplývajúcich z členstva Slovenska v EÚ. </w:t>
            </w:r>
            <w:r w:rsidR="000F7CED" w:rsidRPr="000F7CED">
              <w:rPr>
                <w:rFonts w:ascii="Times" w:eastAsia="Times New Roman" w:hAnsi="Times" w:cs="Times"/>
                <w:sz w:val="20"/>
                <w:szCs w:val="20"/>
                <w:lang w:eastAsia="sk-SK"/>
              </w:rPr>
              <w:t xml:space="preserve">Ide predovšetkým o kroky nadväzujúce na vyššie uvedený rozsudok Súdneho dvora EÚ, kde v prípade ponechania súčasného stavu by Európska komisia podala žalobu na Slovenskú republiku za neplnenie rozsudku Súdneho dvora EÚ spolu s návrhom finančných sankcií, ktoré sú tvorené paušálnou pokutou v minimálnej sume </w:t>
            </w:r>
            <w:r w:rsidR="003932A0" w:rsidRPr="000F7CED">
              <w:rPr>
                <w:rFonts w:ascii="Times" w:eastAsia="Times New Roman" w:hAnsi="Times" w:cs="Times"/>
                <w:sz w:val="20"/>
                <w:szCs w:val="20"/>
                <w:lang w:eastAsia="sk-SK"/>
              </w:rPr>
              <w:t>6</w:t>
            </w:r>
            <w:r w:rsidR="003932A0">
              <w:rPr>
                <w:rFonts w:ascii="Times" w:eastAsia="Times New Roman" w:hAnsi="Times" w:cs="Times"/>
                <w:sz w:val="20"/>
                <w:szCs w:val="20"/>
                <w:lang w:eastAsia="sk-SK"/>
              </w:rPr>
              <w:t>65</w:t>
            </w:r>
            <w:r w:rsidR="003932A0" w:rsidRPr="000F7CED">
              <w:rPr>
                <w:rFonts w:ascii="Times" w:eastAsia="Times New Roman" w:hAnsi="Times" w:cs="Times"/>
                <w:sz w:val="20"/>
                <w:szCs w:val="20"/>
                <w:lang w:eastAsia="sk-SK"/>
              </w:rPr>
              <w:t xml:space="preserve"> </w:t>
            </w:r>
            <w:r w:rsidR="000F7CED" w:rsidRPr="000F7CED">
              <w:rPr>
                <w:rFonts w:ascii="Times" w:eastAsia="Times New Roman" w:hAnsi="Times" w:cs="Times"/>
                <w:sz w:val="20"/>
                <w:szCs w:val="20"/>
                <w:lang w:eastAsia="sk-SK"/>
              </w:rPr>
              <w:t>000 € a denným penále, ktoré sa platí do doby, kým sa porušenie úplne neodstráni. Samotnej finančnej pokute by sa Slovenská republika v prípade podania druhej žaloby už nevyhla.</w:t>
            </w:r>
          </w:p>
          <w:p w14:paraId="59D129FA" w14:textId="77777777" w:rsidR="00A05043" w:rsidRDefault="00A05043" w:rsidP="008919C0">
            <w:pPr>
              <w:jc w:val="both"/>
              <w:rPr>
                <w:rFonts w:ascii="Times" w:eastAsia="Times New Roman" w:hAnsi="Times" w:cs="Times"/>
                <w:sz w:val="20"/>
                <w:szCs w:val="20"/>
                <w:lang w:eastAsia="sk-SK"/>
              </w:rPr>
            </w:pPr>
            <w:r w:rsidRPr="0023069A">
              <w:rPr>
                <w:rFonts w:ascii="Times" w:eastAsia="Times New Roman" w:hAnsi="Times" w:cs="Times"/>
                <w:sz w:val="20"/>
                <w:szCs w:val="20"/>
                <w:lang w:eastAsia="sk-SK"/>
              </w:rPr>
              <w:lastRenderedPageBreak/>
              <w:t xml:space="preserve">Ide </w:t>
            </w:r>
            <w:r w:rsidR="008A6167">
              <w:rPr>
                <w:rFonts w:ascii="Times" w:eastAsia="Times New Roman" w:hAnsi="Times" w:cs="Times"/>
                <w:sz w:val="20"/>
                <w:szCs w:val="20"/>
                <w:lang w:eastAsia="sk-SK"/>
              </w:rPr>
              <w:t>rovnako aj o</w:t>
            </w:r>
            <w:r w:rsidRPr="0023069A">
              <w:rPr>
                <w:rFonts w:ascii="Times" w:eastAsia="Times New Roman" w:hAnsi="Times" w:cs="Times"/>
                <w:sz w:val="20"/>
                <w:szCs w:val="20"/>
                <w:lang w:eastAsia="sk-SK"/>
              </w:rPr>
              <w:t xml:space="preserve"> chýbajúce označenie ÚEV za osobitne chránené územie a určenie cieľov ochrany, čo patrí medzi výhrady Európskej komisie v rámci konania o porušení povinnosti podľa článkov 258 a 260 Zmluvy o fungovaní EÚ č. 2019/2141, ktoré je vedené Európskou komisiou voči Slovenskej republike. Toto konanie je v štádiu odôvodneného stanoviska (druhá - závažnejšia fáza konania) a preto v prípade nesplnenia si povinností vyplývajúcich z práva EÚ, môže Európska komisia podať žalobu na Súdny dvor EÚ na určenie, či si S</w:t>
            </w:r>
            <w:r w:rsidR="008A6167">
              <w:rPr>
                <w:rFonts w:ascii="Times" w:eastAsia="Times New Roman" w:hAnsi="Times" w:cs="Times"/>
                <w:sz w:val="20"/>
                <w:szCs w:val="20"/>
                <w:lang w:eastAsia="sk-SK"/>
              </w:rPr>
              <w:t>lovenská republika</w:t>
            </w:r>
            <w:r w:rsidRPr="0023069A">
              <w:rPr>
                <w:rFonts w:ascii="Times" w:eastAsia="Times New Roman" w:hAnsi="Times" w:cs="Times"/>
                <w:sz w:val="20"/>
                <w:szCs w:val="20"/>
                <w:lang w:eastAsia="sk-SK"/>
              </w:rPr>
              <w:t xml:space="preserve"> plní svoje povinnosti. Po rozsudku v tejto veci nasleduje žaloba Európskej komisie s návrhom peňažných sankcií, ktoré sú tvorené paušálnou pokutou a denným penále až do úplného splnenia povinnosti vytýkaného Európskou komisiou.</w:t>
            </w:r>
          </w:p>
          <w:p w14:paraId="6D80115F" w14:textId="0EEDF4B3" w:rsidR="00DA75BB" w:rsidRPr="00B043B4" w:rsidRDefault="00DA75BB" w:rsidP="008919C0">
            <w:pPr>
              <w:jc w:val="both"/>
              <w:rPr>
                <w:rFonts w:ascii="Times New Roman" w:eastAsia="Times New Roman" w:hAnsi="Times New Roman" w:cs="Times New Roman"/>
                <w:i/>
                <w:sz w:val="20"/>
                <w:szCs w:val="20"/>
                <w:lang w:eastAsia="sk-SK"/>
              </w:rPr>
            </w:pPr>
          </w:p>
        </w:tc>
      </w:tr>
      <w:tr w:rsidR="001B23B7" w:rsidRPr="00B043B4" w14:paraId="3038BA11" w14:textId="77777777" w:rsidTr="62216D42">
        <w:tc>
          <w:tcPr>
            <w:tcW w:w="9180" w:type="dxa"/>
            <w:gridSpan w:val="11"/>
            <w:tcBorders>
              <w:top w:val="single" w:sz="4" w:space="0" w:color="auto"/>
              <w:left w:val="single" w:sz="4" w:space="0" w:color="auto"/>
              <w:bottom w:val="single" w:sz="4" w:space="0" w:color="FFFFFF" w:themeColor="background1"/>
              <w:right w:val="single" w:sz="4" w:space="0" w:color="auto"/>
            </w:tcBorders>
            <w:shd w:val="clear" w:color="auto" w:fill="E2E2E2"/>
          </w:tcPr>
          <w:p w14:paraId="31A55EF5"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lastRenderedPageBreak/>
              <w:t>Vykonávacie predpisy</w:t>
            </w:r>
          </w:p>
        </w:tc>
      </w:tr>
      <w:tr w:rsidR="001B23B7" w:rsidRPr="00B043B4" w14:paraId="7436A9E8" w14:textId="77777777" w:rsidTr="62216D42">
        <w:tc>
          <w:tcPr>
            <w:tcW w:w="6203" w:type="dxa"/>
            <w:gridSpan w:val="7"/>
            <w:tcBorders>
              <w:top w:val="single" w:sz="4" w:space="0" w:color="FFFFFF" w:themeColor="background1"/>
              <w:left w:val="single" w:sz="4" w:space="0" w:color="auto"/>
              <w:bottom w:val="nil"/>
              <w:right w:val="nil"/>
            </w:tcBorders>
            <w:shd w:val="clear" w:color="auto" w:fill="FFFFFF" w:themeFill="background1"/>
          </w:tcPr>
          <w:p w14:paraId="0B46E895" w14:textId="29C0CB46" w:rsidR="001B23B7" w:rsidRPr="00B043B4" w:rsidRDefault="001B23B7" w:rsidP="008919C0">
            <w:pPr>
              <w:rPr>
                <w:rFonts w:ascii="Times New Roman" w:eastAsia="Times New Roman" w:hAnsi="Times New Roman" w:cs="Times New Roman"/>
                <w:i/>
                <w:sz w:val="20"/>
                <w:szCs w:val="20"/>
                <w:lang w:eastAsia="sk-SK"/>
              </w:rPr>
            </w:pPr>
            <w:r w:rsidRPr="00B043B4">
              <w:rPr>
                <w:rFonts w:ascii="Times New Roman" w:eastAsia="Times New Roman" w:hAnsi="Times New Roman" w:cs="Times New Roman"/>
                <w:i/>
                <w:sz w:val="20"/>
                <w:szCs w:val="20"/>
                <w:lang w:eastAsia="sk-SK"/>
              </w:rPr>
              <w:t>Predpokladá sa prijatie/zmena vykonávacích predpisov?</w:t>
            </w:r>
          </w:p>
        </w:tc>
        <w:tc>
          <w:tcPr>
            <w:tcW w:w="1417" w:type="dxa"/>
            <w:gridSpan w:val="2"/>
            <w:tcBorders>
              <w:top w:val="single" w:sz="4" w:space="0" w:color="FFFFFF" w:themeColor="background1"/>
              <w:left w:val="nil"/>
              <w:bottom w:val="nil"/>
              <w:right w:val="nil"/>
            </w:tcBorders>
            <w:shd w:val="clear" w:color="auto" w:fill="FFFFFF" w:themeFill="background1"/>
          </w:tcPr>
          <w:p w14:paraId="3A555DC4" w14:textId="77777777" w:rsidR="001B23B7" w:rsidRPr="00B043B4" w:rsidRDefault="00000000" w:rsidP="008919C0">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929613764"/>
                <w14:checkbox>
                  <w14:checked w14:val="0"/>
                  <w14:checkedState w14:val="2612" w14:font="MS Gothic"/>
                  <w14:uncheckedState w14:val="2610" w14:font="MS Gothic"/>
                </w14:checkbox>
              </w:sdtPr>
              <w:sdtContent>
                <w:r w:rsidR="00A7788F">
                  <w:rPr>
                    <w:rFonts w:ascii="MS Gothic" w:eastAsia="MS Gothic" w:hAnsi="MS Gothic" w:cs="Times New Roman" w:hint="eastAsia"/>
                    <w:b/>
                    <w:sz w:val="20"/>
                    <w:szCs w:val="20"/>
                    <w:lang w:eastAsia="sk-SK"/>
                  </w:rPr>
                  <w:t>☐</w:t>
                </w:r>
              </w:sdtContent>
            </w:sdt>
            <w:r w:rsidR="001B23B7" w:rsidRPr="00B043B4">
              <w:rPr>
                <w:rFonts w:ascii="Times New Roman" w:eastAsia="Times New Roman" w:hAnsi="Times New Roman" w:cs="Times New Roman"/>
                <w:b/>
                <w:sz w:val="20"/>
                <w:szCs w:val="20"/>
                <w:lang w:eastAsia="sk-SK"/>
              </w:rPr>
              <w:t xml:space="preserve">  Áno</w:t>
            </w:r>
          </w:p>
        </w:tc>
        <w:tc>
          <w:tcPr>
            <w:tcW w:w="1560" w:type="dxa"/>
            <w:gridSpan w:val="2"/>
            <w:tcBorders>
              <w:top w:val="single" w:sz="4" w:space="0" w:color="FFFFFF" w:themeColor="background1"/>
              <w:left w:val="nil"/>
              <w:bottom w:val="nil"/>
              <w:right w:val="single" w:sz="4" w:space="0" w:color="auto"/>
            </w:tcBorders>
            <w:shd w:val="clear" w:color="auto" w:fill="FFFFFF" w:themeFill="background1"/>
          </w:tcPr>
          <w:p w14:paraId="77FB0689" w14:textId="77777777" w:rsidR="001B23B7" w:rsidRPr="00B043B4" w:rsidRDefault="00000000" w:rsidP="00203EE3">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594626508"/>
                <w14:checkbox>
                  <w14:checked w14:val="1"/>
                  <w14:checkedState w14:val="2612" w14:font="MS Gothic"/>
                  <w14:uncheckedState w14:val="2610" w14:font="MS Gothic"/>
                </w14:checkbox>
              </w:sdtPr>
              <w:sdtContent>
                <w:r w:rsidR="00D26920">
                  <w:rPr>
                    <w:rFonts w:ascii="MS Gothic" w:eastAsia="MS Gothic" w:hAnsi="MS Gothic" w:cs="Times New Roman" w:hint="eastAsia"/>
                    <w:b/>
                    <w:sz w:val="20"/>
                    <w:szCs w:val="20"/>
                    <w:lang w:eastAsia="sk-SK"/>
                  </w:rPr>
                  <w:t>☒</w:t>
                </w:r>
              </w:sdtContent>
            </w:sdt>
            <w:r w:rsidR="001B23B7" w:rsidRPr="00B043B4">
              <w:rPr>
                <w:rFonts w:ascii="Times New Roman" w:eastAsia="Times New Roman" w:hAnsi="Times New Roman" w:cs="Times New Roman"/>
                <w:b/>
                <w:sz w:val="20"/>
                <w:szCs w:val="20"/>
                <w:lang w:eastAsia="sk-SK"/>
              </w:rPr>
              <w:t xml:space="preserve">  Nie</w:t>
            </w:r>
          </w:p>
        </w:tc>
      </w:tr>
      <w:tr w:rsidR="001B23B7" w:rsidRPr="00B043B4" w14:paraId="4B35948B" w14:textId="77777777" w:rsidTr="62216D42">
        <w:tc>
          <w:tcPr>
            <w:tcW w:w="9180" w:type="dxa"/>
            <w:gridSpan w:val="11"/>
            <w:tcBorders>
              <w:top w:val="nil"/>
              <w:left w:val="single" w:sz="4" w:space="0" w:color="auto"/>
              <w:bottom w:val="single" w:sz="4" w:space="0" w:color="auto"/>
              <w:right w:val="single" w:sz="4" w:space="0" w:color="auto"/>
            </w:tcBorders>
            <w:shd w:val="clear" w:color="auto" w:fill="FFFFFF" w:themeFill="background1"/>
          </w:tcPr>
          <w:p w14:paraId="70211819" w14:textId="77777777" w:rsidR="001B23B7" w:rsidRPr="00B043B4" w:rsidRDefault="001B23B7" w:rsidP="008919C0">
            <w:pPr>
              <w:rPr>
                <w:rFonts w:ascii="Times New Roman" w:eastAsia="Times New Roman" w:hAnsi="Times New Roman" w:cs="Times New Roman"/>
                <w:i/>
                <w:sz w:val="20"/>
                <w:szCs w:val="20"/>
                <w:lang w:eastAsia="sk-SK"/>
              </w:rPr>
            </w:pPr>
            <w:r w:rsidRPr="00B043B4">
              <w:rPr>
                <w:rFonts w:ascii="Times New Roman" w:eastAsia="Times New Roman" w:hAnsi="Times New Roman" w:cs="Times New Roman"/>
                <w:i/>
                <w:sz w:val="20"/>
                <w:szCs w:val="20"/>
                <w:lang w:eastAsia="sk-SK"/>
              </w:rPr>
              <w:t>Ak áno, uveďte ktoré oblasti budú nimi upravené, resp. ktorých vykonávacích predpisov sa zmena dotkne:</w:t>
            </w:r>
          </w:p>
          <w:p w14:paraId="40A669CC" w14:textId="77777777" w:rsidR="001B23B7" w:rsidRPr="00B043B4" w:rsidRDefault="001B23B7" w:rsidP="008919C0">
            <w:pPr>
              <w:rPr>
                <w:rFonts w:ascii="Times New Roman" w:eastAsia="Times New Roman" w:hAnsi="Times New Roman" w:cs="Times New Roman"/>
                <w:sz w:val="20"/>
                <w:szCs w:val="20"/>
                <w:lang w:eastAsia="sk-SK"/>
              </w:rPr>
            </w:pPr>
          </w:p>
        </w:tc>
      </w:tr>
      <w:tr w:rsidR="001B23B7" w:rsidRPr="00B043B4" w14:paraId="00679D6C" w14:textId="77777777" w:rsidTr="62216D42">
        <w:tc>
          <w:tcPr>
            <w:tcW w:w="9180" w:type="dxa"/>
            <w:gridSpan w:val="11"/>
            <w:tcBorders>
              <w:top w:val="single" w:sz="4" w:space="0" w:color="auto"/>
              <w:left w:val="single" w:sz="4" w:space="0" w:color="auto"/>
              <w:bottom w:val="single" w:sz="4" w:space="0" w:color="FFFFFF" w:themeColor="background1"/>
              <w:right w:val="single" w:sz="4" w:space="0" w:color="auto"/>
            </w:tcBorders>
            <w:shd w:val="clear" w:color="auto" w:fill="E2E2E2"/>
          </w:tcPr>
          <w:p w14:paraId="619085BD"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 xml:space="preserve">Transpozícia práva EÚ </w:t>
            </w:r>
          </w:p>
        </w:tc>
      </w:tr>
      <w:tr w:rsidR="001B23B7" w:rsidRPr="00B043B4" w14:paraId="4E6CF222" w14:textId="77777777" w:rsidTr="62216D42">
        <w:trPr>
          <w:trHeight w:val="157"/>
        </w:trPr>
        <w:tc>
          <w:tcPr>
            <w:tcW w:w="9180" w:type="dxa"/>
            <w:gridSpan w:val="11"/>
            <w:tcBorders>
              <w:top w:val="nil"/>
              <w:left w:val="single" w:sz="4" w:space="0" w:color="000000" w:themeColor="text1"/>
              <w:bottom w:val="nil"/>
              <w:right w:val="single" w:sz="4" w:space="0" w:color="auto"/>
            </w:tcBorders>
            <w:shd w:val="clear" w:color="auto" w:fill="FFFFFF" w:themeFill="background1"/>
          </w:tcPr>
          <w:tbl>
            <w:tblPr>
              <w:tblW w:w="0" w:type="auto"/>
              <w:tblBorders>
                <w:top w:val="nil"/>
                <w:left w:val="nil"/>
                <w:bottom w:val="nil"/>
                <w:right w:val="nil"/>
              </w:tblBorders>
              <w:tblLayout w:type="fixed"/>
              <w:tblLook w:val="0000" w:firstRow="0" w:lastRow="0" w:firstColumn="0" w:lastColumn="0" w:noHBand="0" w:noVBand="0"/>
            </w:tblPr>
            <w:tblGrid>
              <w:gridCol w:w="8643"/>
            </w:tblGrid>
            <w:tr w:rsidR="00A7788F" w14:paraId="3269CBCD" w14:textId="77777777">
              <w:trPr>
                <w:trHeight w:val="90"/>
              </w:trPr>
              <w:tc>
                <w:tcPr>
                  <w:tcW w:w="8643" w:type="dxa"/>
                </w:tcPr>
                <w:p w14:paraId="220EF215" w14:textId="2AC3A7BD" w:rsidR="00A7788F" w:rsidRPr="002F6ADB" w:rsidRDefault="00A7788F" w:rsidP="00A7788F">
                  <w:pPr>
                    <w:pStyle w:val="Default"/>
                    <w:rPr>
                      <w:color w:val="auto"/>
                      <w:sz w:val="20"/>
                      <w:szCs w:val="20"/>
                    </w:rPr>
                  </w:pPr>
                  <w:r w:rsidRPr="002F6ADB">
                    <w:rPr>
                      <w:i/>
                      <w:iCs/>
                      <w:color w:val="auto"/>
                      <w:sz w:val="20"/>
                      <w:szCs w:val="20"/>
                    </w:rPr>
                    <w:t xml:space="preserve">Uveďte, či v predkladanom návrhu právneho predpisu dochádza ku </w:t>
                  </w:r>
                  <w:proofErr w:type="spellStart"/>
                  <w:r w:rsidRPr="002F6ADB">
                    <w:rPr>
                      <w:i/>
                      <w:iCs/>
                      <w:color w:val="auto"/>
                      <w:sz w:val="20"/>
                      <w:szCs w:val="20"/>
                    </w:rPr>
                    <w:t>g</w:t>
                  </w:r>
                  <w:r w:rsidR="005C7383">
                    <w:rPr>
                      <w:i/>
                      <w:iCs/>
                      <w:color w:val="auto"/>
                      <w:sz w:val="20"/>
                      <w:szCs w:val="20"/>
                    </w:rPr>
                    <w:t>oldplatingu</w:t>
                  </w:r>
                  <w:proofErr w:type="spellEnd"/>
                  <w:r w:rsidR="005C7383">
                    <w:rPr>
                      <w:i/>
                      <w:iCs/>
                      <w:color w:val="auto"/>
                      <w:sz w:val="20"/>
                      <w:szCs w:val="20"/>
                    </w:rPr>
                    <w:t xml:space="preserve"> podľa tabuľky zhody, resp. či ku </w:t>
                  </w:r>
                  <w:proofErr w:type="spellStart"/>
                  <w:r w:rsidR="005C7383">
                    <w:rPr>
                      <w:i/>
                      <w:iCs/>
                      <w:color w:val="auto"/>
                      <w:sz w:val="20"/>
                      <w:szCs w:val="20"/>
                    </w:rPr>
                    <w:t>goldplantingu</w:t>
                  </w:r>
                  <w:proofErr w:type="spellEnd"/>
                  <w:r w:rsidR="005C7383">
                    <w:rPr>
                      <w:i/>
                      <w:iCs/>
                      <w:color w:val="auto"/>
                      <w:sz w:val="20"/>
                      <w:szCs w:val="20"/>
                    </w:rPr>
                    <w:t xml:space="preserve"> dochádza pri implementácii práva </w:t>
                  </w:r>
                  <w:proofErr w:type="spellStart"/>
                  <w:r w:rsidR="00FA5B85">
                    <w:rPr>
                      <w:i/>
                      <w:iCs/>
                      <w:color w:val="auto"/>
                      <w:sz w:val="20"/>
                      <w:szCs w:val="20"/>
                    </w:rPr>
                    <w:t>práva</w:t>
                  </w:r>
                  <w:proofErr w:type="spellEnd"/>
                  <w:r w:rsidR="00FA5B85">
                    <w:rPr>
                      <w:i/>
                      <w:iCs/>
                      <w:color w:val="auto"/>
                      <w:sz w:val="20"/>
                      <w:szCs w:val="20"/>
                    </w:rPr>
                    <w:t xml:space="preserve"> EÚ.</w:t>
                  </w:r>
                  <w:r w:rsidRPr="002F6ADB">
                    <w:rPr>
                      <w:i/>
                      <w:iCs/>
                      <w:color w:val="auto"/>
                      <w:sz w:val="20"/>
                      <w:szCs w:val="20"/>
                    </w:rPr>
                    <w:t xml:space="preserve"> </w:t>
                  </w:r>
                </w:p>
              </w:tc>
            </w:tr>
            <w:tr w:rsidR="00A7788F" w14:paraId="492A327A" w14:textId="77777777">
              <w:trPr>
                <w:trHeight w:val="296"/>
              </w:trPr>
              <w:tc>
                <w:tcPr>
                  <w:tcW w:w="8643" w:type="dxa"/>
                </w:tcPr>
                <w:p w14:paraId="1FBC33DE" w14:textId="77777777" w:rsidR="00A7788F" w:rsidRPr="002F6ADB" w:rsidRDefault="00A7788F" w:rsidP="00A7788F">
                  <w:pPr>
                    <w:pStyle w:val="Default"/>
                    <w:rPr>
                      <w:b/>
                      <w:iCs/>
                      <w:color w:val="auto"/>
                      <w:sz w:val="20"/>
                      <w:szCs w:val="20"/>
                    </w:rPr>
                  </w:pPr>
                  <w:r w:rsidRPr="002F6ADB">
                    <w:rPr>
                      <w:b/>
                      <w:iCs/>
                      <w:color w:val="auto"/>
                      <w:sz w:val="20"/>
                      <w:szCs w:val="20"/>
                    </w:rPr>
                    <w:t xml:space="preserve">                                                                                                                               </w:t>
                  </w:r>
                  <w:sdt>
                    <w:sdtPr>
                      <w:rPr>
                        <w:b/>
                        <w:iCs/>
                        <w:color w:val="auto"/>
                        <w:sz w:val="20"/>
                        <w:szCs w:val="20"/>
                      </w:rPr>
                      <w:id w:val="1614706761"/>
                      <w14:checkbox>
                        <w14:checked w14:val="0"/>
                        <w14:checkedState w14:val="2612" w14:font="MS Gothic"/>
                        <w14:uncheckedState w14:val="2610" w14:font="MS Gothic"/>
                      </w14:checkbox>
                    </w:sdtPr>
                    <w:sdtContent>
                      <w:r w:rsidR="00187182" w:rsidRPr="002F6ADB">
                        <w:rPr>
                          <w:rFonts w:ascii="MS Gothic" w:eastAsia="MS Gothic" w:hAnsi="MS Gothic" w:hint="eastAsia"/>
                          <w:b/>
                          <w:iCs/>
                          <w:color w:val="auto"/>
                          <w:sz w:val="20"/>
                          <w:szCs w:val="20"/>
                        </w:rPr>
                        <w:t>☐</w:t>
                      </w:r>
                    </w:sdtContent>
                  </w:sdt>
                  <w:r w:rsidRPr="002F6ADB">
                    <w:rPr>
                      <w:b/>
                      <w:iCs/>
                      <w:color w:val="auto"/>
                      <w:sz w:val="20"/>
                      <w:szCs w:val="20"/>
                    </w:rPr>
                    <w:t xml:space="preserve"> Áno                  </w:t>
                  </w:r>
                  <w:sdt>
                    <w:sdtPr>
                      <w:rPr>
                        <w:b/>
                        <w:iCs/>
                        <w:color w:val="auto"/>
                        <w:sz w:val="20"/>
                        <w:szCs w:val="20"/>
                      </w:rPr>
                      <w:id w:val="-155225922"/>
                      <w14:checkbox>
                        <w14:checked w14:val="1"/>
                        <w14:checkedState w14:val="2612" w14:font="MS Gothic"/>
                        <w14:uncheckedState w14:val="2610" w14:font="MS Gothic"/>
                      </w14:checkbox>
                    </w:sdtPr>
                    <w:sdtContent>
                      <w:r w:rsidR="00D26920">
                        <w:rPr>
                          <w:rFonts w:ascii="MS Gothic" w:eastAsia="MS Gothic" w:hAnsi="MS Gothic" w:hint="eastAsia"/>
                          <w:b/>
                          <w:iCs/>
                          <w:color w:val="auto"/>
                          <w:sz w:val="20"/>
                          <w:szCs w:val="20"/>
                        </w:rPr>
                        <w:t>☒</w:t>
                      </w:r>
                    </w:sdtContent>
                  </w:sdt>
                  <w:r w:rsidRPr="002F6ADB">
                    <w:rPr>
                      <w:b/>
                      <w:iCs/>
                      <w:color w:val="auto"/>
                      <w:sz w:val="20"/>
                      <w:szCs w:val="20"/>
                    </w:rPr>
                    <w:t xml:space="preserve"> Nie</w:t>
                  </w:r>
                </w:p>
                <w:p w14:paraId="121E8E90" w14:textId="77777777" w:rsidR="00A7788F" w:rsidRPr="002F6ADB" w:rsidRDefault="00A7788F" w:rsidP="00A7788F">
                  <w:pPr>
                    <w:pStyle w:val="Default"/>
                    <w:rPr>
                      <w:i/>
                      <w:iCs/>
                      <w:color w:val="auto"/>
                      <w:sz w:val="20"/>
                      <w:szCs w:val="20"/>
                    </w:rPr>
                  </w:pPr>
                </w:p>
                <w:p w14:paraId="394FE5A8" w14:textId="77777777" w:rsidR="00A7788F" w:rsidRPr="002F6ADB" w:rsidRDefault="00A7788F" w:rsidP="00A7788F">
                  <w:pPr>
                    <w:pStyle w:val="Default"/>
                    <w:rPr>
                      <w:color w:val="auto"/>
                      <w:sz w:val="20"/>
                      <w:szCs w:val="20"/>
                    </w:rPr>
                  </w:pPr>
                  <w:r w:rsidRPr="002F6ADB">
                    <w:rPr>
                      <w:i/>
                      <w:iCs/>
                      <w:color w:val="auto"/>
                      <w:sz w:val="20"/>
                      <w:szCs w:val="20"/>
                    </w:rPr>
                    <w:t xml:space="preserve">Ak áno, uveďte, ktorých vplyvov podľa bodu 9 sa </w:t>
                  </w:r>
                  <w:proofErr w:type="spellStart"/>
                  <w:r w:rsidRPr="002F6ADB">
                    <w:rPr>
                      <w:i/>
                      <w:iCs/>
                      <w:color w:val="auto"/>
                      <w:sz w:val="20"/>
                      <w:szCs w:val="20"/>
                    </w:rPr>
                    <w:t>goldplating</w:t>
                  </w:r>
                  <w:proofErr w:type="spellEnd"/>
                  <w:r w:rsidRPr="002F6ADB">
                    <w:rPr>
                      <w:i/>
                      <w:iCs/>
                      <w:color w:val="auto"/>
                      <w:sz w:val="20"/>
                      <w:szCs w:val="20"/>
                    </w:rPr>
                    <w:t xml:space="preserve"> týka: </w:t>
                  </w:r>
                </w:p>
              </w:tc>
            </w:tr>
            <w:tr w:rsidR="00A7788F" w14:paraId="79CD45D5" w14:textId="77777777">
              <w:trPr>
                <w:trHeight w:val="296"/>
              </w:trPr>
              <w:tc>
                <w:tcPr>
                  <w:tcW w:w="8643" w:type="dxa"/>
                </w:tcPr>
                <w:p w14:paraId="72DF40FE" w14:textId="77777777" w:rsidR="00A7788F" w:rsidRDefault="00A7788F" w:rsidP="00A7788F">
                  <w:pPr>
                    <w:pStyle w:val="Default"/>
                    <w:rPr>
                      <w:rFonts w:ascii="Segoe UI Symbol" w:hAnsi="Segoe UI Symbol" w:cs="Segoe UI Symbol"/>
                      <w:sz w:val="20"/>
                      <w:szCs w:val="20"/>
                    </w:rPr>
                  </w:pPr>
                </w:p>
              </w:tc>
            </w:tr>
          </w:tbl>
          <w:p w14:paraId="52FCFC6E" w14:textId="77777777" w:rsidR="001B23B7" w:rsidRPr="00B043B4" w:rsidRDefault="001B23B7" w:rsidP="008919C0">
            <w:pPr>
              <w:jc w:val="both"/>
              <w:rPr>
                <w:rFonts w:ascii="Times New Roman" w:eastAsia="Times New Roman" w:hAnsi="Times New Roman" w:cs="Times New Roman"/>
                <w:i/>
                <w:sz w:val="20"/>
                <w:szCs w:val="20"/>
                <w:lang w:eastAsia="sk-SK"/>
              </w:rPr>
            </w:pPr>
          </w:p>
        </w:tc>
      </w:tr>
      <w:tr w:rsidR="001B23B7" w:rsidRPr="00B043B4" w14:paraId="2CEF5BFF" w14:textId="77777777" w:rsidTr="62216D42">
        <w:tc>
          <w:tcPr>
            <w:tcW w:w="9180" w:type="dxa"/>
            <w:gridSpan w:val="11"/>
            <w:tcBorders>
              <w:top w:val="single" w:sz="4" w:space="0" w:color="auto"/>
              <w:left w:val="single" w:sz="4" w:space="0" w:color="auto"/>
              <w:bottom w:val="single" w:sz="4" w:space="0" w:color="FFFFFF" w:themeColor="background1"/>
              <w:right w:val="single" w:sz="4" w:space="0" w:color="auto"/>
            </w:tcBorders>
            <w:shd w:val="clear" w:color="auto" w:fill="E2E2E2"/>
          </w:tcPr>
          <w:p w14:paraId="4491EAF4"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Preskúmanie účelnosti</w:t>
            </w:r>
          </w:p>
        </w:tc>
      </w:tr>
      <w:tr w:rsidR="001B23B7" w:rsidRPr="00B043B4" w14:paraId="1B668579" w14:textId="77777777" w:rsidTr="62216D42">
        <w:tc>
          <w:tcPr>
            <w:tcW w:w="9180" w:type="dxa"/>
            <w:gridSpan w:val="11"/>
            <w:tcBorders>
              <w:top w:val="single" w:sz="4" w:space="0" w:color="FFFFFF" w:themeColor="background1"/>
              <w:left w:val="single" w:sz="4" w:space="0" w:color="auto"/>
              <w:bottom w:val="single" w:sz="4" w:space="0" w:color="auto"/>
              <w:right w:val="single" w:sz="4" w:space="0" w:color="auto"/>
            </w:tcBorders>
            <w:shd w:val="clear" w:color="auto" w:fill="FFFFFF" w:themeFill="background1"/>
          </w:tcPr>
          <w:p w14:paraId="73298880" w14:textId="18A39089" w:rsidR="00D26920" w:rsidRPr="00B043B4" w:rsidRDefault="00D26920" w:rsidP="004F46FF">
            <w:pPr>
              <w:jc w:val="both"/>
              <w:rPr>
                <w:rFonts w:ascii="Times New Roman" w:eastAsia="Times New Roman" w:hAnsi="Times New Roman" w:cs="Times New Roman"/>
                <w:i/>
                <w:sz w:val="20"/>
                <w:szCs w:val="20"/>
                <w:lang w:eastAsia="sk-SK"/>
              </w:rPr>
            </w:pPr>
            <w:r>
              <w:rPr>
                <w:rFonts w:ascii="Times" w:hAnsi="Times" w:cs="Times"/>
                <w:sz w:val="20"/>
                <w:szCs w:val="20"/>
              </w:rPr>
              <w:t>Vyhlásením N</w:t>
            </w:r>
            <w:r w:rsidR="00184E13">
              <w:rPr>
                <w:rFonts w:ascii="Times" w:hAnsi="Times" w:cs="Times"/>
                <w:sz w:val="20"/>
                <w:szCs w:val="20"/>
              </w:rPr>
              <w:t>P</w:t>
            </w:r>
            <w:r>
              <w:rPr>
                <w:rFonts w:ascii="Times" w:hAnsi="Times" w:cs="Times"/>
                <w:sz w:val="20"/>
                <w:szCs w:val="20"/>
              </w:rPr>
              <w:t xml:space="preserve"> </w:t>
            </w:r>
            <w:r w:rsidR="009652F7">
              <w:rPr>
                <w:rFonts w:ascii="Times" w:hAnsi="Times" w:cs="Times"/>
                <w:sz w:val="20"/>
                <w:szCs w:val="20"/>
              </w:rPr>
              <w:t>Malá Fatra</w:t>
            </w:r>
            <w:r>
              <w:rPr>
                <w:rFonts w:ascii="Times" w:hAnsi="Times" w:cs="Times"/>
                <w:sz w:val="20"/>
                <w:szCs w:val="20"/>
              </w:rPr>
              <w:t xml:space="preserve"> a následným schválením programu starostlivosti o tento </w:t>
            </w:r>
            <w:r w:rsidR="00EC4895">
              <w:rPr>
                <w:rFonts w:ascii="Times" w:hAnsi="Times" w:cs="Times"/>
                <w:sz w:val="20"/>
                <w:szCs w:val="20"/>
              </w:rPr>
              <w:t>NP</w:t>
            </w:r>
            <w:r>
              <w:rPr>
                <w:rFonts w:ascii="Times" w:hAnsi="Times" w:cs="Times"/>
                <w:sz w:val="20"/>
                <w:szCs w:val="20"/>
              </w:rPr>
              <w:t xml:space="preserve"> bude, v súlade s požiadavkami Európskej komisie, splnený záväzok na stanovenie cieľov a opatrení pre územia patriace do sústavy Natura 2000 v rámci predmetného </w:t>
            </w:r>
            <w:r w:rsidRPr="00E62241">
              <w:rPr>
                <w:rFonts w:ascii="Times" w:hAnsi="Times" w:cs="Times"/>
                <w:sz w:val="20"/>
                <w:szCs w:val="20"/>
              </w:rPr>
              <w:t>územia</w:t>
            </w:r>
            <w:r w:rsidR="00A35860" w:rsidRPr="00E62241">
              <w:rPr>
                <w:rFonts w:ascii="Times" w:hAnsi="Times" w:cs="Times"/>
                <w:sz w:val="20"/>
                <w:szCs w:val="20"/>
              </w:rPr>
              <w:t xml:space="preserve"> (územ</w:t>
            </w:r>
            <w:r w:rsidR="00EC287A" w:rsidRPr="00E62241">
              <w:rPr>
                <w:rFonts w:ascii="Times" w:hAnsi="Times" w:cs="Times"/>
                <w:sz w:val="20"/>
                <w:szCs w:val="20"/>
              </w:rPr>
              <w:t>i</w:t>
            </w:r>
            <w:r w:rsidR="00B60291" w:rsidRPr="00E62241">
              <w:rPr>
                <w:rFonts w:ascii="Times" w:hAnsi="Times" w:cs="Times"/>
                <w:sz w:val="20"/>
                <w:szCs w:val="20"/>
              </w:rPr>
              <w:t>e</w:t>
            </w:r>
            <w:r w:rsidR="00A35860" w:rsidRPr="00E62241">
              <w:rPr>
                <w:rFonts w:ascii="Times" w:hAnsi="Times" w:cs="Times"/>
                <w:sz w:val="20"/>
                <w:szCs w:val="20"/>
              </w:rPr>
              <w:t xml:space="preserve"> európskeho významu a chránené vtáčie územi</w:t>
            </w:r>
            <w:r w:rsidR="00184E13" w:rsidRPr="00A33560">
              <w:rPr>
                <w:rFonts w:ascii="Times" w:hAnsi="Times" w:cs="Times"/>
                <w:sz w:val="20"/>
                <w:szCs w:val="20"/>
              </w:rPr>
              <w:t>e</w:t>
            </w:r>
            <w:r w:rsidR="00A35860" w:rsidRPr="00A33560">
              <w:rPr>
                <w:rFonts w:ascii="Times" w:hAnsi="Times" w:cs="Times"/>
                <w:sz w:val="20"/>
                <w:szCs w:val="20"/>
              </w:rPr>
              <w:t>)</w:t>
            </w:r>
            <w:r w:rsidRPr="00A33560">
              <w:rPr>
                <w:rFonts w:ascii="Times" w:hAnsi="Times" w:cs="Times"/>
                <w:sz w:val="20"/>
                <w:szCs w:val="20"/>
              </w:rPr>
              <w:t>.</w:t>
            </w:r>
            <w:r>
              <w:rPr>
                <w:rFonts w:ascii="Times" w:hAnsi="Times" w:cs="Times"/>
                <w:sz w:val="20"/>
                <w:szCs w:val="20"/>
              </w:rPr>
              <w:t xml:space="preserve"> Vyhodnocovanie plnenia programu starostlivosti bude realizované priebežne počas obdobia jeho platnosti. Vyhodnocovanie bude vychádzať z výstupov alebo merateľných indikátorov určených opatrení a podľa navrhovaných termínov. Termín preskúmania účelnosti programu starostlivosti bude definovaný osobitne v </w:t>
            </w:r>
            <w:r w:rsidRPr="00EA07FD">
              <w:rPr>
                <w:rFonts w:ascii="Times" w:hAnsi="Times" w:cs="Times"/>
                <w:sz w:val="20"/>
                <w:szCs w:val="20"/>
              </w:rPr>
              <w:t xml:space="preserve">návrhu nelegislatívneho materiálu </w:t>
            </w:r>
            <w:r w:rsidR="006C111E">
              <w:rPr>
                <w:rFonts w:ascii="Times" w:hAnsi="Times" w:cs="Times"/>
                <w:sz w:val="20"/>
                <w:szCs w:val="20"/>
              </w:rPr>
              <w:t xml:space="preserve">- </w:t>
            </w:r>
            <w:r w:rsidR="00A35860">
              <w:rPr>
                <w:rFonts w:ascii="Times" w:hAnsi="Times" w:cs="Times"/>
                <w:sz w:val="20"/>
                <w:szCs w:val="20"/>
              </w:rPr>
              <w:t>p</w:t>
            </w:r>
            <w:r w:rsidRPr="00EA07FD">
              <w:rPr>
                <w:rFonts w:ascii="Times" w:hAnsi="Times" w:cs="Times"/>
                <w:sz w:val="20"/>
                <w:szCs w:val="20"/>
              </w:rPr>
              <w:t>rogram</w:t>
            </w:r>
            <w:r w:rsidR="006C111E">
              <w:rPr>
                <w:rFonts w:ascii="Times" w:hAnsi="Times" w:cs="Times"/>
                <w:sz w:val="20"/>
                <w:szCs w:val="20"/>
              </w:rPr>
              <w:t>u</w:t>
            </w:r>
            <w:r w:rsidRPr="00EA07FD">
              <w:rPr>
                <w:rFonts w:ascii="Times" w:hAnsi="Times" w:cs="Times"/>
                <w:sz w:val="20"/>
                <w:szCs w:val="20"/>
              </w:rPr>
              <w:t xml:space="preserve"> </w:t>
            </w:r>
            <w:r w:rsidRPr="009E1851">
              <w:rPr>
                <w:rFonts w:ascii="Times" w:hAnsi="Times" w:cs="Times"/>
                <w:sz w:val="20"/>
                <w:szCs w:val="20"/>
              </w:rPr>
              <w:t>starostlivosti o N</w:t>
            </w:r>
            <w:r w:rsidR="00184E13" w:rsidRPr="009E1851">
              <w:rPr>
                <w:rFonts w:ascii="Times" w:hAnsi="Times" w:cs="Times"/>
                <w:sz w:val="20"/>
                <w:szCs w:val="20"/>
              </w:rPr>
              <w:t>P</w:t>
            </w:r>
            <w:r>
              <w:rPr>
                <w:rFonts w:ascii="Times" w:hAnsi="Times" w:cs="Times"/>
                <w:sz w:val="20"/>
                <w:szCs w:val="20"/>
              </w:rPr>
              <w:t xml:space="preserve"> </w:t>
            </w:r>
            <w:r w:rsidR="009652F7">
              <w:rPr>
                <w:rFonts w:ascii="Times" w:hAnsi="Times" w:cs="Times"/>
                <w:sz w:val="20"/>
                <w:szCs w:val="20"/>
              </w:rPr>
              <w:t>Malá Fatra</w:t>
            </w:r>
            <w:r w:rsidR="00EC287A">
              <w:rPr>
                <w:rFonts w:ascii="Times" w:hAnsi="Times" w:cs="Times"/>
                <w:sz w:val="20"/>
                <w:szCs w:val="20"/>
              </w:rPr>
              <w:t xml:space="preserve"> </w:t>
            </w:r>
            <w:r w:rsidR="00216D2A">
              <w:rPr>
                <w:rFonts w:ascii="Times" w:hAnsi="Times" w:cs="Times"/>
                <w:sz w:val="20"/>
                <w:szCs w:val="20"/>
              </w:rPr>
              <w:t>a o prekrývajúce sa</w:t>
            </w:r>
            <w:r w:rsidR="004F46FF">
              <w:rPr>
                <w:rFonts w:ascii="Times" w:hAnsi="Times" w:cs="Times"/>
                <w:sz w:val="20"/>
                <w:szCs w:val="20"/>
              </w:rPr>
              <w:t xml:space="preserve"> chránené</w:t>
            </w:r>
            <w:r w:rsidR="00216D2A">
              <w:rPr>
                <w:rFonts w:ascii="Times" w:hAnsi="Times" w:cs="Times"/>
                <w:sz w:val="20"/>
                <w:szCs w:val="20"/>
              </w:rPr>
              <w:t xml:space="preserve"> územia</w:t>
            </w:r>
            <w:r w:rsidR="00EC4895">
              <w:rPr>
                <w:rFonts w:ascii="Times" w:hAnsi="Times" w:cs="Times"/>
                <w:sz w:val="20"/>
                <w:szCs w:val="20"/>
              </w:rPr>
              <w:t xml:space="preserve"> európskej </w:t>
            </w:r>
            <w:r w:rsidR="00216D2A">
              <w:rPr>
                <w:rFonts w:ascii="Times" w:hAnsi="Times" w:cs="Times"/>
                <w:sz w:val="20"/>
                <w:szCs w:val="20"/>
              </w:rPr>
              <w:t>sústavy Natura 2000</w:t>
            </w:r>
            <w:r>
              <w:rPr>
                <w:rFonts w:ascii="Times" w:hAnsi="Times" w:cs="Times"/>
                <w:sz w:val="20"/>
                <w:szCs w:val="20"/>
              </w:rPr>
              <w:t>, ktorého súčasťou bude osobitná doložka vybraných vplyvov</w:t>
            </w:r>
            <w:r>
              <w:rPr>
                <w:rFonts w:ascii="Times New Roman" w:eastAsia="Times New Roman" w:hAnsi="Times New Roman" w:cs="Times New Roman"/>
                <w:i/>
                <w:sz w:val="20"/>
                <w:szCs w:val="20"/>
                <w:lang w:eastAsia="sk-SK"/>
              </w:rPr>
              <w:t>.</w:t>
            </w:r>
          </w:p>
        </w:tc>
      </w:tr>
      <w:tr w:rsidR="002F6ADB" w:rsidRPr="002F6ADB" w14:paraId="10D60919" w14:textId="77777777" w:rsidTr="62216D42">
        <w:tc>
          <w:tcPr>
            <w:tcW w:w="9180" w:type="dxa"/>
            <w:gridSpan w:val="11"/>
            <w:tcBorders>
              <w:top w:val="nil"/>
              <w:left w:val="nil"/>
              <w:bottom w:val="single" w:sz="4" w:space="0" w:color="auto"/>
              <w:right w:val="nil"/>
            </w:tcBorders>
            <w:shd w:val="clear" w:color="auto" w:fill="FFFFFF" w:themeFill="background1"/>
          </w:tcPr>
          <w:p w14:paraId="471B26E2" w14:textId="77777777" w:rsidR="001B23B7" w:rsidRPr="002F6ADB" w:rsidRDefault="001B23B7" w:rsidP="00A7788F">
            <w:pPr>
              <w:ind w:left="142" w:hanging="142"/>
              <w:jc w:val="both"/>
              <w:rPr>
                <w:rFonts w:ascii="Times New Roman" w:eastAsia="Times New Roman" w:hAnsi="Times New Roman" w:cs="Times New Roman"/>
                <w:sz w:val="20"/>
                <w:szCs w:val="20"/>
                <w:lang w:eastAsia="sk-SK"/>
              </w:rPr>
            </w:pPr>
            <w:r w:rsidRPr="002F6ADB">
              <w:rPr>
                <w:rFonts w:ascii="Times New Roman" w:eastAsia="Times New Roman" w:hAnsi="Times New Roman" w:cs="Times New Roman"/>
                <w:sz w:val="20"/>
                <w:szCs w:val="20"/>
                <w:lang w:eastAsia="sk-SK"/>
              </w:rPr>
              <w:t xml:space="preserve">* vyplniť iba v prípade, ak materiál nie je zahrnutý do Plánu práce vlády Slovenskej republiky alebo Plánu        legislatívnych úloh vlády Slovenskej republiky. </w:t>
            </w:r>
          </w:p>
          <w:p w14:paraId="77AF8138" w14:textId="77777777" w:rsidR="00A340BB" w:rsidRPr="002F6ADB" w:rsidRDefault="001B23B7" w:rsidP="00A7788F">
            <w:pPr>
              <w:jc w:val="both"/>
              <w:rPr>
                <w:rFonts w:ascii="Times New Roman" w:eastAsia="Times New Roman" w:hAnsi="Times New Roman" w:cs="Times New Roman"/>
                <w:sz w:val="20"/>
                <w:szCs w:val="20"/>
                <w:lang w:eastAsia="sk-SK"/>
              </w:rPr>
            </w:pPr>
            <w:r w:rsidRPr="002F6ADB">
              <w:rPr>
                <w:rFonts w:ascii="Times New Roman" w:eastAsia="Times New Roman" w:hAnsi="Times New Roman" w:cs="Times New Roman"/>
                <w:sz w:val="20"/>
                <w:szCs w:val="20"/>
                <w:lang w:eastAsia="sk-SK"/>
              </w:rPr>
              <w:t>** vyplniť iba v prípade, ak sa záverečné posúdenie</w:t>
            </w:r>
            <w:r w:rsidR="00A340BB" w:rsidRPr="002F6ADB">
              <w:rPr>
                <w:rFonts w:ascii="Times New Roman" w:eastAsia="Times New Roman" w:hAnsi="Times New Roman" w:cs="Times New Roman"/>
                <w:sz w:val="20"/>
                <w:szCs w:val="20"/>
                <w:lang w:eastAsia="sk-SK"/>
              </w:rPr>
              <w:t xml:space="preserve"> vybraných vplyvov</w:t>
            </w:r>
            <w:r w:rsidRPr="002F6ADB">
              <w:rPr>
                <w:rFonts w:ascii="Times New Roman" w:eastAsia="Times New Roman" w:hAnsi="Times New Roman" w:cs="Times New Roman"/>
                <w:sz w:val="20"/>
                <w:szCs w:val="20"/>
                <w:lang w:eastAsia="sk-SK"/>
              </w:rPr>
              <w:t xml:space="preserve"> uskutočnilo v zmysle bodu 9.1. </w:t>
            </w:r>
            <w:r w:rsidR="00A340BB" w:rsidRPr="002F6ADB">
              <w:rPr>
                <w:rFonts w:ascii="Times New Roman" w:eastAsia="Times New Roman" w:hAnsi="Times New Roman" w:cs="Times New Roman"/>
                <w:sz w:val="20"/>
                <w:szCs w:val="20"/>
                <w:lang w:eastAsia="sk-SK"/>
              </w:rPr>
              <w:t>j</w:t>
            </w:r>
            <w:r w:rsidRPr="002F6ADB">
              <w:rPr>
                <w:rFonts w:ascii="Times New Roman" w:eastAsia="Times New Roman" w:hAnsi="Times New Roman" w:cs="Times New Roman"/>
                <w:sz w:val="20"/>
                <w:szCs w:val="20"/>
                <w:lang w:eastAsia="sk-SK"/>
              </w:rPr>
              <w:t>ednotnej metodiky</w:t>
            </w:r>
            <w:r w:rsidR="00A340BB" w:rsidRPr="002F6ADB">
              <w:rPr>
                <w:rFonts w:ascii="Times New Roman" w:eastAsia="Times New Roman" w:hAnsi="Times New Roman" w:cs="Times New Roman"/>
                <w:sz w:val="20"/>
                <w:szCs w:val="20"/>
                <w:lang w:eastAsia="sk-SK"/>
              </w:rPr>
              <w:t>.</w:t>
            </w:r>
          </w:p>
          <w:p w14:paraId="22FD285F" w14:textId="77777777" w:rsidR="00A7788F" w:rsidRPr="002F6ADB" w:rsidRDefault="00A7788F" w:rsidP="00A7788F">
            <w:pPr>
              <w:jc w:val="both"/>
              <w:rPr>
                <w:rFonts w:ascii="Times New Roman" w:eastAsia="Times New Roman" w:hAnsi="Times New Roman" w:cs="Times New Roman"/>
                <w:sz w:val="20"/>
                <w:szCs w:val="20"/>
                <w:lang w:eastAsia="sk-SK"/>
              </w:rPr>
            </w:pPr>
            <w:r w:rsidRPr="002F6ADB">
              <w:rPr>
                <w:rFonts w:ascii="Times New Roman" w:eastAsia="Times New Roman" w:hAnsi="Times New Roman" w:cs="Times New Roman"/>
                <w:sz w:val="20"/>
                <w:szCs w:val="20"/>
                <w:lang w:eastAsia="sk-SK"/>
              </w:rPr>
              <w:t>*** posudzovanie sa týka len zmien v I. a II. pilieri univerzálneho systému dôchodkového zabezpečenia s identifikovaným dopadom od 0,1 % HDP (vrátane) na dlhodobom horizonte.</w:t>
            </w:r>
          </w:p>
          <w:p w14:paraId="6502950F" w14:textId="77777777" w:rsidR="004C6831" w:rsidRPr="002F6ADB" w:rsidRDefault="004C6831" w:rsidP="00A7788F">
            <w:pPr>
              <w:jc w:val="both"/>
              <w:rPr>
                <w:rFonts w:ascii="Times New Roman" w:eastAsia="Times New Roman" w:hAnsi="Times New Roman" w:cs="Times New Roman"/>
                <w:sz w:val="20"/>
                <w:szCs w:val="20"/>
                <w:lang w:eastAsia="sk-SK"/>
              </w:rPr>
            </w:pPr>
          </w:p>
          <w:p w14:paraId="2F1D4468" w14:textId="77777777" w:rsidR="001B23B7" w:rsidRPr="002F6ADB" w:rsidRDefault="001B23B7" w:rsidP="00A7788F">
            <w:pPr>
              <w:jc w:val="both"/>
              <w:rPr>
                <w:rFonts w:ascii="Times New Roman" w:eastAsia="Times New Roman" w:hAnsi="Times New Roman" w:cs="Times New Roman"/>
                <w:b/>
                <w:sz w:val="20"/>
                <w:szCs w:val="20"/>
                <w:lang w:eastAsia="sk-SK"/>
              </w:rPr>
            </w:pPr>
          </w:p>
        </w:tc>
      </w:tr>
      <w:tr w:rsidR="001B23B7" w:rsidRPr="00B043B4" w14:paraId="57857A6B" w14:textId="77777777" w:rsidTr="62216D42">
        <w:trPr>
          <w:trHeight w:val="283"/>
        </w:trPr>
        <w:tc>
          <w:tcPr>
            <w:tcW w:w="9180" w:type="dxa"/>
            <w:gridSpan w:val="11"/>
            <w:tcBorders>
              <w:top w:val="single" w:sz="4" w:space="0" w:color="auto"/>
              <w:left w:val="single" w:sz="4" w:space="0" w:color="auto"/>
              <w:bottom w:val="single" w:sz="4" w:space="0" w:color="FFFFFF" w:themeColor="background1"/>
              <w:right w:val="single" w:sz="4" w:space="0" w:color="auto"/>
            </w:tcBorders>
            <w:shd w:val="clear" w:color="auto" w:fill="E2E2E2"/>
            <w:vAlign w:val="center"/>
          </w:tcPr>
          <w:p w14:paraId="7E27CA36" w14:textId="20337969" w:rsidR="001B23B7" w:rsidRPr="00B043B4" w:rsidRDefault="001B23B7" w:rsidP="00B73352">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Vybrané vplyvy materiálu</w:t>
            </w:r>
          </w:p>
        </w:tc>
      </w:tr>
      <w:tr w:rsidR="001B23B7" w:rsidRPr="00B043B4" w14:paraId="6DBE6CDF" w14:textId="77777777" w:rsidTr="62216D42">
        <w:tc>
          <w:tcPr>
            <w:tcW w:w="3812" w:type="dxa"/>
            <w:tcBorders>
              <w:top w:val="single" w:sz="4" w:space="0" w:color="auto"/>
              <w:left w:val="single" w:sz="4" w:space="0" w:color="auto"/>
              <w:bottom w:val="nil"/>
              <w:right w:val="single" w:sz="4" w:space="0" w:color="auto"/>
            </w:tcBorders>
            <w:shd w:val="clear" w:color="auto" w:fill="E2E2E2"/>
          </w:tcPr>
          <w:p w14:paraId="36B63E01" w14:textId="77777777" w:rsidR="001B23B7" w:rsidRPr="00B043B4" w:rsidRDefault="001B23B7" w:rsidP="008919C0">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Vplyvy na rozpočet verejnej správy</w:t>
            </w:r>
          </w:p>
        </w:tc>
        <w:sdt>
          <w:sdtPr>
            <w:rPr>
              <w:rFonts w:ascii="Times New Roman" w:eastAsia="Times New Roman" w:hAnsi="Times New Roman" w:cs="Times New Roman"/>
              <w:b/>
              <w:bCs/>
              <w:sz w:val="20"/>
              <w:szCs w:val="20"/>
              <w:lang w:eastAsia="sk-SK"/>
            </w:rPr>
            <w:id w:val="-1066412587"/>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dotted" w:sz="4" w:space="0" w:color="auto"/>
                  <w:right w:val="nil"/>
                </w:tcBorders>
              </w:tcPr>
              <w:p w14:paraId="08756BC2" w14:textId="77777777" w:rsidR="001B23B7" w:rsidRPr="00B043B4" w:rsidRDefault="003145AE" w:rsidP="008919C0">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tcPr>
          <w:p w14:paraId="1BB39838" w14:textId="77777777" w:rsidR="001B23B7" w:rsidRPr="00B043B4" w:rsidRDefault="001B23B7" w:rsidP="008919C0">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bCs/>
              <w:sz w:val="20"/>
              <w:szCs w:val="20"/>
              <w:lang w:eastAsia="sk-SK"/>
            </w:rPr>
            <w:id w:val="-1481296198"/>
            <w14:checkbox>
              <w14:checked w14:val="0"/>
              <w14:checkedState w14:val="2612" w14:font="MS Gothic"/>
              <w14:uncheckedState w14:val="2610" w14:font="MS Gothic"/>
            </w14:checkbox>
          </w:sdtPr>
          <w:sdtContent>
            <w:tc>
              <w:tcPr>
                <w:tcW w:w="538" w:type="dxa"/>
                <w:gridSpan w:val="2"/>
                <w:tcBorders>
                  <w:top w:val="single" w:sz="4" w:space="0" w:color="auto"/>
                  <w:left w:val="nil"/>
                  <w:bottom w:val="dotted" w:sz="4" w:space="0" w:color="auto"/>
                  <w:right w:val="nil"/>
                </w:tcBorders>
              </w:tcPr>
              <w:p w14:paraId="53E34C4C" w14:textId="77777777" w:rsidR="001B23B7" w:rsidRPr="00B043B4" w:rsidRDefault="00203EE3" w:rsidP="008919C0">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tcPr>
          <w:p w14:paraId="51F2E30A" w14:textId="77777777" w:rsidR="001B23B7" w:rsidRPr="00B043B4" w:rsidRDefault="001B23B7" w:rsidP="008919C0">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bCs/>
              <w:sz w:val="20"/>
              <w:szCs w:val="20"/>
              <w:lang w:eastAsia="sk-SK"/>
            </w:rPr>
            <w:id w:val="-755052973"/>
            <w14:checkbox>
              <w14:checked w14:val="1"/>
              <w14:checkedState w14:val="2612" w14:font="MS Gothic"/>
              <w14:uncheckedState w14:val="2610" w14:font="MS Gothic"/>
            </w14:checkbox>
          </w:sdtPr>
          <w:sdtContent>
            <w:tc>
              <w:tcPr>
                <w:tcW w:w="547" w:type="dxa"/>
                <w:gridSpan w:val="2"/>
                <w:tcBorders>
                  <w:top w:val="single" w:sz="4" w:space="0" w:color="auto"/>
                  <w:left w:val="nil"/>
                  <w:bottom w:val="dotted" w:sz="4" w:space="0" w:color="auto"/>
                  <w:right w:val="nil"/>
                </w:tcBorders>
              </w:tcPr>
              <w:p w14:paraId="6DFCD1E5" w14:textId="4EBFE236" w:rsidR="001B23B7" w:rsidRPr="00B043B4" w:rsidRDefault="00022C6E" w:rsidP="008919C0">
                <w:pPr>
                  <w:ind w:left="-107" w:right="-108"/>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tcPr>
          <w:p w14:paraId="170D212D" w14:textId="77777777" w:rsidR="001B23B7" w:rsidRPr="00B043B4" w:rsidRDefault="001B23B7" w:rsidP="008919C0">
            <w:pPr>
              <w:ind w:left="3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r w:rsidR="001B23B7" w:rsidRPr="00B043B4" w14:paraId="4A01FE38" w14:textId="77777777" w:rsidTr="62216D42">
        <w:tc>
          <w:tcPr>
            <w:tcW w:w="3812" w:type="dxa"/>
            <w:tcBorders>
              <w:top w:val="nil"/>
              <w:left w:val="single" w:sz="4" w:space="0" w:color="auto"/>
              <w:bottom w:val="nil"/>
              <w:right w:val="single" w:sz="4" w:space="0" w:color="auto"/>
            </w:tcBorders>
            <w:shd w:val="clear" w:color="auto" w:fill="E2E2E2"/>
          </w:tcPr>
          <w:p w14:paraId="3D63A9B0" w14:textId="77777777" w:rsidR="00B84F87" w:rsidRDefault="00B84F87">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    </w:t>
            </w:r>
            <w:r w:rsidR="001B23B7" w:rsidRPr="00A340BB">
              <w:rPr>
                <w:rFonts w:ascii="Times New Roman" w:eastAsia="Times New Roman" w:hAnsi="Times New Roman" w:cs="Times New Roman"/>
                <w:sz w:val="20"/>
                <w:szCs w:val="20"/>
                <w:lang w:eastAsia="sk-SK"/>
              </w:rPr>
              <w:t xml:space="preserve">z toho rozpočtovo zabezpečené vplyvy, </w:t>
            </w:r>
            <w:r w:rsidR="00A340BB" w:rsidRPr="00A340BB">
              <w:rPr>
                <w:rFonts w:ascii="Times New Roman" w:eastAsia="Times New Roman" w:hAnsi="Times New Roman" w:cs="Times New Roman"/>
                <w:sz w:val="20"/>
                <w:szCs w:val="20"/>
                <w:lang w:eastAsia="sk-SK"/>
              </w:rPr>
              <w:t xml:space="preserve">    </w:t>
            </w:r>
            <w:r>
              <w:rPr>
                <w:rFonts w:ascii="Times New Roman" w:eastAsia="Times New Roman" w:hAnsi="Times New Roman" w:cs="Times New Roman"/>
                <w:sz w:val="20"/>
                <w:szCs w:val="20"/>
                <w:lang w:eastAsia="sk-SK"/>
              </w:rPr>
              <w:t xml:space="preserve">    </w:t>
            </w:r>
          </w:p>
          <w:p w14:paraId="33719663" w14:textId="77777777" w:rsidR="00B84F87" w:rsidRDefault="00B84F87">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    </w:t>
            </w:r>
            <w:r w:rsidR="001B23B7" w:rsidRPr="00A340BB">
              <w:rPr>
                <w:rFonts w:ascii="Times New Roman" w:eastAsia="Times New Roman" w:hAnsi="Times New Roman" w:cs="Times New Roman"/>
                <w:sz w:val="20"/>
                <w:szCs w:val="20"/>
                <w:lang w:eastAsia="sk-SK"/>
              </w:rPr>
              <w:t xml:space="preserve">v prípade identifikovaného negatívneho </w:t>
            </w:r>
          </w:p>
          <w:p w14:paraId="27A31873" w14:textId="77777777" w:rsidR="003145AE" w:rsidRPr="00A340BB" w:rsidRDefault="00B84F87">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    </w:t>
            </w:r>
            <w:r w:rsidR="001B23B7" w:rsidRPr="00A340BB">
              <w:rPr>
                <w:rFonts w:ascii="Times New Roman" w:eastAsia="Times New Roman" w:hAnsi="Times New Roman" w:cs="Times New Roman"/>
                <w:sz w:val="20"/>
                <w:szCs w:val="20"/>
                <w:lang w:eastAsia="sk-SK"/>
              </w:rPr>
              <w:t>vplyvu</w:t>
            </w:r>
          </w:p>
        </w:tc>
        <w:sdt>
          <w:sdtPr>
            <w:rPr>
              <w:rFonts w:ascii="Times New Roman" w:eastAsia="Times New Roman" w:hAnsi="Times New Roman" w:cs="Times New Roman"/>
              <w:sz w:val="20"/>
              <w:szCs w:val="20"/>
              <w:lang w:eastAsia="sk-SK"/>
            </w:rPr>
            <w:id w:val="-1143340457"/>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dotted" w:sz="4" w:space="0" w:color="auto"/>
                  <w:right w:val="nil"/>
                </w:tcBorders>
                <w:vAlign w:val="center"/>
              </w:tcPr>
              <w:p w14:paraId="36EDCE5E" w14:textId="281F6EE7" w:rsidR="001B23B7" w:rsidRPr="00B043B4" w:rsidRDefault="00022C6E" w:rsidP="00203EE3">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5C12B6C7" w14:textId="77777777" w:rsidR="001B23B7" w:rsidRPr="00B043B4" w:rsidRDefault="001B23B7" w:rsidP="00203EE3">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405798427"/>
            <w14:checkbox>
              <w14:checked w14:val="0"/>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vAlign w:val="center"/>
              </w:tcPr>
              <w:p w14:paraId="54FAC6D6" w14:textId="77777777" w:rsidR="001B23B7" w:rsidRPr="00B043B4" w:rsidRDefault="00203EE3" w:rsidP="00203EE3">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33AAD1B7" w14:textId="77777777" w:rsidR="001B23B7" w:rsidRPr="00B043B4" w:rsidRDefault="001B23B7" w:rsidP="00203EE3">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1346477702"/>
            <w14:checkbox>
              <w14:checked w14:val="1"/>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vAlign w:val="center"/>
              </w:tcPr>
              <w:p w14:paraId="3B3C2861" w14:textId="4E293AD2" w:rsidR="001B23B7" w:rsidRPr="00B043B4" w:rsidRDefault="00022C6E" w:rsidP="00203EE3">
                <w:pPr>
                  <w:ind w:left="-107" w:right="-108"/>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0DE5F559" w14:textId="77777777" w:rsidR="001B23B7" w:rsidRPr="00B043B4" w:rsidRDefault="001B23B7" w:rsidP="00203EE3">
            <w:pPr>
              <w:ind w:left="34"/>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Čiastočne</w:t>
            </w:r>
          </w:p>
        </w:tc>
      </w:tr>
      <w:tr w:rsidR="003145AE" w:rsidRPr="00B043B4" w14:paraId="08726A94" w14:textId="77777777" w:rsidTr="62216D42">
        <w:tc>
          <w:tcPr>
            <w:tcW w:w="3812" w:type="dxa"/>
            <w:tcBorders>
              <w:top w:val="nil"/>
              <w:left w:val="single" w:sz="4" w:space="0" w:color="auto"/>
              <w:bottom w:val="nil"/>
              <w:right w:val="single" w:sz="4" w:space="0" w:color="auto"/>
            </w:tcBorders>
            <w:shd w:val="clear" w:color="auto" w:fill="E2E2E2"/>
          </w:tcPr>
          <w:p w14:paraId="49828E99" w14:textId="77777777" w:rsidR="003145AE" w:rsidRPr="003145AE" w:rsidRDefault="003145AE" w:rsidP="003145AE">
            <w:pPr>
              <w:rPr>
                <w:rFonts w:ascii="Times New Roman" w:eastAsia="Times New Roman" w:hAnsi="Times New Roman" w:cs="Times New Roman"/>
                <w:b/>
                <w:sz w:val="20"/>
                <w:szCs w:val="20"/>
                <w:lang w:eastAsia="sk-SK"/>
              </w:rPr>
            </w:pPr>
            <w:r>
              <w:rPr>
                <w:rFonts w:ascii="Times New Roman" w:eastAsia="Times New Roman" w:hAnsi="Times New Roman" w:cs="Times New Roman"/>
                <w:b/>
                <w:sz w:val="20"/>
                <w:szCs w:val="20"/>
                <w:lang w:eastAsia="sk-SK"/>
              </w:rPr>
              <w:t>v tom vplyvy na rozpočty obcí a vyšších územných celkov</w:t>
            </w:r>
          </w:p>
        </w:tc>
        <w:sdt>
          <w:sdtPr>
            <w:rPr>
              <w:rFonts w:ascii="Times New Roman" w:eastAsia="Times New Roman" w:hAnsi="Times New Roman" w:cs="Times New Roman"/>
              <w:b/>
              <w:bCs/>
              <w:sz w:val="20"/>
              <w:szCs w:val="20"/>
              <w:lang w:eastAsia="sk-SK"/>
            </w:rPr>
            <w:id w:val="-1577430931"/>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dotted" w:sz="4" w:space="0" w:color="auto"/>
                  <w:right w:val="nil"/>
                </w:tcBorders>
              </w:tcPr>
              <w:p w14:paraId="30A55EC5" w14:textId="77777777" w:rsidR="003145AE" w:rsidRPr="00B043B4" w:rsidRDefault="003145AE" w:rsidP="003145AE">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tcPr>
          <w:p w14:paraId="53318794" w14:textId="77777777" w:rsidR="003145AE" w:rsidRPr="00B043B4" w:rsidRDefault="003145AE" w:rsidP="003145AE">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bCs/>
              <w:sz w:val="20"/>
              <w:szCs w:val="20"/>
              <w:lang w:eastAsia="sk-SK"/>
            </w:rPr>
            <w:id w:val="-1035963967"/>
            <w14:checkbox>
              <w14:checked w14:val="1"/>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tcPr>
              <w:p w14:paraId="2E2B14B4" w14:textId="77777777" w:rsidR="003145AE" w:rsidRPr="00B043B4" w:rsidRDefault="00113645" w:rsidP="003145AE">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tcPr>
          <w:p w14:paraId="45C6125C" w14:textId="77777777" w:rsidR="003145AE" w:rsidRPr="00B043B4" w:rsidRDefault="003145AE" w:rsidP="003145AE">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bCs/>
              <w:sz w:val="20"/>
              <w:szCs w:val="20"/>
              <w:lang w:eastAsia="sk-SK"/>
            </w:rPr>
            <w:id w:val="1094750243"/>
            <w14:checkbox>
              <w14:checked w14:val="0"/>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tcPr>
              <w:p w14:paraId="5ABB2C83" w14:textId="77777777" w:rsidR="003145AE" w:rsidRPr="00B043B4" w:rsidRDefault="002F272C" w:rsidP="003145AE">
                <w:pPr>
                  <w:ind w:left="-107" w:right="-108"/>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tcPr>
          <w:p w14:paraId="59A7764E" w14:textId="77777777" w:rsidR="003145AE" w:rsidRPr="00B043B4" w:rsidRDefault="003145AE" w:rsidP="003145AE">
            <w:pPr>
              <w:ind w:left="3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r w:rsidR="003145AE" w:rsidRPr="00B043B4" w14:paraId="4644E3C1" w14:textId="77777777" w:rsidTr="62216D42">
        <w:tc>
          <w:tcPr>
            <w:tcW w:w="3812" w:type="dxa"/>
            <w:tcBorders>
              <w:top w:val="nil"/>
              <w:left w:val="single" w:sz="4" w:space="0" w:color="auto"/>
              <w:bottom w:val="single" w:sz="4" w:space="0" w:color="auto"/>
              <w:right w:val="single" w:sz="4" w:space="0" w:color="auto"/>
            </w:tcBorders>
            <w:shd w:val="clear" w:color="auto" w:fill="E2E2E2"/>
          </w:tcPr>
          <w:p w14:paraId="286F53E2" w14:textId="77777777" w:rsidR="003145AE" w:rsidRDefault="003145AE" w:rsidP="003145AE">
            <w:pPr>
              <w:ind w:left="171"/>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z toho rozpočtovo zabezpečené vplyvy,</w:t>
            </w:r>
          </w:p>
          <w:p w14:paraId="51F1CDB5" w14:textId="77777777" w:rsidR="003145AE" w:rsidRPr="003145AE" w:rsidRDefault="003145AE" w:rsidP="003145AE">
            <w:pPr>
              <w:ind w:left="171"/>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v prípade identifikovaného negatívneho vplyvu</w:t>
            </w:r>
          </w:p>
        </w:tc>
        <w:sdt>
          <w:sdtPr>
            <w:rPr>
              <w:rFonts w:ascii="Times New Roman" w:eastAsia="Times New Roman" w:hAnsi="Times New Roman" w:cs="Times New Roman"/>
              <w:sz w:val="20"/>
              <w:szCs w:val="20"/>
              <w:lang w:eastAsia="sk-SK"/>
            </w:rPr>
            <w:id w:val="64164179"/>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single" w:sz="4" w:space="0" w:color="auto"/>
                  <w:right w:val="nil"/>
                </w:tcBorders>
                <w:vAlign w:val="center"/>
              </w:tcPr>
              <w:p w14:paraId="446D72F8" w14:textId="77777777" w:rsidR="003145AE" w:rsidRPr="00B043B4" w:rsidRDefault="003145AE" w:rsidP="003145AE">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single" w:sz="4" w:space="0" w:color="auto"/>
              <w:right w:val="nil"/>
            </w:tcBorders>
            <w:vAlign w:val="center"/>
          </w:tcPr>
          <w:p w14:paraId="35E0623F" w14:textId="77777777" w:rsidR="003145AE" w:rsidRPr="00B043B4" w:rsidRDefault="003145AE" w:rsidP="003145AE">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638265537"/>
            <w14:checkbox>
              <w14:checked w14:val="0"/>
              <w14:checkedState w14:val="2612" w14:font="MS Gothic"/>
              <w14:uncheckedState w14:val="2610" w14:font="MS Gothic"/>
            </w14:checkbox>
          </w:sdtPr>
          <w:sdtContent>
            <w:tc>
              <w:tcPr>
                <w:tcW w:w="538" w:type="dxa"/>
                <w:gridSpan w:val="2"/>
                <w:tcBorders>
                  <w:top w:val="dotted" w:sz="4" w:space="0" w:color="auto"/>
                  <w:left w:val="nil"/>
                  <w:bottom w:val="single" w:sz="4" w:space="0" w:color="auto"/>
                  <w:right w:val="nil"/>
                </w:tcBorders>
                <w:vAlign w:val="center"/>
              </w:tcPr>
              <w:p w14:paraId="7C25CFAB" w14:textId="77777777" w:rsidR="003145AE" w:rsidRPr="00B043B4" w:rsidRDefault="006B2634" w:rsidP="003145AE">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single" w:sz="4" w:space="0" w:color="auto"/>
              <w:right w:val="nil"/>
            </w:tcBorders>
            <w:vAlign w:val="center"/>
          </w:tcPr>
          <w:p w14:paraId="519CC995" w14:textId="77777777" w:rsidR="003145AE" w:rsidRPr="00B043B4" w:rsidRDefault="003145AE" w:rsidP="003145AE">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302770412"/>
            <w14:checkbox>
              <w14:checked w14:val="0"/>
              <w14:checkedState w14:val="2612" w14:font="MS Gothic"/>
              <w14:uncheckedState w14:val="2610" w14:font="MS Gothic"/>
            </w14:checkbox>
          </w:sdtPr>
          <w:sdtContent>
            <w:tc>
              <w:tcPr>
                <w:tcW w:w="547" w:type="dxa"/>
                <w:gridSpan w:val="2"/>
                <w:tcBorders>
                  <w:top w:val="dotted" w:sz="4" w:space="0" w:color="auto"/>
                  <w:left w:val="nil"/>
                  <w:bottom w:val="single" w:sz="4" w:space="0" w:color="auto"/>
                  <w:right w:val="nil"/>
                </w:tcBorders>
                <w:vAlign w:val="center"/>
              </w:tcPr>
              <w:p w14:paraId="06EE39B7" w14:textId="77777777" w:rsidR="003145AE" w:rsidRPr="00B043B4" w:rsidRDefault="003145AE" w:rsidP="003145AE">
                <w:pPr>
                  <w:ind w:left="-107" w:right="-108"/>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7C28DA1F" w14:textId="77777777" w:rsidR="003145AE" w:rsidRPr="00B043B4" w:rsidRDefault="003145AE" w:rsidP="003145AE">
            <w:pPr>
              <w:ind w:left="34"/>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Čiastočne</w:t>
            </w:r>
          </w:p>
        </w:tc>
      </w:tr>
      <w:tr w:rsidR="00A7788F" w:rsidRPr="00B043B4" w14:paraId="6D149207" w14:textId="77777777" w:rsidTr="62216D42">
        <w:tc>
          <w:tcPr>
            <w:tcW w:w="3812" w:type="dxa"/>
            <w:tcBorders>
              <w:top w:val="single" w:sz="4" w:space="0" w:color="auto"/>
              <w:left w:val="single" w:sz="4" w:space="0" w:color="auto"/>
              <w:bottom w:val="single" w:sz="4" w:space="0" w:color="auto"/>
              <w:right w:val="single" w:sz="4" w:space="0" w:color="auto"/>
            </w:tcBorders>
            <w:shd w:val="clear" w:color="auto" w:fill="E2E2E2"/>
          </w:tcPr>
          <w:p w14:paraId="5BE22CC4" w14:textId="77777777" w:rsidR="00A7788F" w:rsidRPr="002F6ADB" w:rsidRDefault="00A7788F" w:rsidP="008919C0">
            <w:pPr>
              <w:ind w:left="171"/>
              <w:rPr>
                <w:rFonts w:ascii="Times New Roman" w:eastAsia="Times New Roman" w:hAnsi="Times New Roman" w:cs="Times New Roman"/>
                <w:sz w:val="20"/>
                <w:szCs w:val="20"/>
                <w:lang w:eastAsia="sk-SK"/>
              </w:rPr>
            </w:pPr>
            <w:r w:rsidRPr="002F6ADB">
              <w:rPr>
                <w:rFonts w:ascii="Times New Roman" w:eastAsia="Times New Roman" w:hAnsi="Times New Roman" w:cs="Times New Roman"/>
                <w:sz w:val="20"/>
                <w:szCs w:val="20"/>
                <w:lang w:eastAsia="sk-SK"/>
              </w:rPr>
              <w:t>Vplyv na dlhodobú udržateľnosť verejných financií v prípade vybraných opatrení ***</w:t>
            </w:r>
          </w:p>
        </w:tc>
        <w:sdt>
          <w:sdtPr>
            <w:rPr>
              <w:rFonts w:ascii="Times New Roman" w:eastAsia="Times New Roman" w:hAnsi="Times New Roman" w:cs="Times New Roman"/>
              <w:sz w:val="20"/>
              <w:szCs w:val="20"/>
              <w:lang w:eastAsia="sk-SK"/>
            </w:rPr>
            <w:id w:val="-1319963142"/>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0EDC4A40" w14:textId="77777777" w:rsidR="00A7788F" w:rsidRPr="002F6ADB" w:rsidRDefault="00187182" w:rsidP="008919C0">
                <w:pPr>
                  <w:jc w:val="center"/>
                  <w:rPr>
                    <w:rFonts w:ascii="Times New Roman" w:eastAsia="Times New Roman" w:hAnsi="Times New Roman" w:cs="Times New Roman"/>
                    <w:sz w:val="20"/>
                    <w:szCs w:val="20"/>
                    <w:lang w:eastAsia="sk-SK"/>
                  </w:rPr>
                </w:pPr>
                <w:r w:rsidRPr="002F6ADB">
                  <w:rPr>
                    <w:rFonts w:ascii="MS Gothic" w:eastAsia="MS Gothic" w:hAnsi="MS Gothic" w:cs="Times New Roman" w:hint="eastAsia"/>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34193412" w14:textId="77777777" w:rsidR="00A7788F" w:rsidRPr="002F6ADB" w:rsidRDefault="00A7788F" w:rsidP="008919C0">
            <w:pPr>
              <w:rPr>
                <w:rFonts w:ascii="Times New Roman" w:eastAsia="Times New Roman" w:hAnsi="Times New Roman" w:cs="Times New Roman"/>
                <w:sz w:val="20"/>
                <w:szCs w:val="20"/>
                <w:lang w:eastAsia="sk-SK"/>
              </w:rPr>
            </w:pPr>
            <w:r w:rsidRPr="002F6ADB">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45EF6091" w14:textId="77777777" w:rsidR="00A7788F" w:rsidRPr="002F6ADB" w:rsidRDefault="00A7788F" w:rsidP="008919C0">
            <w:pPr>
              <w:jc w:val="center"/>
              <w:rPr>
                <w:rFonts w:ascii="Times New Roman" w:eastAsia="Times New Roman" w:hAnsi="Times New Roman" w:cs="Times New Roman"/>
                <w:sz w:val="20"/>
                <w:szCs w:val="20"/>
                <w:lang w:eastAsia="sk-SK"/>
              </w:rPr>
            </w:pPr>
          </w:p>
        </w:tc>
        <w:tc>
          <w:tcPr>
            <w:tcW w:w="1133" w:type="dxa"/>
            <w:tcBorders>
              <w:top w:val="single" w:sz="4" w:space="0" w:color="auto"/>
              <w:left w:val="nil"/>
              <w:bottom w:val="single" w:sz="4" w:space="0" w:color="auto"/>
              <w:right w:val="nil"/>
            </w:tcBorders>
            <w:vAlign w:val="center"/>
          </w:tcPr>
          <w:p w14:paraId="0B588634" w14:textId="77777777" w:rsidR="00A7788F" w:rsidRPr="002F6ADB" w:rsidRDefault="00A7788F" w:rsidP="008919C0">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217795167"/>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5E211F1A" w14:textId="43E35E12" w:rsidR="00A7788F" w:rsidRPr="002F6ADB" w:rsidRDefault="005503A8" w:rsidP="008919C0">
                <w:pPr>
                  <w:ind w:left="-107" w:right="-108"/>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37B31AB6" w14:textId="77777777" w:rsidR="00A7788F" w:rsidRPr="002F6ADB" w:rsidRDefault="00A7788F" w:rsidP="008919C0">
            <w:pPr>
              <w:ind w:left="34"/>
              <w:rPr>
                <w:rFonts w:ascii="Times New Roman" w:eastAsia="Times New Roman" w:hAnsi="Times New Roman" w:cs="Times New Roman"/>
                <w:sz w:val="20"/>
                <w:szCs w:val="20"/>
                <w:lang w:eastAsia="sk-SK"/>
              </w:rPr>
            </w:pPr>
            <w:r w:rsidRPr="002F6ADB">
              <w:rPr>
                <w:rFonts w:ascii="Times New Roman" w:eastAsia="Times New Roman" w:hAnsi="Times New Roman" w:cs="Times New Roman"/>
                <w:sz w:val="20"/>
                <w:szCs w:val="20"/>
                <w:lang w:eastAsia="sk-SK"/>
              </w:rPr>
              <w:t>Nie</w:t>
            </w:r>
          </w:p>
        </w:tc>
      </w:tr>
      <w:tr w:rsidR="001D241F" w:rsidRPr="00B043B4" w14:paraId="1908BF0D" w14:textId="77777777" w:rsidTr="62216D42">
        <w:tc>
          <w:tcPr>
            <w:tcW w:w="3812" w:type="dxa"/>
            <w:tcBorders>
              <w:top w:val="single" w:sz="4" w:space="0" w:color="auto"/>
              <w:left w:val="single" w:sz="4" w:space="0" w:color="auto"/>
              <w:bottom w:val="single" w:sz="4" w:space="0" w:color="auto"/>
              <w:right w:val="single" w:sz="4" w:space="0" w:color="auto"/>
            </w:tcBorders>
            <w:shd w:val="clear" w:color="auto" w:fill="E2E2E2"/>
          </w:tcPr>
          <w:p w14:paraId="050BE7B3" w14:textId="1EE00432" w:rsidR="001D241F" w:rsidRPr="002F6ADB" w:rsidRDefault="001D241F" w:rsidP="006E4FB9">
            <w:pPr>
              <w:rPr>
                <w:rFonts w:ascii="Times New Roman" w:eastAsia="Times New Roman" w:hAnsi="Times New Roman" w:cs="Times New Roman"/>
                <w:sz w:val="20"/>
                <w:szCs w:val="20"/>
                <w:lang w:eastAsia="sk-SK"/>
              </w:rPr>
            </w:pPr>
            <w:r w:rsidRPr="00A85508">
              <w:rPr>
                <w:rFonts w:ascii="Times New Roman" w:eastAsia="Times New Roman" w:hAnsi="Times New Roman" w:cs="Times New Roman"/>
                <w:b/>
                <w:sz w:val="20"/>
                <w:szCs w:val="20"/>
                <w:lang w:eastAsia="sk-SK"/>
              </w:rPr>
              <w:t>Vplyvy na limit verejných výdavkov</w:t>
            </w:r>
          </w:p>
        </w:tc>
        <w:sdt>
          <w:sdtPr>
            <w:rPr>
              <w:rFonts w:ascii="Times New Roman" w:eastAsia="Times New Roman" w:hAnsi="Times New Roman" w:cs="Times New Roman"/>
              <w:b/>
              <w:bCs/>
              <w:sz w:val="20"/>
              <w:szCs w:val="20"/>
              <w:lang w:eastAsia="sk-SK"/>
            </w:rPr>
            <w:id w:val="829944910"/>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34C471F4" w14:textId="130DB2D5" w:rsidR="001D241F" w:rsidRDefault="001D241F" w:rsidP="001D241F">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6F5472C2" w14:textId="0F924AFE" w:rsidR="001D241F" w:rsidRPr="002F6ADB" w:rsidRDefault="001D241F" w:rsidP="001D241F">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bCs/>
              <w:sz w:val="20"/>
              <w:szCs w:val="20"/>
              <w:lang w:eastAsia="sk-SK"/>
            </w:rPr>
            <w:id w:val="1766731543"/>
            <w14:checkbox>
              <w14:checked w14:val="0"/>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vAlign w:val="center"/>
              </w:tcPr>
              <w:p w14:paraId="15C36382" w14:textId="3DBEBDEC" w:rsidR="001D241F" w:rsidRPr="002F6ADB" w:rsidRDefault="00022C6E" w:rsidP="001D241F">
                <w:pPr>
                  <w:jc w:val="center"/>
                  <w:rPr>
                    <w:rFonts w:ascii="Times New Roman" w:eastAsia="Times New Roman" w:hAnsi="Times New Roman" w:cs="Times New Roman"/>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03CD1C6A" w14:textId="78B539B4" w:rsidR="001D241F" w:rsidRPr="002F6ADB" w:rsidRDefault="001D241F" w:rsidP="001D241F">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bCs/>
              <w:sz w:val="20"/>
              <w:szCs w:val="20"/>
              <w:lang w:eastAsia="sk-SK"/>
            </w:rPr>
            <w:id w:val="1889299136"/>
            <w14:checkbox>
              <w14:checked w14:val="1"/>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6EC7CC19" w14:textId="22D8940B" w:rsidR="001D241F" w:rsidRDefault="00022C6E" w:rsidP="001D241F">
                <w:pPr>
                  <w:ind w:left="-107" w:right="-108"/>
                  <w:jc w:val="center"/>
                  <w:rPr>
                    <w:rFonts w:ascii="Times New Roman" w:eastAsia="Times New Roman" w:hAnsi="Times New Roman" w:cs="Times New Roman"/>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01EDC0C4" w14:textId="7FDB5084" w:rsidR="001D241F" w:rsidRPr="002F6ADB" w:rsidRDefault="001D241F" w:rsidP="001D241F">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Negatívne</w:t>
            </w:r>
          </w:p>
        </w:tc>
      </w:tr>
      <w:tr w:rsidR="001D241F" w:rsidRPr="00B043B4" w14:paraId="5FBFED75" w14:textId="77777777" w:rsidTr="62216D42">
        <w:tc>
          <w:tcPr>
            <w:tcW w:w="3812" w:type="dxa"/>
            <w:tcBorders>
              <w:top w:val="single" w:sz="4" w:space="0" w:color="auto"/>
              <w:left w:val="single" w:sz="4" w:space="0" w:color="auto"/>
              <w:bottom w:val="nil"/>
              <w:right w:val="single" w:sz="4" w:space="0" w:color="auto"/>
            </w:tcBorders>
            <w:shd w:val="clear" w:color="auto" w:fill="E2E2E2"/>
          </w:tcPr>
          <w:p w14:paraId="4933158C"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Vplyvy na podnikateľské prostredie</w:t>
            </w:r>
          </w:p>
        </w:tc>
        <w:sdt>
          <w:sdtPr>
            <w:rPr>
              <w:rFonts w:ascii="Times New Roman" w:eastAsia="Times New Roman" w:hAnsi="Times New Roman" w:cs="Times New Roman"/>
              <w:b/>
              <w:bCs/>
              <w:sz w:val="20"/>
              <w:szCs w:val="20"/>
              <w:lang w:eastAsia="sk-SK"/>
            </w:rPr>
            <w:id w:val="470941242"/>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dotted" w:sz="4" w:space="0" w:color="auto"/>
                  <w:right w:val="nil"/>
                </w:tcBorders>
                <w:vAlign w:val="center"/>
              </w:tcPr>
              <w:p w14:paraId="47CE7134"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vAlign w:val="center"/>
          </w:tcPr>
          <w:p w14:paraId="55D9AD75" w14:textId="77777777" w:rsidR="001D241F" w:rsidRPr="00B043B4" w:rsidRDefault="001D241F" w:rsidP="001D241F">
            <w:pPr>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bCs/>
              <w:sz w:val="20"/>
              <w:szCs w:val="20"/>
              <w:lang w:eastAsia="sk-SK"/>
            </w:rPr>
            <w:id w:val="2038465019"/>
            <w14:checkbox>
              <w14:checked w14:val="0"/>
              <w14:checkedState w14:val="2612" w14:font="MS Gothic"/>
              <w14:uncheckedState w14:val="2610" w14:font="MS Gothic"/>
            </w14:checkbox>
          </w:sdtPr>
          <w:sdtContent>
            <w:tc>
              <w:tcPr>
                <w:tcW w:w="538" w:type="dxa"/>
                <w:gridSpan w:val="2"/>
                <w:tcBorders>
                  <w:top w:val="single" w:sz="4" w:space="0" w:color="auto"/>
                  <w:left w:val="nil"/>
                  <w:bottom w:val="dotted" w:sz="4" w:space="0" w:color="auto"/>
                  <w:right w:val="nil"/>
                </w:tcBorders>
                <w:vAlign w:val="center"/>
              </w:tcPr>
              <w:p w14:paraId="1AE04BFB" w14:textId="0F958714"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vAlign w:val="center"/>
          </w:tcPr>
          <w:p w14:paraId="29CF93EF"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bCs/>
              <w:sz w:val="20"/>
              <w:szCs w:val="20"/>
              <w:lang w:eastAsia="sk-SK"/>
            </w:rPr>
            <w:id w:val="-558398718"/>
            <w14:checkbox>
              <w14:checked w14:val="1"/>
              <w14:checkedState w14:val="2612" w14:font="MS Gothic"/>
              <w14:uncheckedState w14:val="2610" w14:font="MS Gothic"/>
            </w14:checkbox>
          </w:sdtPr>
          <w:sdtContent>
            <w:tc>
              <w:tcPr>
                <w:tcW w:w="547" w:type="dxa"/>
                <w:gridSpan w:val="2"/>
                <w:tcBorders>
                  <w:top w:val="single" w:sz="4" w:space="0" w:color="auto"/>
                  <w:left w:val="nil"/>
                  <w:bottom w:val="dotted" w:sz="4" w:space="0" w:color="auto"/>
                  <w:right w:val="nil"/>
                </w:tcBorders>
                <w:vAlign w:val="center"/>
              </w:tcPr>
              <w:p w14:paraId="1B6AF0B3" w14:textId="620BC95F"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vAlign w:val="center"/>
          </w:tcPr>
          <w:p w14:paraId="70A0B155" w14:textId="77777777" w:rsidR="001D241F" w:rsidRPr="00B043B4" w:rsidRDefault="001D241F" w:rsidP="001D241F">
            <w:pPr>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r w:rsidR="001D241F" w:rsidRPr="00B043B4" w14:paraId="3A34D153" w14:textId="77777777" w:rsidTr="62216D42">
        <w:tc>
          <w:tcPr>
            <w:tcW w:w="3812" w:type="dxa"/>
            <w:tcBorders>
              <w:top w:val="nil"/>
              <w:left w:val="single" w:sz="4" w:space="0" w:color="000000" w:themeColor="text1"/>
              <w:bottom w:val="nil"/>
              <w:right w:val="single" w:sz="4" w:space="0" w:color="000000" w:themeColor="text1"/>
            </w:tcBorders>
            <w:shd w:val="clear" w:color="auto" w:fill="E2E2E2"/>
          </w:tcPr>
          <w:p w14:paraId="61058AC7" w14:textId="77777777" w:rsidR="001D241F" w:rsidRPr="00B043B4" w:rsidRDefault="001D241F" w:rsidP="001D241F">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 xml:space="preserve"> </w:t>
            </w:r>
            <w:r>
              <w:rPr>
                <w:rFonts w:ascii="Times New Roman" w:eastAsia="Times New Roman" w:hAnsi="Times New Roman" w:cs="Times New Roman"/>
                <w:sz w:val="20"/>
                <w:szCs w:val="20"/>
                <w:lang w:eastAsia="sk-SK"/>
              </w:rPr>
              <w:t xml:space="preserve">   </w:t>
            </w:r>
            <w:r w:rsidRPr="00B043B4">
              <w:rPr>
                <w:rFonts w:ascii="Times New Roman" w:eastAsia="Times New Roman" w:hAnsi="Times New Roman" w:cs="Times New Roman"/>
                <w:sz w:val="20"/>
                <w:szCs w:val="20"/>
                <w:lang w:eastAsia="sk-SK"/>
              </w:rPr>
              <w:t>z toho vplyvy na MSP</w:t>
            </w:r>
          </w:p>
          <w:p w14:paraId="2CA9D600" w14:textId="77777777" w:rsidR="001D241F" w:rsidRPr="00B043B4" w:rsidRDefault="001D241F" w:rsidP="001D241F">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862408102"/>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000000" w:themeColor="text1"/>
                  <w:bottom w:val="dotted" w:sz="4" w:space="0" w:color="auto"/>
                  <w:right w:val="nil"/>
                </w:tcBorders>
                <w:vAlign w:val="center"/>
              </w:tcPr>
              <w:p w14:paraId="0A839273" w14:textId="77777777" w:rsidR="001D241F" w:rsidRPr="00B043B4" w:rsidRDefault="001D241F" w:rsidP="001D241F">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7495EE16" w14:textId="77777777" w:rsidR="001D241F" w:rsidRPr="00B043B4" w:rsidRDefault="001D241F" w:rsidP="001D241F">
            <w:pPr>
              <w:ind w:right="-108"/>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Pozitívne</w:t>
            </w:r>
          </w:p>
        </w:tc>
        <w:sdt>
          <w:sdtPr>
            <w:rPr>
              <w:rFonts w:ascii="Times New Roman" w:eastAsia="Times New Roman" w:hAnsi="Times New Roman" w:cs="Times New Roman"/>
              <w:sz w:val="20"/>
              <w:szCs w:val="20"/>
              <w:lang w:eastAsia="sk-SK"/>
            </w:rPr>
            <w:id w:val="994611021"/>
            <w14:checkbox>
              <w14:checked w14:val="0"/>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vAlign w:val="center"/>
              </w:tcPr>
              <w:p w14:paraId="36DBB78E" w14:textId="77777777" w:rsidR="001D241F" w:rsidRPr="00B043B4" w:rsidRDefault="001D241F" w:rsidP="001D241F">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261D9C47" w14:textId="77777777" w:rsidR="001D241F" w:rsidRPr="00B043B4" w:rsidRDefault="001D241F" w:rsidP="001D241F">
            <w:pPr>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Žiadne</w:t>
            </w:r>
          </w:p>
        </w:tc>
        <w:sdt>
          <w:sdtPr>
            <w:rPr>
              <w:rFonts w:ascii="Times New Roman" w:eastAsia="Times New Roman" w:hAnsi="Times New Roman" w:cs="Times New Roman"/>
              <w:sz w:val="20"/>
              <w:szCs w:val="20"/>
              <w:lang w:eastAsia="sk-SK"/>
            </w:rPr>
            <w:id w:val="-386717170"/>
            <w14:checkbox>
              <w14:checked w14:val="1"/>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vAlign w:val="center"/>
              </w:tcPr>
              <w:p w14:paraId="59011387" w14:textId="31ABCD46" w:rsidR="001D241F" w:rsidRPr="00B043B4" w:rsidRDefault="001D241F" w:rsidP="001D241F">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195703AD" w14:textId="77777777" w:rsidR="001D241F" w:rsidRPr="00B043B4" w:rsidRDefault="001D241F" w:rsidP="001D241F">
            <w:pPr>
              <w:ind w:left="54"/>
              <w:rPr>
                <w:rFonts w:ascii="Times New Roman" w:eastAsia="Times New Roman" w:hAnsi="Times New Roman" w:cs="Times New Roman"/>
                <w:sz w:val="20"/>
                <w:szCs w:val="20"/>
                <w:lang w:eastAsia="sk-SK"/>
              </w:rPr>
            </w:pPr>
            <w:r w:rsidRPr="00B043B4">
              <w:rPr>
                <w:rFonts w:ascii="Times New Roman" w:eastAsia="Times New Roman" w:hAnsi="Times New Roman" w:cs="Times New Roman"/>
                <w:sz w:val="20"/>
                <w:szCs w:val="20"/>
                <w:lang w:eastAsia="sk-SK"/>
              </w:rPr>
              <w:t>Negatívne</w:t>
            </w:r>
          </w:p>
        </w:tc>
      </w:tr>
      <w:tr w:rsidR="001D241F" w:rsidRPr="00B043B4" w14:paraId="5B74492B" w14:textId="77777777" w:rsidTr="62216D42">
        <w:tc>
          <w:tcPr>
            <w:tcW w:w="3812" w:type="dxa"/>
            <w:tcBorders>
              <w:top w:val="nil"/>
              <w:left w:val="single" w:sz="4" w:space="0" w:color="auto"/>
              <w:bottom w:val="single" w:sz="4" w:space="0" w:color="auto"/>
              <w:right w:val="single" w:sz="4" w:space="0" w:color="auto"/>
            </w:tcBorders>
            <w:shd w:val="clear" w:color="auto" w:fill="E2E2E2"/>
          </w:tcPr>
          <w:p w14:paraId="174F2FF3" w14:textId="77777777" w:rsidR="001D241F" w:rsidRDefault="001D241F" w:rsidP="001D241F">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    </w:t>
            </w:r>
            <w:r w:rsidRPr="00B043B4">
              <w:rPr>
                <w:rFonts w:ascii="Times New Roman" w:eastAsia="Times New Roman" w:hAnsi="Times New Roman" w:cs="Times New Roman"/>
                <w:sz w:val="20"/>
                <w:szCs w:val="20"/>
                <w:lang w:eastAsia="sk-SK"/>
              </w:rPr>
              <w:t xml:space="preserve">Mechanizmus znižovania byrokracie </w:t>
            </w:r>
            <w:r>
              <w:rPr>
                <w:rFonts w:ascii="Times New Roman" w:eastAsia="Times New Roman" w:hAnsi="Times New Roman" w:cs="Times New Roman"/>
                <w:sz w:val="20"/>
                <w:szCs w:val="20"/>
                <w:lang w:eastAsia="sk-SK"/>
              </w:rPr>
              <w:t xml:space="preserve">   </w:t>
            </w:r>
          </w:p>
          <w:p w14:paraId="53EF4C1A" w14:textId="77777777" w:rsidR="001D241F" w:rsidRPr="00B043B4" w:rsidRDefault="001D241F" w:rsidP="001D241F">
            <w:pPr>
              <w:rPr>
                <w:rFonts w:ascii="Times New Roman" w:eastAsia="Times New Roman" w:hAnsi="Times New Roman" w:cs="Times New Roman"/>
                <w:b/>
                <w:sz w:val="20"/>
                <w:szCs w:val="20"/>
                <w:lang w:eastAsia="sk-SK"/>
              </w:rPr>
            </w:pPr>
            <w:r>
              <w:rPr>
                <w:rFonts w:ascii="Times New Roman" w:eastAsia="Times New Roman" w:hAnsi="Times New Roman" w:cs="Times New Roman"/>
                <w:sz w:val="20"/>
                <w:szCs w:val="20"/>
                <w:lang w:eastAsia="sk-SK"/>
              </w:rPr>
              <w:t xml:space="preserve">    </w:t>
            </w:r>
            <w:r w:rsidRPr="00B043B4">
              <w:rPr>
                <w:rFonts w:ascii="Times New Roman" w:eastAsia="Times New Roman" w:hAnsi="Times New Roman" w:cs="Times New Roman"/>
                <w:sz w:val="20"/>
                <w:szCs w:val="20"/>
                <w:lang w:eastAsia="sk-SK"/>
              </w:rPr>
              <w:t>a nákladov sa uplatňuje:</w:t>
            </w:r>
          </w:p>
        </w:tc>
        <w:sdt>
          <w:sdtPr>
            <w:rPr>
              <w:rFonts w:ascii="Times New Roman" w:eastAsia="Times New Roman" w:hAnsi="Times New Roman" w:cs="Times New Roman"/>
              <w:b/>
              <w:bCs/>
              <w:sz w:val="20"/>
              <w:szCs w:val="20"/>
              <w:lang w:eastAsia="sk-SK"/>
            </w:rPr>
            <w:id w:val="-817577505"/>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single" w:sz="4" w:space="0" w:color="auto"/>
                  <w:right w:val="nil"/>
                </w:tcBorders>
                <w:vAlign w:val="center"/>
              </w:tcPr>
              <w:p w14:paraId="1E475E95"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596" w:type="dxa"/>
            <w:gridSpan w:val="3"/>
            <w:tcBorders>
              <w:top w:val="dotted" w:sz="4" w:space="0" w:color="auto"/>
              <w:left w:val="nil"/>
              <w:bottom w:val="single" w:sz="4" w:space="0" w:color="auto"/>
              <w:right w:val="nil"/>
            </w:tcBorders>
            <w:vAlign w:val="center"/>
          </w:tcPr>
          <w:p w14:paraId="33044B81" w14:textId="77777777" w:rsidR="001D241F" w:rsidRPr="00B043B4" w:rsidRDefault="001D241F" w:rsidP="001D241F">
            <w:pPr>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sz w:val="20"/>
                <w:szCs w:val="20"/>
                <w:lang w:eastAsia="sk-SK"/>
              </w:rPr>
              <w:t>Áno</w:t>
            </w:r>
          </w:p>
        </w:tc>
        <w:tc>
          <w:tcPr>
            <w:tcW w:w="254" w:type="dxa"/>
            <w:tcBorders>
              <w:top w:val="dotted" w:sz="4" w:space="0" w:color="auto"/>
              <w:left w:val="nil"/>
              <w:bottom w:val="single" w:sz="4" w:space="0" w:color="auto"/>
              <w:right w:val="nil"/>
            </w:tcBorders>
            <w:vAlign w:val="center"/>
          </w:tcPr>
          <w:p w14:paraId="46D15161" w14:textId="77777777" w:rsidR="001D241F" w:rsidRPr="00B043B4" w:rsidRDefault="001D241F" w:rsidP="001D241F">
            <w:pPr>
              <w:jc w:val="center"/>
              <w:rPr>
                <w:rFonts w:ascii="Times New Roman" w:eastAsia="Times New Roman" w:hAnsi="Times New Roman" w:cs="Times New Roman"/>
                <w:b/>
                <w:sz w:val="20"/>
                <w:szCs w:val="20"/>
                <w:lang w:eastAsia="sk-SK"/>
              </w:rPr>
            </w:pPr>
          </w:p>
        </w:tc>
        <w:tc>
          <w:tcPr>
            <w:tcW w:w="1133" w:type="dxa"/>
            <w:tcBorders>
              <w:top w:val="dotted" w:sz="4" w:space="0" w:color="auto"/>
              <w:left w:val="nil"/>
              <w:bottom w:val="single" w:sz="4" w:space="0" w:color="auto"/>
              <w:right w:val="nil"/>
            </w:tcBorders>
            <w:vAlign w:val="center"/>
          </w:tcPr>
          <w:p w14:paraId="672BD4F2" w14:textId="77777777" w:rsidR="001D241F" w:rsidRPr="00B043B4" w:rsidRDefault="001D241F" w:rsidP="001D241F">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bCs/>
              <w:sz w:val="20"/>
              <w:szCs w:val="20"/>
              <w:lang w:eastAsia="sk-SK"/>
            </w:rPr>
            <w:id w:val="-365677636"/>
            <w14:checkbox>
              <w14:checked w14:val="1"/>
              <w14:checkedState w14:val="2612" w14:font="MS Gothic"/>
              <w14:uncheckedState w14:val="2610" w14:font="MS Gothic"/>
            </w14:checkbox>
          </w:sdtPr>
          <w:sdtContent>
            <w:tc>
              <w:tcPr>
                <w:tcW w:w="547" w:type="dxa"/>
                <w:gridSpan w:val="2"/>
                <w:tcBorders>
                  <w:top w:val="dotted" w:sz="4" w:space="0" w:color="auto"/>
                  <w:left w:val="nil"/>
                  <w:bottom w:val="single" w:sz="4" w:space="0" w:color="auto"/>
                  <w:right w:val="nil"/>
                </w:tcBorders>
                <w:vAlign w:val="center"/>
              </w:tcPr>
              <w:p w14:paraId="17953889" w14:textId="219A4574"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52A69378" w14:textId="77777777" w:rsidR="001D241F" w:rsidRPr="00B043B4" w:rsidRDefault="001D241F" w:rsidP="001D241F">
            <w:pPr>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sz w:val="20"/>
                <w:szCs w:val="20"/>
                <w:lang w:eastAsia="sk-SK"/>
              </w:rPr>
              <w:t>Nie</w:t>
            </w:r>
          </w:p>
        </w:tc>
      </w:tr>
      <w:tr w:rsidR="001D241F" w:rsidRPr="00B043B4" w14:paraId="33ABB69A" w14:textId="77777777" w:rsidTr="62216D42">
        <w:tc>
          <w:tcPr>
            <w:tcW w:w="3812" w:type="dxa"/>
            <w:tcBorders>
              <w:top w:val="single" w:sz="4" w:space="0" w:color="000000" w:themeColor="text1"/>
              <w:left w:val="single" w:sz="4" w:space="0" w:color="auto"/>
              <w:bottom w:val="single" w:sz="4" w:space="0" w:color="auto"/>
              <w:right w:val="single" w:sz="4" w:space="0" w:color="auto"/>
            </w:tcBorders>
            <w:shd w:val="clear" w:color="auto" w:fill="E2E2E2"/>
          </w:tcPr>
          <w:p w14:paraId="1727EA03"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Sociálne vplyvy</w:t>
            </w:r>
          </w:p>
        </w:tc>
        <w:sdt>
          <w:sdtPr>
            <w:rPr>
              <w:rFonts w:ascii="Times New Roman" w:eastAsia="Times New Roman" w:hAnsi="Times New Roman" w:cs="Times New Roman"/>
              <w:b/>
              <w:bCs/>
              <w:sz w:val="20"/>
              <w:szCs w:val="20"/>
              <w:lang w:eastAsia="sk-SK"/>
            </w:rPr>
            <w:id w:val="-1958945844"/>
            <w14:checkbox>
              <w14:checked w14:val="1"/>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71494470" w14:textId="5512D516"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22D3643E" w14:textId="77777777" w:rsidR="001D241F" w:rsidRPr="00B043B4" w:rsidRDefault="001D241F" w:rsidP="001D241F">
            <w:pPr>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bCs/>
              <w:sz w:val="20"/>
              <w:szCs w:val="20"/>
              <w:lang w:eastAsia="sk-SK"/>
            </w:rPr>
            <w:id w:val="-1872293991"/>
            <w14:checkbox>
              <w14:checked w14:val="0"/>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22B95333" w14:textId="152A700F"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3AB9999A"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bCs/>
              <w:sz w:val="20"/>
              <w:szCs w:val="20"/>
              <w:lang w:eastAsia="sk-SK"/>
            </w:rPr>
            <w:id w:val="-1692835279"/>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7D468D1F" w14:textId="4872AC75" w:rsidR="001D241F" w:rsidRPr="00B043B4" w:rsidRDefault="0006484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16A0D8D9" w14:textId="77777777" w:rsidR="001D241F" w:rsidRPr="00B043B4" w:rsidRDefault="001D241F" w:rsidP="001D241F">
            <w:pPr>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r w:rsidR="001D241F" w:rsidRPr="00B043B4" w14:paraId="24BC9500" w14:textId="77777777" w:rsidTr="62216D42">
        <w:tc>
          <w:tcPr>
            <w:tcW w:w="3812" w:type="dxa"/>
            <w:tcBorders>
              <w:top w:val="single" w:sz="4" w:space="0" w:color="auto"/>
              <w:left w:val="single" w:sz="4" w:space="0" w:color="auto"/>
              <w:bottom w:val="single" w:sz="4" w:space="0" w:color="auto"/>
              <w:right w:val="single" w:sz="4" w:space="0" w:color="auto"/>
            </w:tcBorders>
            <w:shd w:val="clear" w:color="auto" w:fill="E2E2E2"/>
          </w:tcPr>
          <w:p w14:paraId="5D890D82"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Vplyvy na životné prostredie</w:t>
            </w:r>
          </w:p>
        </w:tc>
        <w:sdt>
          <w:sdtPr>
            <w:rPr>
              <w:rFonts w:ascii="Times New Roman" w:eastAsia="Times New Roman" w:hAnsi="Times New Roman" w:cs="Times New Roman"/>
              <w:b/>
              <w:bCs/>
              <w:sz w:val="20"/>
              <w:szCs w:val="20"/>
              <w:lang w:eastAsia="sk-SK"/>
            </w:rPr>
            <w:id w:val="1474483314"/>
            <w14:checkbox>
              <w14:checked w14:val="1"/>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6DD80CB7"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146CB62E" w14:textId="77777777" w:rsidR="001D241F" w:rsidRPr="00B043B4" w:rsidRDefault="001D241F" w:rsidP="001D241F">
            <w:pPr>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bCs/>
              <w:sz w:val="20"/>
              <w:szCs w:val="20"/>
              <w:lang w:eastAsia="sk-SK"/>
            </w:rPr>
            <w:id w:val="-2060162118"/>
            <w14:checkbox>
              <w14:checked w14:val="0"/>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2995B331"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6F082648"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bCs/>
              <w:sz w:val="20"/>
              <w:szCs w:val="20"/>
              <w:lang w:eastAsia="sk-SK"/>
            </w:rPr>
            <w:id w:val="285088255"/>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26B17CF0"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0212C282" w14:textId="77777777" w:rsidR="001D241F" w:rsidRPr="00B043B4" w:rsidRDefault="001D241F" w:rsidP="001D241F">
            <w:pPr>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r w:rsidR="001D241F" w:rsidRPr="00B043B4" w14:paraId="35EC0708" w14:textId="77777777" w:rsidTr="62216D42">
        <w:trPr>
          <w:trHeight w:val="1287"/>
        </w:trPr>
        <w:tc>
          <w:tcPr>
            <w:tcW w:w="3812" w:type="dxa"/>
            <w:tcBorders>
              <w:top w:val="single" w:sz="4" w:space="0" w:color="auto"/>
              <w:left w:val="single" w:sz="4" w:space="0" w:color="auto"/>
              <w:bottom w:val="single" w:sz="4" w:space="0" w:color="auto"/>
              <w:right w:val="single" w:sz="4" w:space="0" w:color="auto"/>
            </w:tcBorders>
            <w:shd w:val="clear" w:color="auto" w:fill="E2E2E2"/>
          </w:tcPr>
          <w:p w14:paraId="7E1B64AB" w14:textId="14266908" w:rsidR="001D241F" w:rsidRPr="00B043B4" w:rsidRDefault="001D241F" w:rsidP="001D241F">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lastRenderedPageBreak/>
              <w:t>Materiál je posudzovaný podľa zákona č. 24/2006 Z. z. o posudzovaní vplyvov na životné prostredie a o zmene a doplnení niektorých zákonov v znení neskorších predpisov</w:t>
            </w:r>
          </w:p>
        </w:tc>
        <w:sdt>
          <w:sdtPr>
            <w:rPr>
              <w:rFonts w:ascii="Times New Roman" w:eastAsia="Times New Roman" w:hAnsi="Times New Roman" w:cs="Times New Roman"/>
              <w:b/>
              <w:bCs/>
              <w:sz w:val="20"/>
              <w:szCs w:val="20"/>
              <w:lang w:eastAsia="sk-SK"/>
            </w:rPr>
            <w:id w:val="1422219185"/>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7BF20029" w14:textId="36F4329D" w:rsidR="001D241F" w:rsidRDefault="001D241F" w:rsidP="001D241F">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0DFD1178" w14:textId="514678D1" w:rsidR="001D241F" w:rsidRPr="00B043B4" w:rsidRDefault="001D241F" w:rsidP="001D241F">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4093E3B6" w14:textId="77777777" w:rsidR="001D241F" w:rsidRDefault="001D241F" w:rsidP="001D241F">
            <w:pPr>
              <w:jc w:val="center"/>
              <w:rPr>
                <w:rFonts w:ascii="Times New Roman" w:eastAsia="Times New Roman" w:hAnsi="Times New Roman" w:cs="Times New Roman"/>
                <w:b/>
                <w:sz w:val="20"/>
                <w:szCs w:val="20"/>
                <w:lang w:eastAsia="sk-SK"/>
              </w:rPr>
            </w:pPr>
          </w:p>
        </w:tc>
        <w:tc>
          <w:tcPr>
            <w:tcW w:w="1133" w:type="dxa"/>
            <w:tcBorders>
              <w:top w:val="single" w:sz="4" w:space="0" w:color="auto"/>
              <w:left w:val="nil"/>
              <w:bottom w:val="single" w:sz="4" w:space="0" w:color="auto"/>
              <w:right w:val="nil"/>
            </w:tcBorders>
            <w:vAlign w:val="center"/>
          </w:tcPr>
          <w:p w14:paraId="0493A306" w14:textId="77777777" w:rsidR="001D241F" w:rsidRPr="00B043B4" w:rsidRDefault="001D241F" w:rsidP="001D241F">
            <w:pP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bCs/>
              <w:sz w:val="20"/>
              <w:szCs w:val="20"/>
              <w:lang w:eastAsia="sk-SK"/>
            </w:rPr>
            <w:id w:val="1786776775"/>
            <w14:checkbox>
              <w14:checked w14:val="1"/>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2EE1D1DB" w14:textId="1795DB38" w:rsidR="001D241F"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283C8CA3" w14:textId="6B07BF65" w:rsidR="001D241F" w:rsidRPr="00B043B4" w:rsidRDefault="001D241F" w:rsidP="001D241F">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1D241F" w:rsidRPr="00B043B4" w14:paraId="04755B21" w14:textId="77777777" w:rsidTr="62216D42">
        <w:tc>
          <w:tcPr>
            <w:tcW w:w="3812" w:type="dxa"/>
            <w:tcBorders>
              <w:top w:val="single" w:sz="4" w:space="0" w:color="auto"/>
              <w:left w:val="single" w:sz="4" w:space="0" w:color="auto"/>
              <w:bottom w:val="single" w:sz="4" w:space="0" w:color="auto"/>
              <w:right w:val="single" w:sz="4" w:space="0" w:color="auto"/>
            </w:tcBorders>
            <w:shd w:val="clear" w:color="auto" w:fill="E2E2E2"/>
          </w:tcPr>
          <w:p w14:paraId="71ACD513"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Vplyvy na informatizáciu</w:t>
            </w:r>
            <w:r>
              <w:rPr>
                <w:rFonts w:ascii="Times New Roman" w:eastAsia="Times New Roman" w:hAnsi="Times New Roman" w:cs="Times New Roman"/>
                <w:b/>
                <w:sz w:val="20"/>
                <w:szCs w:val="20"/>
                <w:lang w:eastAsia="sk-SK"/>
              </w:rPr>
              <w:t xml:space="preserve"> spoločnosti</w:t>
            </w:r>
          </w:p>
        </w:tc>
        <w:sdt>
          <w:sdtPr>
            <w:rPr>
              <w:rFonts w:ascii="Times New Roman" w:eastAsia="Times New Roman" w:hAnsi="Times New Roman" w:cs="Times New Roman"/>
              <w:b/>
              <w:bCs/>
              <w:sz w:val="20"/>
              <w:szCs w:val="20"/>
              <w:lang w:eastAsia="sk-SK"/>
            </w:rPr>
            <w:id w:val="-1573421395"/>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0E7733F7"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0E113A2A" w14:textId="77777777" w:rsidR="001D241F" w:rsidRPr="00B043B4" w:rsidRDefault="001D241F" w:rsidP="001D241F">
            <w:pPr>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bCs/>
              <w:sz w:val="20"/>
              <w:szCs w:val="20"/>
              <w:lang w:eastAsia="sk-SK"/>
            </w:rPr>
            <w:id w:val="169603435"/>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45F10FE9"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4BFC2F64" w14:textId="77777777" w:rsidR="001D241F" w:rsidRPr="00B043B4" w:rsidRDefault="001D241F" w:rsidP="001D241F">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bCs/>
              <w:sz w:val="20"/>
              <w:szCs w:val="20"/>
              <w:lang w:eastAsia="sk-SK"/>
            </w:rPr>
            <w:id w:val="169528927"/>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24B2EFB0" w14:textId="77777777" w:rsidR="001D241F" w:rsidRPr="00B043B4" w:rsidRDefault="001D241F" w:rsidP="001D241F">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7FA1FD0A" w14:textId="77777777" w:rsidR="001D241F" w:rsidRPr="00B043B4" w:rsidRDefault="001D241F" w:rsidP="001D241F">
            <w:pPr>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bl>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2"/>
        <w:gridCol w:w="541"/>
        <w:gridCol w:w="1281"/>
        <w:gridCol w:w="31"/>
        <w:gridCol w:w="538"/>
        <w:gridCol w:w="1133"/>
        <w:gridCol w:w="547"/>
        <w:gridCol w:w="1297"/>
      </w:tblGrid>
      <w:tr w:rsidR="000F2BE9" w:rsidRPr="00B043B4" w14:paraId="3E53FE02" w14:textId="77777777" w:rsidTr="000F2BE9">
        <w:tc>
          <w:tcPr>
            <w:tcW w:w="3812" w:type="dxa"/>
            <w:tcBorders>
              <w:top w:val="single" w:sz="4" w:space="0" w:color="auto"/>
              <w:left w:val="single" w:sz="4" w:space="0" w:color="auto"/>
              <w:bottom w:val="nil"/>
              <w:right w:val="single" w:sz="4" w:space="0" w:color="auto"/>
            </w:tcBorders>
            <w:shd w:val="clear" w:color="auto" w:fill="E2E2E2"/>
          </w:tcPr>
          <w:p w14:paraId="2535A315" w14:textId="77777777" w:rsidR="000F2BE9" w:rsidRPr="00B043B4" w:rsidRDefault="000F2BE9" w:rsidP="008919C0">
            <w:pPr>
              <w:spacing w:after="0" w:line="240" w:lineRule="auto"/>
              <w:rPr>
                <w:rFonts w:ascii="Times New Roman" w:eastAsia="Times New Roman" w:hAnsi="Times New Roman" w:cs="Times New Roman"/>
                <w:b/>
                <w:sz w:val="20"/>
                <w:szCs w:val="20"/>
                <w:lang w:eastAsia="sk-SK"/>
              </w:rPr>
            </w:pPr>
            <w:r w:rsidRPr="00B043B4">
              <w:rPr>
                <w:rFonts w:ascii="Times New Roman" w:eastAsia="Calibri" w:hAnsi="Times New Roman" w:cs="Times New Roman"/>
                <w:b/>
                <w:sz w:val="20"/>
                <w:szCs w:val="20"/>
              </w:rPr>
              <w:t>Vplyvy na služby verejnej správy pre občana, z</w:t>
            </w:r>
            <w:r w:rsidR="00CE6AAE">
              <w:rPr>
                <w:rFonts w:ascii="Times New Roman" w:eastAsia="Calibri" w:hAnsi="Times New Roman" w:cs="Times New Roman"/>
                <w:b/>
                <w:sz w:val="20"/>
                <w:szCs w:val="20"/>
              </w:rPr>
              <w:t> </w:t>
            </w:r>
            <w:r w:rsidRPr="00B043B4">
              <w:rPr>
                <w:rFonts w:ascii="Times New Roman" w:eastAsia="Calibri" w:hAnsi="Times New Roman" w:cs="Times New Roman"/>
                <w:b/>
                <w:sz w:val="20"/>
                <w:szCs w:val="20"/>
              </w:rPr>
              <w:t>toho</w:t>
            </w:r>
          </w:p>
        </w:tc>
        <w:tc>
          <w:tcPr>
            <w:tcW w:w="541" w:type="dxa"/>
            <w:tcBorders>
              <w:top w:val="single" w:sz="4" w:space="0" w:color="auto"/>
              <w:left w:val="single" w:sz="4" w:space="0" w:color="auto"/>
              <w:bottom w:val="nil"/>
              <w:right w:val="nil"/>
            </w:tcBorders>
          </w:tcPr>
          <w:p w14:paraId="15BE28E9" w14:textId="77777777" w:rsidR="000F2BE9" w:rsidRPr="00B043B4" w:rsidRDefault="000F2BE9" w:rsidP="008919C0">
            <w:pPr>
              <w:spacing w:after="0" w:line="240" w:lineRule="auto"/>
              <w:jc w:val="center"/>
              <w:rPr>
                <w:rFonts w:ascii="Times New Roman" w:eastAsia="MS Mincho" w:hAnsi="Times New Roman" w:cs="Times New Roman"/>
                <w:b/>
                <w:sz w:val="20"/>
                <w:szCs w:val="20"/>
                <w:lang w:eastAsia="sk-SK"/>
              </w:rPr>
            </w:pPr>
          </w:p>
        </w:tc>
        <w:tc>
          <w:tcPr>
            <w:tcW w:w="1281" w:type="dxa"/>
            <w:tcBorders>
              <w:top w:val="single" w:sz="4" w:space="0" w:color="auto"/>
              <w:left w:val="nil"/>
              <w:bottom w:val="nil"/>
              <w:right w:val="nil"/>
            </w:tcBorders>
          </w:tcPr>
          <w:p w14:paraId="3B3422AD" w14:textId="77777777" w:rsidR="000F2BE9" w:rsidRPr="00B043B4" w:rsidRDefault="000F2BE9" w:rsidP="008919C0">
            <w:pPr>
              <w:spacing w:after="0" w:line="240" w:lineRule="auto"/>
              <w:ind w:right="-108"/>
              <w:rPr>
                <w:rFonts w:ascii="Times New Roman" w:eastAsia="Times New Roman" w:hAnsi="Times New Roman" w:cs="Times New Roman"/>
                <w:b/>
                <w:sz w:val="20"/>
                <w:szCs w:val="20"/>
                <w:lang w:eastAsia="sk-SK"/>
              </w:rPr>
            </w:pPr>
          </w:p>
        </w:tc>
        <w:tc>
          <w:tcPr>
            <w:tcW w:w="569" w:type="dxa"/>
            <w:gridSpan w:val="2"/>
            <w:tcBorders>
              <w:top w:val="single" w:sz="4" w:space="0" w:color="auto"/>
              <w:left w:val="nil"/>
              <w:bottom w:val="nil"/>
              <w:right w:val="nil"/>
            </w:tcBorders>
          </w:tcPr>
          <w:p w14:paraId="5A230AE2" w14:textId="77777777" w:rsidR="000F2BE9" w:rsidRPr="00B043B4" w:rsidRDefault="000F2BE9" w:rsidP="008919C0">
            <w:pPr>
              <w:spacing w:after="0" w:line="240" w:lineRule="auto"/>
              <w:jc w:val="center"/>
              <w:rPr>
                <w:rFonts w:ascii="Times New Roman" w:eastAsia="MS Mincho" w:hAnsi="Times New Roman" w:cs="Times New Roman"/>
                <w:b/>
                <w:sz w:val="20"/>
                <w:szCs w:val="20"/>
                <w:lang w:eastAsia="sk-SK"/>
              </w:rPr>
            </w:pPr>
          </w:p>
        </w:tc>
        <w:tc>
          <w:tcPr>
            <w:tcW w:w="1133" w:type="dxa"/>
            <w:tcBorders>
              <w:top w:val="single" w:sz="4" w:space="0" w:color="auto"/>
              <w:left w:val="nil"/>
              <w:bottom w:val="nil"/>
              <w:right w:val="nil"/>
            </w:tcBorders>
          </w:tcPr>
          <w:p w14:paraId="0D65573F" w14:textId="77777777" w:rsidR="000F2BE9" w:rsidRPr="00B043B4" w:rsidRDefault="000F2BE9" w:rsidP="008919C0">
            <w:pPr>
              <w:spacing w:after="0" w:line="240" w:lineRule="auto"/>
              <w:rPr>
                <w:rFonts w:ascii="Times New Roman" w:eastAsia="Times New Roman" w:hAnsi="Times New Roman" w:cs="Times New Roman"/>
                <w:b/>
                <w:sz w:val="20"/>
                <w:szCs w:val="20"/>
                <w:lang w:eastAsia="sk-SK"/>
              </w:rPr>
            </w:pPr>
          </w:p>
        </w:tc>
        <w:tc>
          <w:tcPr>
            <w:tcW w:w="547" w:type="dxa"/>
            <w:tcBorders>
              <w:top w:val="single" w:sz="4" w:space="0" w:color="auto"/>
              <w:left w:val="nil"/>
              <w:bottom w:val="nil"/>
              <w:right w:val="nil"/>
            </w:tcBorders>
          </w:tcPr>
          <w:p w14:paraId="03D0C8E2" w14:textId="77777777" w:rsidR="000F2BE9" w:rsidRPr="00B043B4" w:rsidRDefault="000F2BE9" w:rsidP="008919C0">
            <w:pPr>
              <w:spacing w:after="0" w:line="240" w:lineRule="auto"/>
              <w:jc w:val="center"/>
              <w:rPr>
                <w:rFonts w:ascii="Times New Roman" w:eastAsia="MS Mincho" w:hAnsi="Times New Roman" w:cs="Times New Roman"/>
                <w:b/>
                <w:sz w:val="20"/>
                <w:szCs w:val="20"/>
                <w:lang w:eastAsia="sk-SK"/>
              </w:rPr>
            </w:pPr>
          </w:p>
        </w:tc>
        <w:tc>
          <w:tcPr>
            <w:tcW w:w="1297" w:type="dxa"/>
            <w:tcBorders>
              <w:top w:val="single" w:sz="4" w:space="0" w:color="auto"/>
              <w:left w:val="nil"/>
              <w:bottom w:val="nil"/>
              <w:right w:val="single" w:sz="4" w:space="0" w:color="auto"/>
            </w:tcBorders>
          </w:tcPr>
          <w:p w14:paraId="7BB73407" w14:textId="77777777" w:rsidR="000F2BE9" w:rsidRPr="00B043B4" w:rsidRDefault="000F2BE9" w:rsidP="008919C0">
            <w:pPr>
              <w:spacing w:after="0" w:line="240" w:lineRule="auto"/>
              <w:ind w:left="54"/>
              <w:rPr>
                <w:rFonts w:ascii="Times New Roman" w:eastAsia="Times New Roman" w:hAnsi="Times New Roman" w:cs="Times New Roman"/>
                <w:b/>
                <w:sz w:val="20"/>
                <w:szCs w:val="20"/>
                <w:lang w:eastAsia="sk-SK"/>
              </w:rPr>
            </w:pPr>
          </w:p>
        </w:tc>
      </w:tr>
      <w:tr w:rsidR="000F2BE9" w:rsidRPr="00B043B4" w14:paraId="1F9836C3" w14:textId="77777777" w:rsidTr="00B547F5">
        <w:tc>
          <w:tcPr>
            <w:tcW w:w="3812" w:type="dxa"/>
            <w:tcBorders>
              <w:top w:val="nil"/>
              <w:left w:val="single" w:sz="4" w:space="0" w:color="auto"/>
              <w:bottom w:val="nil"/>
              <w:right w:val="single" w:sz="4" w:space="0" w:color="auto"/>
            </w:tcBorders>
            <w:shd w:val="clear" w:color="auto" w:fill="E2E2E2"/>
          </w:tcPr>
          <w:p w14:paraId="37446A2B" w14:textId="77777777" w:rsidR="000F2BE9" w:rsidRPr="00B043B4" w:rsidRDefault="000F2BE9" w:rsidP="008919C0">
            <w:pPr>
              <w:spacing w:after="0" w:line="240" w:lineRule="auto"/>
              <w:ind w:left="196" w:hanging="196"/>
              <w:rPr>
                <w:rFonts w:ascii="Times New Roman" w:eastAsia="Calibri" w:hAnsi="Times New Roman" w:cs="Times New Roman"/>
                <w:b/>
                <w:sz w:val="20"/>
                <w:szCs w:val="20"/>
              </w:rPr>
            </w:pPr>
            <w:r w:rsidRPr="00B043B4">
              <w:rPr>
                <w:rFonts w:ascii="Times New Roman" w:eastAsia="Calibri" w:hAnsi="Times New Roman" w:cs="Times New Roman"/>
                <w:b/>
                <w:sz w:val="20"/>
                <w:szCs w:val="20"/>
              </w:rPr>
              <w:t xml:space="preserve">    vplyvy služieb verejnej správy na občana</w:t>
            </w:r>
          </w:p>
        </w:tc>
        <w:sdt>
          <w:sdtPr>
            <w:rPr>
              <w:rFonts w:ascii="Times New Roman" w:eastAsia="Times New Roman" w:hAnsi="Times New Roman" w:cs="Times New Roman"/>
              <w:b/>
              <w:sz w:val="20"/>
              <w:szCs w:val="20"/>
              <w:lang w:eastAsia="sk-SK"/>
            </w:rPr>
            <w:id w:val="2031215792"/>
            <w14:checkbox>
              <w14:checked w14:val="0"/>
              <w14:checkedState w14:val="2612" w14:font="MS Gothic"/>
              <w14:uncheckedState w14:val="2610" w14:font="MS Gothic"/>
            </w14:checkbox>
          </w:sdtPr>
          <w:sdtContent>
            <w:tc>
              <w:tcPr>
                <w:tcW w:w="541" w:type="dxa"/>
                <w:tcBorders>
                  <w:top w:val="nil"/>
                  <w:left w:val="single" w:sz="4" w:space="0" w:color="auto"/>
                  <w:bottom w:val="dotted" w:sz="4" w:space="0" w:color="auto"/>
                  <w:right w:val="nil"/>
                </w:tcBorders>
              </w:tcPr>
              <w:p w14:paraId="56A9CC7C" w14:textId="77777777" w:rsidR="000F2BE9" w:rsidRPr="00B043B4" w:rsidRDefault="0023360B"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nil"/>
              <w:left w:val="nil"/>
              <w:bottom w:val="dotted" w:sz="4" w:space="0" w:color="auto"/>
              <w:right w:val="nil"/>
            </w:tcBorders>
          </w:tcPr>
          <w:p w14:paraId="4B169B38" w14:textId="77777777" w:rsidR="000F2BE9" w:rsidRPr="00B043B4" w:rsidRDefault="000F2BE9" w:rsidP="00B547F5">
            <w:pPr>
              <w:spacing w:after="0" w:line="240" w:lineRule="auto"/>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52193863"/>
            <w14:checkbox>
              <w14:checked w14:val="1"/>
              <w14:checkedState w14:val="2612" w14:font="MS Gothic"/>
              <w14:uncheckedState w14:val="2610" w14:font="MS Gothic"/>
            </w14:checkbox>
          </w:sdtPr>
          <w:sdtContent>
            <w:tc>
              <w:tcPr>
                <w:tcW w:w="538" w:type="dxa"/>
                <w:tcBorders>
                  <w:top w:val="nil"/>
                  <w:left w:val="nil"/>
                  <w:bottom w:val="dotted" w:sz="4" w:space="0" w:color="auto"/>
                  <w:right w:val="nil"/>
                </w:tcBorders>
              </w:tcPr>
              <w:p w14:paraId="3D4D9BF2" w14:textId="77777777" w:rsidR="000F2BE9" w:rsidRPr="00B043B4" w:rsidRDefault="00D26920"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nil"/>
              <w:left w:val="nil"/>
              <w:bottom w:val="dotted" w:sz="4" w:space="0" w:color="auto"/>
              <w:right w:val="nil"/>
            </w:tcBorders>
          </w:tcPr>
          <w:p w14:paraId="65645C44" w14:textId="77777777" w:rsidR="000F2BE9" w:rsidRPr="00B043B4" w:rsidRDefault="000F2BE9" w:rsidP="00B547F5">
            <w:pPr>
              <w:spacing w:after="0" w:line="240" w:lineRule="auto"/>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282867047"/>
            <w14:checkbox>
              <w14:checked w14:val="0"/>
              <w14:checkedState w14:val="2612" w14:font="MS Gothic"/>
              <w14:uncheckedState w14:val="2610" w14:font="MS Gothic"/>
            </w14:checkbox>
          </w:sdtPr>
          <w:sdtContent>
            <w:tc>
              <w:tcPr>
                <w:tcW w:w="547" w:type="dxa"/>
                <w:tcBorders>
                  <w:top w:val="nil"/>
                  <w:left w:val="nil"/>
                  <w:bottom w:val="dotted" w:sz="4" w:space="0" w:color="auto"/>
                  <w:right w:val="nil"/>
                </w:tcBorders>
              </w:tcPr>
              <w:p w14:paraId="5634963C" w14:textId="77777777" w:rsidR="000F2BE9" w:rsidRPr="00B043B4" w:rsidRDefault="0023360B"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nil"/>
              <w:left w:val="nil"/>
              <w:bottom w:val="dotted" w:sz="4" w:space="0" w:color="auto"/>
              <w:right w:val="single" w:sz="4" w:space="0" w:color="auto"/>
            </w:tcBorders>
          </w:tcPr>
          <w:p w14:paraId="3A746D77" w14:textId="77777777" w:rsidR="000F2BE9" w:rsidRPr="00B043B4" w:rsidRDefault="000F2BE9" w:rsidP="00B547F5">
            <w:pPr>
              <w:spacing w:after="0" w:line="240" w:lineRule="auto"/>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r w:rsidR="000F2BE9" w:rsidRPr="00B043B4" w14:paraId="78545655" w14:textId="77777777" w:rsidTr="00B547F5">
        <w:tc>
          <w:tcPr>
            <w:tcW w:w="3812" w:type="dxa"/>
            <w:tcBorders>
              <w:top w:val="nil"/>
              <w:left w:val="single" w:sz="4" w:space="0" w:color="auto"/>
              <w:bottom w:val="nil"/>
              <w:right w:val="single" w:sz="4" w:space="0" w:color="auto"/>
            </w:tcBorders>
            <w:shd w:val="clear" w:color="auto" w:fill="E2E2E2"/>
          </w:tcPr>
          <w:p w14:paraId="2D79AA16" w14:textId="77777777" w:rsidR="000F2BE9" w:rsidRPr="00B043B4" w:rsidRDefault="000F2BE9" w:rsidP="008919C0">
            <w:pPr>
              <w:spacing w:after="0" w:line="240" w:lineRule="auto"/>
              <w:ind w:left="168" w:hanging="168"/>
              <w:rPr>
                <w:rFonts w:ascii="Times New Roman" w:eastAsia="Calibri" w:hAnsi="Times New Roman" w:cs="Times New Roman"/>
                <w:b/>
                <w:sz w:val="20"/>
                <w:szCs w:val="20"/>
              </w:rPr>
            </w:pPr>
            <w:r w:rsidRPr="00B043B4">
              <w:rPr>
                <w:rFonts w:ascii="Times New Roman" w:eastAsia="Calibri" w:hAnsi="Times New Roman" w:cs="Times New Roman"/>
                <w:b/>
                <w:sz w:val="20"/>
                <w:szCs w:val="20"/>
              </w:rPr>
              <w:t xml:space="preserve">    vplyvy na procesy služieb vo verejnej správe</w:t>
            </w:r>
          </w:p>
        </w:tc>
        <w:sdt>
          <w:sdtPr>
            <w:rPr>
              <w:rFonts w:ascii="Times New Roman" w:eastAsia="Times New Roman" w:hAnsi="Times New Roman" w:cs="Times New Roman"/>
              <w:b/>
              <w:sz w:val="20"/>
              <w:szCs w:val="20"/>
              <w:lang w:eastAsia="sk-SK"/>
            </w:rPr>
            <w:id w:val="1017204256"/>
            <w14:checkbox>
              <w14:checked w14:val="0"/>
              <w14:checkedState w14:val="2612" w14:font="MS Gothic"/>
              <w14:uncheckedState w14:val="2610" w14:font="MS Gothic"/>
            </w14:checkbox>
          </w:sdtPr>
          <w:sdtContent>
            <w:tc>
              <w:tcPr>
                <w:tcW w:w="541" w:type="dxa"/>
                <w:tcBorders>
                  <w:top w:val="dotted" w:sz="4" w:space="0" w:color="auto"/>
                  <w:left w:val="single" w:sz="4" w:space="0" w:color="auto"/>
                  <w:bottom w:val="dotted" w:sz="4" w:space="0" w:color="auto"/>
                  <w:right w:val="nil"/>
                </w:tcBorders>
                <w:vAlign w:val="center"/>
              </w:tcPr>
              <w:p w14:paraId="2F7EE044" w14:textId="77777777" w:rsidR="000F2BE9" w:rsidRPr="00B043B4" w:rsidRDefault="0023360B"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316E551D" w14:textId="77777777" w:rsidR="000F2BE9" w:rsidRPr="00B043B4" w:rsidRDefault="000F2BE9" w:rsidP="00B547F5">
            <w:pPr>
              <w:spacing w:after="0" w:line="240" w:lineRule="auto"/>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993677602"/>
            <w14:checkbox>
              <w14:checked w14:val="1"/>
              <w14:checkedState w14:val="2612" w14:font="MS Gothic"/>
              <w14:uncheckedState w14:val="2610" w14:font="MS Gothic"/>
            </w14:checkbox>
          </w:sdtPr>
          <w:sdtContent>
            <w:tc>
              <w:tcPr>
                <w:tcW w:w="538" w:type="dxa"/>
                <w:tcBorders>
                  <w:top w:val="dotted" w:sz="4" w:space="0" w:color="auto"/>
                  <w:left w:val="nil"/>
                  <w:bottom w:val="dotted" w:sz="4" w:space="0" w:color="auto"/>
                  <w:right w:val="nil"/>
                </w:tcBorders>
                <w:vAlign w:val="center"/>
              </w:tcPr>
              <w:p w14:paraId="70C40D27" w14:textId="77777777" w:rsidR="000F2BE9" w:rsidRPr="00B043B4" w:rsidRDefault="00D26920"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2C398648" w14:textId="77777777" w:rsidR="000F2BE9" w:rsidRPr="00B043B4" w:rsidRDefault="000F2BE9" w:rsidP="00B547F5">
            <w:pPr>
              <w:spacing w:after="0" w:line="240" w:lineRule="auto"/>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78477896"/>
            <w14:checkbox>
              <w14:checked w14:val="0"/>
              <w14:checkedState w14:val="2612" w14:font="MS Gothic"/>
              <w14:uncheckedState w14:val="2610" w14:font="MS Gothic"/>
            </w14:checkbox>
          </w:sdtPr>
          <w:sdtContent>
            <w:tc>
              <w:tcPr>
                <w:tcW w:w="547" w:type="dxa"/>
                <w:tcBorders>
                  <w:top w:val="dotted" w:sz="4" w:space="0" w:color="auto"/>
                  <w:left w:val="nil"/>
                  <w:bottom w:val="dotted" w:sz="4" w:space="0" w:color="auto"/>
                  <w:right w:val="nil"/>
                </w:tcBorders>
                <w:vAlign w:val="center"/>
              </w:tcPr>
              <w:p w14:paraId="35E14E66" w14:textId="77777777" w:rsidR="000F2BE9" w:rsidRPr="00B043B4" w:rsidRDefault="0023360B"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1F897B85" w14:textId="77777777" w:rsidR="000F2BE9" w:rsidRPr="00B043B4" w:rsidRDefault="000F2BE9" w:rsidP="00B547F5">
            <w:pPr>
              <w:spacing w:after="0" w:line="240" w:lineRule="auto"/>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bl>
    <w:tbl>
      <w:tblPr>
        <w:tblStyle w:val="Mriekatabuky1"/>
        <w:tblW w:w="9180" w:type="dxa"/>
        <w:tblLayout w:type="fixed"/>
        <w:tblLook w:val="04A0" w:firstRow="1" w:lastRow="0" w:firstColumn="1" w:lastColumn="0" w:noHBand="0" w:noVBand="1"/>
      </w:tblPr>
      <w:tblGrid>
        <w:gridCol w:w="3812"/>
        <w:gridCol w:w="541"/>
        <w:gridCol w:w="1312"/>
        <w:gridCol w:w="538"/>
        <w:gridCol w:w="1133"/>
        <w:gridCol w:w="547"/>
        <w:gridCol w:w="1297"/>
      </w:tblGrid>
      <w:tr w:rsidR="00A340BB" w:rsidRPr="00B043B4" w14:paraId="75AA4921" w14:textId="77777777" w:rsidTr="0023360B">
        <w:tc>
          <w:tcPr>
            <w:tcW w:w="3812" w:type="dxa"/>
            <w:tcBorders>
              <w:top w:val="single" w:sz="4" w:space="0" w:color="000000"/>
              <w:left w:val="single" w:sz="4" w:space="0" w:color="auto"/>
              <w:bottom w:val="single" w:sz="4" w:space="0" w:color="auto"/>
              <w:right w:val="single" w:sz="4" w:space="0" w:color="auto"/>
            </w:tcBorders>
            <w:shd w:val="clear" w:color="auto" w:fill="E2E2E2"/>
          </w:tcPr>
          <w:p w14:paraId="568103D9" w14:textId="77777777" w:rsidR="00A340BB" w:rsidRPr="00B043B4" w:rsidRDefault="00A340BB" w:rsidP="008919C0">
            <w:pPr>
              <w:rPr>
                <w:rFonts w:ascii="Times New Roman" w:eastAsia="Times New Roman" w:hAnsi="Times New Roman" w:cs="Times New Roman"/>
                <w:b/>
                <w:sz w:val="20"/>
                <w:szCs w:val="20"/>
                <w:lang w:eastAsia="sk-SK"/>
              </w:rPr>
            </w:pPr>
            <w:r w:rsidRPr="00F87681">
              <w:rPr>
                <w:rFonts w:ascii="Times New Roman" w:eastAsia="Times New Roman" w:hAnsi="Times New Roman" w:cs="Times New Roman"/>
                <w:b/>
                <w:sz w:val="20"/>
                <w:szCs w:val="20"/>
              </w:rPr>
              <w:t>Vplyvy na manželstvo</w:t>
            </w:r>
            <w:r w:rsidR="00DF357C">
              <w:rPr>
                <w:rFonts w:ascii="Times New Roman" w:eastAsia="Times New Roman" w:hAnsi="Times New Roman" w:cs="Times New Roman"/>
                <w:b/>
                <w:sz w:val="20"/>
                <w:szCs w:val="20"/>
              </w:rPr>
              <w:t>,</w:t>
            </w:r>
            <w:r w:rsidRPr="00F87681">
              <w:rPr>
                <w:rFonts w:ascii="Times New Roman" w:eastAsia="Times New Roman" w:hAnsi="Times New Roman" w:cs="Times New Roman"/>
                <w:b/>
                <w:sz w:val="20"/>
                <w:szCs w:val="20"/>
              </w:rPr>
              <w:t xml:space="preserve"> rodičovstvo a</w:t>
            </w:r>
            <w:r w:rsidR="00CE6AAE">
              <w:rPr>
                <w:rFonts w:ascii="Times New Roman" w:eastAsia="Times New Roman" w:hAnsi="Times New Roman" w:cs="Times New Roman"/>
                <w:b/>
                <w:sz w:val="20"/>
                <w:szCs w:val="20"/>
              </w:rPr>
              <w:t> </w:t>
            </w:r>
            <w:r w:rsidRPr="00F87681">
              <w:rPr>
                <w:rFonts w:ascii="Times New Roman" w:eastAsia="Times New Roman" w:hAnsi="Times New Roman" w:cs="Times New Roman"/>
                <w:b/>
                <w:sz w:val="20"/>
                <w:szCs w:val="20"/>
              </w:rPr>
              <w:t>rodinu</w:t>
            </w:r>
          </w:p>
        </w:tc>
        <w:sdt>
          <w:sdtPr>
            <w:rPr>
              <w:rFonts w:ascii="Times New Roman" w:eastAsia="Times New Roman" w:hAnsi="Times New Roman" w:cs="Times New Roman"/>
              <w:b/>
              <w:sz w:val="20"/>
              <w:szCs w:val="20"/>
              <w:lang w:eastAsia="sk-SK"/>
            </w:rPr>
            <w:id w:val="1977256156"/>
            <w14:checkbox>
              <w14:checked w14:val="0"/>
              <w14:checkedState w14:val="2612" w14:font="MS Gothic"/>
              <w14:uncheckedState w14:val="2610" w14:font="MS Gothic"/>
            </w14:checkbox>
          </w:sdtPr>
          <w:sdtContent>
            <w:tc>
              <w:tcPr>
                <w:tcW w:w="541" w:type="dxa"/>
                <w:tcBorders>
                  <w:top w:val="single" w:sz="4" w:space="0" w:color="auto"/>
                  <w:left w:val="single" w:sz="4" w:space="0" w:color="auto"/>
                  <w:bottom w:val="single" w:sz="4" w:space="0" w:color="auto"/>
                  <w:right w:val="nil"/>
                </w:tcBorders>
                <w:vAlign w:val="center"/>
              </w:tcPr>
              <w:p w14:paraId="2E7D772C" w14:textId="77777777" w:rsidR="00A340BB" w:rsidRPr="00B043B4" w:rsidRDefault="0023360B" w:rsidP="0023360B">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tcBorders>
              <w:top w:val="single" w:sz="4" w:space="0" w:color="auto"/>
              <w:left w:val="nil"/>
              <w:bottom w:val="single" w:sz="4" w:space="0" w:color="auto"/>
              <w:right w:val="nil"/>
            </w:tcBorders>
            <w:vAlign w:val="center"/>
          </w:tcPr>
          <w:p w14:paraId="1E519692" w14:textId="77777777" w:rsidR="00A340BB" w:rsidRPr="00B043B4" w:rsidRDefault="00A340BB" w:rsidP="0023360B">
            <w:pPr>
              <w:ind w:right="-108"/>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25549405"/>
            <w14:checkbox>
              <w14:checked w14:val="1"/>
              <w14:checkedState w14:val="2612" w14:font="MS Gothic"/>
              <w14:uncheckedState w14:val="2610" w14:font="MS Gothic"/>
            </w14:checkbox>
          </w:sdtPr>
          <w:sdtContent>
            <w:tc>
              <w:tcPr>
                <w:tcW w:w="538" w:type="dxa"/>
                <w:tcBorders>
                  <w:top w:val="single" w:sz="4" w:space="0" w:color="auto"/>
                  <w:left w:val="nil"/>
                  <w:bottom w:val="single" w:sz="4" w:space="0" w:color="auto"/>
                  <w:right w:val="nil"/>
                </w:tcBorders>
                <w:vAlign w:val="center"/>
              </w:tcPr>
              <w:p w14:paraId="3B0A32BC" w14:textId="77777777" w:rsidR="00A340BB" w:rsidRPr="00B043B4" w:rsidRDefault="00D26920" w:rsidP="0023360B">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11492C05" w14:textId="77777777" w:rsidR="00A340BB" w:rsidRPr="00B043B4" w:rsidRDefault="00A340BB" w:rsidP="0023360B">
            <w:pPr>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10956538"/>
            <w14:checkbox>
              <w14:checked w14:val="0"/>
              <w14:checkedState w14:val="2612" w14:font="MS Gothic"/>
              <w14:uncheckedState w14:val="2610" w14:font="MS Gothic"/>
            </w14:checkbox>
          </w:sdtPr>
          <w:sdtContent>
            <w:tc>
              <w:tcPr>
                <w:tcW w:w="547" w:type="dxa"/>
                <w:tcBorders>
                  <w:top w:val="single" w:sz="4" w:space="0" w:color="auto"/>
                  <w:left w:val="nil"/>
                  <w:bottom w:val="single" w:sz="4" w:space="0" w:color="auto"/>
                  <w:right w:val="nil"/>
                </w:tcBorders>
                <w:vAlign w:val="center"/>
              </w:tcPr>
              <w:p w14:paraId="3F2A6780" w14:textId="77777777" w:rsidR="00A340BB" w:rsidRPr="00B043B4" w:rsidRDefault="0023360B" w:rsidP="0023360B">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58D16F5E" w14:textId="77777777" w:rsidR="00A340BB" w:rsidRPr="00B043B4" w:rsidRDefault="00A340BB" w:rsidP="0023360B">
            <w:pPr>
              <w:ind w:left="54"/>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Negatívne</w:t>
            </w:r>
          </w:p>
        </w:tc>
      </w:tr>
    </w:tbl>
    <w:p w14:paraId="20C46AFB" w14:textId="77777777" w:rsidR="001B23B7" w:rsidRDefault="001B23B7" w:rsidP="001B23B7">
      <w:pPr>
        <w:spacing w:after="0" w:line="240" w:lineRule="auto"/>
        <w:ind w:right="141"/>
        <w:rPr>
          <w:rFonts w:ascii="Times New Roman" w:eastAsia="Times New Roman" w:hAnsi="Times New Roman" w:cs="Times New Roman"/>
          <w:b/>
          <w:sz w:val="20"/>
          <w:szCs w:val="20"/>
          <w:lang w:eastAsia="sk-SK"/>
        </w:rPr>
      </w:pPr>
    </w:p>
    <w:p w14:paraId="2A48D98E" w14:textId="77777777" w:rsidR="0034629F" w:rsidRDefault="0034629F" w:rsidP="001B23B7">
      <w:pPr>
        <w:spacing w:after="0" w:line="240" w:lineRule="auto"/>
        <w:ind w:right="141"/>
        <w:rPr>
          <w:rFonts w:ascii="Times New Roman" w:eastAsia="Times New Roman" w:hAnsi="Times New Roman" w:cs="Times New Roman"/>
          <w:b/>
          <w:sz w:val="20"/>
          <w:szCs w:val="20"/>
          <w:lang w:eastAsia="sk-SK"/>
        </w:rPr>
      </w:pPr>
    </w:p>
    <w:p w14:paraId="47CEE32B" w14:textId="77777777" w:rsidR="0034629F" w:rsidRPr="00B043B4" w:rsidRDefault="0034629F" w:rsidP="001B23B7">
      <w:pPr>
        <w:spacing w:after="0" w:line="240" w:lineRule="auto"/>
        <w:ind w:right="141"/>
        <w:rPr>
          <w:rFonts w:ascii="Times New Roman" w:eastAsia="Times New Roman" w:hAnsi="Times New Roman" w:cs="Times New Roman"/>
          <w:b/>
          <w:sz w:val="20"/>
          <w:szCs w:val="20"/>
          <w:lang w:eastAsia="sk-SK"/>
        </w:rPr>
      </w:pPr>
    </w:p>
    <w:tbl>
      <w:tblPr>
        <w:tblStyle w:val="Mriekatabuky1"/>
        <w:tblW w:w="9176" w:type="dxa"/>
        <w:tblLayout w:type="fixed"/>
        <w:tblLook w:val="04A0" w:firstRow="1" w:lastRow="0" w:firstColumn="1" w:lastColumn="0" w:noHBand="0" w:noVBand="1"/>
      </w:tblPr>
      <w:tblGrid>
        <w:gridCol w:w="9176"/>
      </w:tblGrid>
      <w:tr w:rsidR="001B23B7" w:rsidRPr="00B043B4" w14:paraId="4AE5338E" w14:textId="77777777" w:rsidTr="008919C0">
        <w:tc>
          <w:tcPr>
            <w:tcW w:w="9176" w:type="dxa"/>
            <w:tcBorders>
              <w:top w:val="single" w:sz="4" w:space="0" w:color="auto"/>
              <w:left w:val="single" w:sz="4" w:space="0" w:color="auto"/>
              <w:bottom w:val="nil"/>
              <w:right w:val="single" w:sz="4" w:space="0" w:color="auto"/>
            </w:tcBorders>
            <w:shd w:val="clear" w:color="auto" w:fill="E2E2E2"/>
          </w:tcPr>
          <w:p w14:paraId="66EDC681"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Poznámky</w:t>
            </w:r>
          </w:p>
        </w:tc>
      </w:tr>
      <w:tr w:rsidR="001B23B7" w:rsidRPr="00B043B4" w14:paraId="6CB96E1B" w14:textId="77777777" w:rsidTr="008919C0">
        <w:trPr>
          <w:trHeight w:val="713"/>
        </w:trPr>
        <w:tc>
          <w:tcPr>
            <w:tcW w:w="9176" w:type="dxa"/>
            <w:tcBorders>
              <w:top w:val="nil"/>
              <w:left w:val="single" w:sz="4" w:space="0" w:color="auto"/>
              <w:bottom w:val="single" w:sz="4" w:space="0" w:color="FFFFFF"/>
              <w:right w:val="single" w:sz="4" w:space="0" w:color="auto"/>
            </w:tcBorders>
          </w:tcPr>
          <w:p w14:paraId="1A1922DB" w14:textId="08D8C1D3" w:rsidR="001B23B7" w:rsidRDefault="00D26920" w:rsidP="00EC287A">
            <w:pPr>
              <w:jc w:val="both"/>
              <w:rPr>
                <w:rFonts w:ascii="Times" w:eastAsia="Times New Roman" w:hAnsi="Times" w:cs="Times"/>
                <w:sz w:val="20"/>
                <w:szCs w:val="20"/>
                <w:lang w:eastAsia="sk-SK"/>
              </w:rPr>
            </w:pPr>
            <w:r w:rsidRPr="008A57C2">
              <w:rPr>
                <w:rFonts w:ascii="Times" w:eastAsia="Times New Roman" w:hAnsi="Times" w:cs="Times"/>
                <w:sz w:val="20"/>
                <w:szCs w:val="20"/>
                <w:lang w:eastAsia="sk-SK"/>
              </w:rPr>
              <w:t xml:space="preserve">Vyhlásením zón NP </w:t>
            </w:r>
            <w:r w:rsidR="009648BB">
              <w:rPr>
                <w:rFonts w:ascii="Times" w:eastAsia="Times New Roman" w:hAnsi="Times" w:cs="Times"/>
                <w:sz w:val="20"/>
                <w:szCs w:val="20"/>
                <w:lang w:eastAsia="sk-SK"/>
              </w:rPr>
              <w:t xml:space="preserve">Malá Fatra </w:t>
            </w:r>
            <w:r w:rsidRPr="008A57C2">
              <w:rPr>
                <w:rFonts w:ascii="Times" w:eastAsia="Times New Roman" w:hAnsi="Times" w:cs="Times"/>
                <w:sz w:val="20"/>
                <w:szCs w:val="20"/>
                <w:lang w:eastAsia="sk-SK"/>
              </w:rPr>
              <w:t>dôjde v rok</w:t>
            </w:r>
            <w:r w:rsidR="00895133">
              <w:rPr>
                <w:rFonts w:ascii="Times" w:eastAsia="Times New Roman" w:hAnsi="Times" w:cs="Times"/>
                <w:sz w:val="20"/>
                <w:szCs w:val="20"/>
                <w:lang w:eastAsia="sk-SK"/>
              </w:rPr>
              <w:t>u</w:t>
            </w:r>
            <w:r w:rsidRPr="008A57C2">
              <w:rPr>
                <w:rFonts w:ascii="Times" w:eastAsia="Times New Roman" w:hAnsi="Times" w:cs="Times"/>
                <w:sz w:val="20"/>
                <w:szCs w:val="20"/>
                <w:lang w:eastAsia="sk-SK"/>
              </w:rPr>
              <w:t xml:space="preserve"> </w:t>
            </w:r>
            <w:r w:rsidRPr="007F7E7E">
              <w:rPr>
                <w:rFonts w:ascii="Times" w:eastAsia="Times New Roman" w:hAnsi="Times" w:cs="Times"/>
                <w:sz w:val="20"/>
                <w:szCs w:val="20"/>
                <w:lang w:eastAsia="sk-SK"/>
              </w:rPr>
              <w:t>202</w:t>
            </w:r>
            <w:r w:rsidR="00E97531">
              <w:rPr>
                <w:rFonts w:ascii="Times" w:eastAsia="Times New Roman" w:hAnsi="Times" w:cs="Times"/>
                <w:sz w:val="20"/>
                <w:szCs w:val="20"/>
                <w:lang w:eastAsia="sk-SK"/>
              </w:rPr>
              <w:t>6</w:t>
            </w:r>
            <w:r w:rsidRPr="008A57C2">
              <w:rPr>
                <w:rFonts w:ascii="Times" w:eastAsia="Times New Roman" w:hAnsi="Times" w:cs="Times"/>
                <w:sz w:val="20"/>
                <w:szCs w:val="20"/>
                <w:lang w:eastAsia="sk-SK"/>
              </w:rPr>
              <w:t xml:space="preserve"> k zvýšeniu výdavkov v rozpočte verejnej správy, konkrétne </w:t>
            </w:r>
            <w:r w:rsidR="00A35860" w:rsidRPr="00B055F7">
              <w:rPr>
                <w:rFonts w:ascii="Times" w:eastAsia="Times New Roman" w:hAnsi="Times" w:cs="Times"/>
                <w:sz w:val="20"/>
                <w:szCs w:val="20"/>
                <w:lang w:eastAsia="sk-SK"/>
              </w:rPr>
              <w:t xml:space="preserve">ide o </w:t>
            </w:r>
            <w:r w:rsidRPr="00B055F7">
              <w:rPr>
                <w:rFonts w:ascii="Times" w:eastAsia="Times New Roman" w:hAnsi="Times" w:cs="Times"/>
                <w:sz w:val="20"/>
                <w:szCs w:val="20"/>
                <w:lang w:eastAsia="sk-SK"/>
              </w:rPr>
              <w:t xml:space="preserve">výdavky vo výške </w:t>
            </w:r>
            <w:r w:rsidR="00C065F0" w:rsidRPr="00B055F7">
              <w:rPr>
                <w:rFonts w:ascii="Times" w:eastAsia="Times New Roman" w:hAnsi="Times" w:cs="Times"/>
                <w:sz w:val="20"/>
                <w:szCs w:val="20"/>
                <w:lang w:eastAsia="sk-SK"/>
              </w:rPr>
              <w:t>48</w:t>
            </w:r>
            <w:r w:rsidR="009652F7" w:rsidRPr="00B055F7">
              <w:rPr>
                <w:rFonts w:ascii="Times" w:eastAsia="Times New Roman" w:hAnsi="Times" w:cs="Times"/>
                <w:sz w:val="20"/>
                <w:szCs w:val="20"/>
                <w:lang w:eastAsia="sk-SK"/>
              </w:rPr>
              <w:t xml:space="preserve"> </w:t>
            </w:r>
            <w:r w:rsidR="00C065F0" w:rsidRPr="00B055F7">
              <w:rPr>
                <w:rFonts w:ascii="Times" w:eastAsia="Times New Roman" w:hAnsi="Times" w:cs="Times"/>
                <w:sz w:val="20"/>
                <w:szCs w:val="20"/>
                <w:lang w:eastAsia="sk-SK"/>
              </w:rPr>
              <w:t>888</w:t>
            </w:r>
            <w:r w:rsidR="00E97531" w:rsidRPr="00B055F7">
              <w:rPr>
                <w:rFonts w:ascii="Times" w:eastAsia="Times New Roman" w:hAnsi="Times" w:cs="Times"/>
                <w:sz w:val="20"/>
                <w:szCs w:val="20"/>
                <w:lang w:eastAsia="sk-SK"/>
              </w:rPr>
              <w:t>,</w:t>
            </w:r>
            <w:r w:rsidR="00C065F0" w:rsidRPr="00B055F7">
              <w:rPr>
                <w:rFonts w:ascii="Times" w:eastAsia="Times New Roman" w:hAnsi="Times" w:cs="Times"/>
                <w:sz w:val="20"/>
                <w:szCs w:val="20"/>
                <w:lang w:eastAsia="sk-SK"/>
              </w:rPr>
              <w:t>8</w:t>
            </w:r>
            <w:r w:rsidR="00E97531" w:rsidRPr="00B055F7">
              <w:rPr>
                <w:rFonts w:ascii="Times" w:eastAsia="Times New Roman" w:hAnsi="Times" w:cs="Times"/>
                <w:sz w:val="20"/>
                <w:szCs w:val="20"/>
                <w:lang w:eastAsia="sk-SK"/>
              </w:rPr>
              <w:t xml:space="preserve">0 </w:t>
            </w:r>
            <w:r w:rsidR="00B82702" w:rsidRPr="00B055F7">
              <w:rPr>
                <w:rFonts w:ascii="Times" w:eastAsia="Times New Roman" w:hAnsi="Times" w:cs="Times"/>
                <w:sz w:val="20"/>
                <w:szCs w:val="20"/>
                <w:lang w:eastAsia="sk-SK"/>
              </w:rPr>
              <w:t>€</w:t>
            </w:r>
            <w:r w:rsidR="00EC287A" w:rsidRPr="00B055F7">
              <w:rPr>
                <w:rFonts w:ascii="Times" w:eastAsia="Times New Roman" w:hAnsi="Times" w:cs="Times"/>
                <w:sz w:val="20"/>
                <w:szCs w:val="20"/>
                <w:lang w:eastAsia="sk-SK"/>
              </w:rPr>
              <w:t xml:space="preserve"> </w:t>
            </w:r>
            <w:r w:rsidRPr="00B055F7">
              <w:rPr>
                <w:rFonts w:ascii="Times" w:eastAsia="Times New Roman" w:hAnsi="Times" w:cs="Times"/>
                <w:sz w:val="20"/>
                <w:szCs w:val="20"/>
                <w:lang w:eastAsia="sk-SK"/>
              </w:rPr>
              <w:t>(</w:t>
            </w:r>
            <w:proofErr w:type="spellStart"/>
            <w:r w:rsidRPr="00B055F7">
              <w:rPr>
                <w:rFonts w:ascii="Times" w:eastAsia="Times New Roman" w:hAnsi="Times" w:cs="Times"/>
                <w:sz w:val="20"/>
                <w:szCs w:val="20"/>
                <w:lang w:eastAsia="sk-SK"/>
              </w:rPr>
              <w:t>jednorázovo</w:t>
            </w:r>
            <w:proofErr w:type="spellEnd"/>
            <w:r w:rsidRPr="00B055F7">
              <w:rPr>
                <w:rFonts w:ascii="Times" w:eastAsia="Times New Roman" w:hAnsi="Times" w:cs="Times"/>
                <w:sz w:val="20"/>
                <w:szCs w:val="20"/>
                <w:lang w:eastAsia="sk-SK"/>
              </w:rPr>
              <w:t xml:space="preserve"> na rok 202</w:t>
            </w:r>
            <w:r w:rsidR="00E97531" w:rsidRPr="00B055F7">
              <w:rPr>
                <w:rFonts w:ascii="Times" w:eastAsia="Times New Roman" w:hAnsi="Times" w:cs="Times"/>
                <w:sz w:val="20"/>
                <w:szCs w:val="20"/>
                <w:lang w:eastAsia="sk-SK"/>
              </w:rPr>
              <w:t>6</w:t>
            </w:r>
            <w:r w:rsidRPr="00B055F7">
              <w:rPr>
                <w:rFonts w:ascii="Times" w:eastAsia="Times New Roman" w:hAnsi="Times" w:cs="Times"/>
                <w:sz w:val="20"/>
                <w:szCs w:val="20"/>
                <w:lang w:eastAsia="sk-SK"/>
              </w:rPr>
              <w:t>), ktoré sú potrebné</w:t>
            </w:r>
            <w:r w:rsidRPr="008A57C2">
              <w:rPr>
                <w:rFonts w:ascii="Times" w:eastAsia="Times New Roman" w:hAnsi="Times" w:cs="Times"/>
                <w:sz w:val="20"/>
                <w:szCs w:val="20"/>
                <w:lang w:eastAsia="sk-SK"/>
              </w:rPr>
              <w:t xml:space="preserve"> na označenie chráneného územia podľa vyhlášky Ministerstva životného prostredia Slovenskej republiky č. 170/2021 Z. z., ktorou sa vykonáva zákon č. 543/2002 Z. z</w:t>
            </w:r>
            <w:r w:rsidR="003C62A0">
              <w:rPr>
                <w:rFonts w:ascii="Times" w:eastAsia="Times New Roman" w:hAnsi="Times" w:cs="Times"/>
                <w:sz w:val="20"/>
                <w:szCs w:val="20"/>
                <w:lang w:eastAsia="sk-SK"/>
              </w:rPr>
              <w:t>. o ochrane prírody a krajiny v znení neskorších predpisov</w:t>
            </w:r>
            <w:r w:rsidR="004A15B5">
              <w:rPr>
                <w:rFonts w:ascii="Times" w:eastAsia="Times New Roman" w:hAnsi="Times" w:cs="Times"/>
                <w:sz w:val="20"/>
                <w:szCs w:val="20"/>
                <w:lang w:eastAsia="sk-SK"/>
              </w:rPr>
              <w:t xml:space="preserve"> v znení vyhlášky </w:t>
            </w:r>
            <w:r w:rsidR="008919C0">
              <w:rPr>
                <w:rFonts w:ascii="Times" w:eastAsia="Times New Roman" w:hAnsi="Times" w:cs="Times"/>
                <w:sz w:val="20"/>
                <w:szCs w:val="20"/>
                <w:lang w:eastAsia="sk-SK"/>
              </w:rPr>
              <w:br/>
            </w:r>
            <w:r w:rsidR="004A15B5">
              <w:rPr>
                <w:rFonts w:ascii="Times" w:eastAsia="Times New Roman" w:hAnsi="Times" w:cs="Times"/>
                <w:sz w:val="20"/>
                <w:szCs w:val="20"/>
                <w:lang w:eastAsia="sk-SK"/>
              </w:rPr>
              <w:t>č. 423/2024 Z. z.</w:t>
            </w:r>
            <w:r w:rsidRPr="008A57C2">
              <w:rPr>
                <w:rFonts w:ascii="Times" w:eastAsia="Times New Roman" w:hAnsi="Times" w:cs="Times"/>
                <w:sz w:val="20"/>
                <w:szCs w:val="20"/>
                <w:lang w:eastAsia="sk-SK"/>
              </w:rPr>
              <w:t xml:space="preserve"> </w:t>
            </w:r>
            <w:r w:rsidR="002F272C" w:rsidRPr="002F272C">
              <w:rPr>
                <w:rFonts w:ascii="Times" w:eastAsia="Times New Roman" w:hAnsi="Times" w:cs="Times"/>
                <w:sz w:val="20"/>
                <w:szCs w:val="20"/>
                <w:lang w:eastAsia="sk-SK"/>
              </w:rPr>
              <w:t xml:space="preserve">Vzhľadom na predpokladané </w:t>
            </w:r>
            <w:proofErr w:type="spellStart"/>
            <w:r w:rsidR="002F272C" w:rsidRPr="002F272C">
              <w:rPr>
                <w:rFonts w:ascii="Times" w:eastAsia="Times New Roman" w:hAnsi="Times" w:cs="Times"/>
                <w:sz w:val="20"/>
                <w:szCs w:val="20"/>
                <w:lang w:eastAsia="sk-SK"/>
              </w:rPr>
              <w:t>prekategorizovanie</w:t>
            </w:r>
            <w:proofErr w:type="spellEnd"/>
            <w:r w:rsidR="002F272C" w:rsidRPr="002F272C">
              <w:rPr>
                <w:rFonts w:ascii="Times" w:eastAsia="Times New Roman" w:hAnsi="Times" w:cs="Times"/>
                <w:sz w:val="20"/>
                <w:szCs w:val="20"/>
                <w:lang w:eastAsia="sk-SK"/>
              </w:rPr>
              <w:t xml:space="preserve"> hospodárskych lesov na lesy osobitného určenia bud</w:t>
            </w:r>
            <w:r w:rsidR="00E97531">
              <w:rPr>
                <w:rFonts w:ascii="Times" w:eastAsia="Times New Roman" w:hAnsi="Times" w:cs="Times"/>
                <w:sz w:val="20"/>
                <w:szCs w:val="20"/>
                <w:lang w:eastAsia="sk-SK"/>
              </w:rPr>
              <w:t xml:space="preserve">ú </w:t>
            </w:r>
            <w:r w:rsidR="002F272C" w:rsidRPr="002F272C">
              <w:rPr>
                <w:rFonts w:ascii="Times" w:eastAsia="Times New Roman" w:hAnsi="Times" w:cs="Times"/>
                <w:sz w:val="20"/>
                <w:szCs w:val="20"/>
                <w:lang w:eastAsia="sk-SK"/>
              </w:rPr>
              <w:t>mať ob</w:t>
            </w:r>
            <w:r w:rsidR="00E97531">
              <w:rPr>
                <w:rFonts w:ascii="Times" w:eastAsia="Times New Roman" w:hAnsi="Times" w:cs="Times"/>
                <w:sz w:val="20"/>
                <w:szCs w:val="20"/>
                <w:lang w:eastAsia="sk-SK"/>
              </w:rPr>
              <w:t xml:space="preserve">ce dotknuté </w:t>
            </w:r>
            <w:proofErr w:type="spellStart"/>
            <w:r w:rsidR="00E97531">
              <w:rPr>
                <w:rFonts w:ascii="Times" w:eastAsia="Times New Roman" w:hAnsi="Times" w:cs="Times"/>
                <w:sz w:val="20"/>
                <w:szCs w:val="20"/>
                <w:lang w:eastAsia="sk-SK"/>
              </w:rPr>
              <w:t>zonáciou</w:t>
            </w:r>
            <w:proofErr w:type="spellEnd"/>
            <w:r w:rsidR="00E97531">
              <w:rPr>
                <w:rFonts w:ascii="Times" w:eastAsia="Times New Roman" w:hAnsi="Times" w:cs="Times"/>
                <w:sz w:val="20"/>
                <w:szCs w:val="20"/>
                <w:lang w:eastAsia="sk-SK"/>
              </w:rPr>
              <w:t xml:space="preserve"> NP</w:t>
            </w:r>
            <w:r w:rsidR="002F272C" w:rsidRPr="002F272C">
              <w:rPr>
                <w:rFonts w:ascii="Times" w:eastAsia="Times New Roman" w:hAnsi="Times" w:cs="Times"/>
                <w:sz w:val="20"/>
                <w:szCs w:val="20"/>
                <w:lang w:eastAsia="sk-SK"/>
              </w:rPr>
              <w:t xml:space="preserve"> „výpadok </w:t>
            </w:r>
            <w:r w:rsidR="002F272C">
              <w:rPr>
                <w:rFonts w:ascii="Times" w:eastAsia="Times New Roman" w:hAnsi="Times" w:cs="Times"/>
                <w:sz w:val="20"/>
                <w:szCs w:val="20"/>
                <w:lang w:eastAsia="sk-SK"/>
              </w:rPr>
              <w:t>na daniach z pozemkov</w:t>
            </w:r>
            <w:r w:rsidR="002F272C" w:rsidRPr="002F272C">
              <w:rPr>
                <w:rFonts w:ascii="Times" w:eastAsia="Times New Roman" w:hAnsi="Times" w:cs="Times"/>
                <w:sz w:val="20"/>
                <w:szCs w:val="20"/>
                <w:lang w:eastAsia="sk-SK"/>
              </w:rPr>
              <w:t>“, ktorý však už bol kvantifikovaný pri novele zákona č. 587/2004 Z. z. o Environmentálnom fonde a o zmene a doplnení niektorých zákonov</w:t>
            </w:r>
            <w:r w:rsidR="005961FE">
              <w:rPr>
                <w:rFonts w:ascii="Times" w:eastAsia="Times New Roman" w:hAnsi="Times" w:cs="Times"/>
                <w:sz w:val="20"/>
                <w:szCs w:val="20"/>
                <w:lang w:eastAsia="sk-SK"/>
              </w:rPr>
              <w:t xml:space="preserve">. </w:t>
            </w:r>
            <w:r w:rsidR="002F272C" w:rsidRPr="002F272C">
              <w:rPr>
                <w:rFonts w:ascii="Times" w:eastAsia="Times New Roman" w:hAnsi="Times" w:cs="Times"/>
                <w:sz w:val="20"/>
                <w:szCs w:val="20"/>
                <w:lang w:eastAsia="sk-SK"/>
              </w:rPr>
              <w:t>Podrobnosti sú uvedené v časti 2.2.4.</w:t>
            </w:r>
            <w:r w:rsidR="002F272C">
              <w:rPr>
                <w:rFonts w:ascii="Times" w:eastAsia="Times New Roman" w:hAnsi="Times" w:cs="Times"/>
                <w:sz w:val="20"/>
                <w:szCs w:val="20"/>
                <w:lang w:eastAsia="sk-SK"/>
              </w:rPr>
              <w:t xml:space="preserve"> Analýzy vplyvov na rozpočet verejnej správy,</w:t>
            </w:r>
            <w:r w:rsidR="002F272C">
              <w:t xml:space="preserve"> </w:t>
            </w:r>
            <w:r w:rsidR="002F272C" w:rsidRPr="002F272C">
              <w:rPr>
                <w:rFonts w:ascii="Times" w:eastAsia="Times New Roman" w:hAnsi="Times" w:cs="Times"/>
                <w:sz w:val="20"/>
                <w:szCs w:val="20"/>
                <w:lang w:eastAsia="sk-SK"/>
              </w:rPr>
              <w:t>na zamestnanosť vo verejnej správe a financovanie návrhu</w:t>
            </w:r>
            <w:r w:rsidR="002F272C">
              <w:rPr>
                <w:rFonts w:ascii="Times" w:eastAsia="Times New Roman" w:hAnsi="Times" w:cs="Times"/>
                <w:sz w:val="20"/>
                <w:szCs w:val="20"/>
                <w:lang w:eastAsia="sk-SK"/>
              </w:rPr>
              <w:t xml:space="preserve">. </w:t>
            </w:r>
          </w:p>
          <w:p w14:paraId="12B5A386" w14:textId="77777777" w:rsidR="00FB2EF1" w:rsidRDefault="00FB2EF1" w:rsidP="00EC287A">
            <w:pPr>
              <w:jc w:val="both"/>
              <w:rPr>
                <w:rFonts w:ascii="Times" w:eastAsia="Times New Roman" w:hAnsi="Times" w:cs="Times"/>
                <w:sz w:val="20"/>
                <w:szCs w:val="20"/>
                <w:lang w:eastAsia="sk-SK"/>
              </w:rPr>
            </w:pPr>
          </w:p>
          <w:p w14:paraId="537E43F2" w14:textId="4AE99045" w:rsidR="00AA1243" w:rsidRDefault="00B44E5B" w:rsidP="00AA1243">
            <w:pPr>
              <w:jc w:val="both"/>
              <w:rPr>
                <w:rFonts w:ascii="Times" w:eastAsia="Calibri" w:hAnsi="Times" w:cs="Times"/>
                <w:sz w:val="20"/>
                <w:szCs w:val="20"/>
              </w:rPr>
            </w:pPr>
            <w:r w:rsidRPr="00B44E5B">
              <w:rPr>
                <w:rFonts w:ascii="Times" w:eastAsia="Calibri" w:hAnsi="Times" w:cs="Times"/>
                <w:sz w:val="20"/>
                <w:szCs w:val="20"/>
              </w:rPr>
              <w:t xml:space="preserve">Schválením </w:t>
            </w:r>
            <w:proofErr w:type="spellStart"/>
            <w:r w:rsidRPr="00B44E5B">
              <w:rPr>
                <w:rFonts w:ascii="Times" w:eastAsia="Calibri" w:hAnsi="Times" w:cs="Times"/>
                <w:sz w:val="20"/>
                <w:szCs w:val="20"/>
              </w:rPr>
              <w:t>zonácie</w:t>
            </w:r>
            <w:proofErr w:type="spellEnd"/>
            <w:r w:rsidRPr="00B44E5B">
              <w:rPr>
                <w:rFonts w:ascii="Times" w:eastAsia="Calibri" w:hAnsi="Times" w:cs="Times"/>
                <w:sz w:val="20"/>
                <w:szCs w:val="20"/>
              </w:rPr>
              <w:t xml:space="preserve"> NP dôjde k rozšíreniu zóny A na 7 003,71</w:t>
            </w:r>
            <w:r w:rsidR="00493C8D">
              <w:rPr>
                <w:rFonts w:ascii="Times" w:eastAsia="Calibri" w:hAnsi="Times" w:cs="Times"/>
                <w:sz w:val="20"/>
                <w:szCs w:val="20"/>
              </w:rPr>
              <w:t xml:space="preserve"> </w:t>
            </w:r>
            <w:r w:rsidRPr="00B44E5B">
              <w:rPr>
                <w:rFonts w:ascii="Times" w:eastAsia="Calibri" w:hAnsi="Times" w:cs="Times"/>
                <w:sz w:val="20"/>
                <w:szCs w:val="20"/>
              </w:rPr>
              <w:t>ha, z čoho je 5 717,93 ha na pozemkoch neštátnych subjektov, kde sa výška ujmy predpokladá na 1 158 852,87 €/rok (odhadovaná priemerná výška náhrady 202,67 €/ha/rok). Súčasne dôjde aj k obmedzeniu bežného obhospodarovania na pozemkoch v zóne B na výmere 855,93 ha, z čoho 297,76 ha na pozemkoch neštátnych vlastníkov, kde sa výška ujmy predpokladá na 60 347,02 €/rok (rovnaká odhadovaná priemerná výška náhrady).</w:t>
            </w:r>
          </w:p>
          <w:p w14:paraId="4C4BE252" w14:textId="77777777" w:rsidR="00B44E5B" w:rsidRDefault="00B44E5B" w:rsidP="00AA1243">
            <w:pPr>
              <w:jc w:val="both"/>
              <w:rPr>
                <w:rFonts w:ascii="Times" w:eastAsia="Calibri" w:hAnsi="Times" w:cs="Times"/>
                <w:sz w:val="20"/>
                <w:szCs w:val="20"/>
              </w:rPr>
            </w:pPr>
          </w:p>
          <w:p w14:paraId="0A251390" w14:textId="49DF9BC6" w:rsidR="00AA1243" w:rsidRDefault="00B76775" w:rsidP="00EC287A">
            <w:pPr>
              <w:jc w:val="both"/>
              <w:rPr>
                <w:rFonts w:ascii="Times" w:eastAsia="Calibri" w:hAnsi="Times" w:cs="Times"/>
                <w:sz w:val="20"/>
                <w:szCs w:val="20"/>
              </w:rPr>
            </w:pPr>
            <w:r w:rsidRPr="00B76775">
              <w:rPr>
                <w:rFonts w:ascii="Times" w:eastAsia="Calibri" w:hAnsi="Times" w:cs="Times"/>
                <w:sz w:val="20"/>
                <w:szCs w:val="20"/>
              </w:rPr>
              <w:t>Prostriedky na náhrady uvádzané ako rozpočtovo nekryté vplyvy budú na rok 2026 vykryté v rámci celkového schváleného rozpočtu verejnej správy na roky 2026 až 2028 a uvádzané rozpočtovo nekryté vplyvy na roky 2027 až 2029 budú riešené pri tvorbe rozpočtu verejnej správy na roky 2027 až 2029. Zdrojom prostriedkov na riešenie finančnej náhrady je rozpočtová kapitola Ministerstva vnútra Slovenskej republiky.</w:t>
            </w:r>
          </w:p>
          <w:p w14:paraId="06CCFF0D" w14:textId="77777777" w:rsidR="00B76775" w:rsidRDefault="00B76775" w:rsidP="00EC287A">
            <w:pPr>
              <w:jc w:val="both"/>
              <w:rPr>
                <w:rFonts w:ascii="Times" w:eastAsia="Calibri" w:hAnsi="Times" w:cs="Times"/>
                <w:sz w:val="20"/>
                <w:szCs w:val="20"/>
              </w:rPr>
            </w:pPr>
          </w:p>
          <w:p w14:paraId="7F915C7F" w14:textId="77777777" w:rsidR="007E2322" w:rsidRDefault="009022D9">
            <w:pPr>
              <w:jc w:val="both"/>
              <w:rPr>
                <w:rFonts w:ascii="Times" w:eastAsia="Calibri" w:hAnsi="Times" w:cs="Times"/>
                <w:sz w:val="20"/>
                <w:szCs w:val="20"/>
              </w:rPr>
            </w:pPr>
            <w:r w:rsidRPr="009022D9">
              <w:rPr>
                <w:rFonts w:ascii="Times" w:eastAsia="Calibri" w:hAnsi="Times" w:cs="Times"/>
                <w:sz w:val="20"/>
                <w:szCs w:val="20"/>
              </w:rPr>
              <w:t>Náhrada za obmedzenie bežného obhospodarovania pre štátne subjekty sa nebude uplatňovať. Z tohto dôvodu nebola výška náhrady škody vyčíslená a započítaná do tabuľky č. 1/A</w:t>
            </w:r>
            <w:r>
              <w:rPr>
                <w:rFonts w:ascii="Times" w:eastAsia="Calibri" w:hAnsi="Times" w:cs="Times"/>
                <w:sz w:val="20"/>
                <w:szCs w:val="20"/>
              </w:rPr>
              <w:t xml:space="preserve"> Analýzy vplyvo</w:t>
            </w:r>
            <w:r w:rsidR="004B7DF7">
              <w:rPr>
                <w:rFonts w:ascii="Times" w:eastAsia="Calibri" w:hAnsi="Times" w:cs="Times"/>
                <w:sz w:val="20"/>
                <w:szCs w:val="20"/>
              </w:rPr>
              <w:t>v</w:t>
            </w:r>
            <w:r>
              <w:rPr>
                <w:rFonts w:ascii="Times" w:eastAsia="Calibri" w:hAnsi="Times" w:cs="Times"/>
                <w:sz w:val="20"/>
                <w:szCs w:val="20"/>
              </w:rPr>
              <w:t xml:space="preserve"> na rozpočet </w:t>
            </w:r>
            <w:r w:rsidR="004B7DF7">
              <w:rPr>
                <w:rFonts w:ascii="Times" w:eastAsia="Calibri" w:hAnsi="Times" w:cs="Times"/>
                <w:sz w:val="20"/>
                <w:szCs w:val="20"/>
              </w:rPr>
              <w:t>verejnej</w:t>
            </w:r>
            <w:r>
              <w:rPr>
                <w:rFonts w:ascii="Times" w:eastAsia="Calibri" w:hAnsi="Times" w:cs="Times"/>
                <w:sz w:val="20"/>
                <w:szCs w:val="20"/>
              </w:rPr>
              <w:t xml:space="preserve"> správy</w:t>
            </w:r>
            <w:r w:rsidRPr="009022D9">
              <w:rPr>
                <w:rFonts w:ascii="Times" w:eastAsia="Calibri" w:hAnsi="Times" w:cs="Times"/>
                <w:sz w:val="20"/>
                <w:szCs w:val="20"/>
              </w:rPr>
              <w:t>, na zamestnanosť vo verejnej správe a financovanie návrhu</w:t>
            </w:r>
            <w:r>
              <w:rPr>
                <w:rFonts w:ascii="Times" w:eastAsia="Calibri" w:hAnsi="Times" w:cs="Times"/>
                <w:sz w:val="20"/>
                <w:szCs w:val="20"/>
              </w:rPr>
              <w:t xml:space="preserve">. </w:t>
            </w:r>
            <w:r w:rsidR="00176CB1" w:rsidRPr="00176CB1">
              <w:rPr>
                <w:rFonts w:ascii="Times" w:eastAsia="Calibri" w:hAnsi="Times" w:cs="Times"/>
                <w:sz w:val="20"/>
                <w:szCs w:val="20"/>
              </w:rPr>
              <w:t>S</w:t>
            </w:r>
            <w:r w:rsidR="00176CB1">
              <w:rPr>
                <w:rFonts w:ascii="Times" w:eastAsia="Calibri" w:hAnsi="Times" w:cs="Times"/>
                <w:sz w:val="20"/>
                <w:szCs w:val="20"/>
              </w:rPr>
              <w:t xml:space="preserve">o schválením </w:t>
            </w:r>
            <w:proofErr w:type="spellStart"/>
            <w:r w:rsidR="00176CB1">
              <w:rPr>
                <w:rFonts w:ascii="Times" w:eastAsia="Calibri" w:hAnsi="Times" w:cs="Times"/>
                <w:sz w:val="20"/>
                <w:szCs w:val="20"/>
              </w:rPr>
              <w:t>zonácie</w:t>
            </w:r>
            <w:proofErr w:type="spellEnd"/>
            <w:r w:rsidR="00176CB1">
              <w:rPr>
                <w:rFonts w:ascii="Times" w:eastAsia="Calibri" w:hAnsi="Times" w:cs="Times"/>
                <w:sz w:val="20"/>
                <w:szCs w:val="20"/>
              </w:rPr>
              <w:t xml:space="preserve"> NP </w:t>
            </w:r>
            <w:r w:rsidR="00176CB1" w:rsidRPr="00176CB1">
              <w:rPr>
                <w:rFonts w:ascii="Times" w:eastAsia="Calibri" w:hAnsi="Times" w:cs="Times"/>
                <w:sz w:val="20"/>
                <w:szCs w:val="20"/>
              </w:rPr>
              <w:t xml:space="preserve">súvisí </w:t>
            </w:r>
            <w:r w:rsidR="00176CB1">
              <w:rPr>
                <w:rFonts w:ascii="Times" w:eastAsia="Calibri" w:hAnsi="Times" w:cs="Times"/>
                <w:sz w:val="20"/>
                <w:szCs w:val="20"/>
              </w:rPr>
              <w:t xml:space="preserve">aj </w:t>
            </w:r>
            <w:r w:rsidR="00176CB1" w:rsidRPr="00176CB1">
              <w:rPr>
                <w:rFonts w:ascii="Times" w:eastAsia="Calibri" w:hAnsi="Times" w:cs="Times"/>
                <w:sz w:val="20"/>
                <w:szCs w:val="20"/>
              </w:rPr>
              <w:t>delimitácia 1 zamestnanc</w:t>
            </w:r>
            <w:r w:rsidR="00A3387A">
              <w:rPr>
                <w:rFonts w:ascii="Times" w:eastAsia="Calibri" w:hAnsi="Times" w:cs="Times"/>
                <w:sz w:val="20"/>
                <w:szCs w:val="20"/>
              </w:rPr>
              <w:t>a</w:t>
            </w:r>
            <w:r w:rsidR="00176CB1">
              <w:rPr>
                <w:rFonts w:ascii="Times" w:eastAsia="Calibri" w:hAnsi="Times" w:cs="Times"/>
                <w:sz w:val="20"/>
                <w:szCs w:val="20"/>
              </w:rPr>
              <w:t xml:space="preserve"> Lesov SR, š. p.</w:t>
            </w:r>
            <w:r w:rsidR="00176CB1" w:rsidRPr="00176CB1">
              <w:rPr>
                <w:rFonts w:ascii="Times" w:eastAsia="Calibri" w:hAnsi="Times" w:cs="Times"/>
                <w:sz w:val="20"/>
                <w:szCs w:val="20"/>
              </w:rPr>
              <w:t>, ktorá</w:t>
            </w:r>
            <w:r w:rsidR="00176CB1">
              <w:rPr>
                <w:rFonts w:ascii="Times" w:eastAsia="Calibri" w:hAnsi="Times" w:cs="Times"/>
                <w:sz w:val="20"/>
                <w:szCs w:val="20"/>
              </w:rPr>
              <w:t xml:space="preserve"> </w:t>
            </w:r>
            <w:r w:rsidR="00176CB1" w:rsidRPr="00176CB1">
              <w:rPr>
                <w:rFonts w:ascii="Times" w:eastAsia="Calibri" w:hAnsi="Times" w:cs="Times"/>
                <w:sz w:val="20"/>
                <w:szCs w:val="20"/>
              </w:rPr>
              <w:t>bude mať negatívny vplyv na rozpočet</w:t>
            </w:r>
            <w:r>
              <w:rPr>
                <w:rFonts w:ascii="Times" w:eastAsia="Calibri" w:hAnsi="Times" w:cs="Times"/>
                <w:sz w:val="20"/>
                <w:szCs w:val="20"/>
              </w:rPr>
              <w:t xml:space="preserve"> verejnej správy.</w:t>
            </w:r>
            <w:r w:rsidR="00176CB1" w:rsidRPr="00176CB1">
              <w:rPr>
                <w:rFonts w:ascii="Times" w:eastAsia="Calibri" w:hAnsi="Times" w:cs="Times"/>
                <w:sz w:val="20"/>
                <w:szCs w:val="20"/>
              </w:rPr>
              <w:t xml:space="preserve"> </w:t>
            </w:r>
          </w:p>
          <w:p w14:paraId="4D180E71" w14:textId="77777777" w:rsidR="00E34F1D" w:rsidRDefault="00E34F1D">
            <w:pPr>
              <w:jc w:val="both"/>
              <w:rPr>
                <w:rFonts w:ascii="Times" w:eastAsia="Calibri" w:hAnsi="Times" w:cs="Times"/>
                <w:sz w:val="20"/>
                <w:szCs w:val="20"/>
              </w:rPr>
            </w:pPr>
          </w:p>
          <w:p w14:paraId="2A0DC132" w14:textId="1148C1AD" w:rsidR="002C5E30" w:rsidRPr="002C5E30" w:rsidRDefault="002C5E30">
            <w:pPr>
              <w:jc w:val="both"/>
              <w:rPr>
                <w:rFonts w:ascii="Times" w:eastAsia="Times New Roman" w:hAnsi="Times" w:cs="Times"/>
                <w:sz w:val="20"/>
                <w:szCs w:val="20"/>
                <w:lang w:eastAsia="sk-SK"/>
              </w:rPr>
            </w:pPr>
            <w:r w:rsidRPr="005B5EB4">
              <w:rPr>
                <w:rFonts w:ascii="Times" w:eastAsia="Times New Roman" w:hAnsi="Times" w:cs="Times"/>
                <w:sz w:val="20"/>
                <w:szCs w:val="20"/>
                <w:lang w:eastAsia="sk-SK"/>
              </w:rPr>
              <w:t xml:space="preserve">Schválená </w:t>
            </w:r>
            <w:proofErr w:type="spellStart"/>
            <w:r w:rsidRPr="005B5EB4">
              <w:rPr>
                <w:rFonts w:ascii="Times" w:eastAsia="Times New Roman" w:hAnsi="Times" w:cs="Times"/>
                <w:sz w:val="20"/>
                <w:szCs w:val="20"/>
                <w:lang w:eastAsia="sk-SK"/>
              </w:rPr>
              <w:t>zonáci</w:t>
            </w:r>
            <w:r w:rsidR="00AA1243">
              <w:rPr>
                <w:rFonts w:ascii="Times" w:eastAsia="Times New Roman" w:hAnsi="Times" w:cs="Times"/>
                <w:sz w:val="20"/>
                <w:szCs w:val="20"/>
                <w:lang w:eastAsia="sk-SK"/>
              </w:rPr>
              <w:t>a</w:t>
            </w:r>
            <w:proofErr w:type="spellEnd"/>
            <w:r w:rsidRPr="005B5EB4">
              <w:rPr>
                <w:rFonts w:ascii="Times" w:eastAsia="Times New Roman" w:hAnsi="Times" w:cs="Times"/>
                <w:sz w:val="20"/>
                <w:szCs w:val="20"/>
                <w:lang w:eastAsia="sk-SK"/>
              </w:rPr>
              <w:t xml:space="preserve"> NP Malá Fatra môže pozitívne i negatívne ovplyvniť príjmy vybraných domácností v prípade, že si ako oprávnené subjekty uplatnia alebo neuplatnia nárok na náhradu za obmedz</w:t>
            </w:r>
            <w:r>
              <w:rPr>
                <w:rFonts w:ascii="Times" w:eastAsia="Times New Roman" w:hAnsi="Times" w:cs="Times"/>
                <w:sz w:val="20"/>
                <w:szCs w:val="20"/>
                <w:lang w:eastAsia="sk-SK"/>
              </w:rPr>
              <w:t xml:space="preserve">enie bežného obhospodarovania. </w:t>
            </w:r>
            <w:r w:rsidRPr="005B5EB4">
              <w:rPr>
                <w:rFonts w:ascii="Times" w:eastAsia="Times New Roman" w:hAnsi="Times" w:cs="Times"/>
                <w:sz w:val="20"/>
                <w:szCs w:val="20"/>
                <w:lang w:eastAsia="sk-SK"/>
              </w:rPr>
              <w:t>Tento vplyv možno považovať za marginálny, a z tohto dôvodu nebol zahrnutý do analýzy sociálnych vplyvov.</w:t>
            </w:r>
          </w:p>
        </w:tc>
      </w:tr>
      <w:tr w:rsidR="001B23B7" w:rsidRPr="00B043B4" w14:paraId="4E4419DE" w14:textId="77777777" w:rsidTr="008919C0">
        <w:tc>
          <w:tcPr>
            <w:tcW w:w="9176" w:type="dxa"/>
            <w:tcBorders>
              <w:top w:val="single" w:sz="4" w:space="0" w:color="auto"/>
              <w:left w:val="single" w:sz="4" w:space="0" w:color="auto"/>
              <w:bottom w:val="single" w:sz="4" w:space="0" w:color="FFFFFF"/>
              <w:right w:val="single" w:sz="4" w:space="0" w:color="auto"/>
            </w:tcBorders>
            <w:shd w:val="clear" w:color="auto" w:fill="E2E2E2"/>
          </w:tcPr>
          <w:p w14:paraId="20C204EF"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Kontakt na spracovateľa</w:t>
            </w:r>
          </w:p>
        </w:tc>
      </w:tr>
      <w:tr w:rsidR="001B23B7" w:rsidRPr="00B043B4" w14:paraId="008097F3" w14:textId="77777777" w:rsidTr="008919C0">
        <w:trPr>
          <w:trHeight w:val="586"/>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25A139B5" w14:textId="7CA48D0A" w:rsidR="001B23B7" w:rsidRDefault="00D26920" w:rsidP="008919C0">
            <w:pPr>
              <w:rPr>
                <w:rFonts w:ascii="Times New Roman" w:eastAsia="Times New Roman" w:hAnsi="Times New Roman" w:cs="Times New Roman"/>
                <w:i/>
                <w:sz w:val="20"/>
                <w:szCs w:val="20"/>
                <w:lang w:eastAsia="sk-SK"/>
              </w:rPr>
            </w:pPr>
            <w:r>
              <w:rPr>
                <w:rFonts w:ascii="Times" w:hAnsi="Times" w:cs="Times"/>
                <w:sz w:val="20"/>
                <w:szCs w:val="20"/>
              </w:rPr>
              <w:t xml:space="preserve">Mgr. </w:t>
            </w:r>
            <w:r w:rsidR="00EC287A">
              <w:rPr>
                <w:rFonts w:ascii="Times" w:hAnsi="Times" w:cs="Times"/>
                <w:sz w:val="20"/>
                <w:szCs w:val="20"/>
              </w:rPr>
              <w:t>Simona Bordigová</w:t>
            </w:r>
            <w:r>
              <w:rPr>
                <w:rFonts w:ascii="Times" w:hAnsi="Times" w:cs="Times"/>
                <w:sz w:val="20"/>
                <w:szCs w:val="20"/>
              </w:rPr>
              <w:t xml:space="preserve">, odbor </w:t>
            </w:r>
            <w:r w:rsidRPr="004B3832">
              <w:rPr>
                <w:rFonts w:ascii="Times" w:hAnsi="Times" w:cs="Times"/>
                <w:sz w:val="20"/>
                <w:szCs w:val="20"/>
              </w:rPr>
              <w:t>ochrany prírody</w:t>
            </w:r>
            <w:r w:rsidR="000C1DF3">
              <w:rPr>
                <w:rFonts w:ascii="Times" w:hAnsi="Times" w:cs="Times"/>
                <w:sz w:val="20"/>
                <w:szCs w:val="20"/>
              </w:rPr>
              <w:t xml:space="preserve"> a </w:t>
            </w:r>
            <w:r w:rsidR="000C1DF3" w:rsidRPr="000C1DF3">
              <w:rPr>
                <w:rFonts w:ascii="Times" w:hAnsi="Times" w:cs="Times"/>
                <w:sz w:val="20"/>
                <w:szCs w:val="20"/>
              </w:rPr>
              <w:t>štátnej správy ochrany prírody a kra</w:t>
            </w:r>
            <w:r w:rsidR="000C1DF3">
              <w:rPr>
                <w:rFonts w:ascii="Times" w:hAnsi="Times" w:cs="Times"/>
                <w:sz w:val="20"/>
                <w:szCs w:val="20"/>
              </w:rPr>
              <w:t>jiny</w:t>
            </w:r>
            <w:r w:rsidRPr="004B3832">
              <w:rPr>
                <w:rFonts w:ascii="Times" w:hAnsi="Times" w:cs="Times"/>
                <w:sz w:val="20"/>
                <w:szCs w:val="20"/>
              </w:rPr>
              <w:t>, sekcia ochrany prírody a </w:t>
            </w:r>
            <w:r w:rsidR="005961FE">
              <w:rPr>
                <w:rFonts w:ascii="Times" w:hAnsi="Times" w:cs="Times"/>
                <w:sz w:val="20"/>
                <w:szCs w:val="20"/>
              </w:rPr>
              <w:t>krajiny</w:t>
            </w:r>
            <w:r w:rsidR="005961FE" w:rsidRPr="004B3832">
              <w:rPr>
                <w:rFonts w:ascii="Times" w:hAnsi="Times" w:cs="Times"/>
                <w:sz w:val="20"/>
                <w:szCs w:val="20"/>
              </w:rPr>
              <w:t xml:space="preserve"> </w:t>
            </w:r>
            <w:r w:rsidRPr="004B3832">
              <w:rPr>
                <w:rFonts w:ascii="Times" w:hAnsi="Times" w:cs="Times"/>
                <w:sz w:val="20"/>
                <w:szCs w:val="20"/>
              </w:rPr>
              <w:t>MŽP SR</w:t>
            </w:r>
            <w:r w:rsidR="00216D2A">
              <w:rPr>
                <w:rFonts w:ascii="Times" w:hAnsi="Times" w:cs="Times"/>
                <w:sz w:val="20"/>
                <w:szCs w:val="20"/>
              </w:rPr>
              <w:t xml:space="preserve"> </w:t>
            </w:r>
            <w:r w:rsidRPr="004B3832">
              <w:rPr>
                <w:rFonts w:ascii="Times" w:hAnsi="Times" w:cs="Times"/>
                <w:sz w:val="20"/>
                <w:szCs w:val="20"/>
              </w:rPr>
              <w:t>(</w:t>
            </w:r>
            <w:hyperlink r:id="rId12" w:history="1">
              <w:r w:rsidR="00EC287A" w:rsidRPr="00EC287A">
                <w:rPr>
                  <w:rStyle w:val="Hypertextovprepojenie"/>
                  <w:rFonts w:ascii="Times" w:hAnsi="Times" w:cs="Times"/>
                  <w:sz w:val="20"/>
                  <w:szCs w:val="20"/>
                </w:rPr>
                <w:t>simona.bordigova@enviro.gov.sk</w:t>
              </w:r>
            </w:hyperlink>
            <w:r>
              <w:rPr>
                <w:rFonts w:ascii="Times" w:hAnsi="Times" w:cs="Times"/>
                <w:sz w:val="20"/>
                <w:szCs w:val="20"/>
              </w:rPr>
              <w:t xml:space="preserve">, tel. č. 02/ 5956 </w:t>
            </w:r>
            <w:r w:rsidR="00EC287A">
              <w:rPr>
                <w:rFonts w:ascii="Times" w:hAnsi="Times" w:cs="Times"/>
                <w:sz w:val="20"/>
                <w:szCs w:val="20"/>
              </w:rPr>
              <w:t>2242</w:t>
            </w:r>
            <w:r w:rsidRPr="004B3832">
              <w:rPr>
                <w:rFonts w:ascii="Times" w:hAnsi="Times" w:cs="Times"/>
                <w:sz w:val="20"/>
                <w:szCs w:val="20"/>
              </w:rPr>
              <w:t>)</w:t>
            </w:r>
            <w:r w:rsidR="001B23B7" w:rsidRPr="00B043B4">
              <w:rPr>
                <w:rFonts w:ascii="Times New Roman" w:eastAsia="Times New Roman" w:hAnsi="Times New Roman" w:cs="Times New Roman"/>
                <w:i/>
                <w:sz w:val="20"/>
                <w:szCs w:val="20"/>
                <w:lang w:eastAsia="sk-SK"/>
              </w:rPr>
              <w:t>.</w:t>
            </w:r>
          </w:p>
          <w:p w14:paraId="352FA959" w14:textId="77777777" w:rsidR="00D26920" w:rsidRPr="00B043B4" w:rsidRDefault="00D26920" w:rsidP="008919C0">
            <w:pPr>
              <w:rPr>
                <w:rFonts w:ascii="Times New Roman" w:eastAsia="Times New Roman" w:hAnsi="Times New Roman" w:cs="Times New Roman"/>
                <w:i/>
                <w:sz w:val="20"/>
                <w:szCs w:val="20"/>
                <w:lang w:eastAsia="sk-SK"/>
              </w:rPr>
            </w:pPr>
          </w:p>
        </w:tc>
      </w:tr>
      <w:tr w:rsidR="001B23B7" w:rsidRPr="00B043B4" w14:paraId="40EC7660" w14:textId="77777777" w:rsidTr="008919C0">
        <w:tc>
          <w:tcPr>
            <w:tcW w:w="9176" w:type="dxa"/>
            <w:tcBorders>
              <w:top w:val="single" w:sz="4" w:space="0" w:color="auto"/>
              <w:left w:val="single" w:sz="4" w:space="0" w:color="auto"/>
              <w:bottom w:val="single" w:sz="4" w:space="0" w:color="FFFFFF"/>
              <w:right w:val="single" w:sz="4" w:space="0" w:color="auto"/>
            </w:tcBorders>
            <w:shd w:val="clear" w:color="auto" w:fill="E2E2E2"/>
          </w:tcPr>
          <w:p w14:paraId="6051E5DF" w14:textId="77777777" w:rsidR="001B23B7" w:rsidRPr="00B043B4" w:rsidRDefault="001B23B7" w:rsidP="008919C0">
            <w:pPr>
              <w:numPr>
                <w:ilvl w:val="0"/>
                <w:numId w:val="1"/>
              </w:numPr>
              <w:ind w:left="426"/>
              <w:contextualSpacing/>
              <w:rPr>
                <w:rFonts w:ascii="Times New Roman" w:eastAsia="Calibri" w:hAnsi="Times New Roman" w:cs="Times New Roman"/>
                <w:b/>
              </w:rPr>
            </w:pPr>
            <w:r w:rsidRPr="00B043B4">
              <w:rPr>
                <w:rFonts w:ascii="Times New Roman" w:eastAsia="Calibri" w:hAnsi="Times New Roman" w:cs="Times New Roman"/>
                <w:b/>
              </w:rPr>
              <w:t>Zdroje</w:t>
            </w:r>
          </w:p>
        </w:tc>
      </w:tr>
      <w:tr w:rsidR="001B23B7" w:rsidRPr="00B043B4" w14:paraId="30B7538D" w14:textId="77777777" w:rsidTr="008919C0">
        <w:trPr>
          <w:trHeight w:val="401"/>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61D44888" w14:textId="75257ECD" w:rsidR="00A3387A" w:rsidRPr="009C7E0F" w:rsidRDefault="00D26920" w:rsidP="00A3387A">
            <w:pPr>
              <w:pStyle w:val="Default"/>
              <w:rPr>
                <w:rFonts w:ascii="Times" w:hAnsi="Times" w:cs="Times"/>
                <w:sz w:val="20"/>
                <w:szCs w:val="20"/>
              </w:rPr>
            </w:pPr>
            <w:r>
              <w:rPr>
                <w:rFonts w:ascii="Times" w:hAnsi="Times" w:cs="Times"/>
                <w:sz w:val="20"/>
                <w:szCs w:val="20"/>
              </w:rPr>
              <w:t>Projekt ochrany Národného parku; odborné podklady Správy Ná</w:t>
            </w:r>
            <w:r w:rsidR="00F47118">
              <w:rPr>
                <w:rFonts w:ascii="Times" w:hAnsi="Times" w:cs="Times"/>
                <w:sz w:val="20"/>
                <w:szCs w:val="20"/>
              </w:rPr>
              <w:t xml:space="preserve">rodného parku </w:t>
            </w:r>
            <w:r w:rsidR="009652F7">
              <w:rPr>
                <w:rFonts w:ascii="Times" w:hAnsi="Times" w:cs="Times"/>
                <w:sz w:val="20"/>
                <w:szCs w:val="20"/>
              </w:rPr>
              <w:t>Malá Fatra</w:t>
            </w:r>
            <w:r w:rsidR="00942875">
              <w:rPr>
                <w:rFonts w:ascii="Times" w:hAnsi="Times" w:cs="Times"/>
                <w:sz w:val="20"/>
                <w:szCs w:val="20"/>
              </w:rPr>
              <w:t xml:space="preserve"> so sídlom</w:t>
            </w:r>
            <w:r w:rsidR="00A3387A">
              <w:rPr>
                <w:rFonts w:ascii="Times" w:hAnsi="Times" w:cs="Times"/>
                <w:sz w:val="20"/>
                <w:szCs w:val="20"/>
              </w:rPr>
              <w:t xml:space="preserve"> </w:t>
            </w:r>
            <w:r w:rsidR="00A3387A" w:rsidRPr="009C7E0F">
              <w:rPr>
                <w:rFonts w:ascii="Times" w:hAnsi="Times" w:cs="Times"/>
                <w:sz w:val="20"/>
                <w:szCs w:val="20"/>
              </w:rPr>
              <w:t xml:space="preserve">vo Varíne </w:t>
            </w:r>
          </w:p>
          <w:p w14:paraId="4A86286D" w14:textId="785941A4" w:rsidR="001B23B7" w:rsidRPr="00B043B4" w:rsidRDefault="00A3387A" w:rsidP="00A3387A">
            <w:pPr>
              <w:jc w:val="both"/>
              <w:rPr>
                <w:rFonts w:ascii="Times New Roman" w:eastAsia="Times New Roman" w:hAnsi="Times New Roman" w:cs="Times New Roman"/>
                <w:i/>
                <w:sz w:val="20"/>
                <w:szCs w:val="20"/>
                <w:lang w:eastAsia="sk-SK"/>
              </w:rPr>
            </w:pPr>
            <w:r w:rsidDel="00A3387A">
              <w:rPr>
                <w:rFonts w:ascii="Times" w:hAnsi="Times" w:cs="Times"/>
                <w:sz w:val="20"/>
                <w:szCs w:val="20"/>
              </w:rPr>
              <w:t xml:space="preserve"> </w:t>
            </w:r>
            <w:r w:rsidR="00D26920">
              <w:rPr>
                <w:rFonts w:ascii="Times" w:hAnsi="Times" w:cs="Times"/>
                <w:sz w:val="20"/>
                <w:szCs w:val="20"/>
              </w:rPr>
              <w:t>(</w:t>
            </w:r>
            <w:r w:rsidRPr="00A3387A">
              <w:rPr>
                <w:rFonts w:ascii="Times" w:hAnsi="Times" w:cs="Times"/>
                <w:sz w:val="20"/>
                <w:szCs w:val="20"/>
              </w:rPr>
              <w:t xml:space="preserve">Ing. Pavol </w:t>
            </w:r>
            <w:proofErr w:type="spellStart"/>
            <w:r w:rsidRPr="00A3387A">
              <w:rPr>
                <w:rFonts w:ascii="Times" w:hAnsi="Times" w:cs="Times"/>
                <w:sz w:val="20"/>
                <w:szCs w:val="20"/>
              </w:rPr>
              <w:t>Žídek</w:t>
            </w:r>
            <w:proofErr w:type="spellEnd"/>
            <w:r w:rsidR="00D26920">
              <w:rPr>
                <w:rFonts w:ascii="Times" w:hAnsi="Times" w:cs="Times"/>
                <w:sz w:val="20"/>
                <w:szCs w:val="20"/>
              </w:rPr>
              <w:t>, riaditeľ,</w:t>
            </w:r>
            <w:r w:rsidR="00EC287A">
              <w:rPr>
                <w:rFonts w:ascii="Times" w:hAnsi="Times" w:cs="Times"/>
                <w:sz w:val="20"/>
                <w:szCs w:val="20"/>
              </w:rPr>
              <w:t xml:space="preserve"> </w:t>
            </w:r>
            <w:hyperlink r:id="rId13" w:history="1">
              <w:r w:rsidRPr="009C7E0F">
                <w:rPr>
                  <w:rStyle w:val="Hypertextovprepojenie"/>
                  <w:rFonts w:ascii="Times" w:hAnsi="Times" w:cs="Times"/>
                  <w:sz w:val="20"/>
                  <w:szCs w:val="20"/>
                </w:rPr>
                <w:t>pavol.zidek@npmalafatra.sk</w:t>
              </w:r>
            </w:hyperlink>
            <w:r w:rsidR="00D26920">
              <w:rPr>
                <w:rFonts w:ascii="Times" w:hAnsi="Times" w:cs="Times"/>
                <w:sz w:val="20"/>
                <w:szCs w:val="20"/>
              </w:rPr>
              <w:t>)</w:t>
            </w:r>
            <w:r w:rsidR="00D26920">
              <w:rPr>
                <w:rFonts w:ascii="Times New Roman" w:eastAsia="Calibri" w:hAnsi="Times New Roman" w:cs="Times New Roman"/>
                <w:sz w:val="24"/>
                <w:szCs w:val="24"/>
              </w:rPr>
              <w:t>.</w:t>
            </w:r>
            <w:r w:rsidR="00EC287A">
              <w:rPr>
                <w:rFonts w:ascii="Times New Roman" w:eastAsia="Calibri" w:hAnsi="Times New Roman" w:cs="Times New Roman"/>
                <w:sz w:val="24"/>
                <w:szCs w:val="24"/>
              </w:rPr>
              <w:t xml:space="preserve"> </w:t>
            </w:r>
          </w:p>
          <w:p w14:paraId="17C9B87D" w14:textId="77777777" w:rsidR="001B23B7" w:rsidRPr="00B043B4" w:rsidRDefault="001B23B7" w:rsidP="008919C0">
            <w:pPr>
              <w:rPr>
                <w:rFonts w:ascii="Times New Roman" w:eastAsia="Times New Roman" w:hAnsi="Times New Roman" w:cs="Times New Roman"/>
                <w:b/>
                <w:sz w:val="20"/>
                <w:szCs w:val="20"/>
                <w:lang w:eastAsia="sk-SK"/>
              </w:rPr>
            </w:pPr>
          </w:p>
        </w:tc>
      </w:tr>
      <w:tr w:rsidR="001B23B7" w:rsidRPr="00B043B4" w14:paraId="379CE84D" w14:textId="77777777" w:rsidTr="008919C0">
        <w:tc>
          <w:tcPr>
            <w:tcW w:w="9176" w:type="dxa"/>
            <w:tcBorders>
              <w:top w:val="single" w:sz="4" w:space="0" w:color="auto"/>
              <w:left w:val="single" w:sz="4" w:space="0" w:color="auto"/>
              <w:bottom w:val="single" w:sz="4" w:space="0" w:color="FFFFFF"/>
              <w:right w:val="single" w:sz="4" w:space="0" w:color="auto"/>
            </w:tcBorders>
            <w:shd w:val="clear" w:color="auto" w:fill="E2E2E2"/>
          </w:tcPr>
          <w:p w14:paraId="525EB325" w14:textId="3EF1A5AD" w:rsidR="009C7E0F" w:rsidRDefault="001B23B7" w:rsidP="009C7E0F">
            <w:pPr>
              <w:numPr>
                <w:ilvl w:val="0"/>
                <w:numId w:val="1"/>
              </w:numPr>
              <w:contextualSpacing/>
              <w:rPr>
                <w:rFonts w:ascii="Times New Roman" w:eastAsia="Calibri" w:hAnsi="Times New Roman" w:cs="Times New Roman"/>
                <w:b/>
              </w:rPr>
            </w:pPr>
            <w:r w:rsidRPr="00B043B4">
              <w:rPr>
                <w:rFonts w:ascii="Times New Roman" w:eastAsia="Calibri" w:hAnsi="Times New Roman" w:cs="Times New Roman"/>
                <w:b/>
              </w:rPr>
              <w:t>Stanovisko Komisie na posudzovanie vybraných vplyvov z PPK č.</w:t>
            </w:r>
            <w:r w:rsidR="005C7383">
              <w:rPr>
                <w:rFonts w:ascii="Times New Roman" w:eastAsia="Calibri" w:hAnsi="Times New Roman" w:cs="Times New Roman"/>
                <w:b/>
              </w:rPr>
              <w:t xml:space="preserve"> </w:t>
            </w:r>
            <w:r w:rsidR="003D330F">
              <w:rPr>
                <w:rFonts w:ascii="Times New Roman" w:eastAsia="Calibri" w:hAnsi="Times New Roman" w:cs="Times New Roman"/>
                <w:b/>
              </w:rPr>
              <w:t>201/2025</w:t>
            </w:r>
          </w:p>
          <w:p w14:paraId="03E9B3A1" w14:textId="77777777" w:rsidR="001B23B7" w:rsidRPr="00B043B4" w:rsidRDefault="001B23B7" w:rsidP="009C7E0F">
            <w:pPr>
              <w:ind w:left="502"/>
              <w:contextualSpacing/>
              <w:rPr>
                <w:rFonts w:ascii="Times New Roman" w:eastAsia="Times New Roman" w:hAnsi="Times New Roman" w:cs="Times New Roman"/>
                <w:b/>
                <w:sz w:val="20"/>
                <w:szCs w:val="20"/>
                <w:lang w:eastAsia="sk-SK"/>
              </w:rPr>
            </w:pPr>
            <w:r w:rsidRPr="00B043B4">
              <w:rPr>
                <w:rFonts w:ascii="Times New Roman" w:eastAsia="Calibri" w:hAnsi="Times New Roman" w:cs="Times New Roman"/>
              </w:rPr>
              <w:t>(v prípade, ak sa uskutočnilo v zmysle bodu 8.1 Jednotnej metodiky)</w:t>
            </w:r>
          </w:p>
        </w:tc>
      </w:tr>
      <w:tr w:rsidR="001B23B7" w:rsidRPr="00B043B4" w14:paraId="4B3C5C96" w14:textId="77777777" w:rsidTr="006F6B62">
        <w:trPr>
          <w:trHeight w:val="70"/>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1988B063" w14:textId="77777777" w:rsidR="00A80D2D" w:rsidRDefault="00A80D2D" w:rsidP="00A80D2D">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A80D2D" w:rsidRPr="00B043B4" w14:paraId="0CC6990F" w14:textId="77777777" w:rsidTr="008919C0">
              <w:trPr>
                <w:trHeight w:val="396"/>
              </w:trPr>
              <w:tc>
                <w:tcPr>
                  <w:tcW w:w="2552" w:type="dxa"/>
                </w:tcPr>
                <w:p w14:paraId="2BE37459" w14:textId="455FF75C" w:rsidR="00544DCE" w:rsidRDefault="00000000" w:rsidP="00A80D2D">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899014900"/>
                      <w14:checkbox>
                        <w14:checked w14:val="0"/>
                        <w14:checkedState w14:val="2612" w14:font="MS Gothic"/>
                        <w14:uncheckedState w14:val="2610" w14:font="MS Gothic"/>
                      </w14:checkbox>
                    </w:sdtPr>
                    <w:sdtContent>
                      <w:r w:rsidR="009C7E0F">
                        <w:rPr>
                          <w:rFonts w:ascii="MS Gothic" w:eastAsia="MS Gothic" w:hAnsi="MS Gothic" w:cs="Times New Roman" w:hint="eastAsia"/>
                          <w:b/>
                          <w:sz w:val="20"/>
                          <w:szCs w:val="20"/>
                          <w:lang w:eastAsia="sk-SK"/>
                        </w:rPr>
                        <w:t>☐</w:t>
                      </w:r>
                    </w:sdtContent>
                  </w:sdt>
                  <w:r w:rsidR="00A80D2D">
                    <w:rPr>
                      <w:rFonts w:ascii="Times New Roman" w:eastAsia="Times New Roman" w:hAnsi="Times New Roman" w:cs="Times New Roman"/>
                      <w:b/>
                      <w:sz w:val="20"/>
                      <w:szCs w:val="20"/>
                      <w:lang w:eastAsia="sk-SK"/>
                    </w:rPr>
                    <w:t xml:space="preserve">  </w:t>
                  </w:r>
                  <w:r w:rsidR="00A80D2D" w:rsidRPr="00B043B4">
                    <w:rPr>
                      <w:rFonts w:ascii="Times New Roman" w:eastAsia="Times New Roman" w:hAnsi="Times New Roman" w:cs="Times New Roman"/>
                      <w:b/>
                      <w:sz w:val="20"/>
                      <w:szCs w:val="20"/>
                      <w:lang w:eastAsia="sk-SK"/>
                    </w:rPr>
                    <w:t xml:space="preserve">Súhlasné </w:t>
                  </w:r>
                </w:p>
                <w:p w14:paraId="57A93A85" w14:textId="77777777" w:rsidR="00A80D2D" w:rsidRPr="00A33560" w:rsidRDefault="00A80D2D">
                  <w:pPr>
                    <w:rPr>
                      <w:rFonts w:ascii="Times New Roman" w:eastAsia="Times New Roman" w:hAnsi="Times New Roman" w:cs="Times New Roman"/>
                      <w:sz w:val="20"/>
                      <w:szCs w:val="20"/>
                      <w:lang w:eastAsia="sk-SK"/>
                    </w:rPr>
                  </w:pPr>
                </w:p>
              </w:tc>
              <w:tc>
                <w:tcPr>
                  <w:tcW w:w="3827" w:type="dxa"/>
                </w:tcPr>
                <w:p w14:paraId="3B604BF2" w14:textId="39D8B3B5" w:rsidR="00A80D2D" w:rsidRDefault="00000000" w:rsidP="00A80D2D">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412235625"/>
                      <w14:checkbox>
                        <w14:checked w14:val="1"/>
                        <w14:checkedState w14:val="2612" w14:font="MS Gothic"/>
                        <w14:uncheckedState w14:val="2610" w14:font="MS Gothic"/>
                      </w14:checkbox>
                    </w:sdtPr>
                    <w:sdtContent>
                      <w:r w:rsidR="003D330F">
                        <w:rPr>
                          <w:rFonts w:ascii="MS Gothic" w:eastAsia="MS Gothic" w:hAnsi="MS Gothic" w:cs="Times New Roman" w:hint="eastAsia"/>
                          <w:b/>
                          <w:sz w:val="20"/>
                          <w:szCs w:val="20"/>
                          <w:lang w:eastAsia="sk-SK"/>
                        </w:rPr>
                        <w:t>☒</w:t>
                      </w:r>
                    </w:sdtContent>
                  </w:sdt>
                  <w:r w:rsidR="00A80D2D">
                    <w:rPr>
                      <w:rFonts w:ascii="Times New Roman" w:eastAsia="Times New Roman" w:hAnsi="Times New Roman" w:cs="Times New Roman"/>
                      <w:b/>
                      <w:sz w:val="20"/>
                      <w:szCs w:val="20"/>
                      <w:lang w:eastAsia="sk-SK"/>
                    </w:rPr>
                    <w:t xml:space="preserve">  </w:t>
                  </w:r>
                  <w:r w:rsidR="00A80D2D" w:rsidRPr="00B043B4">
                    <w:rPr>
                      <w:rFonts w:ascii="Times New Roman" w:eastAsia="Times New Roman" w:hAnsi="Times New Roman" w:cs="Times New Roman"/>
                      <w:b/>
                      <w:sz w:val="20"/>
                      <w:szCs w:val="20"/>
                      <w:lang w:eastAsia="sk-SK"/>
                    </w:rPr>
                    <w:t>Súhlasné s návrhom na dopracovanie</w:t>
                  </w:r>
                </w:p>
                <w:p w14:paraId="4FF33E84" w14:textId="7B376DC6" w:rsidR="00544DCE" w:rsidRPr="00B043B4" w:rsidRDefault="00544DCE" w:rsidP="00A33560">
                  <w:pPr>
                    <w:jc w:val="both"/>
                    <w:rPr>
                      <w:rFonts w:ascii="Times New Roman" w:eastAsia="Times New Roman" w:hAnsi="Times New Roman" w:cs="Times New Roman"/>
                      <w:b/>
                      <w:sz w:val="20"/>
                      <w:szCs w:val="20"/>
                      <w:lang w:eastAsia="sk-SK"/>
                    </w:rPr>
                  </w:pPr>
                </w:p>
              </w:tc>
              <w:tc>
                <w:tcPr>
                  <w:tcW w:w="2534" w:type="dxa"/>
                </w:tcPr>
                <w:p w14:paraId="41B23308" w14:textId="617CC2A6" w:rsidR="00A80D2D" w:rsidRDefault="00000000" w:rsidP="00A80D2D">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498920252"/>
                      <w14:checkbox>
                        <w14:checked w14:val="0"/>
                        <w14:checkedState w14:val="2612" w14:font="MS Gothic"/>
                        <w14:uncheckedState w14:val="2610" w14:font="MS Gothic"/>
                      </w14:checkbox>
                    </w:sdtPr>
                    <w:sdtContent>
                      <w:r w:rsidR="00802681">
                        <w:rPr>
                          <w:rFonts w:ascii="MS Gothic" w:eastAsia="MS Gothic" w:hAnsi="MS Gothic" w:cs="Times New Roman" w:hint="eastAsia"/>
                          <w:b/>
                          <w:sz w:val="20"/>
                          <w:szCs w:val="20"/>
                          <w:lang w:eastAsia="sk-SK"/>
                        </w:rPr>
                        <w:t>☐</w:t>
                      </w:r>
                    </w:sdtContent>
                  </w:sdt>
                  <w:r w:rsidR="00A80D2D">
                    <w:rPr>
                      <w:rFonts w:ascii="Times New Roman" w:eastAsia="Times New Roman" w:hAnsi="Times New Roman" w:cs="Times New Roman"/>
                      <w:b/>
                      <w:sz w:val="20"/>
                      <w:szCs w:val="20"/>
                      <w:lang w:eastAsia="sk-SK"/>
                    </w:rPr>
                    <w:t xml:space="preserve">  </w:t>
                  </w:r>
                  <w:r w:rsidR="00A80D2D" w:rsidRPr="00B043B4">
                    <w:rPr>
                      <w:rFonts w:ascii="Times New Roman" w:eastAsia="Times New Roman" w:hAnsi="Times New Roman" w:cs="Times New Roman"/>
                      <w:b/>
                      <w:sz w:val="20"/>
                      <w:szCs w:val="20"/>
                      <w:lang w:eastAsia="sk-SK"/>
                    </w:rPr>
                    <w:t>Nesúhlasné</w:t>
                  </w:r>
                </w:p>
                <w:p w14:paraId="6C5C9504" w14:textId="77777777" w:rsidR="00A80D2D" w:rsidRDefault="00A80D2D" w:rsidP="00A80D2D">
                  <w:pPr>
                    <w:ind w:right="459"/>
                    <w:rPr>
                      <w:rFonts w:ascii="Times New Roman" w:eastAsia="Times New Roman" w:hAnsi="Times New Roman" w:cs="Times New Roman"/>
                      <w:b/>
                      <w:sz w:val="20"/>
                      <w:szCs w:val="20"/>
                      <w:lang w:eastAsia="sk-SK"/>
                    </w:rPr>
                  </w:pPr>
                </w:p>
                <w:p w14:paraId="36CDB5DC" w14:textId="77777777" w:rsidR="00A80D2D" w:rsidRPr="00B043B4" w:rsidRDefault="00A80D2D" w:rsidP="00A80D2D">
                  <w:pPr>
                    <w:ind w:right="459"/>
                    <w:rPr>
                      <w:rFonts w:ascii="Times New Roman" w:eastAsia="Times New Roman" w:hAnsi="Times New Roman" w:cs="Times New Roman"/>
                      <w:b/>
                      <w:sz w:val="20"/>
                      <w:szCs w:val="20"/>
                      <w:lang w:eastAsia="sk-SK"/>
                    </w:rPr>
                  </w:pPr>
                </w:p>
              </w:tc>
            </w:tr>
          </w:tbl>
          <w:p w14:paraId="3A682D73" w14:textId="50490378" w:rsidR="009C7E0F" w:rsidRDefault="009C7E0F" w:rsidP="009C7E0F">
            <w:pPr>
              <w:jc w:val="both"/>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Uveďte pripomienky zo stanoviska Komisie z časti II. spolu s Vaším vyhodnotením:</w:t>
            </w:r>
          </w:p>
          <w:p w14:paraId="38DFCE44" w14:textId="77777777" w:rsidR="005C7383" w:rsidRDefault="005C7383" w:rsidP="003D330F">
            <w:pPr>
              <w:jc w:val="both"/>
              <w:rPr>
                <w:rFonts w:ascii="Times New Roman" w:eastAsia="Times New Roman" w:hAnsi="Times New Roman" w:cs="Times New Roman"/>
                <w:b/>
                <w:sz w:val="20"/>
                <w:szCs w:val="20"/>
                <w:lang w:eastAsia="sk-SK"/>
              </w:rPr>
            </w:pPr>
          </w:p>
          <w:p w14:paraId="18D0A62D" w14:textId="273860A1" w:rsidR="003D330F" w:rsidRPr="005C7383" w:rsidRDefault="003D330F" w:rsidP="003D330F">
            <w:pPr>
              <w:jc w:val="both"/>
              <w:rPr>
                <w:rFonts w:ascii="Times New Roman" w:eastAsia="Times New Roman" w:hAnsi="Times New Roman" w:cs="Times New Roman"/>
                <w:b/>
                <w:sz w:val="20"/>
                <w:szCs w:val="20"/>
                <w:lang w:eastAsia="sk-SK"/>
              </w:rPr>
            </w:pPr>
            <w:r w:rsidRPr="005C7383">
              <w:rPr>
                <w:rFonts w:ascii="Times New Roman" w:eastAsia="Times New Roman" w:hAnsi="Times New Roman" w:cs="Times New Roman"/>
                <w:b/>
                <w:sz w:val="20"/>
                <w:szCs w:val="20"/>
                <w:lang w:eastAsia="sk-SK"/>
              </w:rPr>
              <w:t>K doložke vybraných vplyvov</w:t>
            </w:r>
          </w:p>
          <w:p w14:paraId="1783B8EF" w14:textId="77777777" w:rsidR="003D330F" w:rsidRPr="003D330F" w:rsidRDefault="003D330F" w:rsidP="003D330F">
            <w:pPr>
              <w:jc w:val="both"/>
              <w:rPr>
                <w:rFonts w:ascii="Times New Roman" w:eastAsia="Times New Roman" w:hAnsi="Times New Roman" w:cs="Times New Roman"/>
                <w:sz w:val="20"/>
                <w:szCs w:val="20"/>
                <w:lang w:eastAsia="sk-SK"/>
              </w:rPr>
            </w:pPr>
            <w:r w:rsidRPr="003D330F">
              <w:rPr>
                <w:rFonts w:ascii="Times New Roman" w:eastAsia="Times New Roman" w:hAnsi="Times New Roman" w:cs="Times New Roman"/>
                <w:sz w:val="20"/>
                <w:szCs w:val="20"/>
                <w:lang w:eastAsia="sk-SK"/>
              </w:rPr>
              <w:t>Formulár doložky je potrebné vypracovať podľa Prílohy č. 1 Jednotnej metodiky na posudzovanie vybraných vplyvov účinnej od 1. 10. 2023. V 1. a 7. bode chýbajú slová „implementácia“ (v dvoch rôznych tvaroch) a „implementovaných“ a v 7. bode aj časť vety.</w:t>
            </w:r>
          </w:p>
          <w:p w14:paraId="335A5F39" w14:textId="748A726F" w:rsidR="003D330F" w:rsidRDefault="003D330F" w:rsidP="003D330F">
            <w:pPr>
              <w:jc w:val="both"/>
              <w:rPr>
                <w:rFonts w:ascii="Times New Roman" w:eastAsia="Times New Roman" w:hAnsi="Times New Roman" w:cs="Times New Roman"/>
                <w:sz w:val="20"/>
                <w:szCs w:val="20"/>
                <w:lang w:eastAsia="sk-SK"/>
              </w:rPr>
            </w:pPr>
            <w:r w:rsidRPr="003D330F">
              <w:rPr>
                <w:rFonts w:ascii="Times New Roman" w:eastAsia="Times New Roman" w:hAnsi="Times New Roman" w:cs="Times New Roman"/>
                <w:sz w:val="20"/>
                <w:szCs w:val="20"/>
                <w:lang w:eastAsia="sk-SK"/>
              </w:rPr>
              <w:t>Odôvodnenie: Pripomienka je v súlade s aktuálnym znením Jednotnej metodiky na posudzovanie vybraných vplyvov, ktoré vláda SR schválila uznesením č. 479/2023 zo dňa 27. 9. 2023 a ktoré je účinné od 1. 10. 2023.</w:t>
            </w:r>
          </w:p>
          <w:p w14:paraId="7E54F7B1" w14:textId="2A57C16D" w:rsidR="005C7383" w:rsidRDefault="005C7383" w:rsidP="003D330F">
            <w:pPr>
              <w:jc w:val="both"/>
              <w:rPr>
                <w:rFonts w:ascii="Times New Roman" w:eastAsia="Times New Roman" w:hAnsi="Times New Roman" w:cs="Times New Roman"/>
                <w:sz w:val="20"/>
                <w:szCs w:val="20"/>
                <w:lang w:eastAsia="sk-SK"/>
              </w:rPr>
            </w:pPr>
          </w:p>
          <w:p w14:paraId="03A433B7" w14:textId="00B43D6E" w:rsidR="005C7383" w:rsidRPr="005C7383" w:rsidRDefault="005C7383" w:rsidP="003D330F">
            <w:pPr>
              <w:jc w:val="both"/>
              <w:rPr>
                <w:rFonts w:ascii="Times New Roman" w:eastAsia="Times New Roman" w:hAnsi="Times New Roman" w:cs="Times New Roman"/>
                <w:b/>
                <w:sz w:val="20"/>
                <w:szCs w:val="20"/>
                <w:lang w:eastAsia="sk-SK"/>
              </w:rPr>
            </w:pPr>
            <w:r w:rsidRPr="005C7383">
              <w:rPr>
                <w:rFonts w:ascii="Times New Roman" w:eastAsia="Times New Roman" w:hAnsi="Times New Roman" w:cs="Times New Roman"/>
                <w:b/>
                <w:sz w:val="20"/>
                <w:szCs w:val="20"/>
                <w:lang w:eastAsia="sk-SK"/>
              </w:rPr>
              <w:t>Vyjadrenie MŽP SR:</w:t>
            </w:r>
            <w:r>
              <w:rPr>
                <w:rFonts w:ascii="Times New Roman" w:eastAsia="Times New Roman" w:hAnsi="Times New Roman" w:cs="Times New Roman"/>
                <w:b/>
                <w:sz w:val="20"/>
                <w:szCs w:val="20"/>
                <w:lang w:eastAsia="sk-SK"/>
              </w:rPr>
              <w:t xml:space="preserve"> Materiál </w:t>
            </w:r>
            <w:r w:rsidR="005B6413">
              <w:rPr>
                <w:rFonts w:ascii="Times New Roman" w:eastAsia="Times New Roman" w:hAnsi="Times New Roman" w:cs="Times New Roman"/>
                <w:b/>
                <w:sz w:val="20"/>
                <w:szCs w:val="20"/>
                <w:lang w:eastAsia="sk-SK"/>
              </w:rPr>
              <w:t xml:space="preserve">bol </w:t>
            </w:r>
            <w:r>
              <w:rPr>
                <w:rFonts w:ascii="Times New Roman" w:eastAsia="Times New Roman" w:hAnsi="Times New Roman" w:cs="Times New Roman"/>
                <w:b/>
                <w:sz w:val="20"/>
                <w:szCs w:val="20"/>
                <w:lang w:eastAsia="sk-SK"/>
              </w:rPr>
              <w:t>upravený v zmysle pripomienky.</w:t>
            </w:r>
          </w:p>
          <w:p w14:paraId="2D03E29A" w14:textId="77777777" w:rsidR="003D330F" w:rsidRPr="003D330F" w:rsidRDefault="003D330F" w:rsidP="003D330F">
            <w:pPr>
              <w:jc w:val="both"/>
              <w:rPr>
                <w:rFonts w:ascii="Times New Roman" w:eastAsia="Times New Roman" w:hAnsi="Times New Roman" w:cs="Times New Roman"/>
                <w:b/>
                <w:sz w:val="20"/>
                <w:szCs w:val="20"/>
                <w:lang w:eastAsia="sk-SK"/>
              </w:rPr>
            </w:pPr>
          </w:p>
          <w:p w14:paraId="09190012" w14:textId="77777777" w:rsidR="003D330F" w:rsidRPr="003D330F" w:rsidRDefault="003D330F" w:rsidP="003D330F">
            <w:pPr>
              <w:jc w:val="both"/>
              <w:rPr>
                <w:rFonts w:ascii="Times New Roman" w:eastAsia="Times New Roman" w:hAnsi="Times New Roman" w:cs="Times New Roman"/>
                <w:b/>
                <w:sz w:val="20"/>
                <w:szCs w:val="20"/>
                <w:lang w:eastAsia="sk-SK"/>
              </w:rPr>
            </w:pPr>
            <w:r w:rsidRPr="003D330F">
              <w:rPr>
                <w:rFonts w:ascii="Times New Roman" w:eastAsia="Times New Roman" w:hAnsi="Times New Roman" w:cs="Times New Roman"/>
                <w:b/>
                <w:sz w:val="20"/>
                <w:szCs w:val="20"/>
                <w:lang w:eastAsia="sk-SK"/>
              </w:rPr>
              <w:t>K vplyvom na rozpočet verejnej správy</w:t>
            </w:r>
          </w:p>
          <w:p w14:paraId="1F246904" w14:textId="5BF9484D" w:rsidR="003D330F" w:rsidRPr="003D330F" w:rsidRDefault="003D330F" w:rsidP="003D330F">
            <w:pPr>
              <w:jc w:val="both"/>
              <w:rPr>
                <w:rFonts w:ascii="Times New Roman" w:eastAsia="Times New Roman" w:hAnsi="Times New Roman" w:cs="Times New Roman"/>
                <w:sz w:val="20"/>
                <w:szCs w:val="20"/>
                <w:lang w:eastAsia="sk-SK"/>
              </w:rPr>
            </w:pPr>
            <w:r w:rsidRPr="003D330F">
              <w:rPr>
                <w:rFonts w:ascii="Times New Roman" w:eastAsia="Times New Roman" w:hAnsi="Times New Roman" w:cs="Times New Roman"/>
                <w:sz w:val="20"/>
                <w:szCs w:val="20"/>
                <w:lang w:eastAsia="sk-SK"/>
              </w:rPr>
              <w:t xml:space="preserve">V súvislosti s finančnou náhradou za obmedzenie bežného obhospodarovania pre neštátne subjekty sa v bode 10 doložky vybraných vplyvov uvádza: „Schválením </w:t>
            </w:r>
            <w:proofErr w:type="spellStart"/>
            <w:r w:rsidRPr="003D330F">
              <w:rPr>
                <w:rFonts w:ascii="Times New Roman" w:eastAsia="Times New Roman" w:hAnsi="Times New Roman" w:cs="Times New Roman"/>
                <w:sz w:val="20"/>
                <w:szCs w:val="20"/>
                <w:lang w:eastAsia="sk-SK"/>
              </w:rPr>
              <w:t>zonácie</w:t>
            </w:r>
            <w:proofErr w:type="spellEnd"/>
            <w:r w:rsidRPr="003D330F">
              <w:rPr>
                <w:rFonts w:ascii="Times New Roman" w:eastAsia="Times New Roman" w:hAnsi="Times New Roman" w:cs="Times New Roman"/>
                <w:sz w:val="20"/>
                <w:szCs w:val="20"/>
                <w:lang w:eastAsia="sk-SK"/>
              </w:rPr>
              <w:t xml:space="preserve"> NP dôjde k rozšíreniu zóny A na 6 781,45 ha, z čoho je 5 028,50 ha na pozemku neštátnych subjektov, kde sa výška ujmy predpokladá na 375 731,- €/rok (odhadovaná priemerná výška náhrady 75,- €/ha/rok).“, ale v analýze vplyvov na rozpočet verejnej správy v časti 2.1.1. (obdobne aj v časti 2.2.4.) sa uvádza: „Náhrada za obmedzenie bežného obhospodarovania pre neštátne subjekty v navrhovanej zóne A, B je v súlade s ustanovením § 61e ods. 4 zákona č. 543/2002 Z. z. o ochrane prírody a krajiny v znení neskorších predpisov (ďalej len „zákon č. 543/2002 Z. z.“) pre územie o výmere 7677,49 ha vyčíslená na 412 898,00 €/rok.“. Tento nesúlad v uvádzaných vplyvoch na rozpočet verejnej správy je potrebné odstrániť.</w:t>
            </w:r>
          </w:p>
          <w:p w14:paraId="52DD73F3" w14:textId="77777777" w:rsidR="003D330F" w:rsidRPr="003D330F" w:rsidRDefault="003D330F" w:rsidP="003D330F">
            <w:pPr>
              <w:jc w:val="both"/>
              <w:rPr>
                <w:rFonts w:ascii="Times New Roman" w:eastAsia="Times New Roman" w:hAnsi="Times New Roman" w:cs="Times New Roman"/>
                <w:sz w:val="20"/>
                <w:szCs w:val="20"/>
                <w:lang w:eastAsia="sk-SK"/>
              </w:rPr>
            </w:pPr>
            <w:r w:rsidRPr="003D330F">
              <w:rPr>
                <w:rFonts w:ascii="Times New Roman" w:eastAsia="Times New Roman" w:hAnsi="Times New Roman" w:cs="Times New Roman"/>
                <w:sz w:val="20"/>
                <w:szCs w:val="20"/>
                <w:lang w:eastAsia="sk-SK"/>
              </w:rPr>
              <w:t xml:space="preserve"> </w:t>
            </w:r>
          </w:p>
          <w:p w14:paraId="14B625A5" w14:textId="41482E76" w:rsidR="003D330F" w:rsidRDefault="003D330F" w:rsidP="003D330F">
            <w:pPr>
              <w:jc w:val="both"/>
              <w:rPr>
                <w:rFonts w:ascii="Times New Roman" w:eastAsia="Times New Roman" w:hAnsi="Times New Roman" w:cs="Times New Roman"/>
                <w:b/>
                <w:sz w:val="20"/>
                <w:szCs w:val="20"/>
                <w:lang w:eastAsia="sk-SK"/>
              </w:rPr>
            </w:pPr>
            <w:r w:rsidRPr="003D330F">
              <w:rPr>
                <w:rFonts w:ascii="Times New Roman" w:eastAsia="Times New Roman" w:hAnsi="Times New Roman" w:cs="Times New Roman"/>
                <w:sz w:val="20"/>
                <w:szCs w:val="20"/>
                <w:lang w:eastAsia="sk-SK"/>
              </w:rPr>
              <w:t>V tabuľke č. 1/A analýzy vplyvov na rozpočet verejnej správy je potrebné v rokoch 2027 až 2029 upraviť sumy uvedené v riadku „Financovanie zabezpečené v rozpočte“ zo 461 242 na 461 230</w:t>
            </w:r>
            <w:r w:rsidRPr="005B6413">
              <w:rPr>
                <w:rFonts w:ascii="Times New Roman" w:eastAsia="Times New Roman" w:hAnsi="Times New Roman" w:cs="Times New Roman"/>
                <w:sz w:val="20"/>
                <w:szCs w:val="20"/>
                <w:lang w:eastAsia="sk-SK"/>
              </w:rPr>
              <w:t>.</w:t>
            </w:r>
            <w:r w:rsidR="0006484F">
              <w:rPr>
                <w:rFonts w:ascii="Times New Roman" w:eastAsia="Times New Roman" w:hAnsi="Times New Roman" w:cs="Times New Roman"/>
                <w:b/>
                <w:sz w:val="20"/>
                <w:szCs w:val="20"/>
                <w:lang w:eastAsia="sk-SK"/>
              </w:rPr>
              <w:t xml:space="preserve"> </w:t>
            </w:r>
          </w:p>
          <w:p w14:paraId="092B381E" w14:textId="555B4A0E" w:rsidR="005B6413" w:rsidRDefault="005B6413" w:rsidP="003D330F">
            <w:pPr>
              <w:jc w:val="both"/>
              <w:rPr>
                <w:rFonts w:ascii="Times New Roman" w:eastAsia="Times New Roman" w:hAnsi="Times New Roman" w:cs="Times New Roman"/>
                <w:b/>
                <w:sz w:val="20"/>
                <w:szCs w:val="20"/>
                <w:lang w:eastAsia="sk-SK"/>
              </w:rPr>
            </w:pPr>
          </w:p>
          <w:p w14:paraId="2A34E5EF" w14:textId="7C7C26C6" w:rsidR="005B6413" w:rsidRPr="003D330F" w:rsidRDefault="005B6413" w:rsidP="003D330F">
            <w:pPr>
              <w:jc w:val="both"/>
              <w:rPr>
                <w:rFonts w:ascii="Times New Roman" w:eastAsia="Times New Roman" w:hAnsi="Times New Roman" w:cs="Times New Roman"/>
                <w:b/>
                <w:sz w:val="20"/>
                <w:szCs w:val="20"/>
                <w:lang w:eastAsia="sk-SK"/>
              </w:rPr>
            </w:pPr>
            <w:r w:rsidRPr="005C7383">
              <w:rPr>
                <w:rFonts w:ascii="Times New Roman" w:eastAsia="Times New Roman" w:hAnsi="Times New Roman" w:cs="Times New Roman"/>
                <w:b/>
                <w:sz w:val="20"/>
                <w:szCs w:val="20"/>
                <w:lang w:eastAsia="sk-SK"/>
              </w:rPr>
              <w:t>Vyjadrenie MŽP SR:</w:t>
            </w:r>
            <w:r>
              <w:rPr>
                <w:rFonts w:ascii="Times New Roman" w:eastAsia="Times New Roman" w:hAnsi="Times New Roman" w:cs="Times New Roman"/>
                <w:b/>
                <w:sz w:val="20"/>
                <w:szCs w:val="20"/>
                <w:lang w:eastAsia="sk-SK"/>
              </w:rPr>
              <w:t xml:space="preserve"> Materiál bol upravený v zmysle pripomienky.</w:t>
            </w:r>
          </w:p>
          <w:p w14:paraId="2ACEE1CA" w14:textId="77777777" w:rsidR="003D330F" w:rsidRPr="003D330F" w:rsidRDefault="003D330F" w:rsidP="003D330F">
            <w:pPr>
              <w:jc w:val="both"/>
              <w:rPr>
                <w:rFonts w:ascii="Times New Roman" w:eastAsia="Times New Roman" w:hAnsi="Times New Roman" w:cs="Times New Roman"/>
                <w:b/>
                <w:sz w:val="20"/>
                <w:szCs w:val="20"/>
                <w:lang w:eastAsia="sk-SK"/>
              </w:rPr>
            </w:pPr>
          </w:p>
          <w:p w14:paraId="5DB8DAB9" w14:textId="77777777" w:rsidR="003D330F" w:rsidRPr="003D330F" w:rsidRDefault="003D330F" w:rsidP="003D330F">
            <w:pPr>
              <w:jc w:val="both"/>
              <w:rPr>
                <w:rFonts w:ascii="Times New Roman" w:eastAsia="Times New Roman" w:hAnsi="Times New Roman" w:cs="Times New Roman"/>
                <w:b/>
                <w:sz w:val="20"/>
                <w:szCs w:val="20"/>
                <w:lang w:eastAsia="sk-SK"/>
              </w:rPr>
            </w:pPr>
            <w:r w:rsidRPr="003D330F">
              <w:rPr>
                <w:rFonts w:ascii="Times New Roman" w:eastAsia="Times New Roman" w:hAnsi="Times New Roman" w:cs="Times New Roman"/>
                <w:b/>
                <w:sz w:val="20"/>
                <w:szCs w:val="20"/>
                <w:lang w:eastAsia="sk-SK"/>
              </w:rPr>
              <w:t>K sociálnym vplyvom</w:t>
            </w:r>
          </w:p>
          <w:p w14:paraId="17ABCAF8" w14:textId="77777777" w:rsidR="003D330F" w:rsidRPr="003D330F" w:rsidRDefault="003D330F" w:rsidP="003D330F">
            <w:pPr>
              <w:jc w:val="both"/>
              <w:rPr>
                <w:rFonts w:ascii="Times New Roman" w:eastAsia="Times New Roman" w:hAnsi="Times New Roman" w:cs="Times New Roman"/>
                <w:sz w:val="20"/>
                <w:szCs w:val="20"/>
                <w:lang w:eastAsia="sk-SK"/>
              </w:rPr>
            </w:pPr>
            <w:r w:rsidRPr="003D330F">
              <w:rPr>
                <w:rFonts w:ascii="Times New Roman" w:eastAsia="Times New Roman" w:hAnsi="Times New Roman" w:cs="Times New Roman"/>
                <w:sz w:val="20"/>
                <w:szCs w:val="20"/>
                <w:lang w:eastAsia="sk-SK"/>
              </w:rPr>
              <w:t>V bode 9. doložky vybraných vplyvov (Vybrané vplyvy materiálu) Komisia odporúča označiť iba pozitívne sociálne vplyvy. V sekciách 4.1.1 a 4.1.2 analýzy sociálnych vplyvov Komisia odporúča vypustiť vplyvy súvisiace s nárokom na finančnú náhradu za obmedzenie bežného obhospodarovania, pričom predkladateľ ich uvedie v bode 10. doložky (Poznámky) ako marginálne. V súlade s touto pripomienkou Komisia odporúča upraviť aj všeobecnú časť dôvodovej správy, konkrétne druhú vetu v ôsmom odseku, a to nasledovne: „Návrh nariadenia vlády bude mať pozitívny sociálny vplyv.“</w:t>
            </w:r>
          </w:p>
          <w:p w14:paraId="1C16F427" w14:textId="7D9A59D3" w:rsidR="003D330F" w:rsidRDefault="003D330F" w:rsidP="003D330F">
            <w:pPr>
              <w:jc w:val="both"/>
              <w:rPr>
                <w:rFonts w:ascii="Times New Roman" w:eastAsia="Times New Roman" w:hAnsi="Times New Roman" w:cs="Times New Roman"/>
                <w:sz w:val="20"/>
                <w:szCs w:val="20"/>
                <w:lang w:eastAsia="sk-SK"/>
              </w:rPr>
            </w:pPr>
            <w:r w:rsidRPr="003D330F">
              <w:rPr>
                <w:rFonts w:ascii="Times New Roman" w:eastAsia="Times New Roman" w:hAnsi="Times New Roman" w:cs="Times New Roman"/>
                <w:sz w:val="20"/>
                <w:szCs w:val="20"/>
                <w:lang w:eastAsia="sk-SK"/>
              </w:rPr>
              <w:t>Odôvodnenie: Predkladateľ v analýze sociálnych vplyvov konštatuje, že schválenie predloženého návrhu môže pozitívne alebo negatívne ovplyvniť príjmy vybraných domácností, a to v závislosti od toho, či si uplatnia alebo neuplatnia nárok na náhradu za obmedzenie bežného obhospodarovania. Nedokáže však vyčísliť početnosť ovplyvnených skupín ani prípadné zvýšenie alebo zníženie príjmov domácností. Takýto vplyv môžeme považovať za zanedbateľný.</w:t>
            </w:r>
          </w:p>
          <w:p w14:paraId="25750098" w14:textId="72BB0AB7" w:rsidR="0006484F" w:rsidRDefault="0006484F" w:rsidP="003D330F">
            <w:pPr>
              <w:jc w:val="both"/>
              <w:rPr>
                <w:rFonts w:ascii="Times New Roman" w:eastAsia="Times New Roman" w:hAnsi="Times New Roman" w:cs="Times New Roman"/>
                <w:sz w:val="20"/>
                <w:szCs w:val="20"/>
                <w:lang w:eastAsia="sk-SK"/>
              </w:rPr>
            </w:pPr>
          </w:p>
          <w:p w14:paraId="0C970518" w14:textId="7A740957" w:rsidR="0006484F" w:rsidRPr="0006484F" w:rsidRDefault="0006484F" w:rsidP="003D330F">
            <w:pPr>
              <w:jc w:val="both"/>
              <w:rPr>
                <w:rFonts w:ascii="Times New Roman" w:eastAsia="Times New Roman" w:hAnsi="Times New Roman" w:cs="Times New Roman"/>
                <w:b/>
                <w:sz w:val="20"/>
                <w:szCs w:val="20"/>
                <w:lang w:eastAsia="sk-SK"/>
              </w:rPr>
            </w:pPr>
            <w:r w:rsidRPr="005C7383">
              <w:rPr>
                <w:rFonts w:ascii="Times New Roman" w:eastAsia="Times New Roman" w:hAnsi="Times New Roman" w:cs="Times New Roman"/>
                <w:b/>
                <w:sz w:val="20"/>
                <w:szCs w:val="20"/>
                <w:lang w:eastAsia="sk-SK"/>
              </w:rPr>
              <w:t>Vyjadrenie MŽP SR:</w:t>
            </w:r>
            <w:r>
              <w:rPr>
                <w:rFonts w:ascii="Times New Roman" w:eastAsia="Times New Roman" w:hAnsi="Times New Roman" w:cs="Times New Roman"/>
                <w:b/>
                <w:sz w:val="20"/>
                <w:szCs w:val="20"/>
                <w:lang w:eastAsia="sk-SK"/>
              </w:rPr>
              <w:t xml:space="preserve"> Materiál</w:t>
            </w:r>
            <w:r w:rsidR="005B6413">
              <w:rPr>
                <w:rFonts w:ascii="Times New Roman" w:eastAsia="Times New Roman" w:hAnsi="Times New Roman" w:cs="Times New Roman"/>
                <w:b/>
                <w:sz w:val="20"/>
                <w:szCs w:val="20"/>
                <w:lang w:eastAsia="sk-SK"/>
              </w:rPr>
              <w:t xml:space="preserve"> bol</w:t>
            </w:r>
            <w:r>
              <w:rPr>
                <w:rFonts w:ascii="Times New Roman" w:eastAsia="Times New Roman" w:hAnsi="Times New Roman" w:cs="Times New Roman"/>
                <w:b/>
                <w:sz w:val="20"/>
                <w:szCs w:val="20"/>
                <w:lang w:eastAsia="sk-SK"/>
              </w:rPr>
              <w:t xml:space="preserve"> upravený v zmysle pripomienky.</w:t>
            </w:r>
          </w:p>
          <w:p w14:paraId="70E2E371" w14:textId="77777777" w:rsidR="001B23B7" w:rsidRPr="00B043B4" w:rsidRDefault="001B23B7" w:rsidP="00EC287A">
            <w:pPr>
              <w:rPr>
                <w:rFonts w:ascii="Times New Roman" w:eastAsia="Times New Roman" w:hAnsi="Times New Roman" w:cs="Times New Roman"/>
                <w:b/>
                <w:sz w:val="20"/>
                <w:szCs w:val="20"/>
                <w:lang w:eastAsia="sk-SK"/>
              </w:rPr>
            </w:pPr>
          </w:p>
        </w:tc>
      </w:tr>
      <w:tr w:rsidR="001B23B7" w:rsidRPr="00B043B4" w14:paraId="7DC836C0" w14:textId="77777777" w:rsidTr="008919C0">
        <w:tblPrEx>
          <w:tblBorders>
            <w:insideH w:val="single" w:sz="4" w:space="0" w:color="FFFFFF"/>
            <w:insideV w:val="single" w:sz="4" w:space="0" w:color="FFFFFF"/>
          </w:tblBorders>
        </w:tblPrEx>
        <w:tc>
          <w:tcPr>
            <w:tcW w:w="9176" w:type="dxa"/>
            <w:tcBorders>
              <w:top w:val="single" w:sz="4" w:space="0" w:color="auto"/>
            </w:tcBorders>
            <w:shd w:val="clear" w:color="auto" w:fill="E2E2E2"/>
          </w:tcPr>
          <w:p w14:paraId="65B8CE1E" w14:textId="77777777" w:rsidR="001B23B7" w:rsidRPr="00B043B4" w:rsidRDefault="001B23B7" w:rsidP="008919C0">
            <w:pPr>
              <w:numPr>
                <w:ilvl w:val="0"/>
                <w:numId w:val="1"/>
              </w:numPr>
              <w:ind w:left="450" w:hanging="425"/>
              <w:contextualSpacing/>
              <w:jc w:val="both"/>
              <w:rPr>
                <w:rFonts w:ascii="Times New Roman" w:eastAsia="Calibri" w:hAnsi="Times New Roman" w:cs="Times New Roman"/>
                <w:b/>
              </w:rPr>
            </w:pPr>
            <w:r w:rsidRPr="00B043B4">
              <w:rPr>
                <w:rFonts w:ascii="Times New Roman" w:eastAsia="Calibri" w:hAnsi="Times New Roman" w:cs="Times New Roman"/>
                <w:b/>
              </w:rPr>
              <w:t>Stanovisko Komisie na posudzovanie vybraných vplyvov zo záverečného posúdenia č. ..........</w:t>
            </w:r>
            <w:r w:rsidRPr="00B043B4">
              <w:rPr>
                <w:rFonts w:ascii="Times New Roman" w:eastAsia="Calibri" w:hAnsi="Times New Roman" w:cs="Times New Roman"/>
              </w:rPr>
              <w:t xml:space="preserve"> (v prípade, ak sa uskutočnilo v zmysle bodu 9.1. Jednotnej metodiky) </w:t>
            </w:r>
          </w:p>
        </w:tc>
      </w:tr>
      <w:tr w:rsidR="001B23B7" w:rsidRPr="00B043B4" w14:paraId="6B5D6A10" w14:textId="77777777" w:rsidTr="008919C0">
        <w:tblPrEx>
          <w:tblBorders>
            <w:insideH w:val="single" w:sz="4" w:space="0" w:color="FFFFFF"/>
            <w:insideV w:val="single" w:sz="4" w:space="0" w:color="FFFFFF"/>
          </w:tblBorders>
        </w:tblPrEx>
        <w:tc>
          <w:tcPr>
            <w:tcW w:w="9176" w:type="dxa"/>
            <w:shd w:val="clear" w:color="auto" w:fill="FFFFFF"/>
          </w:tcPr>
          <w:p w14:paraId="04E96C80" w14:textId="77777777" w:rsidR="001B23B7" w:rsidRPr="00B043B4" w:rsidRDefault="001B23B7" w:rsidP="008919C0">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1B23B7" w:rsidRPr="00B043B4" w14:paraId="59824D3E" w14:textId="77777777" w:rsidTr="008919C0">
              <w:trPr>
                <w:trHeight w:val="396"/>
              </w:trPr>
              <w:tc>
                <w:tcPr>
                  <w:tcW w:w="2552" w:type="dxa"/>
                </w:tcPr>
                <w:p w14:paraId="09F40AA6" w14:textId="77777777" w:rsidR="001B23B7" w:rsidRPr="00B043B4" w:rsidRDefault="00000000" w:rsidP="008919C0">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888232876"/>
                      <w14:checkbox>
                        <w14:checked w14:val="0"/>
                        <w14:checkedState w14:val="2612" w14:font="MS Gothic"/>
                        <w14:uncheckedState w14:val="2610" w14:font="MS Gothic"/>
                      </w14:checkbox>
                    </w:sdtPr>
                    <w:sdtContent>
                      <w:r w:rsidR="0075197E">
                        <w:rPr>
                          <w:rFonts w:ascii="MS Gothic" w:eastAsia="MS Gothic" w:hAnsi="MS Gothic" w:cs="Times New Roman" w:hint="eastAsia"/>
                          <w:b/>
                          <w:sz w:val="20"/>
                          <w:szCs w:val="20"/>
                          <w:lang w:eastAsia="sk-SK"/>
                        </w:rPr>
                        <w:t>☐</w:t>
                      </w:r>
                    </w:sdtContent>
                  </w:sdt>
                  <w:r w:rsidR="0023360B">
                    <w:rPr>
                      <w:rFonts w:ascii="Times New Roman" w:eastAsia="Times New Roman" w:hAnsi="Times New Roman" w:cs="Times New Roman"/>
                      <w:b/>
                      <w:sz w:val="20"/>
                      <w:szCs w:val="20"/>
                      <w:lang w:eastAsia="sk-SK"/>
                    </w:rPr>
                    <w:t xml:space="preserve">   </w:t>
                  </w:r>
                  <w:r w:rsidR="001B23B7" w:rsidRPr="00B043B4">
                    <w:rPr>
                      <w:rFonts w:ascii="Times New Roman" w:eastAsia="Times New Roman" w:hAnsi="Times New Roman" w:cs="Times New Roman"/>
                      <w:b/>
                      <w:sz w:val="20"/>
                      <w:szCs w:val="20"/>
                      <w:lang w:eastAsia="sk-SK"/>
                    </w:rPr>
                    <w:t xml:space="preserve">Súhlasné </w:t>
                  </w:r>
                </w:p>
              </w:tc>
              <w:tc>
                <w:tcPr>
                  <w:tcW w:w="3827" w:type="dxa"/>
                </w:tcPr>
                <w:p w14:paraId="724932DB" w14:textId="77777777" w:rsidR="001B23B7" w:rsidRPr="00B043B4" w:rsidRDefault="00000000" w:rsidP="008919C0">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953831761"/>
                      <w14:checkbox>
                        <w14:checked w14:val="0"/>
                        <w14:checkedState w14:val="2612" w14:font="MS Gothic"/>
                        <w14:uncheckedState w14:val="2610" w14:font="MS Gothic"/>
                      </w14:checkbox>
                    </w:sdtPr>
                    <w:sdtContent>
                      <w:r w:rsidR="0075197E">
                        <w:rPr>
                          <w:rFonts w:ascii="MS Gothic" w:eastAsia="MS Gothic" w:hAnsi="MS Gothic" w:cs="Times New Roman" w:hint="eastAsia"/>
                          <w:b/>
                          <w:sz w:val="20"/>
                          <w:szCs w:val="20"/>
                          <w:lang w:eastAsia="sk-SK"/>
                        </w:rPr>
                        <w:t>☐</w:t>
                      </w:r>
                    </w:sdtContent>
                  </w:sdt>
                  <w:r w:rsidR="0023360B">
                    <w:rPr>
                      <w:rFonts w:ascii="Times New Roman" w:eastAsia="Times New Roman" w:hAnsi="Times New Roman" w:cs="Times New Roman"/>
                      <w:b/>
                      <w:sz w:val="20"/>
                      <w:szCs w:val="20"/>
                      <w:lang w:eastAsia="sk-SK"/>
                    </w:rPr>
                    <w:t xml:space="preserve">  </w:t>
                  </w:r>
                  <w:r w:rsidR="001B23B7" w:rsidRPr="00B043B4">
                    <w:rPr>
                      <w:rFonts w:ascii="Times New Roman" w:eastAsia="Times New Roman" w:hAnsi="Times New Roman" w:cs="Times New Roman"/>
                      <w:b/>
                      <w:sz w:val="20"/>
                      <w:szCs w:val="20"/>
                      <w:lang w:eastAsia="sk-SK"/>
                    </w:rPr>
                    <w:t>Súhlasné s  návrhom na dopracovanie</w:t>
                  </w:r>
                </w:p>
              </w:tc>
              <w:tc>
                <w:tcPr>
                  <w:tcW w:w="2534" w:type="dxa"/>
                </w:tcPr>
                <w:p w14:paraId="7D30F05E" w14:textId="77777777" w:rsidR="001B23B7" w:rsidRPr="00B043B4" w:rsidRDefault="00000000" w:rsidP="008919C0">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361740452"/>
                      <w14:checkbox>
                        <w14:checked w14:val="0"/>
                        <w14:checkedState w14:val="2612" w14:font="MS Gothic"/>
                        <w14:uncheckedState w14:val="2610" w14:font="MS Gothic"/>
                      </w14:checkbox>
                    </w:sdtPr>
                    <w:sdtContent>
                      <w:r w:rsidR="0075197E">
                        <w:rPr>
                          <w:rFonts w:ascii="MS Gothic" w:eastAsia="MS Gothic" w:hAnsi="MS Gothic" w:cs="Times New Roman" w:hint="eastAsia"/>
                          <w:b/>
                          <w:sz w:val="20"/>
                          <w:szCs w:val="20"/>
                          <w:lang w:eastAsia="sk-SK"/>
                        </w:rPr>
                        <w:t>☐</w:t>
                      </w:r>
                    </w:sdtContent>
                  </w:sdt>
                  <w:r w:rsidR="0023360B">
                    <w:rPr>
                      <w:rFonts w:ascii="Times New Roman" w:eastAsia="Times New Roman" w:hAnsi="Times New Roman" w:cs="Times New Roman"/>
                      <w:b/>
                      <w:sz w:val="20"/>
                      <w:szCs w:val="20"/>
                      <w:lang w:eastAsia="sk-SK"/>
                    </w:rPr>
                    <w:t xml:space="preserve">  </w:t>
                  </w:r>
                  <w:r w:rsidR="001B23B7" w:rsidRPr="00B043B4">
                    <w:rPr>
                      <w:rFonts w:ascii="Times New Roman" w:eastAsia="Times New Roman" w:hAnsi="Times New Roman" w:cs="Times New Roman"/>
                      <w:b/>
                      <w:sz w:val="20"/>
                      <w:szCs w:val="20"/>
                      <w:lang w:eastAsia="sk-SK"/>
                    </w:rPr>
                    <w:t>Nesúhlasné</w:t>
                  </w:r>
                </w:p>
              </w:tc>
            </w:tr>
          </w:tbl>
          <w:p w14:paraId="76DA308B" w14:textId="77777777" w:rsidR="001B23B7" w:rsidRPr="00B043B4" w:rsidRDefault="001B23B7" w:rsidP="008919C0">
            <w:pPr>
              <w:jc w:val="both"/>
              <w:rPr>
                <w:rFonts w:ascii="Times New Roman" w:eastAsia="Times New Roman" w:hAnsi="Times New Roman" w:cs="Times New Roman"/>
                <w:b/>
                <w:sz w:val="20"/>
                <w:szCs w:val="20"/>
                <w:lang w:eastAsia="sk-SK"/>
              </w:rPr>
            </w:pPr>
            <w:r w:rsidRPr="00B043B4">
              <w:rPr>
                <w:rFonts w:ascii="Times New Roman" w:eastAsia="Times New Roman" w:hAnsi="Times New Roman" w:cs="Times New Roman"/>
                <w:b/>
                <w:sz w:val="20"/>
                <w:szCs w:val="20"/>
                <w:lang w:eastAsia="sk-SK"/>
              </w:rPr>
              <w:t>Uveďte pripomienky zo stanoviska Komisie z časti II. spolu s Vaším vyhodnotením:</w:t>
            </w:r>
          </w:p>
          <w:p w14:paraId="2E90280E" w14:textId="07ECB7C8" w:rsidR="001B23B7" w:rsidRPr="00B043B4" w:rsidRDefault="001B23B7" w:rsidP="004D4120">
            <w:pPr>
              <w:tabs>
                <w:tab w:val="left" w:pos="2250"/>
              </w:tabs>
              <w:rPr>
                <w:rFonts w:ascii="Times New Roman" w:eastAsia="Times New Roman" w:hAnsi="Times New Roman" w:cs="Times New Roman"/>
                <w:b/>
                <w:sz w:val="20"/>
                <w:szCs w:val="20"/>
                <w:lang w:eastAsia="sk-SK"/>
              </w:rPr>
            </w:pPr>
          </w:p>
        </w:tc>
      </w:tr>
    </w:tbl>
    <w:p w14:paraId="79BAE4DD" w14:textId="77777777" w:rsidR="00B14E86" w:rsidRDefault="00B14E86" w:rsidP="004D4120"/>
    <w:sectPr w:rsidR="00B14E86" w:rsidSect="001E3562">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36704" w14:textId="77777777" w:rsidR="00B33DCF" w:rsidRDefault="00B33DCF" w:rsidP="001B23B7">
      <w:pPr>
        <w:spacing w:after="0" w:line="240" w:lineRule="auto"/>
      </w:pPr>
      <w:r>
        <w:separator/>
      </w:r>
    </w:p>
  </w:endnote>
  <w:endnote w:type="continuationSeparator" w:id="0">
    <w:p w14:paraId="76D15793" w14:textId="77777777" w:rsidR="00B33DCF" w:rsidRDefault="00B33DCF" w:rsidP="001B23B7">
      <w:pPr>
        <w:spacing w:after="0" w:line="240" w:lineRule="auto"/>
      </w:pPr>
      <w:r>
        <w:continuationSeparator/>
      </w:r>
    </w:p>
  </w:endnote>
  <w:endnote w:type="continuationNotice" w:id="1">
    <w:p w14:paraId="693834CC" w14:textId="77777777" w:rsidR="00B33DCF" w:rsidRDefault="00B33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191730"/>
      <w:docPartObj>
        <w:docPartGallery w:val="Page Numbers (Bottom of Page)"/>
        <w:docPartUnique/>
      </w:docPartObj>
    </w:sdtPr>
    <w:sdtEndPr>
      <w:rPr>
        <w:rFonts w:ascii="Times New Roman" w:hAnsi="Times New Roman" w:cs="Times New Roman"/>
        <w:sz w:val="24"/>
        <w:szCs w:val="24"/>
      </w:rPr>
    </w:sdtEndPr>
    <w:sdtContent>
      <w:p w14:paraId="0A45D829" w14:textId="41217467" w:rsidR="008919C0" w:rsidRPr="006045CB" w:rsidRDefault="008919C0" w:rsidP="001B23B7">
        <w:pPr>
          <w:pStyle w:val="Pta"/>
          <w:jc w:val="right"/>
          <w:rPr>
            <w:rFonts w:ascii="Times New Roman" w:hAnsi="Times New Roman" w:cs="Times New Roman"/>
            <w:sz w:val="24"/>
            <w:szCs w:val="24"/>
          </w:rPr>
        </w:pPr>
        <w:r w:rsidRPr="006045CB">
          <w:rPr>
            <w:rFonts w:ascii="Times New Roman" w:hAnsi="Times New Roman" w:cs="Times New Roman"/>
            <w:sz w:val="24"/>
            <w:szCs w:val="24"/>
          </w:rPr>
          <w:fldChar w:fldCharType="begin"/>
        </w:r>
        <w:r w:rsidRPr="006045CB">
          <w:rPr>
            <w:rFonts w:ascii="Times New Roman" w:hAnsi="Times New Roman" w:cs="Times New Roman"/>
            <w:sz w:val="24"/>
            <w:szCs w:val="24"/>
          </w:rPr>
          <w:instrText>PAGE   \* MERGEFORMAT</w:instrText>
        </w:r>
        <w:r w:rsidRPr="006045CB">
          <w:rPr>
            <w:rFonts w:ascii="Times New Roman" w:hAnsi="Times New Roman" w:cs="Times New Roman"/>
            <w:sz w:val="24"/>
            <w:szCs w:val="24"/>
          </w:rPr>
          <w:fldChar w:fldCharType="separate"/>
        </w:r>
        <w:r w:rsidR="00F360DC">
          <w:rPr>
            <w:rFonts w:ascii="Times New Roman" w:hAnsi="Times New Roman" w:cs="Times New Roman"/>
            <w:noProof/>
            <w:sz w:val="24"/>
            <w:szCs w:val="24"/>
          </w:rPr>
          <w:t>4</w:t>
        </w:r>
        <w:r w:rsidRPr="006045CB">
          <w:rPr>
            <w:rFonts w:ascii="Times New Roman" w:hAnsi="Times New Roman" w:cs="Times New Roman"/>
            <w:sz w:val="24"/>
            <w:szCs w:val="24"/>
          </w:rPr>
          <w:fldChar w:fldCharType="end"/>
        </w:r>
      </w:p>
    </w:sdtContent>
  </w:sdt>
  <w:p w14:paraId="3482505F" w14:textId="77777777" w:rsidR="008919C0" w:rsidRDefault="008919C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2C28" w14:textId="77777777" w:rsidR="00B33DCF" w:rsidRDefault="00B33DCF" w:rsidP="001B23B7">
      <w:pPr>
        <w:spacing w:after="0" w:line="240" w:lineRule="auto"/>
      </w:pPr>
      <w:r>
        <w:separator/>
      </w:r>
    </w:p>
  </w:footnote>
  <w:footnote w:type="continuationSeparator" w:id="0">
    <w:p w14:paraId="1B0E3ED8" w14:textId="77777777" w:rsidR="00B33DCF" w:rsidRDefault="00B33DCF" w:rsidP="001B23B7">
      <w:pPr>
        <w:spacing w:after="0" w:line="240" w:lineRule="auto"/>
      </w:pPr>
      <w:r>
        <w:continuationSeparator/>
      </w:r>
    </w:p>
  </w:footnote>
  <w:footnote w:type="continuationNotice" w:id="1">
    <w:p w14:paraId="3104D9D3" w14:textId="77777777" w:rsidR="00B33DCF" w:rsidRDefault="00B33D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7DD5" w14:textId="06CA5DA9" w:rsidR="008919C0" w:rsidRDefault="008919C0">
    <w:pPr>
      <w:pStyle w:val="Hlavika"/>
    </w:pPr>
  </w:p>
  <w:p w14:paraId="1C899B9F" w14:textId="77777777" w:rsidR="008919C0" w:rsidRDefault="008919C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16cid:durableId="623072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B7"/>
    <w:rsid w:val="000013C3"/>
    <w:rsid w:val="00001B1D"/>
    <w:rsid w:val="00002589"/>
    <w:rsid w:val="00006D47"/>
    <w:rsid w:val="00022C6E"/>
    <w:rsid w:val="00043706"/>
    <w:rsid w:val="00047A75"/>
    <w:rsid w:val="00054D9D"/>
    <w:rsid w:val="0006484F"/>
    <w:rsid w:val="0008107A"/>
    <w:rsid w:val="00084771"/>
    <w:rsid w:val="00097069"/>
    <w:rsid w:val="00097EA0"/>
    <w:rsid w:val="000C1DF3"/>
    <w:rsid w:val="000C2EEF"/>
    <w:rsid w:val="000D348F"/>
    <w:rsid w:val="000D60C7"/>
    <w:rsid w:val="000E4108"/>
    <w:rsid w:val="000F03E5"/>
    <w:rsid w:val="000F2BE9"/>
    <w:rsid w:val="000F7CED"/>
    <w:rsid w:val="00104EEA"/>
    <w:rsid w:val="00113645"/>
    <w:rsid w:val="00113AE4"/>
    <w:rsid w:val="0012448B"/>
    <w:rsid w:val="00133D14"/>
    <w:rsid w:val="00141E44"/>
    <w:rsid w:val="00143EE9"/>
    <w:rsid w:val="001502E6"/>
    <w:rsid w:val="001507B2"/>
    <w:rsid w:val="00162D1D"/>
    <w:rsid w:val="00176CB1"/>
    <w:rsid w:val="00184E13"/>
    <w:rsid w:val="00187182"/>
    <w:rsid w:val="001A7CE7"/>
    <w:rsid w:val="001B23B7"/>
    <w:rsid w:val="001B350F"/>
    <w:rsid w:val="001B4971"/>
    <w:rsid w:val="001C18B4"/>
    <w:rsid w:val="001C18BC"/>
    <w:rsid w:val="001D241F"/>
    <w:rsid w:val="001E3562"/>
    <w:rsid w:val="001F619B"/>
    <w:rsid w:val="00203EE3"/>
    <w:rsid w:val="00207E15"/>
    <w:rsid w:val="00216D2A"/>
    <w:rsid w:val="002226EA"/>
    <w:rsid w:val="002243BB"/>
    <w:rsid w:val="00227EAB"/>
    <w:rsid w:val="0023069A"/>
    <w:rsid w:val="0023360B"/>
    <w:rsid w:val="00243652"/>
    <w:rsid w:val="0027059A"/>
    <w:rsid w:val="002761D4"/>
    <w:rsid w:val="00277F27"/>
    <w:rsid w:val="00286629"/>
    <w:rsid w:val="00287D52"/>
    <w:rsid w:val="002A239C"/>
    <w:rsid w:val="002A4559"/>
    <w:rsid w:val="002A5610"/>
    <w:rsid w:val="002A6740"/>
    <w:rsid w:val="002B0C61"/>
    <w:rsid w:val="002B35B5"/>
    <w:rsid w:val="002B4DBE"/>
    <w:rsid w:val="002C2919"/>
    <w:rsid w:val="002C5E30"/>
    <w:rsid w:val="002D7469"/>
    <w:rsid w:val="002E65D5"/>
    <w:rsid w:val="002F272C"/>
    <w:rsid w:val="002F3075"/>
    <w:rsid w:val="002F6ADB"/>
    <w:rsid w:val="003125DE"/>
    <w:rsid w:val="003145AE"/>
    <w:rsid w:val="00340E32"/>
    <w:rsid w:val="00341E3F"/>
    <w:rsid w:val="0034629F"/>
    <w:rsid w:val="00351AD4"/>
    <w:rsid w:val="003538E9"/>
    <w:rsid w:val="003932A0"/>
    <w:rsid w:val="00393BF4"/>
    <w:rsid w:val="003A057B"/>
    <w:rsid w:val="003A381E"/>
    <w:rsid w:val="003B4A3F"/>
    <w:rsid w:val="003C62A0"/>
    <w:rsid w:val="003D330F"/>
    <w:rsid w:val="00411898"/>
    <w:rsid w:val="004225AF"/>
    <w:rsid w:val="0042446C"/>
    <w:rsid w:val="004252C9"/>
    <w:rsid w:val="00434DF7"/>
    <w:rsid w:val="004725E5"/>
    <w:rsid w:val="00483D30"/>
    <w:rsid w:val="00493C8D"/>
    <w:rsid w:val="0049476D"/>
    <w:rsid w:val="004A15B5"/>
    <w:rsid w:val="004A4383"/>
    <w:rsid w:val="004B45AE"/>
    <w:rsid w:val="004B67D7"/>
    <w:rsid w:val="004B6CD1"/>
    <w:rsid w:val="004B7DF7"/>
    <w:rsid w:val="004C6831"/>
    <w:rsid w:val="004D4120"/>
    <w:rsid w:val="004E0FEA"/>
    <w:rsid w:val="004F1101"/>
    <w:rsid w:val="004F19B9"/>
    <w:rsid w:val="004F3D09"/>
    <w:rsid w:val="004F46FF"/>
    <w:rsid w:val="00505C89"/>
    <w:rsid w:val="00513AAC"/>
    <w:rsid w:val="00540D44"/>
    <w:rsid w:val="00544DCE"/>
    <w:rsid w:val="005503A8"/>
    <w:rsid w:val="00563443"/>
    <w:rsid w:val="00591EC6"/>
    <w:rsid w:val="00591ED3"/>
    <w:rsid w:val="0059290B"/>
    <w:rsid w:val="005961FE"/>
    <w:rsid w:val="005A15BE"/>
    <w:rsid w:val="005A2A2B"/>
    <w:rsid w:val="005B5EB4"/>
    <w:rsid w:val="005B6413"/>
    <w:rsid w:val="005C7383"/>
    <w:rsid w:val="005E04C0"/>
    <w:rsid w:val="005F0EA0"/>
    <w:rsid w:val="005F54EE"/>
    <w:rsid w:val="0060226B"/>
    <w:rsid w:val="0060597A"/>
    <w:rsid w:val="0063259A"/>
    <w:rsid w:val="00635F27"/>
    <w:rsid w:val="00636198"/>
    <w:rsid w:val="00640860"/>
    <w:rsid w:val="00656C43"/>
    <w:rsid w:val="00672150"/>
    <w:rsid w:val="00675513"/>
    <w:rsid w:val="0068165C"/>
    <w:rsid w:val="006844A9"/>
    <w:rsid w:val="00685297"/>
    <w:rsid w:val="006B2634"/>
    <w:rsid w:val="006C111E"/>
    <w:rsid w:val="006D6F09"/>
    <w:rsid w:val="006E4FB9"/>
    <w:rsid w:val="006F1F62"/>
    <w:rsid w:val="006F2024"/>
    <w:rsid w:val="006F678E"/>
    <w:rsid w:val="006F6B62"/>
    <w:rsid w:val="006F77FE"/>
    <w:rsid w:val="00713802"/>
    <w:rsid w:val="00720322"/>
    <w:rsid w:val="00720640"/>
    <w:rsid w:val="00740D39"/>
    <w:rsid w:val="00742F2B"/>
    <w:rsid w:val="00745D44"/>
    <w:rsid w:val="00750FAF"/>
    <w:rsid w:val="0075197E"/>
    <w:rsid w:val="00752C2D"/>
    <w:rsid w:val="00753A49"/>
    <w:rsid w:val="0076042D"/>
    <w:rsid w:val="00761208"/>
    <w:rsid w:val="007669C8"/>
    <w:rsid w:val="007756BE"/>
    <w:rsid w:val="00776AF9"/>
    <w:rsid w:val="00777D61"/>
    <w:rsid w:val="007B40C1"/>
    <w:rsid w:val="007C3313"/>
    <w:rsid w:val="007D1293"/>
    <w:rsid w:val="007E2322"/>
    <w:rsid w:val="007E6229"/>
    <w:rsid w:val="007F7E7E"/>
    <w:rsid w:val="00802681"/>
    <w:rsid w:val="0080275B"/>
    <w:rsid w:val="0081461F"/>
    <w:rsid w:val="00827888"/>
    <w:rsid w:val="00830D71"/>
    <w:rsid w:val="00862038"/>
    <w:rsid w:val="00865E81"/>
    <w:rsid w:val="00872813"/>
    <w:rsid w:val="00874675"/>
    <w:rsid w:val="008801B5"/>
    <w:rsid w:val="00881E07"/>
    <w:rsid w:val="0089018A"/>
    <w:rsid w:val="008919C0"/>
    <w:rsid w:val="00895133"/>
    <w:rsid w:val="008A57C2"/>
    <w:rsid w:val="008A6167"/>
    <w:rsid w:val="008A70BF"/>
    <w:rsid w:val="008B222D"/>
    <w:rsid w:val="008B4023"/>
    <w:rsid w:val="008C1278"/>
    <w:rsid w:val="008C59BC"/>
    <w:rsid w:val="008C79B7"/>
    <w:rsid w:val="008D523B"/>
    <w:rsid w:val="008E7443"/>
    <w:rsid w:val="008F72D1"/>
    <w:rsid w:val="009022D9"/>
    <w:rsid w:val="00903493"/>
    <w:rsid w:val="0091764E"/>
    <w:rsid w:val="00923A53"/>
    <w:rsid w:val="00930986"/>
    <w:rsid w:val="00941D05"/>
    <w:rsid w:val="00942875"/>
    <w:rsid w:val="009431E3"/>
    <w:rsid w:val="009475F5"/>
    <w:rsid w:val="009648BB"/>
    <w:rsid w:val="009652F7"/>
    <w:rsid w:val="009717F5"/>
    <w:rsid w:val="0099663E"/>
    <w:rsid w:val="009A5C72"/>
    <w:rsid w:val="009B0B7E"/>
    <w:rsid w:val="009B1F0C"/>
    <w:rsid w:val="009C424C"/>
    <w:rsid w:val="009C7E0F"/>
    <w:rsid w:val="009E09F7"/>
    <w:rsid w:val="009E1851"/>
    <w:rsid w:val="009E2247"/>
    <w:rsid w:val="009E376D"/>
    <w:rsid w:val="009F4832"/>
    <w:rsid w:val="00A05043"/>
    <w:rsid w:val="00A17698"/>
    <w:rsid w:val="00A33560"/>
    <w:rsid w:val="00A3387A"/>
    <w:rsid w:val="00A340BB"/>
    <w:rsid w:val="00A35860"/>
    <w:rsid w:val="00A42CA7"/>
    <w:rsid w:val="00A7788F"/>
    <w:rsid w:val="00A80D2D"/>
    <w:rsid w:val="00A93302"/>
    <w:rsid w:val="00A93B18"/>
    <w:rsid w:val="00AA1243"/>
    <w:rsid w:val="00AA2903"/>
    <w:rsid w:val="00AC30D6"/>
    <w:rsid w:val="00AE7011"/>
    <w:rsid w:val="00AF1E93"/>
    <w:rsid w:val="00B055F7"/>
    <w:rsid w:val="00B14E86"/>
    <w:rsid w:val="00B20E58"/>
    <w:rsid w:val="00B249B2"/>
    <w:rsid w:val="00B32EF3"/>
    <w:rsid w:val="00B33DCF"/>
    <w:rsid w:val="00B44E5B"/>
    <w:rsid w:val="00B547F5"/>
    <w:rsid w:val="00B60291"/>
    <w:rsid w:val="00B73352"/>
    <w:rsid w:val="00B76775"/>
    <w:rsid w:val="00B82702"/>
    <w:rsid w:val="00B84F87"/>
    <w:rsid w:val="00B91B64"/>
    <w:rsid w:val="00B93BA4"/>
    <w:rsid w:val="00B97105"/>
    <w:rsid w:val="00B97169"/>
    <w:rsid w:val="00BA2BF4"/>
    <w:rsid w:val="00BB39F9"/>
    <w:rsid w:val="00BC65CA"/>
    <w:rsid w:val="00BC7861"/>
    <w:rsid w:val="00BE3B6A"/>
    <w:rsid w:val="00C01E72"/>
    <w:rsid w:val="00C065F0"/>
    <w:rsid w:val="00C61571"/>
    <w:rsid w:val="00C8054D"/>
    <w:rsid w:val="00CA0974"/>
    <w:rsid w:val="00CA4359"/>
    <w:rsid w:val="00CB08AE"/>
    <w:rsid w:val="00CB27B9"/>
    <w:rsid w:val="00CC4156"/>
    <w:rsid w:val="00CE65FA"/>
    <w:rsid w:val="00CE6AAE"/>
    <w:rsid w:val="00CF138A"/>
    <w:rsid w:val="00CF1A25"/>
    <w:rsid w:val="00D07CCB"/>
    <w:rsid w:val="00D114C1"/>
    <w:rsid w:val="00D12FE7"/>
    <w:rsid w:val="00D2313B"/>
    <w:rsid w:val="00D26920"/>
    <w:rsid w:val="00D26B57"/>
    <w:rsid w:val="00D331B0"/>
    <w:rsid w:val="00D34DB6"/>
    <w:rsid w:val="00D47038"/>
    <w:rsid w:val="00D50F1E"/>
    <w:rsid w:val="00D51DAC"/>
    <w:rsid w:val="00D966BD"/>
    <w:rsid w:val="00DA75BB"/>
    <w:rsid w:val="00DA7CEE"/>
    <w:rsid w:val="00DD6360"/>
    <w:rsid w:val="00DD7356"/>
    <w:rsid w:val="00DF357C"/>
    <w:rsid w:val="00E10DAE"/>
    <w:rsid w:val="00E21F4B"/>
    <w:rsid w:val="00E2664D"/>
    <w:rsid w:val="00E34F1D"/>
    <w:rsid w:val="00E367F9"/>
    <w:rsid w:val="00E54688"/>
    <w:rsid w:val="00E62241"/>
    <w:rsid w:val="00E807A6"/>
    <w:rsid w:val="00E97531"/>
    <w:rsid w:val="00EA669D"/>
    <w:rsid w:val="00EB33F4"/>
    <w:rsid w:val="00EB59CD"/>
    <w:rsid w:val="00EC287A"/>
    <w:rsid w:val="00EC4895"/>
    <w:rsid w:val="00EC687C"/>
    <w:rsid w:val="00EC6AF1"/>
    <w:rsid w:val="00ED09C9"/>
    <w:rsid w:val="00ED0EA9"/>
    <w:rsid w:val="00ED0ECA"/>
    <w:rsid w:val="00ED1AC0"/>
    <w:rsid w:val="00ED1B91"/>
    <w:rsid w:val="00EF52E3"/>
    <w:rsid w:val="00F10887"/>
    <w:rsid w:val="00F31AB3"/>
    <w:rsid w:val="00F31C9F"/>
    <w:rsid w:val="00F360DC"/>
    <w:rsid w:val="00F40631"/>
    <w:rsid w:val="00F46148"/>
    <w:rsid w:val="00F47118"/>
    <w:rsid w:val="00F87681"/>
    <w:rsid w:val="00FA02DB"/>
    <w:rsid w:val="00FA29EC"/>
    <w:rsid w:val="00FA5B85"/>
    <w:rsid w:val="00FB01E0"/>
    <w:rsid w:val="00FB2EF1"/>
    <w:rsid w:val="4E25B4BC"/>
    <w:rsid w:val="4FB4E2C2"/>
    <w:rsid w:val="62216D42"/>
    <w:rsid w:val="7E439CA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2542"/>
  <w15:docId w15:val="{C22633DC-8D46-48BC-BA81-5E230000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B23B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1B23B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B23B7"/>
  </w:style>
  <w:style w:type="paragraph" w:styleId="Pta">
    <w:name w:val="footer"/>
    <w:basedOn w:val="Normlny"/>
    <w:link w:val="PtaChar"/>
    <w:uiPriority w:val="99"/>
    <w:unhideWhenUsed/>
    <w:rsid w:val="001B23B7"/>
    <w:pPr>
      <w:tabs>
        <w:tab w:val="center" w:pos="4536"/>
        <w:tab w:val="right" w:pos="9072"/>
      </w:tabs>
      <w:spacing w:after="0" w:line="240" w:lineRule="auto"/>
    </w:pPr>
  </w:style>
  <w:style w:type="character" w:customStyle="1" w:styleId="PtaChar">
    <w:name w:val="Päta Char"/>
    <w:basedOn w:val="Predvolenpsmoodseku"/>
    <w:link w:val="Pta"/>
    <w:uiPriority w:val="99"/>
    <w:rsid w:val="001B23B7"/>
  </w:style>
  <w:style w:type="paragraph" w:styleId="Textbubliny">
    <w:name w:val="Balloon Text"/>
    <w:basedOn w:val="Normlny"/>
    <w:link w:val="TextbublinyChar"/>
    <w:uiPriority w:val="99"/>
    <w:semiHidden/>
    <w:unhideWhenUsed/>
    <w:rsid w:val="007B40C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B40C1"/>
    <w:rPr>
      <w:rFonts w:ascii="Tahoma" w:hAnsi="Tahoma" w:cs="Tahoma"/>
      <w:sz w:val="16"/>
      <w:szCs w:val="16"/>
    </w:rPr>
  </w:style>
  <w:style w:type="paragraph" w:customStyle="1" w:styleId="Default">
    <w:name w:val="Default"/>
    <w:rsid w:val="00A7788F"/>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uiPriority w:val="99"/>
    <w:unhideWhenUsed/>
    <w:rsid w:val="00D26920"/>
    <w:rPr>
      <w:color w:val="0000FF"/>
      <w:u w:val="single"/>
    </w:rPr>
  </w:style>
  <w:style w:type="character" w:customStyle="1" w:styleId="markedcontent">
    <w:name w:val="markedcontent"/>
    <w:basedOn w:val="Predvolenpsmoodseku"/>
    <w:rsid w:val="002E65D5"/>
  </w:style>
  <w:style w:type="character" w:customStyle="1" w:styleId="highlight">
    <w:name w:val="highlight"/>
    <w:basedOn w:val="Predvolenpsmoodseku"/>
    <w:rsid w:val="002E65D5"/>
  </w:style>
  <w:style w:type="character" w:styleId="Odkaznakomentr">
    <w:name w:val="annotation reference"/>
    <w:basedOn w:val="Predvolenpsmoodseku"/>
    <w:uiPriority w:val="99"/>
    <w:semiHidden/>
    <w:unhideWhenUsed/>
    <w:rsid w:val="006C111E"/>
    <w:rPr>
      <w:sz w:val="16"/>
      <w:szCs w:val="16"/>
    </w:rPr>
  </w:style>
  <w:style w:type="paragraph" w:styleId="Textkomentra">
    <w:name w:val="annotation text"/>
    <w:basedOn w:val="Normlny"/>
    <w:link w:val="TextkomentraChar"/>
    <w:uiPriority w:val="99"/>
    <w:unhideWhenUsed/>
    <w:rsid w:val="006C111E"/>
    <w:pPr>
      <w:spacing w:line="240" w:lineRule="auto"/>
    </w:pPr>
    <w:rPr>
      <w:sz w:val="20"/>
      <w:szCs w:val="20"/>
    </w:rPr>
  </w:style>
  <w:style w:type="character" w:customStyle="1" w:styleId="TextkomentraChar">
    <w:name w:val="Text komentára Char"/>
    <w:basedOn w:val="Predvolenpsmoodseku"/>
    <w:link w:val="Textkomentra"/>
    <w:uiPriority w:val="99"/>
    <w:rsid w:val="006C111E"/>
    <w:rPr>
      <w:sz w:val="20"/>
      <w:szCs w:val="20"/>
    </w:rPr>
  </w:style>
  <w:style w:type="paragraph" w:styleId="Predmetkomentra">
    <w:name w:val="annotation subject"/>
    <w:basedOn w:val="Textkomentra"/>
    <w:next w:val="Textkomentra"/>
    <w:link w:val="PredmetkomentraChar"/>
    <w:uiPriority w:val="99"/>
    <w:semiHidden/>
    <w:unhideWhenUsed/>
    <w:rsid w:val="006C111E"/>
    <w:rPr>
      <w:b/>
      <w:bCs/>
    </w:rPr>
  </w:style>
  <w:style w:type="character" w:customStyle="1" w:styleId="PredmetkomentraChar">
    <w:name w:val="Predmet komentára Char"/>
    <w:basedOn w:val="TextkomentraChar"/>
    <w:link w:val="Predmetkomentra"/>
    <w:uiPriority w:val="99"/>
    <w:semiHidden/>
    <w:rsid w:val="006C111E"/>
    <w:rPr>
      <w:b/>
      <w:bCs/>
      <w:sz w:val="20"/>
      <w:szCs w:val="20"/>
    </w:rPr>
  </w:style>
  <w:style w:type="paragraph" w:styleId="Revzia">
    <w:name w:val="Revision"/>
    <w:hidden/>
    <w:uiPriority w:val="99"/>
    <w:semiHidden/>
    <w:rsid w:val="00ED09C9"/>
    <w:pPr>
      <w:spacing w:after="0" w:line="240" w:lineRule="auto"/>
    </w:pPr>
  </w:style>
  <w:style w:type="character" w:customStyle="1" w:styleId="normaltextrun">
    <w:name w:val="normaltextrun"/>
    <w:basedOn w:val="Predvolenpsmoodseku"/>
    <w:rsid w:val="00FB01E0"/>
  </w:style>
  <w:style w:type="character" w:customStyle="1" w:styleId="norm00e1lnychar1">
    <w:name w:val="norm_00e1lny__char1"/>
    <w:rsid w:val="00685297"/>
    <w:rPr>
      <w:rFonts w:ascii="Times New Roman" w:hAnsi="Times New Roman" w:cs="Times New Roman"/>
      <w:strike w:val="0"/>
      <w:dstrike w:val="0"/>
      <w:sz w:val="20"/>
      <w:szCs w:val="20"/>
      <w:u w:val="none"/>
      <w:effect w:val="none"/>
    </w:rPr>
  </w:style>
  <w:style w:type="paragraph" w:customStyle="1" w:styleId="norm00e1lny">
    <w:name w:val="norm_00e1lny"/>
    <w:basedOn w:val="Normlny"/>
    <w:rsid w:val="00685297"/>
    <w:pPr>
      <w:spacing w:after="0" w:line="200" w:lineRule="atLeast"/>
    </w:pPr>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162419">
      <w:bodyDiv w:val="1"/>
      <w:marLeft w:val="0"/>
      <w:marRight w:val="0"/>
      <w:marTop w:val="0"/>
      <w:marBottom w:val="0"/>
      <w:divBdr>
        <w:top w:val="none" w:sz="0" w:space="0" w:color="auto"/>
        <w:left w:val="none" w:sz="0" w:space="0" w:color="auto"/>
        <w:bottom w:val="none" w:sz="0" w:space="0" w:color="auto"/>
        <w:right w:val="none" w:sz="0" w:space="0" w:color="auto"/>
      </w:divBdr>
    </w:div>
    <w:div w:id="1707559716">
      <w:bodyDiv w:val="1"/>
      <w:marLeft w:val="0"/>
      <w:marRight w:val="0"/>
      <w:marTop w:val="0"/>
      <w:marBottom w:val="0"/>
      <w:divBdr>
        <w:top w:val="none" w:sz="0" w:space="0" w:color="auto"/>
        <w:left w:val="none" w:sz="0" w:space="0" w:color="auto"/>
        <w:bottom w:val="none" w:sz="0" w:space="0" w:color="auto"/>
        <w:right w:val="none" w:sz="0" w:space="0" w:color="auto"/>
      </w:divBdr>
    </w:div>
    <w:div w:id="209088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avol.zidek@npmalafatra.s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imona.bordigova@enviro.gov.s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lastný-materiál,-príloha-č.-1"/>
    <f:field ref="objsubject" par="" edit="true" text=""/>
    <f:field ref="objcreatedby" par="" text="Drieniková, Kristína"/>
    <f:field ref="objcreatedat" par="" text="4.11.2020 11:13:17"/>
    <f:field ref="objchangedby" par="" text="Matúšek, Miloš, JUDr."/>
    <f:field ref="objmodifiedat" par="" text="4.11.2020 13:53:1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99306402-20A7-46F4-B42D-236A631674E5}">
  <ds:schemaRefs>
    <ds:schemaRef ds:uri="http://schemas.microsoft.com/sharepoint/v3/contenttype/forms"/>
  </ds:schemaRefs>
</ds:datastoreItem>
</file>

<file path=customXml/itemProps3.xml><?xml version="1.0" encoding="utf-8"?>
<ds:datastoreItem xmlns:ds="http://schemas.openxmlformats.org/officeDocument/2006/customXml" ds:itemID="{36C4640A-600E-42EF-8A38-F14EE7C256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3E5907-DCD8-47FB-BBE2-0DC689A5B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BDC110-14C4-4E78-9845-39535692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2131</Words>
  <Characters>12152</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Grušovský Lukáš</cp:lastModifiedBy>
  <cp:revision>2</cp:revision>
  <dcterms:created xsi:type="dcterms:W3CDTF">2026-06-15T07:53:00Z</dcterms:created>
  <dcterms:modified xsi:type="dcterms:W3CDTF">2026-06-15T07:53:00Z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4. 11. 2020</vt:lpwstr>
  </property>
  <property fmtid="{D5CDD505-2E9C-101B-9397-08002B2CF9AE}" pid="151" name="FSC#COOSYSTEM@1.1:Container">
    <vt:lpwstr>COO.2145.1000.3.4081373</vt:lpwstr>
  </property>
  <property fmtid="{D5CDD505-2E9C-101B-9397-08002B2CF9AE}" pid="152" name="FSC#FSCFOLIO@1.1001:docpropproject">
    <vt:lpwstr/>
  </property>
  <property fmtid="{D5CDD505-2E9C-101B-9397-08002B2CF9AE}" pid="153" name="ContentTypeId">
    <vt:lpwstr>0x0101008CF959D47DDF2543BC3B915C679EA654</vt:lpwstr>
  </property>
</Properties>
</file>