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38A" w:rsidRDefault="000D738A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Doložka vybraných vplyvov</w:t>
      </w:r>
    </w:p>
    <w:p w:rsidR="000D738A" w:rsidRDefault="000D738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34"/>
        <w:gridCol w:w="3622"/>
      </w:tblGrid>
      <w:tr w:rsidR="000D738A">
        <w:trPr>
          <w:divId w:val="2057468503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Národný program rozvoja výchovy a vzdelávania</w:t>
            </w: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školstva, vedy, výskumu a športu Slovenskej republiky</w:t>
            </w:r>
          </w:p>
        </w:tc>
      </w:tr>
      <w:tr w:rsidR="000D738A">
        <w:trPr>
          <w:divId w:val="2057468503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0D738A">
        <w:trPr>
          <w:divId w:val="2057468503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0D738A">
        <w:trPr>
          <w:divId w:val="2057468503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0D738A">
        <w:trPr>
          <w:divId w:val="2057468503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0D738A">
        <w:trPr>
          <w:divId w:val="2057468503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</w:p>
        </w:tc>
      </w:tr>
      <w:tr w:rsidR="000D738A">
        <w:trPr>
          <w:divId w:val="2057468503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</w:p>
        </w:tc>
      </w:tr>
    </w:tbl>
    <w:p w:rsidR="000D738A" w:rsidRDefault="000D738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0D738A" w:rsidRDefault="000D738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56"/>
      </w:tblGrid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Plnenie úlohy z Programového vyhlásenia vlády SR - návrh zásadných vnútorných aj vonkajších systémových zmien regionálneho školstva a vysokého školstva prostredníctvom Národného programu rozvoja výchovy a</w:t>
            </w:r>
            <w:r w:rsidR="009F45BF"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Times" w:hAnsi="Times" w:cs="Times"/>
                <w:sz w:val="20"/>
                <w:szCs w:val="20"/>
              </w:rPr>
              <w:t>vzdelávania.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Formulácia dlhodobých zámerov a cieľov SR v oblasti výchovy a vzdelávania od predprimárneho vzdelávania, cez primárne, sekundárne, až po vysokoškolské vzdelávanie, ako aj ďalšie vzdelávanie v 10-ročnom výhľade.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Školy, školské zariadenia, žiaci a ich zákonní zástupcovia, študenti, pedagogickí zamestnanci, odborní zamestnanci, vysokoškolskí učitelia a iní zamestnanci vysokých škôl, orgány štátnej správy v školstve.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Nulový variant predstavuje neprijatie a neschválenie predkladaného dokumentu, čo by znamenalo absenciu koncepčného dokumentu štátu pre oblasť školstva a následné vysporiadavanie sa s jednotlivými otázkami ad hoc podľa potreby.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9F45BF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-</w:t>
            </w:r>
          </w:p>
        </w:tc>
      </w:tr>
      <w:tr w:rsidR="000D738A">
        <w:trPr>
          <w:divId w:val="2057468508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0D738A">
        <w:trPr>
          <w:divId w:val="2057468508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9F45BF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-</w:t>
            </w:r>
          </w:p>
        </w:tc>
      </w:tr>
    </w:tbl>
    <w:p w:rsidR="000D738A" w:rsidRDefault="000D738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0D738A" w:rsidRPr="00543B8E" w:rsidRDefault="000D738A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0D738A" w:rsidRDefault="000D738A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0D738A" w:rsidRDefault="000D738A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0D738A" w:rsidRDefault="000D738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3"/>
        <w:gridCol w:w="1811"/>
        <w:gridCol w:w="1811"/>
        <w:gridCol w:w="1811"/>
      </w:tblGrid>
      <w:tr w:rsidR="000D738A">
        <w:trPr>
          <w:divId w:val="2057468504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0D738A">
        <w:trPr>
          <w:divId w:val="2057468504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0D738A" w:rsidRDefault="000D738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0D738A" w:rsidRDefault="000D738A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0D738A" w:rsidRDefault="000D738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56"/>
      </w:tblGrid>
      <w:tr w:rsidR="000D738A">
        <w:trPr>
          <w:divId w:val="2057468505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0D738A">
        <w:trPr>
          <w:divId w:val="205746850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 w:rsidP="009F45BF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Vplyvy možno predpokladať až pri realizácii navrhovaných opatrení (najmä pri návrhoch právnych predpisov), ktoré budú posudzované v rámci samostatných </w:t>
            </w:r>
            <w:r w:rsidR="009F45BF">
              <w:rPr>
                <w:rFonts w:ascii="Times" w:hAnsi="Times" w:cs="Times"/>
                <w:sz w:val="20"/>
                <w:szCs w:val="20"/>
              </w:rPr>
              <w:t>schvaľovacích</w:t>
            </w:r>
            <w:r>
              <w:rPr>
                <w:rFonts w:ascii="Times" w:hAnsi="Times" w:cs="Times"/>
                <w:sz w:val="20"/>
                <w:szCs w:val="20"/>
              </w:rPr>
              <w:t xml:space="preserve"> procesov.</w:t>
            </w:r>
          </w:p>
        </w:tc>
      </w:tr>
      <w:tr w:rsidR="000D738A">
        <w:trPr>
          <w:divId w:val="2057468505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0D738A">
        <w:trPr>
          <w:divId w:val="205746850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9103B8" w:rsidP="009103B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Michal Rehúš, Inštitút vzdelávacej politiky, </w:t>
            </w:r>
            <w:hyperlink r:id="rId6" w:history="1">
              <w:r w:rsidRPr="00C33546">
                <w:rPr>
                  <w:rStyle w:val="Hypertextovprepojenie"/>
                  <w:rFonts w:ascii="Times" w:hAnsi="Times" w:cs="Times"/>
                  <w:sz w:val="20"/>
                  <w:szCs w:val="20"/>
                </w:rPr>
                <w:t>michal.rehus@minedu.sk</w:t>
              </w:r>
            </w:hyperlink>
          </w:p>
        </w:tc>
      </w:tr>
      <w:tr w:rsidR="000D738A">
        <w:trPr>
          <w:divId w:val="2057468505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0D738A">
        <w:trPr>
          <w:divId w:val="205746850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 w:rsidP="00071CC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Programové vyhlásenie vlády SR, autorský dokument "Učiace sa Slovens</w:t>
            </w:r>
            <w:r w:rsidR="009103B8">
              <w:rPr>
                <w:rFonts w:ascii="Times" w:hAnsi="Times" w:cs="Times"/>
                <w:sz w:val="20"/>
                <w:szCs w:val="20"/>
              </w:rPr>
              <w:t xml:space="preserve">ko", Správa o stave školstva </w:t>
            </w:r>
            <w:r>
              <w:rPr>
                <w:rFonts w:ascii="Times" w:hAnsi="Times" w:cs="Times"/>
                <w:sz w:val="20"/>
                <w:szCs w:val="20"/>
              </w:rPr>
              <w:t>z roku 2013, podnety z verejnej diskusie, pripomienky ústredných orgánov štátnej správy, verejnosti, stavovských a</w:t>
            </w:r>
            <w:r w:rsidR="00A45A32"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Times" w:hAnsi="Times" w:cs="Times"/>
                <w:sz w:val="20"/>
                <w:szCs w:val="20"/>
              </w:rPr>
              <w:t>profesijných organizácií a expertov.</w:t>
            </w:r>
          </w:p>
        </w:tc>
      </w:tr>
      <w:tr w:rsidR="000D738A">
        <w:trPr>
          <w:divId w:val="2057468505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  <w:shd w:val="clear" w:color="auto" w:fill="E6E6E6"/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0D738A">
        <w:trPr>
          <w:divId w:val="2057468505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bottom w:val="outset" w:sz="6" w:space="0" w:color="000000"/>
            </w:tcBorders>
          </w:tcPr>
          <w:p w:rsidR="000D738A" w:rsidRDefault="000D738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-</w:t>
            </w:r>
          </w:p>
        </w:tc>
      </w:tr>
    </w:tbl>
    <w:p w:rsidR="000D738A" w:rsidRPr="00543B8E" w:rsidRDefault="000D738A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0D738A" w:rsidRPr="00543B8E" w:rsidSect="00377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635" w:rsidRDefault="002A2635">
      <w:r>
        <w:separator/>
      </w:r>
    </w:p>
  </w:endnote>
  <w:endnote w:type="continuationSeparator" w:id="0">
    <w:p w:rsidR="002A2635" w:rsidRDefault="002A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635" w:rsidRDefault="002A2635">
      <w:r>
        <w:separator/>
      </w:r>
    </w:p>
  </w:footnote>
  <w:footnote w:type="continuationSeparator" w:id="0">
    <w:p w:rsidR="002A2635" w:rsidRDefault="002A26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12B75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1CC3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38A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1B92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3AA0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2635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77364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17BB"/>
    <w:rsid w:val="003A3438"/>
    <w:rsid w:val="003A34CF"/>
    <w:rsid w:val="003A4133"/>
    <w:rsid w:val="003B0098"/>
    <w:rsid w:val="003B0A28"/>
    <w:rsid w:val="003B0EC8"/>
    <w:rsid w:val="003B1A89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E80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4645A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0A65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3E63"/>
    <w:rsid w:val="00625F21"/>
    <w:rsid w:val="00626827"/>
    <w:rsid w:val="00626E9A"/>
    <w:rsid w:val="00627B86"/>
    <w:rsid w:val="006314A5"/>
    <w:rsid w:val="0063264E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E42DD"/>
    <w:rsid w:val="006E637F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34EDE"/>
    <w:rsid w:val="0075242C"/>
    <w:rsid w:val="007542D5"/>
    <w:rsid w:val="0075734D"/>
    <w:rsid w:val="0076023A"/>
    <w:rsid w:val="00760C82"/>
    <w:rsid w:val="007618DE"/>
    <w:rsid w:val="00762121"/>
    <w:rsid w:val="007626AC"/>
    <w:rsid w:val="007628E5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07145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B6C12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03B8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565B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9F45BF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5A32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133E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48C0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6450D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072FE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7396C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5F0E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017196-012C-497C-B2E6-0AFFFB86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77364"/>
    <w:rPr>
      <w:rFonts w:cs="Times New Roman"/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77364"/>
    <w:rPr>
      <w:rFonts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377364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377364"/>
    <w:rPr>
      <w:rFonts w:cs="Times New Roman"/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543B8E"/>
    <w:rPr>
      <w:rFonts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rsid w:val="00F95F0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F95F0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7386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F95F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7386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F95F0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3867"/>
    <w:rPr>
      <w:sz w:val="0"/>
      <w:szCs w:val="0"/>
    </w:rPr>
  </w:style>
  <w:style w:type="character" w:styleId="Hypertextovprepojenie">
    <w:name w:val="Hyperlink"/>
    <w:basedOn w:val="Predvolenpsmoodseku"/>
    <w:uiPriority w:val="99"/>
    <w:unhideWhenUsed/>
    <w:rsid w:val="00910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46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l.rehus@minedu.sk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https://ovdmasv601/sites/DMS/_layouts/15/DocIdRedir.aspx?ID=WKX3UHSAJ2R6-2-852274</Url>
      <Description>WKX3UHSAJ2R6-2-852274</Description>
    </_dlc_DocIdUrl>
    <_dlc_DocId xmlns="e60a29af-d413-48d4-bd90-fe9d2a897e4b">WKX3UHSAJ2R6-2-852274</_dlc_Doc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C0C8B85-364E-4D41-96DF-82AA35AB16E5}"/>
</file>

<file path=customXml/itemProps2.xml><?xml version="1.0" encoding="utf-8"?>
<ds:datastoreItem xmlns:ds="http://schemas.openxmlformats.org/officeDocument/2006/customXml" ds:itemID="{E92974C2-FBA9-4E05-B5F4-95612446016A}"/>
</file>

<file path=customXml/itemProps3.xml><?xml version="1.0" encoding="utf-8"?>
<ds:datastoreItem xmlns:ds="http://schemas.openxmlformats.org/officeDocument/2006/customXml" ds:itemID="{F68F4A7C-B3B7-4B72-BF0B-1865CB67E986}"/>
</file>

<file path=customXml/itemProps4.xml><?xml version="1.0" encoding="utf-8"?>
<ds:datastoreItem xmlns:ds="http://schemas.openxmlformats.org/officeDocument/2006/customXml" ds:itemID="{BB46BEEE-6DD3-4073-80E7-A81764C033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2942</Characters>
  <Application>Microsoft Office Word</Application>
  <DocSecurity>0</DocSecurity>
  <Lines>40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MŠVVaŠ SR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Juraj</dc:creator>
  <cp:lastModifiedBy>Daniš Juraj</cp:lastModifiedBy>
  <cp:revision>3</cp:revision>
  <dcterms:created xsi:type="dcterms:W3CDTF">2018-06-04T10:06:00Z</dcterms:created>
  <dcterms:modified xsi:type="dcterms:W3CDTF">2018-06-04T10:42:00Z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Školstvo a vzdelávanie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Marek Gilányi</vt:lpwstr>
  </property>
  <property fmtid="{D5CDD505-2E9C-101B-9397-08002B2CF9AE}" pid="9" name="FSC#SKEDITIONSLOVLEX@103.510:zodppredkladatel">
    <vt:lpwstr>Martina Lubyová</vt:lpwstr>
  </property>
  <property fmtid="{D5CDD505-2E9C-101B-9397-08002B2CF9AE}" pid="10" name="FSC#SKEDITIONSLOVLEX@103.510:nazovpredpis">
    <vt:lpwstr> Národný program rozvoja výchovy a vzdelávania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školstva, vedy, výskumu a športu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Programové vyhlásenie vlády Slovenskej republiky na roky 2016 - 2020</vt:lpwstr>
  </property>
  <property fmtid="{D5CDD505-2E9C-101B-9397-08002B2CF9AE}" pid="16" name="FSC#SKEDITIONSLOVLEX@103.510:plnynazovpredpis">
    <vt:lpwstr> Národný program rozvoja výchovy a vzdelávania</vt:lpwstr>
  </property>
  <property fmtid="{D5CDD505-2E9C-101B-9397-08002B2CF9AE}" pid="17" name="FSC#SKEDITIONSLOVLEX@103.510:rezortcislopredpis">
    <vt:lpwstr>spis č. 2018/4746-60AA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LP/2018/146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Vplyvy možno predpokladať až pri realizácii navrhovaných opatrení (najmä pri návrhoch právnych predpisov), ktoré budú posudzované v rámci samostatných legislatívnych procesov.</vt:lpwstr>
  </property>
  <property fmtid="{D5CDD505-2E9C-101B-9397-08002B2CF9AE}" pid="56" name="FSC#SKEDITIONSLOVLEX@103.510:AttrStrListDocPropAltRiesenia">
    <vt:lpwstr>Nulový variant predstavuje neprijatie a neschválenie predkladaného dokumentu, čo by znamenalo absenciu koncepčného dokumentu štátu pre oblasť školstva a následné vysporiadavanie sa s jednotlivými otázkami ad hoc podľa potreby.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Národný program rozvoja výchovy a vzdelávania.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justify;"&gt;Ministerstvo školstva, vedy, výskumu a&amp;nbsp;športu SR (ďalej len „ministerstvo“) predkladá na základe Programového vyhlásenia vlády Slovenskej republiky na roky 2016 – 2020 (ďalej len „PVV“) Národný program rozvoja výchovy </vt:lpwstr>
  </property>
  <property fmtid="{D5CDD505-2E9C-101B-9397-08002B2CF9AE}" pid="130" name="FSC#COOSYSTEM@1.1:Container">
    <vt:lpwstr>COO.2145.1000.3.2478457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školstva, vedy, výskumu a športu Slovenskej republiky</vt:lpwstr>
  </property>
  <property fmtid="{D5CDD505-2E9C-101B-9397-08002B2CF9AE}" pid="145" name="FSC#SKEDITIONSLOVLEX@103.510:funkciaZodpPredAkuzativ">
    <vt:lpwstr>ministerke školstva, vedy, výskumu a športu Slovenskej republiky</vt:lpwstr>
  </property>
  <property fmtid="{D5CDD505-2E9C-101B-9397-08002B2CF9AE}" pid="146" name="FSC#SKEDITIONSLOVLEX@103.510:funkciaZodpPredDativ">
    <vt:lpwstr>ministerky školstva, vedy, výskumu a športu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Martina Lubyováministerka školstva, vedy, výskumu a športu Slovenskej republiky</vt:lpwstr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60fe40a3-ad28-4de4-851a-aabb37eb89c8</vt:lpwstr>
  </property>
</Properties>
</file>