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410"/>
        <w:gridCol w:w="3008"/>
      </w:tblGrid>
      <w:tr w:rsidR="00F95759" w:rsidRPr="00F95759" w:rsidTr="00F95759">
        <w:tc>
          <w:tcPr>
            <w:tcW w:w="3794" w:type="dxa"/>
          </w:tcPr>
          <w:p w:rsidR="00F95759" w:rsidRPr="00F95759" w:rsidRDefault="00F95759" w:rsidP="00F9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95759">
              <w:rPr>
                <w:rFonts w:ascii="Times New Roman" w:hAnsi="Times New Roman" w:cs="Times New Roman"/>
                <w:b/>
                <w:sz w:val="24"/>
                <w:szCs w:val="24"/>
              </w:rPr>
              <w:t>ÚRAD VLÁDY</w:t>
            </w:r>
          </w:p>
          <w:p w:rsidR="00F95759" w:rsidRPr="00F95759" w:rsidRDefault="00F95759" w:rsidP="00F9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759">
              <w:rPr>
                <w:rFonts w:ascii="Times New Roman" w:hAnsi="Times New Roman" w:cs="Times New Roman"/>
                <w:b/>
                <w:sz w:val="24"/>
                <w:szCs w:val="24"/>
              </w:rPr>
              <w:t>SLOVENKEJ REPUBLIKY</w:t>
            </w:r>
          </w:p>
          <w:p w:rsidR="00F95759" w:rsidRPr="00F95759" w:rsidRDefault="00F95759" w:rsidP="00F95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759">
              <w:rPr>
                <w:rFonts w:ascii="Times New Roman" w:hAnsi="Times New Roman" w:cs="Times New Roman"/>
                <w:sz w:val="24"/>
                <w:szCs w:val="24"/>
              </w:rPr>
              <w:t>Sekcia vládnej legislatívy</w:t>
            </w:r>
          </w:p>
        </w:tc>
        <w:tc>
          <w:tcPr>
            <w:tcW w:w="2410" w:type="dxa"/>
          </w:tcPr>
          <w:p w:rsidR="00F95759" w:rsidRP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rokovanie vlády SR</w:t>
            </w:r>
          </w:p>
          <w:p w:rsidR="00F95759" w:rsidRDefault="006F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Dňa </w:t>
            </w:r>
            <w:r w:rsidR="008A0D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95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2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2DE">
              <w:rPr>
                <w:rFonts w:ascii="Times New Roman" w:hAnsi="Times New Roman" w:cs="Times New Roman"/>
                <w:sz w:val="24"/>
                <w:szCs w:val="24"/>
              </w:rPr>
              <w:t>jún</w:t>
            </w:r>
            <w:r w:rsidR="0064708C">
              <w:rPr>
                <w:rFonts w:ascii="Times New Roman" w:hAnsi="Times New Roman" w:cs="Times New Roman"/>
                <w:sz w:val="24"/>
                <w:szCs w:val="24"/>
              </w:rPr>
              <w:t>a 201</w:t>
            </w:r>
            <w:r w:rsidR="008D5A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95759" w:rsidRDefault="00F95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 materiálu č. </w:t>
            </w:r>
            <w:r w:rsidR="008A0D8A">
              <w:rPr>
                <w:rFonts w:ascii="Times New Roman" w:hAnsi="Times New Roman" w:cs="Times New Roman"/>
                <w:sz w:val="24"/>
                <w:szCs w:val="24"/>
              </w:rPr>
              <w:t>20768</w:t>
            </w:r>
            <w:r w:rsidRPr="00B81138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8D5A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95759" w:rsidRPr="00F95759" w:rsidRDefault="00F95759" w:rsidP="00046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 bodu č. </w:t>
            </w:r>
            <w:r w:rsidR="00046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E617F" w:rsidRDefault="006E617F">
      <w:pPr>
        <w:rPr>
          <w:rFonts w:ascii="Times New Roman" w:hAnsi="Times New Roman" w:cs="Times New Roman"/>
          <w:sz w:val="24"/>
          <w:szCs w:val="24"/>
        </w:rPr>
      </w:pPr>
    </w:p>
    <w:p w:rsidR="003A05D7" w:rsidRDefault="003A05D7">
      <w:pPr>
        <w:rPr>
          <w:rFonts w:ascii="Times New Roman" w:hAnsi="Times New Roman" w:cs="Times New Roman"/>
          <w:sz w:val="24"/>
          <w:szCs w:val="24"/>
        </w:rPr>
      </w:pPr>
    </w:p>
    <w:p w:rsidR="00F95759" w:rsidRDefault="00F95759" w:rsidP="00F957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 T A N O V I S K O</w:t>
      </w:r>
    </w:p>
    <w:p w:rsidR="008D5AC1" w:rsidRPr="00AE1E5E" w:rsidRDefault="008D5AC1" w:rsidP="008D5AC1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návrhu nariadenia vlády Slovenskej republiky</w:t>
      </w:r>
      <w:r w:rsidRPr="00AE1E5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A0D8A">
        <w:rPr>
          <w:rFonts w:ascii="Times New Roman" w:hAnsi="Times New Roman" w:cs="Times New Roman"/>
          <w:b/>
          <w:sz w:val="24"/>
          <w:szCs w:val="24"/>
        </w:rPr>
        <w:t>ktorým sa ustanovujú požiadavky na uvádzanie množiteľského materiálu ovocných drevín a ovocných drevín určených na výrobu ovocia na trh</w:t>
      </w:r>
    </w:p>
    <w:p w:rsidR="00F95759" w:rsidRPr="00A800AF" w:rsidRDefault="00F95759" w:rsidP="00A800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5759" w:rsidRPr="00A800AF" w:rsidRDefault="00F95759" w:rsidP="00B82D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0AF">
        <w:rPr>
          <w:rFonts w:ascii="Times New Roman" w:hAnsi="Times New Roman" w:cs="Times New Roman"/>
          <w:b/>
          <w:sz w:val="24"/>
          <w:szCs w:val="24"/>
        </w:rPr>
        <w:t>I.</w:t>
      </w:r>
    </w:p>
    <w:p w:rsidR="00F95759" w:rsidRDefault="00F95759" w:rsidP="00B82D77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5AC1" w:rsidRPr="001E0877" w:rsidRDefault="008D5AC1" w:rsidP="008D5AC1">
      <w:pPr>
        <w:pStyle w:val="Bezriadkovania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0877">
        <w:rPr>
          <w:rFonts w:ascii="Times New Roman" w:hAnsi="Times New Roman" w:cs="Times New Roman"/>
          <w:sz w:val="24"/>
          <w:szCs w:val="24"/>
        </w:rPr>
        <w:t xml:space="preserve">Návrh nariadenia vlády Slovenskej republiky, </w:t>
      </w:r>
      <w:r w:rsidR="008A0D8A" w:rsidRPr="008A0D8A">
        <w:rPr>
          <w:rFonts w:ascii="Times New Roman" w:hAnsi="Times New Roman" w:cs="Times New Roman"/>
          <w:sz w:val="24"/>
          <w:szCs w:val="24"/>
        </w:rPr>
        <w:t>ktorým sa ustanovujú požiadavky na uvádzanie množiteľského materiálu ovocných drevín a ovocných drevín určených na výrobu ovocia na trh</w:t>
      </w:r>
      <w:r w:rsidRPr="001E0877">
        <w:rPr>
          <w:rFonts w:ascii="Times New Roman" w:hAnsi="Times New Roman" w:cs="Times New Roman"/>
          <w:sz w:val="24"/>
          <w:szCs w:val="24"/>
        </w:rPr>
        <w:t xml:space="preserve"> (ďalej len „návrh nariadenia“) predkladá minister</w:t>
      </w:r>
      <w:r w:rsidR="00D832DE">
        <w:rPr>
          <w:rFonts w:ascii="Times New Roman" w:hAnsi="Times New Roman" w:cs="Times New Roman"/>
          <w:sz w:val="24"/>
          <w:szCs w:val="24"/>
        </w:rPr>
        <w:t>ka</w:t>
      </w:r>
      <w:r w:rsidRPr="001E0877">
        <w:rPr>
          <w:rFonts w:ascii="Times New Roman" w:hAnsi="Times New Roman" w:cs="Times New Roman"/>
          <w:sz w:val="24"/>
          <w:szCs w:val="24"/>
        </w:rPr>
        <w:t xml:space="preserve"> pôdohospodárstva a rozvoja vidieka </w:t>
      </w:r>
      <w:r w:rsidR="00D832DE">
        <w:rPr>
          <w:rFonts w:ascii="Times New Roman" w:hAnsi="Times New Roman" w:cs="Times New Roman"/>
          <w:sz w:val="24"/>
          <w:szCs w:val="24"/>
        </w:rPr>
        <w:t xml:space="preserve">Gabriela </w:t>
      </w:r>
      <w:proofErr w:type="spellStart"/>
      <w:r w:rsidR="00D832DE">
        <w:rPr>
          <w:rFonts w:ascii="Times New Roman" w:hAnsi="Times New Roman" w:cs="Times New Roman"/>
          <w:sz w:val="24"/>
          <w:szCs w:val="24"/>
        </w:rPr>
        <w:t>Matečná</w:t>
      </w:r>
      <w:proofErr w:type="spellEnd"/>
      <w:r w:rsidRPr="001E0877">
        <w:rPr>
          <w:rFonts w:ascii="Times New Roman" w:hAnsi="Times New Roman" w:cs="Times New Roman"/>
          <w:sz w:val="24"/>
          <w:szCs w:val="24"/>
        </w:rPr>
        <w:t xml:space="preserve"> podľa § 2 ods. 1 písm. k) zákona č. 19/2002 Z. z., ktorým sa ustanovujú podmienky vydávania aproximačných nariadení vlády Slovenskej republiky v znení zákona č. 207/2002 Z. z.</w:t>
      </w:r>
    </w:p>
    <w:p w:rsidR="00ED2B96" w:rsidRDefault="00ED2B96" w:rsidP="00ED2B96">
      <w:pPr>
        <w:pStyle w:val="Bezriadkovania"/>
        <w:jc w:val="both"/>
      </w:pPr>
    </w:p>
    <w:p w:rsidR="00ED2B96" w:rsidRDefault="00ED2B96" w:rsidP="00ED2B96">
      <w:pPr>
        <w:pStyle w:val="Bezriadkovania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F6AB9" w:rsidRDefault="00F95759" w:rsidP="00B82D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5D7">
        <w:rPr>
          <w:rFonts w:ascii="Times New Roman" w:hAnsi="Times New Roman" w:cs="Times New Roman"/>
          <w:b/>
          <w:sz w:val="24"/>
          <w:szCs w:val="24"/>
        </w:rPr>
        <w:t>II.</w:t>
      </w:r>
    </w:p>
    <w:p w:rsidR="00B82D77" w:rsidRPr="003A05D7" w:rsidRDefault="00B82D77" w:rsidP="00B82D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D8A" w:rsidRPr="008A0D8A" w:rsidRDefault="008A0D8A" w:rsidP="008A0D8A">
      <w:pPr>
        <w:pStyle w:val="Normlnywebov"/>
        <w:widowControl w:val="0"/>
        <w:suppressAutoHyphens/>
        <w:spacing w:before="120" w:beforeAutospacing="0" w:after="120" w:afterAutospacing="0" w:line="276" w:lineRule="auto"/>
        <w:ind w:firstLine="567"/>
        <w:jc w:val="both"/>
      </w:pPr>
      <w:r w:rsidRPr="008A0D8A">
        <w:rPr>
          <w:color w:val="000000"/>
        </w:rPr>
        <w:t>Predloženým</w:t>
      </w:r>
      <w:r w:rsidRPr="008A0D8A">
        <w:t xml:space="preserve"> návrhom nariadenia sa preberajú do právneho poriadku Slovenskej republiky takmer všetky požiadavky ustanovené v troch vykonávacích smerniciach Komisie:</w:t>
      </w:r>
    </w:p>
    <w:p w:rsidR="008A0D8A" w:rsidRPr="008A0D8A" w:rsidRDefault="008A0D8A" w:rsidP="008A0D8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D8A">
        <w:rPr>
          <w:rFonts w:ascii="Times New Roman" w:hAnsi="Times New Roman" w:cs="Times New Roman"/>
          <w:sz w:val="24"/>
          <w:szCs w:val="24"/>
        </w:rPr>
        <w:t>Vykonávacia smernica Komisie 2014/96/EÚ z 15. októbra 2014 o požiadavkách na označovanie, uzatváranie a balenie množiteľského materiálu ovocných drevín a ovocných drevín určených na výrobu ovocia, ktoré patria do rozsahu pôsobnosti smernice 2008/90/ES  (Ú. v. EÚ L 298, 16.10.2014)</w:t>
      </w:r>
    </w:p>
    <w:p w:rsidR="008A0D8A" w:rsidRPr="008A0D8A" w:rsidRDefault="008A0D8A" w:rsidP="008A0D8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D8A">
        <w:rPr>
          <w:rFonts w:ascii="Times New Roman" w:hAnsi="Times New Roman" w:cs="Times New Roman"/>
          <w:sz w:val="24"/>
          <w:szCs w:val="24"/>
        </w:rPr>
        <w:t>Vykonávacia smernica Komisie 2014/97/EÚ z 15. októbra 2014,  ktorou sa vykonáva smernica Rady 2008/90/ES, pokiaľ ide o registráciu dodávateľov a odrôd a o spoločný zoznam odrôd (Ú. v. EÚ L 298,  16.10.2014)</w:t>
      </w:r>
    </w:p>
    <w:p w:rsidR="008A0D8A" w:rsidRPr="008A0D8A" w:rsidRDefault="008A0D8A" w:rsidP="008A0D8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D8A">
        <w:rPr>
          <w:rFonts w:ascii="Times New Roman" w:hAnsi="Times New Roman" w:cs="Times New Roman"/>
          <w:sz w:val="24"/>
          <w:szCs w:val="24"/>
        </w:rPr>
        <w:t>Vykonávacia smernica Komisie 2014/98/EÚ  z 15. októbra 2014,  ktorou sa vykonáva smernica Rady 2008/90/ES, pokiaľ ide o osobitné požiadavky na rod a druh ovocných drevín uvedených v prílohe I k smernici, ako aj osobitné požiadavky, ktoré majú spĺňať dodávatelia, a podrobné pravidlá týkajúce sa úradných kontrol (Ú. v. EÚ L 298, 16.10.2014)</w:t>
      </w:r>
    </w:p>
    <w:p w:rsidR="00EE0BB8" w:rsidRPr="001E0877" w:rsidRDefault="00EE0BB8" w:rsidP="00EE0BB8">
      <w:pPr>
        <w:pStyle w:val="Normlnywebov"/>
        <w:widowControl w:val="0"/>
        <w:suppressAutoHyphens/>
        <w:spacing w:before="0" w:beforeAutospacing="0" w:after="0" w:afterAutospacing="0" w:line="276" w:lineRule="auto"/>
        <w:ind w:firstLine="567"/>
        <w:jc w:val="both"/>
      </w:pPr>
    </w:p>
    <w:p w:rsidR="008A0D8A" w:rsidRPr="00DC69A5" w:rsidRDefault="008A0D8A" w:rsidP="008A0D8A">
      <w:pPr>
        <w:pStyle w:val="Normlnywebov"/>
        <w:spacing w:before="0" w:beforeAutospacing="0" w:after="0" w:afterAutospacing="0" w:line="276" w:lineRule="auto"/>
        <w:ind w:firstLine="567"/>
        <w:jc w:val="both"/>
      </w:pPr>
      <w:r w:rsidRPr="00DC69A5">
        <w:lastRenderedPageBreak/>
        <w:t>Predloženým návrhom nariadenia sa ruší nariadenie vlády Slovenskej republiky č. 155/2010 Z. z., v znení nariadenia vlády Slovenskej republiky č. 280/2012 Z. z., pričom sa v ňom ustanovené požiadavky prebraté zo smernice Rady 2008/90/ES uvádzajú v tomto návrhu.</w:t>
      </w:r>
    </w:p>
    <w:p w:rsidR="00EE0BB8" w:rsidRPr="001E0877" w:rsidRDefault="00EE0BB8" w:rsidP="00EE0BB8">
      <w:pPr>
        <w:pStyle w:val="Normlnywebov"/>
        <w:widowControl w:val="0"/>
        <w:suppressAutoHyphens/>
        <w:spacing w:before="0" w:beforeAutospacing="0" w:after="0" w:afterAutospacing="0" w:line="276" w:lineRule="auto"/>
        <w:ind w:firstLine="567"/>
        <w:jc w:val="both"/>
      </w:pPr>
    </w:p>
    <w:p w:rsidR="008D5AC1" w:rsidRPr="001E0877" w:rsidRDefault="008D5AC1" w:rsidP="00EE0BB8">
      <w:pPr>
        <w:pStyle w:val="Bezriadkovania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0877">
        <w:rPr>
          <w:rFonts w:ascii="Times New Roman" w:hAnsi="Times New Roman" w:cs="Times New Roman"/>
          <w:sz w:val="24"/>
          <w:szCs w:val="24"/>
        </w:rPr>
        <w:t xml:space="preserve">Predkladateľ uvádza, že predkladaný návrh nariadenia nebude mať vplyvy na rozpočet verejnej správy, podnikateľské prostredie, životné prostredie, informatizáciu spoločnosti, ani sociálne vplyvy. Podrobné informácie o vybraných vplyvoch uvádza predkladateľ v doložke vybraných vplyvov. </w:t>
      </w:r>
    </w:p>
    <w:p w:rsidR="00EE0BB8" w:rsidRDefault="00EE0BB8" w:rsidP="008D5AC1">
      <w:pPr>
        <w:pStyle w:val="Bezriadkovania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5AC1" w:rsidRPr="001E0877" w:rsidRDefault="008D5AC1" w:rsidP="008D5AC1">
      <w:pPr>
        <w:pStyle w:val="Bezriadkovania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0877">
        <w:rPr>
          <w:rFonts w:ascii="Times New Roman" w:hAnsi="Times New Roman" w:cs="Times New Roman"/>
          <w:sz w:val="24"/>
          <w:szCs w:val="24"/>
        </w:rPr>
        <w:t>Predkladateľ deklaruje súlad návrhu nariadenia s Ústavou Slovenskej republiky, so zákonmi a ostatnými všeobecne záväznými právnymi predpismi Slovenskej republiky, medzinárodnými zmluvami a inými medzinárodnými dokumentmi, ktorými je Slovenská republika viazaná, a s právom Európskej únie.</w:t>
      </w:r>
    </w:p>
    <w:p w:rsidR="008D5AC1" w:rsidRDefault="008D5AC1" w:rsidP="00B82D7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80996" w:rsidRDefault="00880996" w:rsidP="00C73DD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</w:t>
      </w:r>
      <w:r w:rsidR="008D5AC1" w:rsidRPr="001E0877">
        <w:rPr>
          <w:rFonts w:ascii="Times New Roman" w:hAnsi="Times New Roman" w:cs="Times New Roman"/>
          <w:sz w:val="24"/>
          <w:szCs w:val="24"/>
        </w:rPr>
        <w:t>nariadenia</w:t>
      </w:r>
      <w:r>
        <w:rPr>
          <w:rFonts w:ascii="Times New Roman" w:hAnsi="Times New Roman" w:cs="Times New Roman"/>
          <w:sz w:val="24"/>
          <w:szCs w:val="24"/>
        </w:rPr>
        <w:t xml:space="preserve"> bol predmetom medzirezortného pripomienkového konania a na rokovanie vlády Slovenskej republiky sa predkladá bez rozporov.</w:t>
      </w:r>
    </w:p>
    <w:p w:rsidR="00C73DD9" w:rsidRDefault="00C73DD9" w:rsidP="00B82D7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E3753" w:rsidRPr="003A05D7" w:rsidRDefault="007E3753" w:rsidP="00B82D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2B96" w:rsidRPr="003A05D7" w:rsidRDefault="00ED2B96" w:rsidP="00ED2B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5D7">
        <w:rPr>
          <w:rFonts w:ascii="Times New Roman" w:hAnsi="Times New Roman" w:cs="Times New Roman"/>
          <w:b/>
          <w:sz w:val="24"/>
          <w:szCs w:val="24"/>
        </w:rPr>
        <w:t>III.</w:t>
      </w:r>
    </w:p>
    <w:p w:rsidR="00ED2B96" w:rsidRPr="00355872" w:rsidRDefault="00ED2B96" w:rsidP="000461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05D7">
        <w:rPr>
          <w:rFonts w:ascii="Times New Roman" w:hAnsi="Times New Roman" w:cs="Times New Roman"/>
          <w:sz w:val="24"/>
          <w:szCs w:val="24"/>
        </w:rPr>
        <w:t xml:space="preserve">Legislatívna rada vlády Slovenskej republiky prerokovala predložený návrh </w:t>
      </w:r>
      <w:r w:rsidR="008D5AC1" w:rsidRPr="001E0877">
        <w:rPr>
          <w:rFonts w:ascii="Times New Roman" w:hAnsi="Times New Roman" w:cs="Times New Roman"/>
          <w:sz w:val="24"/>
          <w:szCs w:val="24"/>
        </w:rPr>
        <w:t>nariadenia</w:t>
      </w:r>
      <w:r w:rsidRPr="003A05D7">
        <w:rPr>
          <w:rFonts w:ascii="Times New Roman" w:hAnsi="Times New Roman" w:cs="Times New Roman"/>
          <w:sz w:val="24"/>
          <w:szCs w:val="24"/>
        </w:rPr>
        <w:t xml:space="preserve"> na svojom zasadnutí </w:t>
      </w:r>
      <w:r w:rsidR="008A0D8A">
        <w:rPr>
          <w:rFonts w:ascii="Times New Roman" w:hAnsi="Times New Roman" w:cs="Times New Roman"/>
          <w:sz w:val="24"/>
          <w:szCs w:val="24"/>
        </w:rPr>
        <w:t>1</w:t>
      </w:r>
      <w:r w:rsidR="00D832DE">
        <w:rPr>
          <w:rFonts w:ascii="Times New Roman" w:hAnsi="Times New Roman" w:cs="Times New Roman"/>
          <w:sz w:val="24"/>
          <w:szCs w:val="24"/>
        </w:rPr>
        <w:t>4</w:t>
      </w:r>
      <w:r w:rsidRPr="003A05D7">
        <w:rPr>
          <w:rFonts w:ascii="Times New Roman" w:hAnsi="Times New Roman" w:cs="Times New Roman"/>
          <w:sz w:val="24"/>
          <w:szCs w:val="24"/>
        </w:rPr>
        <w:t>.</w:t>
      </w:r>
      <w:r w:rsidR="00A633A0">
        <w:rPr>
          <w:rFonts w:ascii="Times New Roman" w:hAnsi="Times New Roman" w:cs="Times New Roman"/>
          <w:sz w:val="24"/>
          <w:szCs w:val="24"/>
        </w:rPr>
        <w:t xml:space="preserve"> </w:t>
      </w:r>
      <w:r w:rsidR="008A0D8A">
        <w:rPr>
          <w:rFonts w:ascii="Times New Roman" w:hAnsi="Times New Roman" w:cs="Times New Roman"/>
          <w:sz w:val="24"/>
          <w:szCs w:val="24"/>
        </w:rPr>
        <w:t>júna</w:t>
      </w:r>
      <w:r w:rsidRPr="003A05D7">
        <w:rPr>
          <w:rFonts w:ascii="Times New Roman" w:hAnsi="Times New Roman" w:cs="Times New Roman"/>
          <w:sz w:val="24"/>
          <w:szCs w:val="24"/>
        </w:rPr>
        <w:t xml:space="preserve"> 201</w:t>
      </w:r>
      <w:r w:rsidR="008D5AC1">
        <w:rPr>
          <w:rFonts w:ascii="Times New Roman" w:hAnsi="Times New Roman" w:cs="Times New Roman"/>
          <w:sz w:val="24"/>
          <w:szCs w:val="24"/>
        </w:rPr>
        <w:t>6</w:t>
      </w:r>
      <w:r w:rsidRPr="003A05D7">
        <w:rPr>
          <w:rFonts w:ascii="Times New Roman" w:hAnsi="Times New Roman" w:cs="Times New Roman"/>
          <w:sz w:val="24"/>
          <w:szCs w:val="24"/>
        </w:rPr>
        <w:t xml:space="preserve"> a </w:t>
      </w:r>
      <w:r w:rsidRPr="001154A5">
        <w:rPr>
          <w:rFonts w:ascii="Times New Roman" w:hAnsi="Times New Roman" w:cs="Times New Roman"/>
          <w:sz w:val="24"/>
          <w:szCs w:val="24"/>
        </w:rPr>
        <w:t xml:space="preserve">odporučila ho </w:t>
      </w:r>
      <w:r w:rsidRPr="00355872">
        <w:rPr>
          <w:rFonts w:ascii="Times New Roman" w:hAnsi="Times New Roman" w:cs="Times New Roman"/>
          <w:sz w:val="24"/>
          <w:szCs w:val="24"/>
        </w:rPr>
        <w:t>predložiť na rokovanie vlády Slovenskej republ</w:t>
      </w:r>
      <w:r>
        <w:rPr>
          <w:rFonts w:ascii="Times New Roman" w:hAnsi="Times New Roman" w:cs="Times New Roman"/>
          <w:sz w:val="24"/>
          <w:szCs w:val="24"/>
        </w:rPr>
        <w:t>iky v novom znení, v ktorom budú zapracované</w:t>
      </w:r>
      <w:r w:rsidRPr="00355872">
        <w:rPr>
          <w:rFonts w:ascii="Times New Roman" w:hAnsi="Times New Roman" w:cs="Times New Roman"/>
          <w:sz w:val="24"/>
          <w:szCs w:val="24"/>
        </w:rPr>
        <w:t xml:space="preserve"> jej pripomienk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355872">
        <w:rPr>
          <w:rFonts w:ascii="Times New Roman" w:hAnsi="Times New Roman" w:cs="Times New Roman"/>
          <w:sz w:val="24"/>
          <w:szCs w:val="24"/>
        </w:rPr>
        <w:t>.</w:t>
      </w:r>
    </w:p>
    <w:p w:rsidR="00ED2B96" w:rsidRDefault="00ED2B96" w:rsidP="000461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6134" w:rsidRDefault="00046134" w:rsidP="000461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2B96" w:rsidRPr="003A05D7" w:rsidRDefault="00ED2B96" w:rsidP="000461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5D7">
        <w:rPr>
          <w:rFonts w:ascii="Times New Roman" w:hAnsi="Times New Roman" w:cs="Times New Roman"/>
          <w:b/>
          <w:sz w:val="24"/>
          <w:szCs w:val="24"/>
        </w:rPr>
        <w:t>IV.</w:t>
      </w:r>
    </w:p>
    <w:p w:rsidR="00ED2B96" w:rsidRDefault="00ED2B96" w:rsidP="00ED2B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154A5">
        <w:rPr>
          <w:rFonts w:ascii="Times New Roman" w:hAnsi="Times New Roman" w:cs="Times New Roman"/>
          <w:sz w:val="24"/>
          <w:szCs w:val="24"/>
        </w:rPr>
        <w:t xml:space="preserve">Sekcia vládnej legislatívy Úradu vlády Slovenskej republiky </w:t>
      </w:r>
      <w:r>
        <w:rPr>
          <w:rFonts w:ascii="Times New Roman" w:hAnsi="Times New Roman" w:cs="Times New Roman"/>
          <w:sz w:val="24"/>
          <w:szCs w:val="24"/>
        </w:rPr>
        <w:t xml:space="preserve">konštatuje, že v novom znení predloženého návrhu </w:t>
      </w:r>
      <w:r w:rsidR="008D5AC1" w:rsidRPr="001E0877">
        <w:rPr>
          <w:rFonts w:ascii="Times New Roman" w:hAnsi="Times New Roman" w:cs="Times New Roman"/>
          <w:sz w:val="24"/>
          <w:szCs w:val="24"/>
        </w:rPr>
        <w:t xml:space="preserve">nariadenia vlády Slovenskej republiky, </w:t>
      </w:r>
      <w:r w:rsidR="008A0D8A" w:rsidRPr="008A0D8A">
        <w:rPr>
          <w:rFonts w:ascii="Times New Roman" w:hAnsi="Times New Roman" w:cs="Times New Roman"/>
          <w:sz w:val="24"/>
          <w:szCs w:val="24"/>
        </w:rPr>
        <w:t>ktorým sa ustanovujú požiadavky na uvádzanie množiteľského materiálu ovocných drevín a ovocných drevín určených na výrobu ovocia na trh</w:t>
      </w:r>
      <w:r w:rsidR="008A0D8A" w:rsidRPr="00ED2B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2B96">
        <w:rPr>
          <w:rFonts w:ascii="Times New Roman" w:hAnsi="Times New Roman" w:cs="Times New Roman"/>
          <w:b/>
          <w:sz w:val="24"/>
          <w:szCs w:val="24"/>
        </w:rPr>
        <w:t>sú pripomienky Legislatívnej rady vlád</w:t>
      </w:r>
      <w:r w:rsidR="008D5AC1">
        <w:rPr>
          <w:rFonts w:ascii="Times New Roman" w:hAnsi="Times New Roman" w:cs="Times New Roman"/>
          <w:b/>
          <w:sz w:val="24"/>
          <w:szCs w:val="24"/>
        </w:rPr>
        <w:t xml:space="preserve">y Slovenskej republiky v počte </w:t>
      </w:r>
      <w:r w:rsidR="008A0D8A">
        <w:rPr>
          <w:rFonts w:ascii="Times New Roman" w:hAnsi="Times New Roman" w:cs="Times New Roman"/>
          <w:b/>
          <w:sz w:val="24"/>
          <w:szCs w:val="24"/>
        </w:rPr>
        <w:t>89</w:t>
      </w:r>
      <w:r w:rsidRPr="00ED2B96">
        <w:rPr>
          <w:rFonts w:ascii="Times New Roman" w:hAnsi="Times New Roman" w:cs="Times New Roman"/>
          <w:b/>
          <w:sz w:val="24"/>
          <w:szCs w:val="24"/>
        </w:rPr>
        <w:t xml:space="preserve"> zapracované </w:t>
      </w:r>
      <w:r>
        <w:rPr>
          <w:rFonts w:ascii="Times New Roman" w:hAnsi="Times New Roman" w:cs="Times New Roman"/>
          <w:sz w:val="24"/>
          <w:szCs w:val="24"/>
        </w:rPr>
        <w:t xml:space="preserve">a odporúča vláde Slovenskej republiky návrh </w:t>
      </w:r>
      <w:r w:rsidR="007917DD">
        <w:rPr>
          <w:rFonts w:ascii="Times New Roman" w:hAnsi="Times New Roman" w:cs="Times New Roman"/>
          <w:sz w:val="24"/>
          <w:szCs w:val="24"/>
        </w:rPr>
        <w:t>nariadenia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4A5">
        <w:rPr>
          <w:rFonts w:ascii="Times New Roman" w:hAnsi="Times New Roman" w:cs="Times New Roman"/>
          <w:b/>
          <w:sz w:val="24"/>
          <w:szCs w:val="24"/>
        </w:rPr>
        <w:t xml:space="preserve">schváliť </w:t>
      </w:r>
      <w:r w:rsidR="008D5AC1">
        <w:rPr>
          <w:rFonts w:ascii="Times New Roman" w:hAnsi="Times New Roman" w:cs="Times New Roman"/>
          <w:b/>
          <w:bCs/>
          <w:sz w:val="24"/>
          <w:szCs w:val="24"/>
        </w:rPr>
        <w:t>v predloženom znení.</w:t>
      </w:r>
    </w:p>
    <w:p w:rsidR="00BC3CDA" w:rsidRDefault="00BC3CDA" w:rsidP="00BC3CDA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C3CDA" w:rsidRDefault="00BC3CDA" w:rsidP="00BC3CDA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Bratislave </w:t>
      </w:r>
      <w:r w:rsidR="008A0D8A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832DE">
        <w:rPr>
          <w:rFonts w:ascii="Times New Roman" w:hAnsi="Times New Roman" w:cs="Times New Roman"/>
          <w:sz w:val="24"/>
          <w:szCs w:val="24"/>
        </w:rPr>
        <w:t>jún</w:t>
      </w:r>
      <w:r>
        <w:rPr>
          <w:rFonts w:ascii="Times New Roman" w:hAnsi="Times New Roman" w:cs="Times New Roman"/>
          <w:sz w:val="24"/>
          <w:szCs w:val="24"/>
        </w:rPr>
        <w:t>a 201</w:t>
      </w:r>
      <w:r w:rsidR="008D5AC1">
        <w:rPr>
          <w:rFonts w:ascii="Times New Roman" w:hAnsi="Times New Roman" w:cs="Times New Roman"/>
          <w:sz w:val="24"/>
          <w:szCs w:val="24"/>
        </w:rPr>
        <w:t>6</w:t>
      </w:r>
    </w:p>
    <w:p w:rsidR="00BC3CDA" w:rsidRDefault="00BC3CDA" w:rsidP="00BC3CDA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506B8B" w:rsidRDefault="00506B8B" w:rsidP="00BC3C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06B8B" w:rsidSect="002C7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1ED3"/>
    <w:multiLevelType w:val="multilevel"/>
    <w:tmpl w:val="529A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1A26D2"/>
    <w:multiLevelType w:val="hybridMultilevel"/>
    <w:tmpl w:val="3B5A5A58"/>
    <w:lvl w:ilvl="0" w:tplc="22209EE4">
      <w:start w:val="1"/>
      <w:numFmt w:val="decimal"/>
      <w:lvlText w:val="(%1)"/>
      <w:lvlJc w:val="left"/>
      <w:pPr>
        <w:ind w:left="1068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1C07E7"/>
    <w:multiLevelType w:val="hybridMultilevel"/>
    <w:tmpl w:val="09962920"/>
    <w:lvl w:ilvl="0" w:tplc="91608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759"/>
    <w:rsid w:val="0004151B"/>
    <w:rsid w:val="00046134"/>
    <w:rsid w:val="000E3634"/>
    <w:rsid w:val="000F4C4E"/>
    <w:rsid w:val="001154A5"/>
    <w:rsid w:val="00147620"/>
    <w:rsid w:val="00220FE2"/>
    <w:rsid w:val="00282B8E"/>
    <w:rsid w:val="00287869"/>
    <w:rsid w:val="002C7696"/>
    <w:rsid w:val="0032030F"/>
    <w:rsid w:val="00355872"/>
    <w:rsid w:val="00366E20"/>
    <w:rsid w:val="003A05D7"/>
    <w:rsid w:val="00401BED"/>
    <w:rsid w:val="004051A1"/>
    <w:rsid w:val="00474E24"/>
    <w:rsid w:val="004B7185"/>
    <w:rsid w:val="00506B8B"/>
    <w:rsid w:val="0054728C"/>
    <w:rsid w:val="005F24DF"/>
    <w:rsid w:val="00614827"/>
    <w:rsid w:val="0064708C"/>
    <w:rsid w:val="006E617F"/>
    <w:rsid w:val="006F6AB9"/>
    <w:rsid w:val="0070466A"/>
    <w:rsid w:val="007917DD"/>
    <w:rsid w:val="007C3042"/>
    <w:rsid w:val="007E3753"/>
    <w:rsid w:val="008149BB"/>
    <w:rsid w:val="0086358F"/>
    <w:rsid w:val="00880996"/>
    <w:rsid w:val="008A0D8A"/>
    <w:rsid w:val="008D5AC1"/>
    <w:rsid w:val="0090433F"/>
    <w:rsid w:val="00945831"/>
    <w:rsid w:val="00A1557D"/>
    <w:rsid w:val="00A633A0"/>
    <w:rsid w:val="00A800AF"/>
    <w:rsid w:val="00A83F71"/>
    <w:rsid w:val="00A8758B"/>
    <w:rsid w:val="00B36D83"/>
    <w:rsid w:val="00B439AF"/>
    <w:rsid w:val="00B81138"/>
    <w:rsid w:val="00B82D77"/>
    <w:rsid w:val="00B94046"/>
    <w:rsid w:val="00BA4B29"/>
    <w:rsid w:val="00BC3CDA"/>
    <w:rsid w:val="00C73DD9"/>
    <w:rsid w:val="00C90C0E"/>
    <w:rsid w:val="00CC3678"/>
    <w:rsid w:val="00D0128D"/>
    <w:rsid w:val="00D3105D"/>
    <w:rsid w:val="00D6031E"/>
    <w:rsid w:val="00D832DE"/>
    <w:rsid w:val="00DA250D"/>
    <w:rsid w:val="00DA5880"/>
    <w:rsid w:val="00DD2043"/>
    <w:rsid w:val="00DD357E"/>
    <w:rsid w:val="00E24476"/>
    <w:rsid w:val="00ED2B96"/>
    <w:rsid w:val="00EE0BB8"/>
    <w:rsid w:val="00F937FE"/>
    <w:rsid w:val="00F9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95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F95759"/>
    <w:pPr>
      <w:spacing w:after="0" w:line="240" w:lineRule="auto"/>
    </w:pPr>
  </w:style>
  <w:style w:type="paragraph" w:styleId="Normlnywebov">
    <w:name w:val="Normal (Web)"/>
    <w:basedOn w:val="Normlny"/>
    <w:uiPriority w:val="99"/>
    <w:semiHidden/>
    <w:unhideWhenUsed/>
    <w:rsid w:val="003A05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A250D"/>
    <w:pPr>
      <w:ind w:left="720"/>
      <w:contextualSpacing/>
    </w:pPr>
  </w:style>
  <w:style w:type="character" w:styleId="Textzstupnhosymbolu">
    <w:name w:val="Placeholder Text"/>
    <w:uiPriority w:val="99"/>
    <w:semiHidden/>
    <w:rsid w:val="00ED2B96"/>
    <w:rPr>
      <w:rFonts w:ascii="Times New Roman" w:hAnsi="Times New Roman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95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F95759"/>
    <w:pPr>
      <w:spacing w:after="0" w:line="240" w:lineRule="auto"/>
    </w:pPr>
  </w:style>
  <w:style w:type="paragraph" w:styleId="Normlnywebov">
    <w:name w:val="Normal (Web)"/>
    <w:basedOn w:val="Normlny"/>
    <w:uiPriority w:val="99"/>
    <w:semiHidden/>
    <w:unhideWhenUsed/>
    <w:rsid w:val="003A05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A250D"/>
    <w:pPr>
      <w:ind w:left="720"/>
      <w:contextualSpacing/>
    </w:pPr>
  </w:style>
  <w:style w:type="character" w:styleId="Textzstupnhosymbolu">
    <w:name w:val="Placeholder Text"/>
    <w:uiPriority w:val="99"/>
    <w:semiHidden/>
    <w:rsid w:val="00ED2B96"/>
    <w:rPr>
      <w:rFonts w:ascii="Times New Roman" w:hAnsi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9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WKX3UHSAJ2R6-2-763386</_dlc_DocId>
    <_dlc_DocIdUrl xmlns="e60a29af-d413-48d4-bd90-fe9d2a897e4b">
      <Url>https://ovdmasv601/sites/DMS/_layouts/15/DocIdRedir.aspx?ID=WKX3UHSAJ2R6-2-763386</Url>
      <Description>WKX3UHSAJ2R6-2-763386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FCAA2C-AE82-4B67-BBF1-17CE833BA5A0}"/>
</file>

<file path=customXml/itemProps2.xml><?xml version="1.0" encoding="utf-8"?>
<ds:datastoreItem xmlns:ds="http://schemas.openxmlformats.org/officeDocument/2006/customXml" ds:itemID="{52F77C52-7878-4D41-9BEE-466F0C164963}"/>
</file>

<file path=customXml/itemProps3.xml><?xml version="1.0" encoding="utf-8"?>
<ds:datastoreItem xmlns:ds="http://schemas.openxmlformats.org/officeDocument/2006/customXml" ds:itemID="{4E20C7A4-2C92-4807-86C7-9ADE906DB85E}"/>
</file>

<file path=customXml/itemProps4.xml><?xml version="1.0" encoding="utf-8"?>
<ds:datastoreItem xmlns:ds="http://schemas.openxmlformats.org/officeDocument/2006/customXml" ds:itemID="{25BD9018-D43B-487D-946C-1C75ED1515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Rosocha Ján</dc:creator>
  <cp:lastModifiedBy>Csánová Renáta</cp:lastModifiedBy>
  <cp:revision>2</cp:revision>
  <cp:lastPrinted>2016-02-15T13:17:00Z</cp:lastPrinted>
  <dcterms:created xsi:type="dcterms:W3CDTF">2016-06-28T11:25:00Z</dcterms:created>
  <dcterms:modified xsi:type="dcterms:W3CDTF">2016-06-28T11:25:00Z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68e2b872-1606-435b-a2c5-9a0b07ff3f1d</vt:lpwstr>
  </property>
</Properties>
</file>