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04A59" w14:textId="77777777" w:rsidR="00261ABA" w:rsidRPr="00011CA0" w:rsidRDefault="00000000">
      <w:pPr>
        <w:pStyle w:val="Zakladnystyl"/>
      </w:pPr>
      <w:r>
        <w:rPr>
          <w:noProof/>
        </w:rPr>
        <w:object w:dxaOrig="1440" w:dyaOrig="1440" w14:anchorId="776CEE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203.2pt;margin-top:9.7pt;width:55.2pt;height:63pt;z-index:251657728;visibility:visible;mso-wrap-edited:f">
            <v:imagedata r:id="rId13" o:title=""/>
            <w10:wrap type="topAndBottom"/>
          </v:shape>
          <o:OLEObject Type="Embed" ProgID="Word.Picture.8" ShapeID="_x0000_s2050" DrawAspect="Content" ObjectID="_1837746931" r:id="rId14"/>
        </w:object>
      </w:r>
    </w:p>
    <w:p w14:paraId="23210F2D" w14:textId="77777777" w:rsidR="00261ABA" w:rsidRPr="00011CA0" w:rsidRDefault="00261ABA">
      <w:pPr>
        <w:pStyle w:val="Zakladnystyl"/>
        <w:jc w:val="center"/>
      </w:pPr>
      <w:r w:rsidRPr="00011CA0">
        <w:t>NÁVRH</w:t>
      </w:r>
    </w:p>
    <w:p w14:paraId="464FF8D4" w14:textId="77777777" w:rsidR="00261ABA" w:rsidRPr="00011CA0" w:rsidRDefault="00261ABA">
      <w:pPr>
        <w:pStyle w:val="Zakladnystyl"/>
        <w:jc w:val="center"/>
      </w:pPr>
    </w:p>
    <w:p w14:paraId="0509C1CC" w14:textId="77777777" w:rsidR="00261ABA" w:rsidRPr="00011CA0" w:rsidRDefault="00261ABA">
      <w:pPr>
        <w:pStyle w:val="Zakladnystyl"/>
        <w:jc w:val="center"/>
        <w:rPr>
          <w:sz w:val="28"/>
          <w:szCs w:val="28"/>
        </w:rPr>
      </w:pPr>
      <w:r w:rsidRPr="00011CA0">
        <w:rPr>
          <w:sz w:val="28"/>
          <w:szCs w:val="28"/>
        </w:rPr>
        <w:t>UZNESENIE VLÁDY SLOVENSKEJ REPUBLIKY</w:t>
      </w:r>
    </w:p>
    <w:p w14:paraId="625C6E59" w14:textId="77777777" w:rsidR="00261ABA" w:rsidRPr="00011CA0" w:rsidRDefault="00261ABA">
      <w:pPr>
        <w:pStyle w:val="Zakladnystyl"/>
        <w:jc w:val="center"/>
        <w:rPr>
          <w:b/>
          <w:bCs/>
          <w:sz w:val="32"/>
          <w:szCs w:val="32"/>
        </w:rPr>
      </w:pPr>
      <w:r w:rsidRPr="00011CA0">
        <w:rPr>
          <w:b/>
          <w:bCs/>
          <w:sz w:val="32"/>
          <w:szCs w:val="32"/>
        </w:rPr>
        <w:t xml:space="preserve">č. </w:t>
      </w:r>
    </w:p>
    <w:p w14:paraId="0F0231DD" w14:textId="50E2805C" w:rsidR="00261ABA" w:rsidRPr="00011CA0" w:rsidRDefault="00261ABA">
      <w:pPr>
        <w:pStyle w:val="Zakladnystyl"/>
        <w:jc w:val="center"/>
        <w:rPr>
          <w:sz w:val="28"/>
          <w:szCs w:val="28"/>
        </w:rPr>
      </w:pPr>
      <w:r w:rsidRPr="00011CA0">
        <w:rPr>
          <w:sz w:val="28"/>
          <w:szCs w:val="28"/>
        </w:rPr>
        <w:t xml:space="preserve">z ...... </w:t>
      </w:r>
    </w:p>
    <w:p w14:paraId="623FA37B" w14:textId="77777777" w:rsidR="00261ABA" w:rsidRPr="00011CA0" w:rsidRDefault="00261ABA">
      <w:pPr>
        <w:pStyle w:val="Zakladnystyl"/>
        <w:jc w:val="both"/>
        <w:rPr>
          <w:b/>
          <w:bCs/>
          <w:sz w:val="28"/>
        </w:rPr>
      </w:pPr>
    </w:p>
    <w:p w14:paraId="3E6F885D" w14:textId="74AD38A1" w:rsidR="00261ABA" w:rsidRDefault="00261ABA" w:rsidP="00922115">
      <w:pPr>
        <w:pStyle w:val="Zakladnystyl"/>
        <w:jc w:val="center"/>
      </w:pPr>
      <w:r w:rsidRPr="00EE5CFB">
        <w:rPr>
          <w:b/>
          <w:bCs/>
          <w:sz w:val="28"/>
          <w:szCs w:val="28"/>
        </w:rPr>
        <w:t> </w:t>
      </w:r>
      <w:r w:rsidR="00922115" w:rsidRPr="00922115">
        <w:rPr>
          <w:b/>
          <w:bCs/>
          <w:sz w:val="28"/>
          <w:szCs w:val="28"/>
        </w:rPr>
        <w:t>k návrhu nariadenia vlády Slovenskej republiky, ktorým sa</w:t>
      </w:r>
      <w:r w:rsidR="00045698">
        <w:rPr>
          <w:b/>
          <w:bCs/>
          <w:sz w:val="28"/>
          <w:szCs w:val="28"/>
        </w:rPr>
        <w:t xml:space="preserve"> </w:t>
      </w:r>
      <w:r w:rsidR="009010A7">
        <w:rPr>
          <w:b/>
          <w:bCs/>
          <w:sz w:val="28"/>
          <w:szCs w:val="28"/>
        </w:rPr>
        <w:t>dopĺňa</w:t>
      </w:r>
      <w:r w:rsidR="00922115" w:rsidRPr="00922115">
        <w:rPr>
          <w:b/>
          <w:bCs/>
          <w:sz w:val="28"/>
          <w:szCs w:val="28"/>
        </w:rPr>
        <w:t xml:space="preserve"> nariadenie vlády Slovenskej republiky č. 21/2019 Z. z., ktorým sa  </w:t>
      </w:r>
      <w:r w:rsidR="009010A7">
        <w:rPr>
          <w:b/>
          <w:bCs/>
          <w:sz w:val="28"/>
          <w:szCs w:val="28"/>
        </w:rPr>
        <w:t>u</w:t>
      </w:r>
      <w:r w:rsidR="00922115" w:rsidRPr="00922115">
        <w:rPr>
          <w:b/>
          <w:bCs/>
          <w:sz w:val="28"/>
          <w:szCs w:val="28"/>
        </w:rPr>
        <w:t xml:space="preserve">stanovuje výška ročného odvodu určeného na úhradu historického dlhu z dodanej elektriny koncovým odberateľom elektriny a podrobnosti o spôsobe jeho výberu pre Národný jadrový fond, jeho použití a o spôsobe a lehotách jeho úhrady </w:t>
      </w:r>
    </w:p>
    <w:p w14:paraId="57CF3A17" w14:textId="77777777" w:rsidR="0006190A" w:rsidRPr="00011CA0" w:rsidRDefault="0006190A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261ABA" w:rsidRPr="00011CA0" w14:paraId="478D9AA3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43F46A2F" w14:textId="77777777" w:rsidR="00261ABA" w:rsidRPr="00011CA0" w:rsidRDefault="00261ABA">
            <w:pPr>
              <w:pStyle w:val="Zakladnystyl"/>
            </w:pPr>
            <w:r w:rsidRPr="00011CA0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29A6126" w14:textId="77777777" w:rsidR="00261ABA" w:rsidRPr="00011CA0" w:rsidRDefault="00261ABA">
            <w:pPr>
              <w:pStyle w:val="Zakladnystyl"/>
            </w:pPr>
          </w:p>
        </w:tc>
      </w:tr>
      <w:tr w:rsidR="00261ABA" w:rsidRPr="00011CA0" w14:paraId="33A9B253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724306" w14:textId="77777777" w:rsidR="00261ABA" w:rsidRPr="00011CA0" w:rsidRDefault="00261ABA">
            <w:pPr>
              <w:pStyle w:val="Zakladnystyl"/>
            </w:pPr>
            <w:r w:rsidRPr="00011CA0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81EE8F" w14:textId="77777777" w:rsidR="0006190A" w:rsidRPr="00011CA0" w:rsidRDefault="00012AE4" w:rsidP="00922115">
            <w:pPr>
              <w:pStyle w:val="Zakladnystyl"/>
            </w:pPr>
            <w:r>
              <w:t xml:space="preserve">podpredsedníčka vlády a </w:t>
            </w:r>
            <w:r w:rsidR="00261ABA" w:rsidRPr="00011CA0">
              <w:t>minister</w:t>
            </w:r>
            <w:r>
              <w:t>ka</w:t>
            </w:r>
            <w:r w:rsidR="00261ABA" w:rsidRPr="00011CA0">
              <w:t xml:space="preserve"> hospodárstva</w:t>
            </w:r>
            <w:r w:rsidR="00941EEF">
              <w:t xml:space="preserve"> </w:t>
            </w:r>
          </w:p>
        </w:tc>
      </w:tr>
    </w:tbl>
    <w:p w14:paraId="102AF3D8" w14:textId="77777777" w:rsidR="00261ABA" w:rsidRDefault="00261ABA">
      <w:pPr>
        <w:pStyle w:val="Vlada"/>
      </w:pPr>
      <w:r w:rsidRPr="00011CA0">
        <w:t>Vláda</w:t>
      </w:r>
    </w:p>
    <w:p w14:paraId="5AD96934" w14:textId="77777777" w:rsidR="00E12F59" w:rsidRPr="00E12F59" w:rsidRDefault="00E12F59" w:rsidP="00E12F59">
      <w:pPr>
        <w:keepNext/>
        <w:numPr>
          <w:ilvl w:val="0"/>
          <w:numId w:val="5"/>
        </w:numPr>
        <w:tabs>
          <w:tab w:val="clear" w:pos="1844"/>
          <w:tab w:val="num" w:pos="567"/>
        </w:tabs>
        <w:spacing w:before="360"/>
        <w:ind w:left="567"/>
        <w:outlineLvl w:val="0"/>
        <w:rPr>
          <w:b/>
          <w:bCs/>
          <w:kern w:val="32"/>
          <w:sz w:val="28"/>
          <w:szCs w:val="28"/>
        </w:rPr>
      </w:pPr>
      <w:r w:rsidRPr="00E12F59">
        <w:rPr>
          <w:b/>
          <w:bCs/>
          <w:kern w:val="32"/>
          <w:sz w:val="28"/>
          <w:szCs w:val="28"/>
        </w:rPr>
        <w:t xml:space="preserve">schvaľuje </w:t>
      </w:r>
    </w:p>
    <w:p w14:paraId="61A5D185" w14:textId="7503FD61" w:rsidR="00E12F59" w:rsidRDefault="00922115" w:rsidP="00922115">
      <w:pPr>
        <w:pStyle w:val="Nadpis2"/>
      </w:pPr>
      <w:r w:rsidRPr="00922115">
        <w:t xml:space="preserve">návrh nariadenia vlády Slovenskej republiky, ktorým sa dopĺňa nariadenie vlády Slovenskej republiky č. 21/2019 Z. z., ktorým sa  </w:t>
      </w:r>
      <w:r w:rsidR="009010A7">
        <w:t>u</w:t>
      </w:r>
      <w:r w:rsidRPr="00922115">
        <w:t xml:space="preserve">stanovuje výška ročného odvodu určeného na úhradu historického dlhu z dodanej elektriny koncovým odberateľom elektriny a podrobnosti o spôsobe jeho výberu pre Národný jadrový fond, jeho použití a o spôsobe a lehotách jeho úhrady; </w:t>
      </w:r>
    </w:p>
    <w:p w14:paraId="5D0F0453" w14:textId="77777777" w:rsidR="003B0084" w:rsidRDefault="00922115" w:rsidP="003B0084">
      <w:pPr>
        <w:pStyle w:val="Nadpis1"/>
      </w:pPr>
      <w:r>
        <w:t>ukladá</w:t>
      </w:r>
    </w:p>
    <w:p w14:paraId="2425D958" w14:textId="77777777" w:rsidR="00922115" w:rsidRPr="00922115" w:rsidRDefault="00922115" w:rsidP="00922115">
      <w:pPr>
        <w:pStyle w:val="Nosite"/>
      </w:pPr>
      <w:r>
        <w:t xml:space="preserve">predsedovi vlády </w:t>
      </w:r>
    </w:p>
    <w:p w14:paraId="5B0FBBBD" w14:textId="77777777" w:rsidR="00261ABA" w:rsidRDefault="00B931E1" w:rsidP="00922115">
      <w:pPr>
        <w:pStyle w:val="Nadpis2"/>
        <w:numPr>
          <w:ilvl w:val="0"/>
          <w:numId w:val="0"/>
        </w:numPr>
        <w:ind w:left="1418" w:hanging="851"/>
        <w:rPr>
          <w:i/>
        </w:rPr>
      </w:pPr>
      <w:r>
        <w:t>B</w:t>
      </w:r>
      <w:r w:rsidR="00BF1928" w:rsidRPr="00BF1928">
        <w:t>.1.</w:t>
      </w:r>
      <w:r w:rsidR="00BF1928">
        <w:rPr>
          <w:i/>
        </w:rPr>
        <w:t xml:space="preserve">  </w:t>
      </w:r>
      <w:r w:rsidR="00BF1928">
        <w:rPr>
          <w:i/>
        </w:rPr>
        <w:tab/>
      </w:r>
      <w:r w:rsidR="00922115" w:rsidRPr="00922115">
        <w:t xml:space="preserve">zabezpečiť uverejnenie nariadenia vlády </w:t>
      </w:r>
      <w:r w:rsidR="00922115" w:rsidRPr="00922115">
        <w:rPr>
          <w:color w:val="000000"/>
        </w:rPr>
        <w:t>Slovenskej republiky</w:t>
      </w:r>
      <w:r w:rsidR="00922115" w:rsidRPr="00922115">
        <w:rPr>
          <w:color w:val="FF0000"/>
        </w:rPr>
        <w:t xml:space="preserve"> </w:t>
      </w:r>
      <w:r w:rsidR="00922115" w:rsidRPr="00922115">
        <w:t>v Zbierke zákonov Slovenskej republiky. </w:t>
      </w:r>
    </w:p>
    <w:p w14:paraId="05A23966" w14:textId="77777777" w:rsidR="0006190A" w:rsidRPr="00011CA0" w:rsidRDefault="0006190A">
      <w:pPr>
        <w:pStyle w:val="Nadpis2loha"/>
        <w:numPr>
          <w:ilvl w:val="0"/>
          <w:numId w:val="0"/>
        </w:numPr>
        <w:ind w:left="567" w:firstLine="851"/>
        <w:outlineLvl w:val="1"/>
        <w:rPr>
          <w:i/>
          <w:szCs w:val="24"/>
        </w:rPr>
      </w:pPr>
    </w:p>
    <w:p w14:paraId="3B80BB92" w14:textId="77777777" w:rsidR="003C42EE" w:rsidRDefault="00254073" w:rsidP="00254073">
      <w:pPr>
        <w:pStyle w:val="Nadpis2loha"/>
        <w:numPr>
          <w:ilvl w:val="0"/>
          <w:numId w:val="0"/>
        </w:numPr>
        <w:tabs>
          <w:tab w:val="left" w:pos="567"/>
          <w:tab w:val="left" w:pos="1418"/>
        </w:tabs>
        <w:outlineLvl w:val="1"/>
        <w:rPr>
          <w:i/>
          <w:szCs w:val="24"/>
        </w:rPr>
      </w:pPr>
      <w:r>
        <w:rPr>
          <w:i/>
          <w:szCs w:val="24"/>
        </w:rPr>
        <w:t xml:space="preserve">     </w:t>
      </w:r>
    </w:p>
    <w:p w14:paraId="54A8AEBF" w14:textId="77777777" w:rsidR="00321EA8" w:rsidRDefault="00321EA8" w:rsidP="00321EA8">
      <w:pPr>
        <w:pStyle w:val="Navedomie"/>
        <w:tabs>
          <w:tab w:val="left" w:pos="1134"/>
        </w:tabs>
        <w:rPr>
          <w:b w:val="0"/>
        </w:rPr>
      </w:pPr>
      <w:r w:rsidRPr="00CA3A1D">
        <w:t>Vykoná:</w:t>
      </w:r>
      <w:r w:rsidRPr="00CA3A1D">
        <w:tab/>
      </w:r>
      <w:r w:rsidRPr="00CA3A1D">
        <w:rPr>
          <w:b w:val="0"/>
        </w:rPr>
        <w:t>predseda vlády</w:t>
      </w:r>
    </w:p>
    <w:p w14:paraId="6644C600" w14:textId="77777777" w:rsidR="00261ABA" w:rsidRPr="00011CA0" w:rsidRDefault="00261ABA" w:rsidP="00EE5CFB">
      <w:pPr>
        <w:pStyle w:val="Nadpis2loha"/>
        <w:numPr>
          <w:ilvl w:val="0"/>
          <w:numId w:val="0"/>
        </w:numPr>
        <w:outlineLvl w:val="1"/>
      </w:pPr>
    </w:p>
    <w:sectPr w:rsidR="00261ABA" w:rsidRPr="00011CA0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31FDA" w14:textId="77777777" w:rsidR="00617700" w:rsidRDefault="00617700">
      <w:r>
        <w:separator/>
      </w:r>
    </w:p>
  </w:endnote>
  <w:endnote w:type="continuationSeparator" w:id="0">
    <w:p w14:paraId="2B14BF2C" w14:textId="77777777" w:rsidR="00617700" w:rsidRDefault="00617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B7459" w14:textId="77777777" w:rsidR="00261ABA" w:rsidRDefault="00261ABA">
    <w:pPr>
      <w:pStyle w:val="Pta"/>
      <w:jc w:val="center"/>
      <w:rPr>
        <w:i/>
        <w:i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D42D2" w14:textId="77777777" w:rsidR="00617700" w:rsidRDefault="00617700">
      <w:r>
        <w:separator/>
      </w:r>
    </w:p>
  </w:footnote>
  <w:footnote w:type="continuationSeparator" w:id="0">
    <w:p w14:paraId="4B5C9BF8" w14:textId="77777777" w:rsidR="00617700" w:rsidRDefault="00617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34AFB" w14:textId="77777777" w:rsidR="00F42B17" w:rsidRDefault="00F42B17">
    <w:pPr>
      <w:pStyle w:val="Hlavika"/>
    </w:pPr>
  </w:p>
  <w:p w14:paraId="1BA05D4C" w14:textId="77777777" w:rsidR="00261ABA" w:rsidRDefault="00261ABA">
    <w:pPr>
      <w:pStyle w:val="Hlavika"/>
    </w:pPr>
    <w:r>
      <w:t>VLÁDA SLOVENSKEJ REPUBLIKY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600F2F6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1844"/>
        </w:tabs>
        <w:ind w:left="1844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2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6715AC"/>
    <w:multiLevelType w:val="hybridMultilevel"/>
    <w:tmpl w:val="41F6FB0C"/>
    <w:lvl w:ilvl="0" w:tplc="041B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5E773820"/>
    <w:multiLevelType w:val="multilevel"/>
    <w:tmpl w:val="B1905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loha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num w:numId="1" w16cid:durableId="919556793">
    <w:abstractNumId w:val="6"/>
  </w:num>
  <w:num w:numId="2" w16cid:durableId="441530897">
    <w:abstractNumId w:val="3"/>
  </w:num>
  <w:num w:numId="3" w16cid:durableId="339430483">
    <w:abstractNumId w:val="2"/>
  </w:num>
  <w:num w:numId="4" w16cid:durableId="103697794">
    <w:abstractNumId w:val="7"/>
  </w:num>
  <w:num w:numId="5" w16cid:durableId="233126567">
    <w:abstractNumId w:val="1"/>
  </w:num>
  <w:num w:numId="6" w16cid:durableId="1486015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57782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2312519">
    <w:abstractNumId w:val="0"/>
  </w:num>
  <w:num w:numId="9" w16cid:durableId="1174881803">
    <w:abstractNumId w:val="4"/>
  </w:num>
  <w:num w:numId="10" w16cid:durableId="15679543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4C0"/>
    <w:rsid w:val="000102C5"/>
    <w:rsid w:val="00011CA0"/>
    <w:rsid w:val="00012AE4"/>
    <w:rsid w:val="000157F2"/>
    <w:rsid w:val="00016959"/>
    <w:rsid w:val="000426AF"/>
    <w:rsid w:val="00045698"/>
    <w:rsid w:val="0006190A"/>
    <w:rsid w:val="000737C2"/>
    <w:rsid w:val="00094915"/>
    <w:rsid w:val="00095EDB"/>
    <w:rsid w:val="000B5381"/>
    <w:rsid w:val="000B6B9C"/>
    <w:rsid w:val="001111A5"/>
    <w:rsid w:val="001625E9"/>
    <w:rsid w:val="00163175"/>
    <w:rsid w:val="00187833"/>
    <w:rsid w:val="001A4E2E"/>
    <w:rsid w:val="001B42A6"/>
    <w:rsid w:val="001C3D77"/>
    <w:rsid w:val="001F1B33"/>
    <w:rsid w:val="00203B38"/>
    <w:rsid w:val="002364C0"/>
    <w:rsid w:val="00254073"/>
    <w:rsid w:val="00261ABA"/>
    <w:rsid w:val="00284B04"/>
    <w:rsid w:val="0031069A"/>
    <w:rsid w:val="00321EA8"/>
    <w:rsid w:val="003361B6"/>
    <w:rsid w:val="00340180"/>
    <w:rsid w:val="00355F41"/>
    <w:rsid w:val="003925DB"/>
    <w:rsid w:val="003B0084"/>
    <w:rsid w:val="003C42EE"/>
    <w:rsid w:val="003D7EF6"/>
    <w:rsid w:val="003F2EE4"/>
    <w:rsid w:val="00406FA5"/>
    <w:rsid w:val="0042096A"/>
    <w:rsid w:val="0044421A"/>
    <w:rsid w:val="00447952"/>
    <w:rsid w:val="00457294"/>
    <w:rsid w:val="00462798"/>
    <w:rsid w:val="00465256"/>
    <w:rsid w:val="00466827"/>
    <w:rsid w:val="0047414B"/>
    <w:rsid w:val="0048639C"/>
    <w:rsid w:val="00487CA3"/>
    <w:rsid w:val="004A3FA9"/>
    <w:rsid w:val="004A7F66"/>
    <w:rsid w:val="004B4B54"/>
    <w:rsid w:val="005539A1"/>
    <w:rsid w:val="00562060"/>
    <w:rsid w:val="005718DA"/>
    <w:rsid w:val="005735F5"/>
    <w:rsid w:val="005763E7"/>
    <w:rsid w:val="00577512"/>
    <w:rsid w:val="00582C9C"/>
    <w:rsid w:val="00583327"/>
    <w:rsid w:val="005D07B4"/>
    <w:rsid w:val="006135ED"/>
    <w:rsid w:val="006169B1"/>
    <w:rsid w:val="00617700"/>
    <w:rsid w:val="00634721"/>
    <w:rsid w:val="00635CDD"/>
    <w:rsid w:val="0068188D"/>
    <w:rsid w:val="006A252B"/>
    <w:rsid w:val="006D30BA"/>
    <w:rsid w:val="0070264F"/>
    <w:rsid w:val="007173F0"/>
    <w:rsid w:val="00736CF6"/>
    <w:rsid w:val="00742328"/>
    <w:rsid w:val="00753A48"/>
    <w:rsid w:val="007562ED"/>
    <w:rsid w:val="007B0301"/>
    <w:rsid w:val="0080277E"/>
    <w:rsid w:val="00813C18"/>
    <w:rsid w:val="00825B03"/>
    <w:rsid w:val="00825EF7"/>
    <w:rsid w:val="008355F9"/>
    <w:rsid w:val="00844694"/>
    <w:rsid w:val="008952B3"/>
    <w:rsid w:val="008B36EF"/>
    <w:rsid w:val="009010A7"/>
    <w:rsid w:val="00903383"/>
    <w:rsid w:val="00911722"/>
    <w:rsid w:val="00922115"/>
    <w:rsid w:val="00941EEF"/>
    <w:rsid w:val="00994A6B"/>
    <w:rsid w:val="009C1459"/>
    <w:rsid w:val="009D0262"/>
    <w:rsid w:val="00A22F7C"/>
    <w:rsid w:val="00A24212"/>
    <w:rsid w:val="00A32B72"/>
    <w:rsid w:val="00A455DA"/>
    <w:rsid w:val="00A62F6D"/>
    <w:rsid w:val="00A67BC0"/>
    <w:rsid w:val="00A74813"/>
    <w:rsid w:val="00AB6D2C"/>
    <w:rsid w:val="00AC1A85"/>
    <w:rsid w:val="00AD6CE1"/>
    <w:rsid w:val="00AE34E5"/>
    <w:rsid w:val="00AF2542"/>
    <w:rsid w:val="00AF7FB1"/>
    <w:rsid w:val="00B266D8"/>
    <w:rsid w:val="00B45DB3"/>
    <w:rsid w:val="00B556D5"/>
    <w:rsid w:val="00B931E1"/>
    <w:rsid w:val="00BF1928"/>
    <w:rsid w:val="00C0291E"/>
    <w:rsid w:val="00C16007"/>
    <w:rsid w:val="00C160C0"/>
    <w:rsid w:val="00C32B3C"/>
    <w:rsid w:val="00C56699"/>
    <w:rsid w:val="00C65205"/>
    <w:rsid w:val="00C66C98"/>
    <w:rsid w:val="00C805F4"/>
    <w:rsid w:val="00C84194"/>
    <w:rsid w:val="00C94B91"/>
    <w:rsid w:val="00C97661"/>
    <w:rsid w:val="00C97A9A"/>
    <w:rsid w:val="00CC3D09"/>
    <w:rsid w:val="00D2167A"/>
    <w:rsid w:val="00D33E00"/>
    <w:rsid w:val="00D36DD5"/>
    <w:rsid w:val="00D6641D"/>
    <w:rsid w:val="00D8193E"/>
    <w:rsid w:val="00D91A92"/>
    <w:rsid w:val="00DC095A"/>
    <w:rsid w:val="00DE4FEA"/>
    <w:rsid w:val="00E12F59"/>
    <w:rsid w:val="00E148E1"/>
    <w:rsid w:val="00E66FA3"/>
    <w:rsid w:val="00EE045E"/>
    <w:rsid w:val="00EE5CFB"/>
    <w:rsid w:val="00EF6B0B"/>
    <w:rsid w:val="00F42B17"/>
    <w:rsid w:val="00F616EB"/>
    <w:rsid w:val="00F65726"/>
    <w:rsid w:val="00F76E93"/>
    <w:rsid w:val="00F80A53"/>
    <w:rsid w:val="00FB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571B6BA6"/>
  <w15:chartTrackingRefBased/>
  <w15:docId w15:val="{63D55401-0546-41BB-8E98-A0660911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qFormat/>
    <w:pPr>
      <w:keepNext/>
      <w:numPr>
        <w:numId w:val="5"/>
      </w:numPr>
      <w:tabs>
        <w:tab w:val="num" w:pos="567"/>
      </w:tabs>
      <w:spacing w:before="360"/>
      <w:ind w:left="567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pPr>
      <w:jc w:val="both"/>
    </w:pPr>
    <w:rPr>
      <w:rFonts w:ascii="Arial" w:hAnsi="Arial"/>
      <w:sz w:val="24"/>
    </w:rPr>
  </w:style>
  <w:style w:type="paragraph" w:styleId="Zoznamsodrkami">
    <w:name w:val="List Bullet"/>
    <w:basedOn w:val="Normlny"/>
    <w:autoRedefine/>
    <w:pPr>
      <w:numPr>
        <w:numId w:val="8"/>
      </w:numPr>
      <w:tabs>
        <w:tab w:val="clear" w:pos="360"/>
        <w:tab w:val="num" w:pos="1134"/>
      </w:tabs>
      <w:spacing w:before="60"/>
      <w:ind w:left="1134" w:hanging="425"/>
      <w:jc w:val="both"/>
    </w:pPr>
    <w:rPr>
      <w:sz w:val="24"/>
    </w:rPr>
  </w:style>
  <w:style w:type="paragraph" w:customStyle="1" w:styleId="Nadpis2loha">
    <w:name w:val="Nadpis 2.Úloha"/>
    <w:basedOn w:val="Normlny"/>
    <w:pPr>
      <w:numPr>
        <w:ilvl w:val="1"/>
        <w:numId w:val="10"/>
      </w:numPr>
      <w:spacing w:before="120"/>
      <w:jc w:val="both"/>
    </w:pPr>
    <w:rPr>
      <w:sz w:val="24"/>
    </w:rPr>
  </w:style>
  <w:style w:type="paragraph" w:customStyle="1" w:styleId="Heading11">
    <w:name w:val="Heading 1.1"/>
    <w:basedOn w:val="Normlny"/>
    <w:next w:val="Normlny"/>
    <w:pPr>
      <w:keepNext/>
      <w:tabs>
        <w:tab w:val="num" w:pos="567"/>
      </w:tabs>
      <w:spacing w:before="360"/>
      <w:ind w:left="567" w:hanging="567"/>
    </w:pPr>
    <w:rPr>
      <w:b/>
      <w:kern w:val="32"/>
      <w:sz w:val="28"/>
    </w:rPr>
  </w:style>
  <w:style w:type="paragraph" w:customStyle="1" w:styleId="Heading2loha">
    <w:name w:val="Heading 2.Úloha"/>
    <w:basedOn w:val="Normlny"/>
    <w:pPr>
      <w:tabs>
        <w:tab w:val="num" w:pos="1418"/>
      </w:tabs>
      <w:spacing w:before="120"/>
      <w:ind w:left="1418" w:hanging="851"/>
      <w:jc w:val="both"/>
    </w:pPr>
    <w:rPr>
      <w:sz w:val="24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CharCharCharChar">
    <w:name w:val="Char Char Char Char"/>
    <w:basedOn w:val="Normlny"/>
    <w:rsid w:val="003361B6"/>
    <w:rPr>
      <w:sz w:val="24"/>
      <w:szCs w:val="24"/>
      <w:lang w:val="pl-PL" w:eastAsia="pl-PL"/>
    </w:rPr>
  </w:style>
  <w:style w:type="character" w:customStyle="1" w:styleId="Nadpis2Char">
    <w:name w:val="Nadpis 2 Char"/>
    <w:aliases w:val="Úloha Char"/>
    <w:link w:val="Nadpis2"/>
    <w:rsid w:val="003C42EE"/>
    <w:rPr>
      <w:sz w:val="24"/>
      <w:szCs w:val="24"/>
    </w:rPr>
  </w:style>
  <w:style w:type="paragraph" w:styleId="Revzia">
    <w:name w:val="Revision"/>
    <w:hidden/>
    <w:uiPriority w:val="99"/>
    <w:semiHidden/>
    <w:rsid w:val="00420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3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WKX3UHSAJ2R6-2-1445320</_dlc_DocId>
    <_dlc_DocIdUrl xmlns="e60a29af-d413-48d4-bd90-fe9d2a897e4b">
      <Url>https://ovdmasv601/sites/DMS/_layouts/15/DocIdRedir.aspx?ID=WKX3UHSAJ2R6-2-1445320</Url>
      <Description>WKX3UHSAJ2R6-2-1445320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FC1F7-73F5-4F21-BB0B-283C53F75B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F516CD-B860-4316-B3FF-AC0DA73369E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4D9442E-EC0D-4DB1-A4F3-9B6AE138748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8ECC277-BB89-46FD-B984-B955C8EFD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107C40B-BD26-48BC-ACB1-04B9E3BF20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C404B48B-8D24-437A-943B-EFBBB9A5D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Úrad vlády SR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kovarova</dc:creator>
  <cp:keywords/>
  <cp:lastModifiedBy>Ravaszova Monika</cp:lastModifiedBy>
  <cp:revision>6</cp:revision>
  <cp:lastPrinted>2026-04-15T06:29:00Z</cp:lastPrinted>
  <dcterms:created xsi:type="dcterms:W3CDTF">2026-04-15T05:37:00Z</dcterms:created>
  <dcterms:modified xsi:type="dcterms:W3CDTF">2026-04-15T06:29:00Z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WKX3UHSAJ2R6-2-882549</vt:lpwstr>
  </property>
  <property fmtid="{D5CDD505-2E9C-101B-9397-08002B2CF9AE}" pid="3" name="_dlc_DocIdItemGuid">
    <vt:lpwstr>3ded3565-9576-4aa1-9442-03a398bd131d</vt:lpwstr>
  </property>
  <property fmtid="{D5CDD505-2E9C-101B-9397-08002B2CF9AE}" pid="4" name="_dlc_DocIdUrl">
    <vt:lpwstr>https://ovdmasv601/sites/DMS/_layouts/15/DocIdRedir.aspx?ID=WKX3UHSAJ2R6-2-882549, WKX3UHSAJ2R6-2-882549</vt:lpwstr>
  </property>
  <property fmtid="{D5CDD505-2E9C-101B-9397-08002B2CF9AE}" pid="5" name="ContentTypeId">
    <vt:lpwstr>0x0101006C0C8C3C1E3DCC44BECE3792677AD011</vt:lpwstr>
  </property>
</Properties>
</file>