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2580640</wp:posOffset>
            </wp:positionH>
            <wp:positionV relativeFrom="paragraph">
              <wp:posOffset>-97154</wp:posOffset>
            </wp:positionV>
            <wp:extent cx="701040" cy="80010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UZNESENIE VLÁDY SLOVENSKEJ REPUBLIKY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č.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 .... 2023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 informácii o aktuálnom stave, priebehu a aktivitách k sanácii environmentálnej záťaže „Bratislava – Vrakuňa - Vrakunská cesta – skládka CHZJD – SK/EZ/B2/136“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1"/>
        <w:tblW w:w="885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6804"/>
        <w:tblGridChange w:id="0">
          <w:tblGrid>
            <w:gridCol w:w="2055"/>
            <w:gridCol w:w="68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Číslo materiálu: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Predkladateľ: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minister životného prostredia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Vláda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00" w:lineRule="auto"/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smallCaps w:val="0"/>
          <w:rtl w:val="0"/>
        </w:rPr>
        <w:t xml:space="preserve">erie na vedomie </w:t>
      </w:r>
    </w:p>
    <w:p w:rsidR="00000000" w:rsidDel="00000000" w:rsidP="00000000" w:rsidRDefault="00000000" w:rsidRPr="00000000" w14:paraId="00000010">
      <w:pPr>
        <w:pStyle w:val="Heading2"/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before="0" w:beforeAutospacing="0"/>
        <w:ind w:left="1276" w:hanging="709"/>
      </w:pPr>
      <w:r w:rsidDel="00000000" w:rsidR="00000000" w:rsidRPr="00000000">
        <w:rPr>
          <w:smallCaps w:val="0"/>
          <w:rtl w:val="0"/>
        </w:rPr>
        <w:t xml:space="preserve">Informáciu o aktuálnom stave, priebehu a aktivitách k sanácii environmentálnej záťaže „Bratislava – Vrakuňa - Vrakunská cesta – skládka CHZJD – SK/EZ/B2/136“</w:t>
      </w:r>
    </w:p>
    <w:p w:rsidR="00000000" w:rsidDel="00000000" w:rsidP="00000000" w:rsidRDefault="00000000" w:rsidRPr="00000000" w14:paraId="00000011">
      <w:pPr>
        <w:tabs>
          <w:tab w:val="left" w:leader="none" w:pos="1276"/>
        </w:tabs>
        <w:ind w:left="12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276"/>
        </w:tabs>
        <w:ind w:left="12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</w:pPr>
      <w:r w:rsidDel="00000000" w:rsidR="00000000" w:rsidRPr="00000000">
        <w:rPr>
          <w:smallCaps w:val="0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smallCaps w:val="0"/>
          <w:rtl w:val="0"/>
        </w:rPr>
        <w:t xml:space="preserve">overuje</w:t>
      </w:r>
    </w:p>
    <w:p w:rsidR="00000000" w:rsidDel="00000000" w:rsidP="00000000" w:rsidRDefault="00000000" w:rsidRPr="00000000" w14:paraId="00000014">
      <w:pPr>
        <w:pStyle w:val="Heading2"/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18" w:hanging="851"/>
      </w:pPr>
      <w:r w:rsidDel="00000000" w:rsidR="00000000" w:rsidRPr="00000000">
        <w:rPr>
          <w:smallCaps w:val="0"/>
          <w:rtl w:val="0"/>
        </w:rPr>
        <w:t xml:space="preserve">Ministerstvo životného prostredia SR, ako ministerstvo príslušné na vykonanie povinností povinnej osoby na úseku environmentálnej záťaže podľa § 5 ods. 7 zákona č. 409/2011 Z. z. o niektorých opatreniach na úseku environmentálnej záťaže a o zmene a doplnení niektorých zákono</w:t>
      </w:r>
      <w:r w:rsidDel="00000000" w:rsidR="00000000" w:rsidRPr="00000000">
        <w:rPr>
          <w:smallCaps w:val="0"/>
          <w:rtl w:val="0"/>
        </w:rPr>
        <w:t xml:space="preserve">v</w:t>
      </w:r>
      <w:r w:rsidDel="00000000" w:rsidR="00000000" w:rsidRPr="00000000">
        <w:rPr>
          <w:rtl w:val="0"/>
        </w:rPr>
        <w:t xml:space="preserve"> v súlade s poverením vyplývajúcim z uznesenia vlády SR č. 515/2016, </w:t>
      </w:r>
      <w:r w:rsidDel="00000000" w:rsidR="00000000" w:rsidRPr="00000000">
        <w:rPr>
          <w:smallCaps w:val="0"/>
          <w:rtl w:val="0"/>
        </w:rPr>
        <w:t xml:space="preserve">aby</w:t>
      </w:r>
      <w:r w:rsidDel="00000000" w:rsidR="00000000" w:rsidRPr="00000000">
        <w:rPr>
          <w:rtl w:val="0"/>
        </w:rPr>
        <w:t xml:space="preserve"> v</w:t>
      </w:r>
      <w:r w:rsidDel="00000000" w:rsidR="00000000" w:rsidRPr="00000000">
        <w:rPr>
          <w:smallCaps w:val="0"/>
          <w:rtl w:val="0"/>
        </w:rPr>
        <w:t xml:space="preserve"> lokalite Bratislava - Vrakuňa - Vrakunská cesta - skládka CHZJD vykonalo v</w:t>
      </w:r>
      <w:r w:rsidDel="00000000" w:rsidR="00000000" w:rsidRPr="00000000">
        <w:rPr>
          <w:smallCaps w:val="0"/>
          <w:rtl w:val="0"/>
        </w:rPr>
        <w:t xml:space="preserve">šetky opatrenia nevyhnutné na ďalšiu realizáciu a dokončenie sanácie environmentálnej záťaže „Bratislava – Vrakuňa - Vrakunská cesta – skládka CHZJD – SK/EZ/B2/136“.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i w:val="0"/>
          <w:smallCaps w:val="0"/>
        </w:rPr>
      </w:pPr>
      <w:r w:rsidDel="00000000" w:rsidR="00000000" w:rsidRPr="00000000">
        <w:rPr>
          <w:b w:val="1"/>
          <w:i w:val="0"/>
          <w:smallCaps w:val="0"/>
          <w:rtl w:val="0"/>
        </w:rPr>
        <w:t xml:space="preserve">Vykoná:</w:t>
      </w:r>
      <w:r w:rsidDel="00000000" w:rsidR="00000000" w:rsidRPr="00000000">
        <w:rPr>
          <w:i w:val="0"/>
          <w:smallCaps w:val="0"/>
          <w:rtl w:val="0"/>
        </w:rPr>
        <w:t xml:space="preserve"> minister životného prostredia</w:t>
      </w:r>
    </w:p>
    <w:sectPr>
      <w:pgSz w:h="16838" w:w="11906" w:orient="portrait"/>
      <w:pgMar w:bottom="1134" w:top="1135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567" w:firstLine="0"/>
      </w:pPr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1277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1418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418" w:firstLine="0"/>
      </w:pPr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decimal"/>
      <w:lvlText w:val="(%5)"/>
      <w:lvlJc w:val="left"/>
      <w:pPr>
        <w:ind w:left="2880" w:firstLine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Letter"/>
      <w:lvlText w:val="(%6)"/>
      <w:lvlJc w:val="left"/>
      <w:pPr>
        <w:ind w:left="3600" w:firstLine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lowerRoman"/>
      <w:lvlText w:val="(%7)"/>
      <w:lvlJc w:val="left"/>
      <w:pPr>
        <w:ind w:left="4320" w:firstLine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(%8)"/>
      <w:lvlJc w:val="left"/>
      <w:pPr>
        <w:ind w:left="5040" w:firstLine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(%9)"/>
      <w:lvlJc w:val="left"/>
      <w:pPr>
        <w:ind w:left="5760" w:firstLine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before="360" w:lineRule="auto"/>
      <w:ind w:left="567" w:hanging="567"/>
    </w:pPr>
    <w:rPr>
      <w:b w:val="1"/>
      <w:smallCaps w:val="0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277"/>
        <w:tab w:val="left" w:leader="none" w:pos="1418"/>
      </w:tabs>
      <w:spacing w:before="120" w:lineRule="auto"/>
      <w:ind w:left="1277" w:hanging="851"/>
      <w:jc w:val="both"/>
    </w:pPr>
    <w:rPr>
      <w:smallCaps w:val="0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18"/>
      </w:tabs>
      <w:spacing w:before="120" w:lineRule="auto"/>
      <w:ind w:left="2269" w:hanging="851"/>
    </w:pPr>
    <w:rPr>
      <w:smallCaps w:val="0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18"/>
      </w:tabs>
      <w:spacing w:after="120" w:before="120" w:lineRule="auto"/>
      <w:ind w:left="1418" w:hanging="1418"/>
    </w:pPr>
    <w:rPr>
      <w:i w:val="1"/>
      <w:smallCaps w:val="0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40"/>
      </w:tabs>
      <w:spacing w:after="60" w:before="240" w:lineRule="auto"/>
      <w:ind w:left="2880" w:firstLine="0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960"/>
      </w:tabs>
      <w:spacing w:after="60" w:before="240" w:lineRule="auto"/>
      <w:ind w:left="3600" w:firstLine="0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WKX3UHSAJ2R6-2-1234772</_dlc_DocId>
    <_dlc_DocIdUrl xmlns="e60a29af-d413-48d4-bd90-fe9d2a897e4b">
      <Url>https://ovdmasv601/sites/DMS/_layouts/15/DocIdRedir.aspx?ID=WKX3UHSAJ2R6-2-1234772</Url>
      <Description>WKX3UHSAJ2R6-2-1234772</Description>
    </_dlc_DocIdUrl>
  </documentManagement>
</p:properties>
</file>

<file path=customXml/itemProps1.xml><?xml version="1.0" encoding="utf-8"?>
<ds:datastoreItem xmlns:ds="http://schemas.openxmlformats.org/officeDocument/2006/customXml" ds:itemID="{07E241E4-A90E-4D9A-9A3E-7FACB7223338}"/>
</file>

<file path=customXml/itemProps2.xml><?xml version="1.0" encoding="utf-8"?>
<ds:datastoreItem xmlns:ds="http://schemas.openxmlformats.org/officeDocument/2006/customXml" ds:itemID="{4D32FB76-B9E5-4509-8912-5F1AEA8B47C4}"/>
</file>

<file path=customXml/itemProps3.xml><?xml version="1.0" encoding="utf-8"?>
<ds:datastoreItem xmlns:ds="http://schemas.openxmlformats.org/officeDocument/2006/customXml" ds:itemID="{FA8BFE5B-A3A2-4882-A392-FBBBA73BACCE}"/>
</file>

<file path=customXml/itemProps4.xml><?xml version="1.0" encoding="utf-8"?>
<ds:datastoreItem xmlns:ds="http://schemas.openxmlformats.org/officeDocument/2006/customXml" ds:itemID="{0A051AE1-0C89-418B-8EBB-9A3952AE898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eaf95036-8587-4d87-a7f4-c7f32e50a422</vt:lpwstr>
  </property>
</Properties>
</file>