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1708C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6DB9661A" w:rsidR="0081708C" w:rsidRDefault="0081708C" w:rsidP="008073D9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  <w:r w:rsidR="005E7D09">
                    <w:rPr>
                      <w:sz w:val="22"/>
                      <w:szCs w:val="22"/>
                    </w:rPr>
                    <w:t>,</w:t>
                  </w:r>
                </w:p>
              </w:tc>
            </w:tr>
          </w:tbl>
          <w:p w14:paraId="1BF40919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43F4FB22" w:rsidR="0081708C" w:rsidRPr="00CA6E29" w:rsidRDefault="006302B8" w:rsidP="00E64C3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302B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ktorým sa mení a dopĺňa zákon č. 207/2009 Z. z. o podmienkach vývozu a dovozu predmetu kultúrnej hodnoty a o doplnení zákona č. 652/2004 Z. z. o orgánoch štátnej správy v colníctve a o zmene a doplnení niektorých zákonov v znení neskorších predpisov v znení neskorších predpisov</w:t>
                  </w:r>
                </w:p>
              </w:tc>
            </w:tr>
          </w:tbl>
          <w:p w14:paraId="79032FD8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0EBD1B9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11D95E68" w14:textId="77777777" w:rsidR="0081708C" w:rsidRDefault="0081708C" w:rsidP="0081708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CA6E29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424C1635" w:rsidR="0081708C" w:rsidRPr="00ED412E" w:rsidRDefault="00ED412E" w:rsidP="00901DE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separate"/>
            </w:r>
            <w:r w:rsidR="004A739B">
              <w:rPr>
                <w:rFonts w:ascii="Times New Roman" w:hAnsi="Times New Roman" w:cs="Times New Roman"/>
                <w:sz w:val="25"/>
                <w:szCs w:val="25"/>
              </w:rPr>
              <w:t>ministerka kultúry</w: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  <w:r w:rsidR="004A739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</w:tr>
    </w:tbl>
    <w:p w14:paraId="1759EBB3" w14:textId="77777777" w:rsidR="0081708C" w:rsidRDefault="002B3EF1" w:rsidP="0081708C">
      <w: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Default="0081708C" w:rsidP="0081708C"/>
    <w:p w14:paraId="28C3DD38" w14:textId="4A583F05"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D0A7D70" w14:textId="77777777" w:rsidR="009C4F6D" w:rsidRDefault="009C4F6D" w:rsidP="0081708C"/>
    <w:p w14:paraId="22C29080" w14:textId="358B3806" w:rsidR="00E64C30" w:rsidRDefault="00E64C30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E64C30" w14:paraId="74949F55" w14:textId="77777777">
        <w:trPr>
          <w:divId w:val="17923579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9F0272" w14:textId="77777777" w:rsidR="00E64C30" w:rsidRDefault="00E64C30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02DB565" w14:textId="77777777" w:rsidR="00E64C30" w:rsidRDefault="00E64C30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schvaľuje</w:t>
            </w:r>
          </w:p>
        </w:tc>
      </w:tr>
      <w:tr w:rsidR="00E64C30" w14:paraId="0EE78DED" w14:textId="77777777">
        <w:trPr>
          <w:divId w:val="17923579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B17034" w14:textId="77777777" w:rsidR="00E64C30" w:rsidRDefault="00E64C30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2A212E" w14:textId="77777777" w:rsidR="00E64C30" w:rsidRDefault="00E64C30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47B495" w14:textId="7C8EF0A6" w:rsidR="00E64C30" w:rsidRDefault="00E64C30" w:rsidP="006302B8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návrh zákona</w:t>
            </w:r>
            <w:r w:rsidR="005E7D09">
              <w:rPr>
                <w:rFonts w:ascii="Times" w:hAnsi="Times" w:cs="Times"/>
                <w:sz w:val="25"/>
                <w:szCs w:val="25"/>
              </w:rPr>
              <w:t>,</w:t>
            </w:r>
            <w:r>
              <w:rPr>
                <w:rFonts w:ascii="Times" w:hAnsi="Times" w:cs="Times"/>
                <w:sz w:val="25"/>
                <w:szCs w:val="25"/>
              </w:rPr>
              <w:t xml:space="preserve"> </w:t>
            </w:r>
            <w:r w:rsidR="006302B8" w:rsidRPr="006302B8">
              <w:rPr>
                <w:rFonts w:ascii="Times" w:hAnsi="Times" w:cs="Times"/>
                <w:sz w:val="25"/>
                <w:szCs w:val="25"/>
              </w:rPr>
              <w:t>ktorým sa mení a dopĺňa zákon č. 207/2009 Z. z. o podmienkach vývozu a dovozu predmetu kultúrnej hodnoty a o doplnení zákona č. 652/2004 Z. z. o orgánoch štátnej správy v colníctve a o zmene a doplnení niektorých zákonov v znení neskorších predpisov v znení neskorších predpisov</w:t>
            </w:r>
            <w:r>
              <w:rPr>
                <w:rFonts w:ascii="Times" w:hAnsi="Times" w:cs="Times"/>
                <w:sz w:val="25"/>
                <w:szCs w:val="25"/>
              </w:rPr>
              <w:t>;</w:t>
            </w:r>
          </w:p>
        </w:tc>
      </w:tr>
      <w:tr w:rsidR="00E64C30" w14:paraId="7D97EA7E" w14:textId="77777777">
        <w:trPr>
          <w:divId w:val="1792357914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C6FBF" w14:textId="77777777" w:rsidR="00E64C30" w:rsidRDefault="00E64C30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E64C30" w14:paraId="21F3DA65" w14:textId="77777777">
        <w:trPr>
          <w:divId w:val="17923579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0BEA7F" w14:textId="77777777" w:rsidR="00E64C30" w:rsidRDefault="00E64C30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C2FD465" w14:textId="77777777" w:rsidR="00E64C30" w:rsidRDefault="00E64C30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poveruje</w:t>
            </w:r>
          </w:p>
        </w:tc>
      </w:tr>
      <w:tr w:rsidR="00E64C30" w14:paraId="61B8070C" w14:textId="77777777">
        <w:trPr>
          <w:divId w:val="17923579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0E14E8" w14:textId="77777777" w:rsidR="00E64C30" w:rsidRDefault="00E64C30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44D54E" w14:textId="7BFCC6EB" w:rsidR="00E64C30" w:rsidRDefault="00E64C30" w:rsidP="00901DEB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predsedu vlády </w:t>
            </w:r>
          </w:p>
        </w:tc>
      </w:tr>
      <w:tr w:rsidR="00E64C30" w14:paraId="40456EB9" w14:textId="77777777">
        <w:trPr>
          <w:divId w:val="17923579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F33EFC" w14:textId="77777777" w:rsidR="00E64C30" w:rsidRDefault="00E64C30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C42B67" w14:textId="77777777" w:rsidR="00E64C30" w:rsidRDefault="00E64C30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C1F0F4" w14:textId="2B681325" w:rsidR="00E64C30" w:rsidRDefault="00E64C30" w:rsidP="00901DEB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predložiť vládny návrh zákona predsedovi Národnej rady </w:t>
            </w:r>
            <w:r w:rsidR="00901DEB">
              <w:rPr>
                <w:rFonts w:ascii="Times" w:hAnsi="Times" w:cs="Times"/>
                <w:sz w:val="25"/>
                <w:szCs w:val="25"/>
              </w:rPr>
              <w:t>SR</w:t>
            </w:r>
            <w:r>
              <w:rPr>
                <w:rFonts w:ascii="Times" w:hAnsi="Times" w:cs="Times"/>
                <w:sz w:val="25"/>
                <w:szCs w:val="25"/>
              </w:rPr>
              <w:t xml:space="preserve"> na ďalšie ústavné prerokovanie,</w:t>
            </w:r>
          </w:p>
        </w:tc>
      </w:tr>
      <w:tr w:rsidR="00E64C30" w14:paraId="0C8FAB85" w14:textId="77777777">
        <w:trPr>
          <w:divId w:val="17923579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836197" w14:textId="77777777" w:rsidR="00E64C30" w:rsidRDefault="00E64C30"/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0439AA0" w14:textId="77777777" w:rsidR="00E64C30" w:rsidRDefault="00E64C30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ministerku</w:t>
            </w:r>
            <w:bookmarkStart w:id="0" w:name="_GoBack"/>
            <w:bookmarkEnd w:id="0"/>
            <w:r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 kultúry</w:t>
            </w:r>
          </w:p>
        </w:tc>
      </w:tr>
      <w:tr w:rsidR="00E64C30" w14:paraId="78F25517" w14:textId="77777777">
        <w:trPr>
          <w:divId w:val="17923579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B3B40D" w14:textId="77777777" w:rsidR="00E64C30" w:rsidRDefault="00E64C30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0F5367" w14:textId="77777777" w:rsidR="00E64C30" w:rsidRDefault="00E64C30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2.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FF79DA" w14:textId="3E5DB30F" w:rsidR="00E64C30" w:rsidRDefault="00E64C30" w:rsidP="00901DE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uviesť vládny návrh zákona v Národnej rade </w:t>
            </w:r>
            <w:r w:rsidR="00901DEB">
              <w:rPr>
                <w:rFonts w:ascii="Times" w:hAnsi="Times" w:cs="Times"/>
                <w:sz w:val="25"/>
                <w:szCs w:val="25"/>
              </w:rPr>
              <w:t>SR</w:t>
            </w:r>
            <w:r>
              <w:rPr>
                <w:rFonts w:ascii="Times" w:hAnsi="Times" w:cs="Times"/>
                <w:sz w:val="25"/>
                <w:szCs w:val="25"/>
              </w:rPr>
              <w:t>.</w:t>
            </w:r>
          </w:p>
        </w:tc>
      </w:tr>
      <w:tr w:rsidR="00E64C30" w14:paraId="2C6C16EB" w14:textId="77777777">
        <w:trPr>
          <w:divId w:val="1792357914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75CB4" w14:textId="77777777" w:rsidR="00E64C30" w:rsidRDefault="00E64C30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p w14:paraId="58EF137F" w14:textId="38F102AA" w:rsidR="00596D02" w:rsidRDefault="00596D02" w:rsidP="0081708C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2"/>
        <w:gridCol w:w="7744"/>
      </w:tblGrid>
      <w:tr w:rsidR="00557779" w14:paraId="76EC7E75" w14:textId="77777777" w:rsidTr="005E1E88">
        <w:trPr>
          <w:cantSplit/>
        </w:trPr>
        <w:tc>
          <w:tcPr>
            <w:tcW w:w="1668" w:type="dxa"/>
          </w:tcPr>
          <w:p w14:paraId="545FD5E8" w14:textId="4BD8203D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Vykonajú:</w:t>
            </w:r>
          </w:p>
        </w:tc>
        <w:tc>
          <w:tcPr>
            <w:tcW w:w="7878" w:type="dxa"/>
          </w:tcPr>
          <w:p w14:paraId="714C2737" w14:textId="2BAB277C" w:rsidR="00E64C30" w:rsidRDefault="00E64C30">
            <w:pPr>
              <w:divId w:val="1072655803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predseda vlády </w:t>
            </w:r>
          </w:p>
          <w:p w14:paraId="7B9DFC7F" w14:textId="60167C23" w:rsidR="00557779" w:rsidRPr="00557779" w:rsidRDefault="00E64C30" w:rsidP="00901DEB">
            <w:r>
              <w:rPr>
                <w:rFonts w:ascii="Times" w:hAnsi="Times" w:cs="Times"/>
                <w:sz w:val="25"/>
                <w:szCs w:val="25"/>
              </w:rPr>
              <w:t xml:space="preserve">ministerka kultúry </w:t>
            </w:r>
          </w:p>
        </w:tc>
      </w:tr>
      <w:tr w:rsidR="00557779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14:paraId="76B4580D" w14:textId="77777777" w:rsidR="00557779" w:rsidRDefault="00557779" w:rsidP="0081708C"/>
        </w:tc>
      </w:tr>
      <w:tr w:rsidR="00557779" w14:paraId="2E92D592" w14:textId="77777777" w:rsidTr="005E1E88">
        <w:trPr>
          <w:cantSplit/>
        </w:trPr>
        <w:tc>
          <w:tcPr>
            <w:tcW w:w="1668" w:type="dxa"/>
          </w:tcPr>
          <w:p w14:paraId="27A57D39" w14:textId="68DF8D9D" w:rsidR="00557779" w:rsidRPr="0010780A" w:rsidRDefault="00E64C30" w:rsidP="00E64C30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Na vedomie:</w:t>
            </w:r>
          </w:p>
        </w:tc>
        <w:tc>
          <w:tcPr>
            <w:tcW w:w="7878" w:type="dxa"/>
          </w:tcPr>
          <w:p w14:paraId="12C1C442" w14:textId="59A53E7A" w:rsidR="00557779" w:rsidRDefault="00E64C30" w:rsidP="00901DEB">
            <w:r>
              <w:rPr>
                <w:rFonts w:ascii="Times" w:hAnsi="Times" w:cs="Times"/>
                <w:sz w:val="25"/>
                <w:szCs w:val="25"/>
              </w:rPr>
              <w:t xml:space="preserve">predseda Národnej rady </w:t>
            </w:r>
            <w:r w:rsidR="00901DEB">
              <w:rPr>
                <w:rFonts w:ascii="Times" w:hAnsi="Times" w:cs="Times"/>
                <w:sz w:val="25"/>
                <w:szCs w:val="25"/>
              </w:rPr>
              <w:t>SR</w:t>
            </w:r>
          </w:p>
        </w:tc>
      </w:tr>
    </w:tbl>
    <w:p w14:paraId="4FF3A38B" w14:textId="77777777" w:rsidR="00557779" w:rsidRDefault="00557779" w:rsidP="0081708C"/>
    <w:sectPr w:rsidR="00557779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61FED"/>
    <w:rsid w:val="00074658"/>
    <w:rsid w:val="0010780A"/>
    <w:rsid w:val="00175B8A"/>
    <w:rsid w:val="001D495F"/>
    <w:rsid w:val="00266B00"/>
    <w:rsid w:val="002B0D08"/>
    <w:rsid w:val="002B3EF1"/>
    <w:rsid w:val="00356199"/>
    <w:rsid w:val="00372BCE"/>
    <w:rsid w:val="00376D2B"/>
    <w:rsid w:val="00402F32"/>
    <w:rsid w:val="00456D57"/>
    <w:rsid w:val="004A739B"/>
    <w:rsid w:val="005151A4"/>
    <w:rsid w:val="00557779"/>
    <w:rsid w:val="00596D02"/>
    <w:rsid w:val="005E1E88"/>
    <w:rsid w:val="005E7D09"/>
    <w:rsid w:val="00612054"/>
    <w:rsid w:val="006302B8"/>
    <w:rsid w:val="006740F9"/>
    <w:rsid w:val="006A2A39"/>
    <w:rsid w:val="006B6F58"/>
    <w:rsid w:val="006F2EA0"/>
    <w:rsid w:val="006F3C1D"/>
    <w:rsid w:val="006F6506"/>
    <w:rsid w:val="007C2AD6"/>
    <w:rsid w:val="0081708C"/>
    <w:rsid w:val="008462F5"/>
    <w:rsid w:val="008C3A96"/>
    <w:rsid w:val="00901DEB"/>
    <w:rsid w:val="0092640A"/>
    <w:rsid w:val="00976A51"/>
    <w:rsid w:val="009964F3"/>
    <w:rsid w:val="009C4F6D"/>
    <w:rsid w:val="00A3474E"/>
    <w:rsid w:val="00B07CB6"/>
    <w:rsid w:val="00BD2459"/>
    <w:rsid w:val="00BD562D"/>
    <w:rsid w:val="00BE47B1"/>
    <w:rsid w:val="00C0662A"/>
    <w:rsid w:val="00C347E4"/>
    <w:rsid w:val="00C604FB"/>
    <w:rsid w:val="00C82652"/>
    <w:rsid w:val="00C858E5"/>
    <w:rsid w:val="00CC3A18"/>
    <w:rsid w:val="00D26F72"/>
    <w:rsid w:val="00D30B43"/>
    <w:rsid w:val="00D912E3"/>
    <w:rsid w:val="00E22B67"/>
    <w:rsid w:val="00E64C30"/>
    <w:rsid w:val="00EA65D1"/>
    <w:rsid w:val="00EB7696"/>
    <w:rsid w:val="00ED412E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  <w15:docId w15:val="{D5359D62-005B-48C4-93F7-29264EA0E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2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3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Zákon - návrh uznesenia vlády"/>
    <f:field ref="objsubject" par="" edit="true" text="Zákon - návrh uznesenia vlády"/>
    <f:field ref="objcreatedby" par="" text="Administrator, System"/>
    <f:field ref="objcreatedat" par="" text="11.3.2024 16:07:01"/>
    <f:field ref="objchangedby" par="" text="Administrator, System"/>
    <f:field ref="objmodifiedat" par="" text="11.3.2024 16:07:05"/>
    <f:field ref="doc_FSCFOLIO_1_1001_FieldDocumentNumber" par="" text=""/>
    <f:field ref="doc_FSCFOLIO_1_1001_FieldSubject" par="" edit="true" text="Zákon - 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https://ovdmasv601/sites/DMS/_layouts/15/DocIdRedir.aspx?ID=WKX3UHSAJ2R6-2-1436509</Url>
      <Description>WKX3UHSAJ2R6-2-1436509</Description>
    </_dlc_DocIdUrl>
    <_dlc_DocId xmlns="e60a29af-d413-48d4-bd90-fe9d2a897e4b">WKX3UHSAJ2R6-2-1436509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E3A3750-421F-4AB1-81FA-F9986E46E5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E70667-C4EE-464D-83A7-9A4F42D336A3}"/>
</file>

<file path=customXml/itemProps4.xml><?xml version="1.0" encoding="utf-8"?>
<ds:datastoreItem xmlns:ds="http://schemas.openxmlformats.org/officeDocument/2006/customXml" ds:itemID="{4416CF1E-288A-48A7-98E0-67A7C1C66B07}"/>
</file>

<file path=customXml/itemProps5.xml><?xml version="1.0" encoding="utf-8"?>
<ds:datastoreItem xmlns:ds="http://schemas.openxmlformats.org/officeDocument/2006/customXml" ds:itemID="{62D7FCFE-5DC9-457B-9B3C-E19FA3CC9400}"/>
</file>

<file path=customXml/itemProps6.xml><?xml version="1.0" encoding="utf-8"?>
<ds:datastoreItem xmlns:ds="http://schemas.openxmlformats.org/officeDocument/2006/customXml" ds:itemID="{443657DE-9409-4A9B-AB50-D64BE99ADAF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165</Words>
  <Characters>943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Vico Lucia</cp:lastModifiedBy>
  <cp:revision>7</cp:revision>
  <cp:lastPrinted>2026-03-10T07:40:00Z</cp:lastPrinted>
  <dcterms:created xsi:type="dcterms:W3CDTF">2026-01-27T12:32:00Z</dcterms:created>
  <dcterms:modified xsi:type="dcterms:W3CDTF">2026-03-10T07:40:00Z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COO.2145.1000.3.6092205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Kultúra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Dalibor Maťko</vt:lpwstr>
  </property>
  <property fmtid="{D5CDD505-2E9C-101B-9397-08002B2CF9AE}" pid="11" name="FSC#SKEDITIONSLOVLEX@103.510:zodppredkladatel">
    <vt:lpwstr>Martina Šimkovičová</vt:lpwstr>
  </property>
  <property fmtid="{D5CDD505-2E9C-101B-9397-08002B2CF9AE}" pid="12" name="FSC#SKEDITIONSLOVLEX@103.510:nazovpredpis">
    <vt:lpwstr> o Slovenskej televízii a rozhlase 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kultúry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Vlastná iniciatíva</vt:lpwstr>
  </property>
  <property fmtid="{D5CDD505-2E9C-101B-9397-08002B2CF9AE}" pid="18" name="FSC#SKEDITIONSLOVLEX@103.510:plnynazovpredpis">
    <vt:lpwstr> Zákon o Slovenskej televízii a rozhlase </vt:lpwstr>
  </property>
  <property fmtid="{D5CDD505-2E9C-101B-9397-08002B2CF9AE}" pid="19" name="FSC#SKEDITIONSLOVLEX@103.510:rezortcislopredpis">
    <vt:lpwstr>MK-4024/2024-480/5182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LP/2024/112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republiky_x000d_
ministerka kultúry Slovenskej republiky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/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ministerka kultúry</vt:lpwstr>
  </property>
  <property fmtid="{D5CDD505-2E9C-101B-9397-08002B2CF9AE}" pid="137" name="FSC#SKEDITIONSLOVLEX@103.510:funkciaZodpPredAkuzativ">
    <vt:lpwstr>ministerky kultúry</vt:lpwstr>
  </property>
  <property fmtid="{D5CDD505-2E9C-101B-9397-08002B2CF9AE}" pid="138" name="FSC#SKEDITIONSLOVLEX@103.510:funkciaZodpPredDativ">
    <vt:lpwstr>ministerke kultúry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Martina Šimkovičová_x000d_
ministerka kultúry</vt:lpwstr>
  </property>
  <property fmtid="{D5CDD505-2E9C-101B-9397-08002B2CF9AE}" pid="143" name="FSC#SKEDITIONSLOVLEX@103.510:spravaucastverej">
    <vt:lpwstr>Verejnosť nebola o&amp;nbsp;príprave návrhu zákona informovaná z dôvodu uplatnenia postupu podľa čl. 15 Legislatívnych pravidiel vlády SR.&amp;nbsp;&amp;nbsp;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2024</vt:lpwstr>
  </property>
  <property fmtid="{D5CDD505-2E9C-101B-9397-08002B2CF9AE}" pid="152" name="FSC#SKEDITIONSLOVLEX@103.510:vytvorenedna">
    <vt:lpwstr>11. 3. 2024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3e0960d3-772d-4663-8e6e-6da54af250c6</vt:lpwstr>
  </property>
</Properties>
</file>