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EB3" w:rsidRPr="00151EB3" w:rsidRDefault="00151EB3" w:rsidP="00151E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sk-SK"/>
        </w:rPr>
      </w:pPr>
      <w:r w:rsidRPr="00151EB3">
        <w:rPr>
          <w:rFonts w:ascii="Arial" w:eastAsia="Times New Roman" w:hAnsi="Arial" w:cs="Arial"/>
          <w:noProof/>
          <w:sz w:val="20"/>
          <w:szCs w:val="24"/>
          <w:lang w:eastAsia="sk-SK"/>
        </w:rPr>
        <w:drawing>
          <wp:inline distT="0" distB="0" distL="0" distR="0">
            <wp:extent cx="609600" cy="78105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EB3" w:rsidRPr="00151EB3" w:rsidRDefault="00151EB3" w:rsidP="00151E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caps/>
          <w:sz w:val="28"/>
          <w:szCs w:val="24"/>
          <w:lang w:eastAsia="sk-SK"/>
        </w:rPr>
      </w:pPr>
    </w:p>
    <w:p w:rsidR="00151EB3" w:rsidRPr="00151EB3" w:rsidRDefault="00151EB3" w:rsidP="00151E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caps/>
          <w:sz w:val="28"/>
          <w:szCs w:val="24"/>
          <w:lang w:eastAsia="sk-SK"/>
        </w:rPr>
      </w:pPr>
      <w:r w:rsidRPr="00151EB3">
        <w:rPr>
          <w:rFonts w:ascii="Times New Roman" w:eastAsia="Times New Roman" w:hAnsi="Times New Roman" w:cs="Arial"/>
          <w:caps/>
          <w:sz w:val="28"/>
          <w:szCs w:val="24"/>
          <w:lang w:eastAsia="sk-SK"/>
        </w:rPr>
        <w:t>Návrh</w:t>
      </w:r>
    </w:p>
    <w:p w:rsidR="00151EB3" w:rsidRPr="00151EB3" w:rsidRDefault="00151EB3" w:rsidP="00151E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caps/>
          <w:sz w:val="28"/>
          <w:szCs w:val="24"/>
          <w:lang w:eastAsia="sk-SK"/>
        </w:rPr>
      </w:pPr>
      <w:r w:rsidRPr="00151EB3">
        <w:rPr>
          <w:rFonts w:ascii="Times New Roman" w:eastAsia="Times New Roman" w:hAnsi="Times New Roman" w:cs="Arial"/>
          <w:caps/>
          <w:sz w:val="28"/>
          <w:szCs w:val="24"/>
          <w:lang w:eastAsia="sk-SK"/>
        </w:rPr>
        <w:t>Uznesenie vlády Slovenskej republiky</w:t>
      </w:r>
    </w:p>
    <w:p w:rsidR="00151EB3" w:rsidRPr="00151EB3" w:rsidRDefault="00151EB3" w:rsidP="00151E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2"/>
          <w:szCs w:val="24"/>
          <w:lang w:eastAsia="sk-SK"/>
        </w:rPr>
      </w:pPr>
      <w:r w:rsidRPr="00151EB3">
        <w:rPr>
          <w:rFonts w:ascii="Times New Roman" w:eastAsia="Times New Roman" w:hAnsi="Times New Roman" w:cs="Arial"/>
          <w:b/>
          <w:sz w:val="32"/>
          <w:szCs w:val="24"/>
          <w:lang w:eastAsia="sk-SK"/>
        </w:rPr>
        <w:t>č. ...</w:t>
      </w:r>
    </w:p>
    <w:p w:rsidR="00151EB3" w:rsidRPr="00151EB3" w:rsidRDefault="00151EB3" w:rsidP="00151E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4"/>
          <w:lang w:eastAsia="sk-SK"/>
        </w:rPr>
      </w:pPr>
      <w:r w:rsidRPr="00151EB3">
        <w:rPr>
          <w:rFonts w:ascii="Times New Roman" w:eastAsia="Times New Roman" w:hAnsi="Times New Roman" w:cs="Arial"/>
          <w:sz w:val="28"/>
          <w:szCs w:val="24"/>
          <w:lang w:eastAsia="sk-SK"/>
        </w:rPr>
        <w:t>z ...</w:t>
      </w:r>
    </w:p>
    <w:p w:rsidR="00151EB3" w:rsidRPr="00151EB3" w:rsidRDefault="00151EB3" w:rsidP="00151E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sk-SK"/>
        </w:rPr>
      </w:pPr>
    </w:p>
    <w:p w:rsidR="00151EB3" w:rsidRPr="00151EB3" w:rsidRDefault="00743EC3" w:rsidP="00151EB3">
      <w:pPr>
        <w:widowControl w:val="0"/>
        <w:suppressAutoHyphens/>
        <w:spacing w:after="120" w:line="240" w:lineRule="auto"/>
        <w:ind w:left="60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sk-SK"/>
        </w:rPr>
        <w:t>k návrhu zákona, ktorým sa </w:t>
      </w:r>
      <w:r w:rsidR="00673D1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sk-SK"/>
        </w:rPr>
        <w:t xml:space="preserve">mení a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sk-SK"/>
        </w:rPr>
        <w:t>dopĺňa zákon č. 3</w:t>
      </w:r>
      <w:r w:rsidR="008B68F4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sk-SK"/>
        </w:rPr>
        <w:t>51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sk-SK"/>
        </w:rPr>
        <w:t>/2011 Z. z. o</w:t>
      </w:r>
      <w:r w:rsidR="008B68F4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sk-SK"/>
        </w:rPr>
        <w:t> elektronických komunikáciách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sk-SK"/>
        </w:rPr>
        <w:t xml:space="preserve"> v znení neskorších predpisov</w:t>
      </w:r>
    </w:p>
    <w:p w:rsidR="00963DC0" w:rsidRPr="00963DC0" w:rsidRDefault="00963DC0" w:rsidP="00963D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963DC0" w:rsidRPr="00963DC0" w:rsidTr="002B6700">
        <w:trPr>
          <w:trHeight w:val="397"/>
        </w:trPr>
        <w:tc>
          <w:tcPr>
            <w:tcW w:w="2055" w:type="dxa"/>
          </w:tcPr>
          <w:p w:rsidR="00963DC0" w:rsidRPr="00963DC0" w:rsidRDefault="00963DC0" w:rsidP="00963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963DC0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Číslo materiálu:</w:t>
            </w:r>
          </w:p>
        </w:tc>
        <w:tc>
          <w:tcPr>
            <w:tcW w:w="6804" w:type="dxa"/>
          </w:tcPr>
          <w:p w:rsidR="00963DC0" w:rsidRPr="00963DC0" w:rsidRDefault="00963DC0" w:rsidP="008B68F4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963DC0" w:rsidRPr="00963DC0" w:rsidTr="002B6700">
        <w:trPr>
          <w:trHeight w:val="397"/>
        </w:trPr>
        <w:tc>
          <w:tcPr>
            <w:tcW w:w="2055" w:type="dxa"/>
            <w:tcBorders>
              <w:bottom w:val="single" w:sz="4" w:space="0" w:color="auto"/>
            </w:tcBorders>
          </w:tcPr>
          <w:p w:rsidR="00963DC0" w:rsidRPr="00963DC0" w:rsidRDefault="00963DC0" w:rsidP="00963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963DC0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Predkladateľ: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963DC0" w:rsidRPr="00963DC0" w:rsidRDefault="00963DC0" w:rsidP="00963DC0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963DC0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minister dopravy a výstavby Slovenskej republiky</w:t>
            </w:r>
          </w:p>
        </w:tc>
      </w:tr>
    </w:tbl>
    <w:p w:rsidR="00963DC0" w:rsidRPr="00963DC0" w:rsidRDefault="00963DC0" w:rsidP="00963D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  <w:lang w:eastAsia="sk-SK"/>
        </w:rPr>
      </w:pPr>
    </w:p>
    <w:p w:rsidR="00963DC0" w:rsidRPr="00963DC0" w:rsidRDefault="00963DC0" w:rsidP="00963D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  <w:lang w:eastAsia="sk-SK"/>
        </w:rPr>
      </w:pPr>
    </w:p>
    <w:p w:rsidR="00963DC0" w:rsidRPr="00963DC0" w:rsidRDefault="00963DC0" w:rsidP="00963D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63DC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Vláda</w:t>
      </w:r>
      <w:bookmarkStart w:id="0" w:name="_GoBack"/>
      <w:bookmarkEnd w:id="0"/>
    </w:p>
    <w:p w:rsidR="00963DC0" w:rsidRPr="00963DC0" w:rsidRDefault="00963DC0" w:rsidP="00963D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63DC0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963DC0" w:rsidRPr="00963DC0" w:rsidRDefault="00963DC0" w:rsidP="00963DC0">
      <w:pPr>
        <w:keepNext/>
        <w:spacing w:after="120" w:line="240" w:lineRule="auto"/>
        <w:ind w:left="397" w:hanging="397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63DC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A.</w:t>
      </w:r>
      <w:r w:rsidRPr="00963DC0">
        <w:rPr>
          <w:rFonts w:ascii="Times New Roman" w:eastAsia="Times New Roman" w:hAnsi="Times New Roman" w:cs="Times New Roman"/>
          <w:b/>
          <w:bCs/>
          <w:sz w:val="14"/>
          <w:szCs w:val="14"/>
          <w:lang w:eastAsia="sk-SK"/>
        </w:rPr>
        <w:t xml:space="preserve">    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schvaľuje</w:t>
      </w:r>
    </w:p>
    <w:p w:rsidR="00963DC0" w:rsidRPr="00963DC0" w:rsidRDefault="00963DC0" w:rsidP="00963DC0">
      <w:pPr>
        <w:spacing w:after="0" w:line="240" w:lineRule="auto"/>
        <w:ind w:left="1440" w:hanging="1043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 w:rsidRPr="00963DC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A.1. </w:t>
      </w:r>
      <w:r w:rsidRPr="00963DC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návrh zákona</w:t>
      </w:r>
      <w:r w:rsidR="00743EC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 ktorým sa</w:t>
      </w:r>
      <w:r w:rsidR="00A020B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673D1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mení a </w:t>
      </w:r>
      <w:r w:rsidR="00743EC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dopĺňa zákon č. 3</w:t>
      </w:r>
      <w:r w:rsidR="008B68F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51</w:t>
      </w:r>
      <w:r w:rsidR="00743EC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/2011 Z. z. o</w:t>
      </w:r>
      <w:r w:rsidR="008B68F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 elektronických komunikáciách</w:t>
      </w:r>
      <w:r w:rsidR="00743EC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v znení neskorších predpisov</w:t>
      </w:r>
      <w:r w:rsidRPr="00963DC0">
        <w:rPr>
          <w:rFonts w:ascii="Times New Roman" w:eastAsia="Times New Roman" w:hAnsi="Times New Roman" w:cs="Times New Roman"/>
          <w:sz w:val="24"/>
          <w:szCs w:val="24"/>
          <w:lang w:eastAsia="sk-SK"/>
        </w:rPr>
        <w:t>;</w:t>
      </w:r>
    </w:p>
    <w:p w:rsidR="00963DC0" w:rsidRPr="00963DC0" w:rsidRDefault="00963DC0" w:rsidP="00963D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63DC0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963DC0" w:rsidRPr="00963DC0" w:rsidRDefault="00963DC0" w:rsidP="00963DC0">
      <w:pPr>
        <w:spacing w:after="0" w:line="240" w:lineRule="auto"/>
        <w:ind w:left="397" w:hanging="397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963DC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B.</w:t>
      </w:r>
      <w:r w:rsidRPr="00963DC0">
        <w:rPr>
          <w:rFonts w:ascii="Times New Roman" w:eastAsia="Times New Roman" w:hAnsi="Times New Roman" w:cs="Times New Roman"/>
          <w:sz w:val="14"/>
          <w:szCs w:val="14"/>
          <w:lang w:eastAsia="sk-SK"/>
        </w:rPr>
        <w:t xml:space="preserve">      </w:t>
      </w:r>
      <w:r w:rsidRPr="00963DC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poveruje</w:t>
      </w:r>
    </w:p>
    <w:p w:rsidR="00963DC0" w:rsidRPr="00963DC0" w:rsidRDefault="00963DC0" w:rsidP="00963DC0">
      <w:pPr>
        <w:spacing w:after="0" w:line="240" w:lineRule="auto"/>
        <w:ind w:left="397" w:hanging="397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63DC0" w:rsidRDefault="00963DC0" w:rsidP="00963DC0">
      <w:pPr>
        <w:spacing w:after="0" w:line="240" w:lineRule="auto"/>
        <w:ind w:left="397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63DC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predsedu vlády</w:t>
      </w:r>
      <w:r w:rsidRPr="00963DC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Slovenskej republiky</w:t>
      </w:r>
    </w:p>
    <w:p w:rsidR="00963DC0" w:rsidRPr="00963DC0" w:rsidRDefault="00963DC0" w:rsidP="00963DC0">
      <w:pPr>
        <w:spacing w:after="0" w:line="240" w:lineRule="auto"/>
        <w:ind w:left="397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63DC0" w:rsidRDefault="00963DC0" w:rsidP="00963DC0">
      <w:pPr>
        <w:spacing w:after="0" w:line="240" w:lineRule="auto"/>
        <w:ind w:left="1440" w:hanging="104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63DC0">
        <w:rPr>
          <w:rFonts w:ascii="Times New Roman" w:eastAsia="Times New Roman" w:hAnsi="Times New Roman" w:cs="Times New Roman"/>
          <w:sz w:val="24"/>
          <w:szCs w:val="24"/>
          <w:lang w:eastAsia="sk-SK"/>
        </w:rPr>
        <w:t>B.1.</w:t>
      </w:r>
      <w:r w:rsidRPr="00963DC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predložiť vládny návrh zákona predsedovi Národnej rady Slovenskej republiky na ďalšie ústavné prerokovanie,</w:t>
      </w:r>
    </w:p>
    <w:p w:rsidR="00963DC0" w:rsidRDefault="00963DC0" w:rsidP="00963DC0">
      <w:pPr>
        <w:spacing w:after="0" w:line="240" w:lineRule="auto"/>
        <w:ind w:left="1440" w:hanging="104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63DC0" w:rsidRDefault="00963DC0" w:rsidP="00963DC0">
      <w:pPr>
        <w:spacing w:after="0" w:line="240" w:lineRule="auto"/>
        <w:ind w:left="1440" w:hanging="104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63DC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ministra dopravy a výstavby Slovenskej republiky</w:t>
      </w:r>
    </w:p>
    <w:p w:rsidR="00963DC0" w:rsidRPr="00963DC0" w:rsidRDefault="00963DC0" w:rsidP="00963DC0">
      <w:pPr>
        <w:spacing w:after="0" w:line="240" w:lineRule="auto"/>
        <w:ind w:left="1440" w:hanging="104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63DC0" w:rsidRPr="00963DC0" w:rsidRDefault="00963DC0" w:rsidP="00963DC0">
      <w:pPr>
        <w:spacing w:after="0" w:line="240" w:lineRule="auto"/>
        <w:ind w:left="1440" w:hanging="104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B.2.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963DC0">
        <w:rPr>
          <w:rFonts w:ascii="Times New Roman" w:eastAsia="Times New Roman" w:hAnsi="Times New Roman" w:cs="Times New Roman"/>
          <w:sz w:val="24"/>
          <w:szCs w:val="24"/>
          <w:lang w:eastAsia="sk-SK"/>
        </w:rPr>
        <w:t>uviesť a odôvodniť vládny návrh zákona v Národnej rade Slovenskej republiky.</w:t>
      </w:r>
    </w:p>
    <w:p w:rsidR="00963DC0" w:rsidRPr="00963DC0" w:rsidRDefault="00963DC0" w:rsidP="00963D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63DC0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963DC0" w:rsidRPr="00963DC0" w:rsidRDefault="00963DC0" w:rsidP="00963D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63DC0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963DC0" w:rsidRPr="00963DC0" w:rsidRDefault="00963DC0" w:rsidP="00963DC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963DC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Vykonajú: </w:t>
      </w:r>
      <w:r w:rsidRPr="00963DC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ab/>
      </w:r>
      <w:r w:rsidRPr="00963DC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predseda vlády Slovenskej republiky, </w:t>
      </w:r>
    </w:p>
    <w:p w:rsidR="00963DC0" w:rsidRPr="00963DC0" w:rsidRDefault="00963DC0" w:rsidP="00963DC0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963DC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minister dopravy a výstavby Slovenskej republiky </w:t>
      </w:r>
    </w:p>
    <w:p w:rsidR="00963DC0" w:rsidRDefault="00963DC0" w:rsidP="00963DC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963DC0" w:rsidRPr="00963DC0" w:rsidRDefault="00963DC0" w:rsidP="00963DC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963DC0" w:rsidRPr="00963DC0" w:rsidRDefault="00963DC0" w:rsidP="00963DC0">
      <w:pPr>
        <w:spacing w:after="0" w:line="240" w:lineRule="auto"/>
        <w:rPr>
          <w:rFonts w:eastAsia="Times New Roman" w:cs="Times New Roman"/>
        </w:rPr>
      </w:pPr>
      <w:r w:rsidRPr="00963DC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Na vedomie: </w:t>
      </w:r>
      <w:r w:rsidRPr="00963DC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ab/>
      </w:r>
      <w:r w:rsidRPr="00963DC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predsedovi Národnej rady Slovenskej republiky</w:t>
      </w:r>
    </w:p>
    <w:p w:rsidR="00C421DF" w:rsidRPr="00963DC0" w:rsidRDefault="00C421DF" w:rsidP="00963D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4"/>
        </w:rPr>
      </w:pPr>
    </w:p>
    <w:sectPr w:rsidR="00C421DF" w:rsidRPr="00963DC0" w:rsidSect="001724C8">
      <w:pgSz w:w="12240" w:h="15840"/>
      <w:pgMar w:top="1417" w:right="1980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B3"/>
    <w:rsid w:val="000B0307"/>
    <w:rsid w:val="001320C9"/>
    <w:rsid w:val="00151EB3"/>
    <w:rsid w:val="00673D12"/>
    <w:rsid w:val="00743EC3"/>
    <w:rsid w:val="008B68F4"/>
    <w:rsid w:val="00963DC0"/>
    <w:rsid w:val="00A020BB"/>
    <w:rsid w:val="00C421DF"/>
    <w:rsid w:val="00D0686D"/>
    <w:rsid w:val="00E328AE"/>
    <w:rsid w:val="00E34D32"/>
    <w:rsid w:val="00EF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B3AA1"/>
  <w15:chartTrackingRefBased/>
  <w15:docId w15:val="{9C3BFA7B-E97C-4F0A-A205-C3C2F988C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51EB3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B03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B03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image" Target="media/image1.wm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WKX3UHSAJ2R6-2-884375</_dlc_DocId>
    <_dlc_DocIdUrl xmlns="e60a29af-d413-48d4-bd90-fe9d2a897e4b">
      <Url>https://ovdmasv601/sites/DMS/_layouts/15/DocIdRedir.aspx?ID=WKX3UHSAJ2R6-2-884375</Url>
      <Description>WKX3UHSAJ2R6-2-884375</Description>
    </_dlc_DocIdUrl>
  </documentManagement>
</p:properties>
</file>

<file path=customXml/itemProps1.xml><?xml version="1.0" encoding="utf-8"?>
<ds:datastoreItem xmlns:ds="http://schemas.openxmlformats.org/officeDocument/2006/customXml" ds:itemID="{2E8D86A9-0EA8-480B-986C-0B13D748F874}"/>
</file>

<file path=customXml/itemProps2.xml><?xml version="1.0" encoding="utf-8"?>
<ds:datastoreItem xmlns:ds="http://schemas.openxmlformats.org/officeDocument/2006/customXml" ds:itemID="{2DADB441-223F-4D9B-A597-01EBE02E8084}"/>
</file>

<file path=customXml/itemProps3.xml><?xml version="1.0" encoding="utf-8"?>
<ds:datastoreItem xmlns:ds="http://schemas.openxmlformats.org/officeDocument/2006/customXml" ds:itemID="{C771BADC-9EE1-47FB-AE62-286778D63E0B}"/>
</file>

<file path=customXml/itemProps4.xml><?xml version="1.0" encoding="utf-8"?>
<ds:datastoreItem xmlns:ds="http://schemas.openxmlformats.org/officeDocument/2006/customXml" ds:itemID="{AAB127D0-9E5F-4D51-8647-3F69C47A5D7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Csenkeyová, Andrea</dc:creator>
  <cp:keywords/>
  <dc:description/>
  <cp:lastModifiedBy>Jánošíková, Michaela</cp:lastModifiedBy>
  <cp:revision>6</cp:revision>
  <cp:lastPrinted>2018-12-19T09:57:00Z</cp:lastPrinted>
  <dcterms:created xsi:type="dcterms:W3CDTF">2018-11-12T14:59:00Z</dcterms:created>
  <dcterms:modified xsi:type="dcterms:W3CDTF">2019-01-07T21:59:00Z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b712d7c3-d2f5-409b-96ed-1de5772ba190</vt:lpwstr>
  </property>
</Properties>
</file>