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E7AAD" w14:textId="77777777" w:rsidR="001A3455" w:rsidRDefault="001A3455" w:rsidP="00443A88">
      <w:pPr>
        <w:suppressAutoHyphens/>
        <w:spacing w:after="0"/>
        <w:ind w:left="505"/>
        <w:jc w:val="center"/>
        <w:rPr>
          <w:rFonts w:ascii="Times New Roman" w:hAnsi="Times New Roman" w:cs="Calibri"/>
          <w:b/>
          <w:bCs/>
          <w:sz w:val="28"/>
          <w:szCs w:val="28"/>
          <w:lang w:eastAsia="ar-SA"/>
        </w:rPr>
      </w:pPr>
      <w:bookmarkStart w:id="0" w:name="_GoBack"/>
      <w:bookmarkEnd w:id="0"/>
    </w:p>
    <w:p w14:paraId="40117F37" w14:textId="77777777" w:rsidR="00443A88" w:rsidRPr="009E471C" w:rsidRDefault="00443A88" w:rsidP="00443A88">
      <w:pPr>
        <w:suppressAutoHyphens/>
        <w:spacing w:after="0"/>
        <w:ind w:left="505"/>
        <w:jc w:val="center"/>
        <w:rPr>
          <w:rFonts w:ascii="Times New Roman" w:hAnsi="Times New Roman" w:cs="Calibri"/>
          <w:b/>
          <w:bCs/>
          <w:sz w:val="28"/>
          <w:szCs w:val="28"/>
          <w:lang w:eastAsia="ar-SA"/>
        </w:rPr>
      </w:pPr>
      <w:r w:rsidRPr="009E471C">
        <w:rPr>
          <w:rFonts w:ascii="Times New Roman" w:hAnsi="Times New Roman" w:cs="Calibri"/>
          <w:b/>
          <w:bCs/>
          <w:sz w:val="28"/>
          <w:szCs w:val="28"/>
          <w:lang w:eastAsia="ar-SA"/>
        </w:rPr>
        <w:t>Infor</w:t>
      </w:r>
      <w:r w:rsidR="008B2F9E">
        <w:rPr>
          <w:rFonts w:ascii="Times New Roman" w:hAnsi="Times New Roman" w:cs="Calibri"/>
          <w:b/>
          <w:bCs/>
          <w:sz w:val="28"/>
          <w:szCs w:val="28"/>
          <w:lang w:eastAsia="ar-SA"/>
        </w:rPr>
        <w:t>mácia o priebehu a výsledkoch 70</w:t>
      </w:r>
      <w:r w:rsidRPr="009E471C">
        <w:rPr>
          <w:rFonts w:ascii="Times New Roman" w:hAnsi="Times New Roman" w:cs="Calibri"/>
          <w:b/>
          <w:bCs/>
          <w:sz w:val="28"/>
          <w:szCs w:val="28"/>
          <w:lang w:eastAsia="ar-SA"/>
        </w:rPr>
        <w:t xml:space="preserve">. zasadnutia </w:t>
      </w:r>
    </w:p>
    <w:p w14:paraId="7A4A4502" w14:textId="77777777" w:rsidR="00443A88" w:rsidRPr="009E471C" w:rsidRDefault="00443A88" w:rsidP="00443A88">
      <w:pPr>
        <w:suppressAutoHyphens/>
        <w:spacing w:after="0"/>
        <w:ind w:left="505"/>
        <w:jc w:val="center"/>
        <w:rPr>
          <w:rFonts w:ascii="Times New Roman" w:hAnsi="Times New Roman" w:cs="Calibri"/>
          <w:b/>
          <w:bCs/>
          <w:sz w:val="28"/>
          <w:szCs w:val="28"/>
          <w:lang w:eastAsia="ar-SA"/>
        </w:rPr>
      </w:pPr>
      <w:r w:rsidRPr="009E471C">
        <w:rPr>
          <w:rFonts w:ascii="Times New Roman" w:hAnsi="Times New Roman" w:cs="Calibri"/>
          <w:b/>
          <w:bCs/>
          <w:sz w:val="28"/>
          <w:szCs w:val="28"/>
          <w:lang w:eastAsia="ar-SA"/>
        </w:rPr>
        <w:t xml:space="preserve">Valného zhromaždenia OSN v New Yorku </w:t>
      </w:r>
    </w:p>
    <w:p w14:paraId="0E464A60" w14:textId="77777777" w:rsidR="00443A88" w:rsidRPr="009E471C" w:rsidRDefault="00443A88" w:rsidP="00443A88">
      <w:pPr>
        <w:suppressAutoHyphens/>
        <w:spacing w:after="0"/>
        <w:ind w:left="505"/>
        <w:jc w:val="center"/>
        <w:rPr>
          <w:rFonts w:ascii="Times New Roman" w:hAnsi="Times New Roman" w:cs="Calibri"/>
          <w:b/>
          <w:bCs/>
          <w:sz w:val="28"/>
          <w:szCs w:val="28"/>
          <w:lang w:eastAsia="ar-SA"/>
        </w:rPr>
      </w:pPr>
    </w:p>
    <w:p w14:paraId="39A0070A" w14:textId="77777777" w:rsidR="002662AD" w:rsidRDefault="002662AD" w:rsidP="00443A88">
      <w:pPr>
        <w:spacing w:after="0" w:line="240" w:lineRule="auto"/>
        <w:rPr>
          <w:rFonts w:ascii="Times New Roman" w:hAnsi="Times New Roman"/>
          <w:b/>
          <w:sz w:val="24"/>
          <w:szCs w:val="24"/>
        </w:rPr>
      </w:pPr>
    </w:p>
    <w:p w14:paraId="3AE71BB2" w14:textId="77777777" w:rsidR="00FC3665" w:rsidRDefault="00FC3665" w:rsidP="00443A88">
      <w:pPr>
        <w:spacing w:after="0" w:line="240" w:lineRule="auto"/>
        <w:rPr>
          <w:rFonts w:ascii="Times New Roman" w:hAnsi="Times New Roman"/>
          <w:b/>
          <w:sz w:val="24"/>
          <w:szCs w:val="24"/>
        </w:rPr>
      </w:pPr>
    </w:p>
    <w:p w14:paraId="4B3ACD05" w14:textId="77777777" w:rsidR="002662AD" w:rsidRDefault="002662AD" w:rsidP="00443A88">
      <w:pPr>
        <w:spacing w:after="0" w:line="240" w:lineRule="auto"/>
        <w:rPr>
          <w:rFonts w:ascii="Times New Roman" w:hAnsi="Times New Roman"/>
          <w:b/>
          <w:sz w:val="24"/>
          <w:szCs w:val="24"/>
        </w:rPr>
      </w:pPr>
    </w:p>
    <w:p w14:paraId="29D8101C" w14:textId="77777777" w:rsidR="00443A88" w:rsidRPr="009E471C" w:rsidRDefault="00443A88" w:rsidP="00443A88">
      <w:pPr>
        <w:spacing w:after="0" w:line="240" w:lineRule="auto"/>
        <w:rPr>
          <w:rFonts w:ascii="Times New Roman" w:hAnsi="Times New Roman"/>
          <w:b/>
          <w:sz w:val="24"/>
          <w:szCs w:val="24"/>
        </w:rPr>
      </w:pPr>
      <w:r w:rsidRPr="009E471C">
        <w:rPr>
          <w:rFonts w:ascii="Times New Roman" w:hAnsi="Times New Roman"/>
          <w:b/>
          <w:sz w:val="24"/>
          <w:szCs w:val="24"/>
        </w:rPr>
        <w:t>Úvod</w:t>
      </w:r>
    </w:p>
    <w:p w14:paraId="60EECD19" w14:textId="77777777" w:rsidR="00B93B21" w:rsidRDefault="00B93B21" w:rsidP="00443A88">
      <w:pPr>
        <w:spacing w:after="0" w:line="240" w:lineRule="auto"/>
        <w:ind w:firstLine="709"/>
        <w:contextualSpacing/>
        <w:jc w:val="both"/>
        <w:rPr>
          <w:rFonts w:ascii="Times New Roman" w:hAnsi="Times New Roman"/>
          <w:sz w:val="24"/>
          <w:szCs w:val="24"/>
        </w:rPr>
      </w:pPr>
    </w:p>
    <w:p w14:paraId="443F2A7F" w14:textId="26934002" w:rsidR="00B93B21" w:rsidRDefault="00B93B21" w:rsidP="00443A88">
      <w:pPr>
        <w:spacing w:after="0" w:line="240" w:lineRule="auto"/>
        <w:ind w:firstLine="709"/>
        <w:contextualSpacing/>
        <w:jc w:val="both"/>
        <w:rPr>
          <w:rFonts w:ascii="Times New Roman" w:hAnsi="Times New Roman"/>
          <w:sz w:val="24"/>
          <w:szCs w:val="24"/>
        </w:rPr>
      </w:pPr>
      <w:r w:rsidRPr="00B93B21">
        <w:rPr>
          <w:rFonts w:ascii="Times New Roman" w:hAnsi="Times New Roman"/>
          <w:sz w:val="24"/>
          <w:szCs w:val="24"/>
        </w:rPr>
        <w:t xml:space="preserve">Cieľom predkladaného materiálu je informovať o priebehu a výsledkoch 70. zasadnutia Valného zhromaždenia </w:t>
      </w:r>
      <w:r>
        <w:rPr>
          <w:rFonts w:ascii="Times New Roman" w:hAnsi="Times New Roman"/>
          <w:sz w:val="24"/>
          <w:szCs w:val="24"/>
        </w:rPr>
        <w:t>OSN</w:t>
      </w:r>
      <w:r w:rsidRPr="00B93B21">
        <w:rPr>
          <w:rFonts w:ascii="Times New Roman" w:hAnsi="Times New Roman"/>
          <w:sz w:val="24"/>
          <w:szCs w:val="24"/>
        </w:rPr>
        <w:t xml:space="preserve"> </w:t>
      </w:r>
      <w:r>
        <w:rPr>
          <w:rFonts w:ascii="Times New Roman" w:hAnsi="Times New Roman"/>
          <w:sz w:val="24"/>
          <w:szCs w:val="24"/>
        </w:rPr>
        <w:t>(VZ</w:t>
      </w:r>
      <w:r w:rsidRPr="00B93B21">
        <w:rPr>
          <w:rFonts w:ascii="Times New Roman" w:hAnsi="Times New Roman"/>
          <w:sz w:val="24"/>
          <w:szCs w:val="24"/>
        </w:rPr>
        <w:t xml:space="preserve">) v New Yorku </w:t>
      </w:r>
      <w:r>
        <w:rPr>
          <w:rFonts w:ascii="Times New Roman" w:hAnsi="Times New Roman"/>
          <w:sz w:val="24"/>
          <w:szCs w:val="24"/>
        </w:rPr>
        <w:t>a o pôsobení</w:t>
      </w:r>
      <w:r w:rsidRPr="00B93B21">
        <w:rPr>
          <w:rFonts w:ascii="Times New Roman" w:hAnsi="Times New Roman"/>
          <w:sz w:val="24"/>
          <w:szCs w:val="24"/>
        </w:rPr>
        <w:t xml:space="preserve"> delegácie SR na samite k cieľom udržateľného rozvoja post-2015</w:t>
      </w:r>
      <w:r>
        <w:rPr>
          <w:rFonts w:ascii="Times New Roman" w:hAnsi="Times New Roman"/>
          <w:sz w:val="24"/>
          <w:szCs w:val="24"/>
        </w:rPr>
        <w:t xml:space="preserve">. </w:t>
      </w:r>
    </w:p>
    <w:p w14:paraId="464E31FD" w14:textId="77777777" w:rsidR="00B93B21" w:rsidRPr="007E53E6" w:rsidRDefault="008B2F9E" w:rsidP="007E53E6">
      <w:pPr>
        <w:spacing w:after="0" w:line="240" w:lineRule="auto"/>
        <w:ind w:firstLine="709"/>
        <w:contextualSpacing/>
        <w:jc w:val="both"/>
        <w:rPr>
          <w:rFonts w:ascii="Times New Roman" w:hAnsi="Times New Roman"/>
          <w:b/>
          <w:sz w:val="24"/>
          <w:szCs w:val="24"/>
        </w:rPr>
      </w:pPr>
      <w:r>
        <w:rPr>
          <w:rFonts w:ascii="Times New Roman" w:hAnsi="Times New Roman"/>
          <w:sz w:val="24"/>
          <w:szCs w:val="24"/>
        </w:rPr>
        <w:t>Hlavná časť 70</w:t>
      </w:r>
      <w:r w:rsidR="00443A88" w:rsidRPr="00713638">
        <w:rPr>
          <w:rFonts w:ascii="Times New Roman" w:hAnsi="Times New Roman"/>
          <w:sz w:val="24"/>
          <w:szCs w:val="24"/>
        </w:rPr>
        <w:t>. zasadnutia Valného zhromaždenia (VZ)</w:t>
      </w:r>
      <w:r>
        <w:rPr>
          <w:rFonts w:ascii="Times New Roman" w:hAnsi="Times New Roman"/>
          <w:sz w:val="24"/>
          <w:szCs w:val="24"/>
        </w:rPr>
        <w:t xml:space="preserve"> OSN sa konala v New Yorku od 15</w:t>
      </w:r>
      <w:r w:rsidR="00443A88" w:rsidRPr="00713638">
        <w:rPr>
          <w:rFonts w:ascii="Times New Roman" w:hAnsi="Times New Roman"/>
          <w:sz w:val="24"/>
          <w:szCs w:val="24"/>
        </w:rPr>
        <w:t>.</w:t>
      </w:r>
      <w:r>
        <w:rPr>
          <w:rFonts w:ascii="Times New Roman" w:hAnsi="Times New Roman"/>
          <w:sz w:val="24"/>
          <w:szCs w:val="24"/>
        </w:rPr>
        <w:t xml:space="preserve"> </w:t>
      </w:r>
      <w:r w:rsidR="00443A88">
        <w:rPr>
          <w:rFonts w:ascii="Times New Roman" w:hAnsi="Times New Roman"/>
          <w:sz w:val="24"/>
          <w:szCs w:val="24"/>
        </w:rPr>
        <w:t>9.</w:t>
      </w:r>
      <w:r>
        <w:rPr>
          <w:rFonts w:ascii="Times New Roman" w:hAnsi="Times New Roman"/>
          <w:sz w:val="24"/>
          <w:szCs w:val="24"/>
        </w:rPr>
        <w:t xml:space="preserve"> 2015 do 23</w:t>
      </w:r>
      <w:r w:rsidR="00075A65">
        <w:rPr>
          <w:rFonts w:ascii="Times New Roman" w:hAnsi="Times New Roman"/>
          <w:sz w:val="24"/>
          <w:szCs w:val="24"/>
        </w:rPr>
        <w:t>.</w:t>
      </w:r>
      <w:r>
        <w:rPr>
          <w:rFonts w:ascii="Times New Roman" w:hAnsi="Times New Roman"/>
          <w:sz w:val="24"/>
          <w:szCs w:val="24"/>
        </w:rPr>
        <w:t xml:space="preserve"> </w:t>
      </w:r>
      <w:r w:rsidR="00443A88">
        <w:rPr>
          <w:rFonts w:ascii="Times New Roman" w:hAnsi="Times New Roman"/>
          <w:sz w:val="24"/>
          <w:szCs w:val="24"/>
        </w:rPr>
        <w:t>12.</w:t>
      </w:r>
      <w:r>
        <w:rPr>
          <w:rFonts w:ascii="Times New Roman" w:hAnsi="Times New Roman"/>
          <w:sz w:val="24"/>
          <w:szCs w:val="24"/>
        </w:rPr>
        <w:t xml:space="preserve"> 2015</w:t>
      </w:r>
      <w:r w:rsidR="00443A88" w:rsidRPr="00713638">
        <w:rPr>
          <w:rFonts w:ascii="Times New Roman" w:hAnsi="Times New Roman"/>
          <w:sz w:val="24"/>
          <w:szCs w:val="24"/>
        </w:rPr>
        <w:t>.</w:t>
      </w:r>
      <w:r w:rsidR="00B93B21">
        <w:rPr>
          <w:rFonts w:ascii="Times New Roman" w:hAnsi="Times New Roman"/>
          <w:sz w:val="24"/>
          <w:szCs w:val="24"/>
        </w:rPr>
        <w:t xml:space="preserve"> </w:t>
      </w:r>
      <w:r w:rsidRPr="007E53E6">
        <w:rPr>
          <w:rFonts w:ascii="Times New Roman" w:hAnsi="Times New Roman"/>
          <w:sz w:val="24"/>
          <w:szCs w:val="24"/>
        </w:rPr>
        <w:t>Od januára 2016 do polovice septembra 2016</w:t>
      </w:r>
      <w:r w:rsidR="00FD4D1F" w:rsidRPr="007E53E6">
        <w:rPr>
          <w:rFonts w:ascii="Times New Roman" w:hAnsi="Times New Roman"/>
          <w:sz w:val="24"/>
          <w:szCs w:val="24"/>
        </w:rPr>
        <w:t xml:space="preserve"> sa konajú tematické diskusie a pokračujú zasadnutia na expertnej úrovni. </w:t>
      </w:r>
      <w:r w:rsidR="00B93B21" w:rsidRPr="007E53E6">
        <w:rPr>
          <w:rFonts w:ascii="Times New Roman" w:hAnsi="Times New Roman"/>
          <w:sz w:val="24"/>
          <w:szCs w:val="24"/>
        </w:rPr>
        <w:t xml:space="preserve">Delegáciu SR na samite post-2015 rovnako ako aj počas oficiálnej časti </w:t>
      </w:r>
      <w:r w:rsidR="007E53E6">
        <w:rPr>
          <w:rFonts w:ascii="Times New Roman" w:hAnsi="Times New Roman"/>
          <w:sz w:val="24"/>
          <w:szCs w:val="24"/>
        </w:rPr>
        <w:t xml:space="preserve">zasadnutia </w:t>
      </w:r>
      <w:r w:rsidR="007E53E6" w:rsidRPr="007E53E6">
        <w:rPr>
          <w:rFonts w:ascii="Times New Roman" w:hAnsi="Times New Roman"/>
          <w:sz w:val="24"/>
          <w:szCs w:val="24"/>
        </w:rPr>
        <w:t xml:space="preserve">VZ </w:t>
      </w:r>
      <w:r w:rsidR="007E53E6">
        <w:rPr>
          <w:rFonts w:ascii="Times New Roman" w:hAnsi="Times New Roman"/>
          <w:sz w:val="24"/>
          <w:szCs w:val="24"/>
        </w:rPr>
        <w:t xml:space="preserve">OSN </w:t>
      </w:r>
      <w:r w:rsidR="00B93B21" w:rsidRPr="007E53E6">
        <w:rPr>
          <w:rFonts w:ascii="Times New Roman" w:hAnsi="Times New Roman"/>
          <w:sz w:val="24"/>
          <w:szCs w:val="24"/>
        </w:rPr>
        <w:t xml:space="preserve">viedol </w:t>
      </w:r>
      <w:r w:rsidR="00B93B21" w:rsidRPr="007E53E6">
        <w:rPr>
          <w:rFonts w:ascii="Times New Roman" w:hAnsi="Times New Roman"/>
          <w:b/>
          <w:sz w:val="24"/>
          <w:szCs w:val="24"/>
        </w:rPr>
        <w:t>podpredseda vlády a minister zahraničných vecí a európskych záležitostí SR Miroslav Lajčák</w:t>
      </w:r>
      <w:r w:rsidR="00FD3899">
        <w:rPr>
          <w:rFonts w:ascii="Times New Roman" w:hAnsi="Times New Roman"/>
          <w:b/>
          <w:sz w:val="24"/>
          <w:szCs w:val="24"/>
        </w:rPr>
        <w:t xml:space="preserve"> (PPV a MiZVaEZ)</w:t>
      </w:r>
      <w:r w:rsidR="00B93B21" w:rsidRPr="00B93B21">
        <w:rPr>
          <w:rFonts w:ascii="Times New Roman" w:hAnsi="Times New Roman"/>
          <w:sz w:val="24"/>
          <w:szCs w:val="24"/>
        </w:rPr>
        <w:t xml:space="preserve">. Na samite post-2015 Slovenskú republiku zastupoval aj podpredseda vlády a </w:t>
      </w:r>
      <w:r w:rsidR="00B93B21" w:rsidRPr="007E53E6">
        <w:rPr>
          <w:rFonts w:ascii="Times New Roman" w:hAnsi="Times New Roman"/>
          <w:b/>
          <w:sz w:val="24"/>
          <w:szCs w:val="24"/>
        </w:rPr>
        <w:t>minister financií Peter Kažimír</w:t>
      </w:r>
      <w:r w:rsidR="00B93B21" w:rsidRPr="00B93B21">
        <w:rPr>
          <w:rFonts w:ascii="Times New Roman" w:hAnsi="Times New Roman"/>
          <w:sz w:val="24"/>
          <w:szCs w:val="24"/>
        </w:rPr>
        <w:t xml:space="preserve"> a </w:t>
      </w:r>
      <w:r w:rsidR="00B93B21" w:rsidRPr="007E53E6">
        <w:rPr>
          <w:rFonts w:ascii="Times New Roman" w:hAnsi="Times New Roman"/>
          <w:b/>
          <w:sz w:val="24"/>
          <w:szCs w:val="24"/>
        </w:rPr>
        <w:t>minister životného prostredia Peter Žiga</w:t>
      </w:r>
      <w:r w:rsidR="007E53E6" w:rsidRPr="007E53E6">
        <w:rPr>
          <w:rFonts w:ascii="Times New Roman" w:hAnsi="Times New Roman"/>
          <w:b/>
          <w:sz w:val="24"/>
          <w:szCs w:val="24"/>
        </w:rPr>
        <w:t>.</w:t>
      </w:r>
    </w:p>
    <w:p w14:paraId="40E0874F" w14:textId="1FE99731" w:rsidR="008B2F9E" w:rsidRDefault="008B2F9E" w:rsidP="008B2F9E">
      <w:pPr>
        <w:spacing w:after="0" w:line="240" w:lineRule="auto"/>
        <w:ind w:firstLine="709"/>
        <w:contextualSpacing/>
        <w:jc w:val="both"/>
        <w:rPr>
          <w:rFonts w:ascii="Times New Roman" w:hAnsi="Times New Roman"/>
          <w:sz w:val="24"/>
          <w:szCs w:val="24"/>
        </w:rPr>
      </w:pPr>
      <w:r w:rsidRPr="008B2F9E">
        <w:rPr>
          <w:rFonts w:ascii="Times New Roman" w:hAnsi="Times New Roman"/>
          <w:b/>
          <w:sz w:val="24"/>
          <w:szCs w:val="24"/>
        </w:rPr>
        <w:t>Delegácia Slovenskej republiky na 70. zasadnutí VZ OSN dodržala postup a splnila priority smernice, ktorú schválila vláda Slovenskej republiky dňa 26. 8. 2015</w:t>
      </w:r>
      <w:r w:rsidRPr="008B2F9E">
        <w:rPr>
          <w:rFonts w:ascii="Times New Roman" w:hAnsi="Times New Roman"/>
          <w:sz w:val="24"/>
          <w:szCs w:val="24"/>
        </w:rPr>
        <w:t xml:space="preserve"> (uznesenie č. 466/2015) v otázkach zachovania medzinárodného mieru a bezpečnosti, dodržiavania ľudských práv, sociálno-ekonomických a environmentálnych tém,  udržateľného rozvoja a posilnenia systému OSN. </w:t>
      </w:r>
    </w:p>
    <w:p w14:paraId="00B3B7B9" w14:textId="77777777" w:rsidR="007E53E6" w:rsidRPr="002A6E9B" w:rsidRDefault="007E53E6" w:rsidP="002A6E9B">
      <w:pPr>
        <w:spacing w:after="0" w:line="240" w:lineRule="auto"/>
        <w:ind w:firstLine="709"/>
        <w:contextualSpacing/>
        <w:jc w:val="both"/>
        <w:rPr>
          <w:rStyle w:val="Siln"/>
          <w:rFonts w:ascii="Times New Roman" w:hAnsi="Times New Roman"/>
          <w:b w:val="0"/>
          <w:bCs w:val="0"/>
          <w:sz w:val="24"/>
          <w:szCs w:val="24"/>
        </w:rPr>
      </w:pPr>
      <w:r w:rsidRPr="007E53E6">
        <w:rPr>
          <w:rFonts w:ascii="Times New Roman" w:hAnsi="Times New Roman"/>
          <w:sz w:val="24"/>
          <w:szCs w:val="24"/>
        </w:rPr>
        <w:t>Vystúpenie podpredsedu vlády a ministra zahraničných vecí a európskych záležitostí SR vo všeobecnej rozprave a jeho aktívna účasť na sprievodných podujatiach, ako aj veľký počet bilaterálnych stretnutí delegácie SR</w:t>
      </w:r>
      <w:r w:rsidR="002A6E9B">
        <w:rPr>
          <w:rFonts w:ascii="Times New Roman" w:hAnsi="Times New Roman"/>
          <w:sz w:val="24"/>
          <w:szCs w:val="24"/>
        </w:rPr>
        <w:t xml:space="preserve"> </w:t>
      </w:r>
      <w:r w:rsidRPr="007E53E6">
        <w:rPr>
          <w:rFonts w:ascii="Times New Roman" w:hAnsi="Times New Roman"/>
          <w:sz w:val="24"/>
          <w:szCs w:val="24"/>
        </w:rPr>
        <w:t xml:space="preserve">s najvyššími predstaviteľmi OSN a s partnermi z členských krajín OSN významne prispeli k prezentácii zahranično-politických priorít vlády SR v prostredí Organizácie Spojených národov a k presadzovaniu záujmov Slovenskej republiky. </w:t>
      </w:r>
    </w:p>
    <w:p w14:paraId="099BD567" w14:textId="77777777" w:rsidR="007E53E6" w:rsidRDefault="007E53E6" w:rsidP="002A6E9B">
      <w:pPr>
        <w:spacing w:after="0" w:line="240" w:lineRule="auto"/>
        <w:jc w:val="both"/>
        <w:rPr>
          <w:rFonts w:ascii="Times New Roman" w:hAnsi="Times New Roman"/>
          <w:sz w:val="24"/>
          <w:szCs w:val="24"/>
        </w:rPr>
      </w:pPr>
    </w:p>
    <w:p w14:paraId="3A5695CE" w14:textId="77777777" w:rsidR="002662AD" w:rsidRPr="00BE771F" w:rsidRDefault="002662AD" w:rsidP="00242D90">
      <w:pPr>
        <w:spacing w:after="0" w:line="240" w:lineRule="auto"/>
        <w:contextualSpacing/>
        <w:jc w:val="both"/>
        <w:rPr>
          <w:rFonts w:ascii="Times New Roman" w:hAnsi="Times New Roman"/>
          <w:color w:val="44546A" w:themeColor="text2"/>
          <w:sz w:val="24"/>
          <w:szCs w:val="24"/>
        </w:rPr>
      </w:pPr>
    </w:p>
    <w:p w14:paraId="26BDC675" w14:textId="77777777" w:rsidR="00443A88" w:rsidRPr="002A6E9B" w:rsidRDefault="002A6E9B" w:rsidP="00443A88">
      <w:pPr>
        <w:spacing w:after="0" w:line="240" w:lineRule="auto"/>
        <w:contextualSpacing/>
        <w:jc w:val="both"/>
        <w:rPr>
          <w:rFonts w:ascii="Times New Roman" w:hAnsi="Times New Roman"/>
          <w:b/>
          <w:sz w:val="24"/>
          <w:szCs w:val="24"/>
        </w:rPr>
      </w:pPr>
      <w:r w:rsidRPr="002A6E9B">
        <w:rPr>
          <w:rFonts w:ascii="Times New Roman" w:hAnsi="Times New Roman"/>
          <w:b/>
          <w:sz w:val="24"/>
          <w:szCs w:val="24"/>
        </w:rPr>
        <w:t>Oficiálna časť 70</w:t>
      </w:r>
      <w:r w:rsidR="00443A88" w:rsidRPr="002A6E9B">
        <w:rPr>
          <w:rFonts w:ascii="Times New Roman" w:hAnsi="Times New Roman"/>
          <w:b/>
          <w:sz w:val="24"/>
          <w:szCs w:val="24"/>
        </w:rPr>
        <w:t>. zasadnutia VZ OSN a aktivity najvyšších predstaviteľov SR</w:t>
      </w:r>
    </w:p>
    <w:p w14:paraId="597344BA" w14:textId="77777777" w:rsidR="00443A88" w:rsidRPr="00BE771F" w:rsidRDefault="00443A88" w:rsidP="00443A88">
      <w:pPr>
        <w:spacing w:after="0" w:line="240" w:lineRule="auto"/>
        <w:jc w:val="both"/>
        <w:rPr>
          <w:rFonts w:ascii="Times New Roman" w:hAnsi="Times New Roman"/>
          <w:b/>
          <w:color w:val="44546A" w:themeColor="text2"/>
          <w:sz w:val="24"/>
          <w:szCs w:val="24"/>
          <w:lang w:eastAsia="sk-SK"/>
        </w:rPr>
      </w:pPr>
    </w:p>
    <w:p w14:paraId="362085B0" w14:textId="77777777" w:rsidR="00E86F26" w:rsidRDefault="002A6E9B" w:rsidP="00443A88">
      <w:pPr>
        <w:spacing w:after="0" w:line="240" w:lineRule="auto"/>
        <w:jc w:val="both"/>
        <w:rPr>
          <w:rFonts w:ascii="Times New Roman" w:hAnsi="Times New Roman"/>
          <w:b/>
          <w:sz w:val="24"/>
          <w:szCs w:val="24"/>
          <w:lang w:eastAsia="sk-SK"/>
        </w:rPr>
      </w:pPr>
      <w:r>
        <w:rPr>
          <w:rFonts w:ascii="Times New Roman" w:hAnsi="Times New Roman"/>
          <w:b/>
          <w:sz w:val="24"/>
          <w:szCs w:val="24"/>
          <w:lang w:eastAsia="sk-SK"/>
        </w:rPr>
        <w:t>Všeobecná rozprava 70</w:t>
      </w:r>
      <w:r w:rsidR="00443A88" w:rsidRPr="002A6E9B">
        <w:rPr>
          <w:rFonts w:ascii="Times New Roman" w:hAnsi="Times New Roman"/>
          <w:b/>
          <w:sz w:val="24"/>
          <w:szCs w:val="24"/>
          <w:lang w:eastAsia="sk-SK"/>
        </w:rPr>
        <w:t>. zasadnutia VZ OSN</w:t>
      </w:r>
    </w:p>
    <w:p w14:paraId="18B57CEB" w14:textId="685B2BD8" w:rsidR="00E86F26" w:rsidRDefault="00E86F26" w:rsidP="003A4095">
      <w:pPr>
        <w:spacing w:after="0" w:line="240" w:lineRule="auto"/>
        <w:ind w:firstLine="708"/>
        <w:jc w:val="both"/>
        <w:rPr>
          <w:rStyle w:val="Siln"/>
          <w:rFonts w:ascii="Times New Roman" w:hAnsi="Times New Roman"/>
          <w:b w:val="0"/>
          <w:sz w:val="24"/>
          <w:szCs w:val="24"/>
        </w:rPr>
      </w:pPr>
      <w:r>
        <w:rPr>
          <w:rFonts w:ascii="Times New Roman" w:hAnsi="Times New Roman"/>
          <w:sz w:val="24"/>
          <w:szCs w:val="24"/>
        </w:rPr>
        <w:t>Ú</w:t>
      </w:r>
      <w:r w:rsidRPr="00E459B1">
        <w:rPr>
          <w:rFonts w:ascii="Times New Roman" w:hAnsi="Times New Roman"/>
          <w:sz w:val="24"/>
          <w:szCs w:val="24"/>
        </w:rPr>
        <w:t xml:space="preserve">vodný segment </w:t>
      </w:r>
      <w:r>
        <w:rPr>
          <w:rFonts w:ascii="Times New Roman" w:hAnsi="Times New Roman"/>
          <w:sz w:val="24"/>
          <w:szCs w:val="24"/>
        </w:rPr>
        <w:t xml:space="preserve">rozpravy </w:t>
      </w:r>
      <w:r w:rsidRPr="00E459B1">
        <w:rPr>
          <w:rFonts w:ascii="Times New Roman" w:hAnsi="Times New Roman"/>
          <w:sz w:val="24"/>
          <w:szCs w:val="24"/>
        </w:rPr>
        <w:t>na najvyššej úrovni</w:t>
      </w:r>
      <w:r>
        <w:rPr>
          <w:rFonts w:ascii="Times New Roman" w:hAnsi="Times New Roman"/>
          <w:sz w:val="24"/>
          <w:szCs w:val="24"/>
        </w:rPr>
        <w:t xml:space="preserve"> </w:t>
      </w:r>
      <w:r w:rsidRPr="00E459B1">
        <w:rPr>
          <w:rFonts w:ascii="Times New Roman" w:hAnsi="Times New Roman"/>
          <w:sz w:val="24"/>
          <w:szCs w:val="24"/>
        </w:rPr>
        <w:t>v dňoch 28.</w:t>
      </w:r>
      <w:r>
        <w:rPr>
          <w:rFonts w:ascii="Times New Roman" w:hAnsi="Times New Roman"/>
          <w:sz w:val="24"/>
          <w:szCs w:val="24"/>
        </w:rPr>
        <w:t xml:space="preserve"> </w:t>
      </w:r>
      <w:r w:rsidRPr="00E459B1">
        <w:rPr>
          <w:rFonts w:ascii="Times New Roman" w:hAnsi="Times New Roman"/>
          <w:sz w:val="24"/>
          <w:szCs w:val="24"/>
        </w:rPr>
        <w:t>9. až 3.10.2015</w:t>
      </w:r>
      <w:r>
        <w:rPr>
          <w:rFonts w:ascii="Times New Roman" w:hAnsi="Times New Roman"/>
          <w:sz w:val="24"/>
          <w:szCs w:val="24"/>
        </w:rPr>
        <w:t xml:space="preserve"> zaznamenal rekordne vysokú účasť</w:t>
      </w:r>
      <w:r w:rsidRPr="00E459B1">
        <w:rPr>
          <w:rFonts w:ascii="Times New Roman" w:hAnsi="Times New Roman"/>
          <w:sz w:val="24"/>
          <w:szCs w:val="24"/>
        </w:rPr>
        <w:t xml:space="preserve"> hláv štátov a predsedov vlád (vyše 150), ktorí sa vyjadrili k </w:t>
      </w:r>
      <w:r w:rsidRPr="007E53E6">
        <w:rPr>
          <w:rFonts w:ascii="Times New Roman" w:hAnsi="Times New Roman"/>
          <w:sz w:val="24"/>
          <w:szCs w:val="24"/>
        </w:rPr>
        <w:t>celému radu otázok týkajúcich sa medzinárodného mieru, bezpečnosti, rozvoja a ľudských práv.</w:t>
      </w:r>
      <w:r w:rsidR="003A4095">
        <w:rPr>
          <w:rFonts w:ascii="Times New Roman" w:hAnsi="Times New Roman"/>
          <w:sz w:val="24"/>
          <w:szCs w:val="24"/>
        </w:rPr>
        <w:t xml:space="preserve"> </w:t>
      </w:r>
      <w:r w:rsidRPr="003A4095">
        <w:rPr>
          <w:rStyle w:val="Siln"/>
          <w:rFonts w:ascii="Times New Roman" w:hAnsi="Times New Roman"/>
          <w:b w:val="0"/>
          <w:sz w:val="24"/>
          <w:szCs w:val="24"/>
        </w:rPr>
        <w:t>Medzi hlavné témy, ktorými sa VZ OSN zaoberalo</w:t>
      </w:r>
      <w:r w:rsidR="0045611D">
        <w:rPr>
          <w:rStyle w:val="Siln"/>
          <w:rFonts w:ascii="Times New Roman" w:hAnsi="Times New Roman"/>
          <w:b w:val="0"/>
          <w:sz w:val="24"/>
          <w:szCs w:val="24"/>
        </w:rPr>
        <w:t>,</w:t>
      </w:r>
      <w:r w:rsidRPr="003A4095">
        <w:rPr>
          <w:rStyle w:val="Siln"/>
          <w:rFonts w:ascii="Times New Roman" w:hAnsi="Times New Roman"/>
          <w:b w:val="0"/>
          <w:sz w:val="24"/>
          <w:szCs w:val="24"/>
        </w:rPr>
        <w:t xml:space="preserve"> patrili predovšetkým boj proti chudobe a odstraňovanie ekonomických a sociálnych nerovností, zhoršovanie životného prostredia, ľudské práva, zlepšenie postavenia žien, ozbrojené konflikty vo svete, medzinárodný terorizmus (aj v kontexte teroristických útokov v Paríži a Bruseli), násilný extrémizmus, odzbrojenie a utečenecká kríza vo svete. VZ OSN tiež prerokovalo otázky ďalšej revitalizácie svojej práce, vrátane schválenia návrhov transparentného prístupu k procesu výberu budúceho generálneho tajomníka OSN (GT OSN), ktorého zvolenie sa očakáva na jeseň 2016.</w:t>
      </w:r>
    </w:p>
    <w:p w14:paraId="0585FDE5" w14:textId="77777777" w:rsidR="003A4095" w:rsidRDefault="003A4095" w:rsidP="003A4095">
      <w:pPr>
        <w:spacing w:after="0" w:line="240" w:lineRule="auto"/>
        <w:ind w:firstLine="708"/>
        <w:jc w:val="both"/>
        <w:rPr>
          <w:rStyle w:val="Siln"/>
          <w:rFonts w:ascii="Times New Roman" w:hAnsi="Times New Roman"/>
          <w:b w:val="0"/>
          <w:sz w:val="24"/>
          <w:szCs w:val="24"/>
        </w:rPr>
      </w:pPr>
    </w:p>
    <w:p w14:paraId="0069E85A" w14:textId="77777777" w:rsidR="003A4095" w:rsidRPr="003A4095" w:rsidRDefault="003A4095" w:rsidP="003A4095">
      <w:pPr>
        <w:spacing w:after="0" w:line="240" w:lineRule="auto"/>
        <w:jc w:val="both"/>
        <w:rPr>
          <w:rFonts w:ascii="Times New Roman" w:hAnsi="Times New Roman"/>
          <w:b/>
          <w:bCs/>
          <w:sz w:val="24"/>
          <w:szCs w:val="24"/>
        </w:rPr>
      </w:pPr>
      <w:r w:rsidRPr="003A4095">
        <w:rPr>
          <w:rFonts w:ascii="Times New Roman" w:hAnsi="Times New Roman"/>
          <w:b/>
          <w:bCs/>
          <w:sz w:val="24"/>
          <w:szCs w:val="24"/>
        </w:rPr>
        <w:lastRenderedPageBreak/>
        <w:t>Vystúpenie</w:t>
      </w:r>
      <w:r w:rsidR="00FD3899">
        <w:rPr>
          <w:rFonts w:ascii="Times New Roman" w:hAnsi="Times New Roman"/>
          <w:b/>
          <w:bCs/>
          <w:sz w:val="24"/>
          <w:szCs w:val="24"/>
        </w:rPr>
        <w:t xml:space="preserve"> </w:t>
      </w:r>
      <w:r w:rsidR="00FD3899">
        <w:rPr>
          <w:rFonts w:ascii="Times New Roman" w:hAnsi="Times New Roman"/>
          <w:b/>
          <w:sz w:val="24"/>
          <w:szCs w:val="24"/>
        </w:rPr>
        <w:t>PPV a MiZVaEZ</w:t>
      </w:r>
      <w:r w:rsidRPr="003A4095">
        <w:rPr>
          <w:rFonts w:ascii="Times New Roman" w:hAnsi="Times New Roman"/>
          <w:b/>
          <w:bCs/>
          <w:sz w:val="24"/>
          <w:szCs w:val="24"/>
        </w:rPr>
        <w:t xml:space="preserve"> SR Miroslava Lajčáka</w:t>
      </w:r>
      <w:r w:rsidR="00F5025B">
        <w:rPr>
          <w:rFonts w:ascii="Times New Roman" w:hAnsi="Times New Roman"/>
          <w:b/>
          <w:bCs/>
          <w:sz w:val="24"/>
          <w:szCs w:val="24"/>
        </w:rPr>
        <w:t xml:space="preserve"> vo všeobecnej rozprave 70. VZ OSN</w:t>
      </w:r>
    </w:p>
    <w:p w14:paraId="7A0373F9" w14:textId="77777777" w:rsidR="003A4095" w:rsidRPr="003A4095" w:rsidRDefault="00FD3899" w:rsidP="003A4095">
      <w:pPr>
        <w:spacing w:after="0" w:line="240" w:lineRule="auto"/>
        <w:ind w:firstLine="708"/>
        <w:jc w:val="both"/>
        <w:rPr>
          <w:rFonts w:ascii="Times New Roman" w:hAnsi="Times New Roman"/>
          <w:sz w:val="24"/>
          <w:szCs w:val="24"/>
        </w:rPr>
      </w:pPr>
      <w:r>
        <w:rPr>
          <w:rFonts w:ascii="Times New Roman" w:hAnsi="Times New Roman"/>
          <w:sz w:val="24"/>
          <w:szCs w:val="24"/>
        </w:rPr>
        <w:t>Minister</w:t>
      </w:r>
      <w:r w:rsidR="003A4095" w:rsidRPr="003A4095">
        <w:rPr>
          <w:rFonts w:ascii="Times New Roman" w:hAnsi="Times New Roman"/>
          <w:sz w:val="24"/>
          <w:szCs w:val="24"/>
        </w:rPr>
        <w:t xml:space="preserve"> Miroslav Lajčák vo svojom vystúpení uviedol, že Slovensko </w:t>
      </w:r>
      <w:r w:rsidR="003A4095" w:rsidRPr="003A4095">
        <w:rPr>
          <w:rFonts w:ascii="Times New Roman" w:hAnsi="Times New Roman"/>
          <w:b/>
          <w:sz w:val="24"/>
          <w:szCs w:val="24"/>
        </w:rPr>
        <w:t>podporuje posilnenie a zefektívnenie OSN</w:t>
      </w:r>
      <w:r w:rsidR="003A4095" w:rsidRPr="003A4095">
        <w:rPr>
          <w:rFonts w:ascii="Times New Roman" w:hAnsi="Times New Roman"/>
          <w:sz w:val="24"/>
          <w:szCs w:val="24"/>
        </w:rPr>
        <w:t xml:space="preserve">: </w:t>
      </w:r>
      <w:r w:rsidR="003A4095" w:rsidRPr="003A4095">
        <w:rPr>
          <w:rFonts w:ascii="Times New Roman" w:hAnsi="Times New Roman"/>
          <w:iCs/>
          <w:sz w:val="24"/>
          <w:szCs w:val="24"/>
        </w:rPr>
        <w:t>„Silná a efektívna OSN znamená lepší svet. Chceme svet, kde vládne právo a nie svet, kde právo určuje ten, kto má moc.“</w:t>
      </w:r>
      <w:r w:rsidR="003A4095" w:rsidRPr="003A4095">
        <w:rPr>
          <w:rFonts w:ascii="Times New Roman" w:hAnsi="Times New Roman"/>
          <w:sz w:val="24"/>
          <w:szCs w:val="24"/>
        </w:rPr>
        <w:t xml:space="preserve"> Posilnenie OSN je podľa ministra najlepšia investícia na naplnenie túžby ľudí po mieri, rozvoji, rovnoprávnosti a spravodlivosti vo svete. </w:t>
      </w:r>
      <w:r w:rsidR="003A4095" w:rsidRPr="003A4095">
        <w:rPr>
          <w:rFonts w:ascii="Times New Roman" w:hAnsi="Times New Roman"/>
          <w:iCs/>
          <w:sz w:val="24"/>
          <w:szCs w:val="24"/>
        </w:rPr>
        <w:t xml:space="preserve">„Nové výzvy a hrozby, ktoré sa neustále vynárajú, prekračujú národné hranice a týkajú sa každého bez výnimky: pandémie, klimatické zmeny, migrácia, kybernetická bezpečnosť alebo terorizmus a organizovaný zločin. Správne miesto na vysporiadanie sa s týmito výzvami predstavuje práve OSN,“ </w:t>
      </w:r>
      <w:r w:rsidR="003A4095" w:rsidRPr="003A4095">
        <w:rPr>
          <w:rFonts w:ascii="Times New Roman" w:hAnsi="Times New Roman"/>
          <w:sz w:val="24"/>
          <w:szCs w:val="24"/>
        </w:rPr>
        <w:t xml:space="preserve">zdôraznil Miroslav Lajčák a dotkol sa aj snáh o reformu svetovej organizácie. </w:t>
      </w:r>
    </w:p>
    <w:p w14:paraId="718508E6" w14:textId="77777777" w:rsidR="002662AD" w:rsidRDefault="003A4095" w:rsidP="006B69A3">
      <w:pPr>
        <w:spacing w:after="0" w:line="240" w:lineRule="auto"/>
        <w:ind w:firstLine="708"/>
        <w:jc w:val="both"/>
        <w:rPr>
          <w:rFonts w:ascii="Times New Roman" w:hAnsi="Times New Roman"/>
          <w:sz w:val="24"/>
          <w:szCs w:val="24"/>
        </w:rPr>
      </w:pPr>
      <w:r w:rsidRPr="003A4095">
        <w:rPr>
          <w:rFonts w:ascii="Times New Roman" w:hAnsi="Times New Roman"/>
          <w:iCs/>
          <w:sz w:val="24"/>
          <w:szCs w:val="24"/>
        </w:rPr>
        <w:t>„Všetci spoločne by sme mali hľadať praktické nástroje, aby súčasný systém plnil svoje pôvodné poslanie. OSN tak bude môcť reagovať na nároky a požiadavky, ktoré na ňu kladú výzvy dneška a zajtrajška. Každá krajina, bez ohľadu na svoju veľkosť, nesie zodpovednosť a zohráva dôležitú úlohu v procese iniciovania a realizácie zmi</w:t>
      </w:r>
      <w:r w:rsidRPr="003A4095">
        <w:rPr>
          <w:rFonts w:ascii="Times New Roman" w:hAnsi="Times New Roman"/>
          <w:sz w:val="24"/>
          <w:szCs w:val="24"/>
        </w:rPr>
        <w:t xml:space="preserve">en,“ </w:t>
      </w:r>
      <w:r w:rsidR="002662AD">
        <w:rPr>
          <w:rFonts w:ascii="Times New Roman" w:hAnsi="Times New Roman"/>
          <w:sz w:val="24"/>
          <w:szCs w:val="24"/>
        </w:rPr>
        <w:t>uviedol</w:t>
      </w:r>
      <w:r w:rsidRPr="003A4095">
        <w:rPr>
          <w:rFonts w:ascii="Times New Roman" w:hAnsi="Times New Roman"/>
          <w:sz w:val="24"/>
          <w:szCs w:val="24"/>
        </w:rPr>
        <w:t xml:space="preserve"> M. Lajčák. Výsledkom tohto reformného procesu by mala byť podľa neho silnejšia, </w:t>
      </w:r>
      <w:r w:rsidRPr="003A4095">
        <w:rPr>
          <w:rFonts w:ascii="Times New Roman" w:hAnsi="Times New Roman"/>
          <w:b/>
          <w:sz w:val="24"/>
          <w:szCs w:val="24"/>
        </w:rPr>
        <w:t>efektívnejšia a akcieschopnejšia OSN</w:t>
      </w:r>
      <w:r w:rsidRPr="003A4095">
        <w:rPr>
          <w:rFonts w:ascii="Times New Roman" w:hAnsi="Times New Roman"/>
          <w:sz w:val="24"/>
          <w:szCs w:val="24"/>
        </w:rPr>
        <w:t>: „</w:t>
      </w:r>
      <w:r w:rsidRPr="003A4095">
        <w:rPr>
          <w:rFonts w:ascii="Times New Roman" w:hAnsi="Times New Roman"/>
          <w:iCs/>
          <w:sz w:val="24"/>
          <w:szCs w:val="24"/>
        </w:rPr>
        <w:t>Naozaj globálna organizácia, ktorá sa dokáže lepšie vysporiadať s prepojenými a multidimenzionálnymi hrozbami a výzvami pre medzinárodný mier, bezpečnosť a rozvoj.“</w:t>
      </w:r>
      <w:r w:rsidRPr="003A4095">
        <w:rPr>
          <w:rFonts w:ascii="Times New Roman" w:hAnsi="Times New Roman"/>
          <w:sz w:val="24"/>
          <w:szCs w:val="24"/>
        </w:rPr>
        <w:t xml:space="preserve"> </w:t>
      </w:r>
    </w:p>
    <w:p w14:paraId="17B347EF" w14:textId="77777777" w:rsidR="00E86F26" w:rsidRDefault="00E86F26" w:rsidP="00443A88">
      <w:pPr>
        <w:spacing w:after="0" w:line="240" w:lineRule="auto"/>
        <w:jc w:val="both"/>
        <w:rPr>
          <w:rFonts w:ascii="Times New Roman" w:hAnsi="Times New Roman"/>
          <w:sz w:val="24"/>
          <w:szCs w:val="24"/>
        </w:rPr>
      </w:pPr>
    </w:p>
    <w:p w14:paraId="53DB5059" w14:textId="77777777" w:rsidR="006B69A3" w:rsidRPr="003A4095" w:rsidRDefault="006B69A3" w:rsidP="00443A88">
      <w:pPr>
        <w:spacing w:after="0" w:line="240" w:lineRule="auto"/>
        <w:jc w:val="both"/>
        <w:rPr>
          <w:rFonts w:ascii="Times New Roman" w:hAnsi="Times New Roman"/>
          <w:b/>
          <w:sz w:val="24"/>
          <w:szCs w:val="24"/>
          <w:lang w:eastAsia="sk-SK"/>
        </w:rPr>
      </w:pPr>
    </w:p>
    <w:p w14:paraId="1FA64CD6" w14:textId="77777777" w:rsidR="002662AD" w:rsidRDefault="002662AD" w:rsidP="002662AD">
      <w:pPr>
        <w:spacing w:after="0" w:line="240" w:lineRule="auto"/>
        <w:jc w:val="both"/>
        <w:rPr>
          <w:rFonts w:ascii="Times New Roman" w:hAnsi="Times New Roman"/>
          <w:b/>
          <w:sz w:val="24"/>
          <w:szCs w:val="24"/>
        </w:rPr>
      </w:pPr>
      <w:r>
        <w:rPr>
          <w:rFonts w:ascii="Times New Roman" w:hAnsi="Times New Roman"/>
          <w:b/>
          <w:sz w:val="24"/>
          <w:szCs w:val="24"/>
        </w:rPr>
        <w:t>S</w:t>
      </w:r>
      <w:r w:rsidRPr="0000175D">
        <w:rPr>
          <w:rFonts w:ascii="Times New Roman" w:hAnsi="Times New Roman"/>
          <w:b/>
          <w:sz w:val="24"/>
          <w:szCs w:val="24"/>
        </w:rPr>
        <w:t>prievodné p</w:t>
      </w:r>
      <w:r>
        <w:rPr>
          <w:rFonts w:ascii="Times New Roman" w:hAnsi="Times New Roman"/>
          <w:b/>
          <w:sz w:val="24"/>
          <w:szCs w:val="24"/>
        </w:rPr>
        <w:t xml:space="preserve">odujatia s aktívnou účasťou SR </w:t>
      </w:r>
    </w:p>
    <w:p w14:paraId="49DE73CD" w14:textId="77777777" w:rsidR="00E735F8" w:rsidRPr="002662AD" w:rsidRDefault="00E735F8" w:rsidP="002662AD">
      <w:pPr>
        <w:spacing w:after="0" w:line="240" w:lineRule="auto"/>
        <w:jc w:val="both"/>
        <w:rPr>
          <w:rFonts w:ascii="Times New Roman" w:hAnsi="Times New Roman"/>
          <w:b/>
          <w:sz w:val="24"/>
          <w:szCs w:val="24"/>
        </w:rPr>
      </w:pPr>
    </w:p>
    <w:p w14:paraId="760D52F1" w14:textId="77777777" w:rsidR="002662AD" w:rsidRDefault="002662AD" w:rsidP="002662AD">
      <w:pPr>
        <w:spacing w:after="0" w:line="240" w:lineRule="auto"/>
        <w:ind w:firstLine="708"/>
        <w:jc w:val="both"/>
        <w:rPr>
          <w:rFonts w:ascii="Times New Roman" w:hAnsi="Times New Roman"/>
          <w:bCs/>
          <w:sz w:val="24"/>
          <w:szCs w:val="24"/>
        </w:rPr>
      </w:pPr>
      <w:r>
        <w:rPr>
          <w:rFonts w:ascii="Times New Roman" w:hAnsi="Times New Roman"/>
          <w:bCs/>
          <w:sz w:val="24"/>
          <w:szCs w:val="24"/>
        </w:rPr>
        <w:t>Vedúci delegácie SR</w:t>
      </w:r>
      <w:r w:rsidRPr="00E459B1">
        <w:rPr>
          <w:rFonts w:ascii="Times New Roman" w:hAnsi="Times New Roman"/>
          <w:bCs/>
          <w:sz w:val="24"/>
          <w:szCs w:val="24"/>
        </w:rPr>
        <w:t xml:space="preserve"> sa v rámci svojho programu zúčastnil najdôležitejších podujatí, ktoré boli obsahovo zamerané na mierové operácie OSN, problem</w:t>
      </w:r>
      <w:r>
        <w:rPr>
          <w:rFonts w:ascii="Times New Roman" w:hAnsi="Times New Roman"/>
          <w:bCs/>
          <w:sz w:val="24"/>
          <w:szCs w:val="24"/>
        </w:rPr>
        <w:t>atiku zrovnoprávnenia žien, boj</w:t>
      </w:r>
      <w:r w:rsidRPr="00E459B1">
        <w:rPr>
          <w:rFonts w:ascii="Times New Roman" w:hAnsi="Times New Roman"/>
          <w:bCs/>
          <w:sz w:val="24"/>
          <w:szCs w:val="24"/>
        </w:rPr>
        <w:t xml:space="preserve"> proti terorizmu a extrémizmu, </w:t>
      </w:r>
      <w:r>
        <w:rPr>
          <w:rFonts w:ascii="Times New Roman" w:hAnsi="Times New Roman"/>
          <w:bCs/>
          <w:sz w:val="24"/>
          <w:szCs w:val="24"/>
        </w:rPr>
        <w:t>klimatické zmeny, Medzinárodný trestný tribunál, balticko-čiernomorskú spoluprácu a zasadnutia</w:t>
      </w:r>
      <w:r w:rsidRPr="00E459B1">
        <w:rPr>
          <w:rFonts w:ascii="Times New Roman" w:hAnsi="Times New Roman"/>
          <w:bCs/>
          <w:sz w:val="24"/>
          <w:szCs w:val="24"/>
        </w:rPr>
        <w:t xml:space="preserve"> na uľahčenie nadobudnutia platnosti Zmluvy o všeobecnom zákaze jadrových skúšok (CTBT).</w:t>
      </w:r>
    </w:p>
    <w:p w14:paraId="7833CEB9" w14:textId="77777777" w:rsidR="00242D90" w:rsidRPr="00E459B1" w:rsidRDefault="00242D90" w:rsidP="002662AD">
      <w:pPr>
        <w:spacing w:after="0" w:line="240" w:lineRule="auto"/>
        <w:ind w:firstLine="708"/>
        <w:jc w:val="both"/>
        <w:rPr>
          <w:rFonts w:ascii="Times New Roman" w:hAnsi="Times New Roman"/>
          <w:bCs/>
          <w:sz w:val="24"/>
          <w:szCs w:val="24"/>
        </w:rPr>
      </w:pPr>
    </w:p>
    <w:p w14:paraId="768E940D" w14:textId="0718019F" w:rsidR="002662AD" w:rsidRPr="00242D90" w:rsidRDefault="005B3175" w:rsidP="00242D90">
      <w:pPr>
        <w:spacing w:after="0" w:line="240" w:lineRule="auto"/>
        <w:ind w:firstLine="708"/>
        <w:jc w:val="both"/>
        <w:rPr>
          <w:rFonts w:ascii="Times New Roman" w:hAnsi="Times New Roman"/>
          <w:sz w:val="24"/>
          <w:szCs w:val="24"/>
        </w:rPr>
      </w:pPr>
      <w:r>
        <w:rPr>
          <w:rFonts w:ascii="Times New Roman" w:hAnsi="Times New Roman"/>
          <w:b/>
          <w:bCs/>
          <w:sz w:val="24"/>
          <w:szCs w:val="24"/>
        </w:rPr>
        <w:t>Z</w:t>
      </w:r>
      <w:r w:rsidR="00242D90" w:rsidRPr="00242D90">
        <w:rPr>
          <w:rFonts w:ascii="Times New Roman" w:hAnsi="Times New Roman"/>
          <w:b/>
          <w:bCs/>
          <w:sz w:val="24"/>
          <w:szCs w:val="24"/>
        </w:rPr>
        <w:t>asadnutie na ministerskej úrovni</w:t>
      </w:r>
      <w:r w:rsidR="002662AD" w:rsidRPr="00242D90">
        <w:rPr>
          <w:rFonts w:ascii="Times New Roman" w:hAnsi="Times New Roman"/>
          <w:b/>
          <w:bCs/>
          <w:sz w:val="24"/>
          <w:szCs w:val="24"/>
        </w:rPr>
        <w:t xml:space="preserve"> venované otázke prepojenia rozvojových cieľov s reformou bezpečnostného sektora</w:t>
      </w:r>
      <w:r w:rsidR="00242D90">
        <w:rPr>
          <w:rFonts w:ascii="Times New Roman" w:hAnsi="Times New Roman"/>
          <w:b/>
          <w:bCs/>
          <w:sz w:val="24"/>
          <w:szCs w:val="24"/>
        </w:rPr>
        <w:t xml:space="preserve"> </w:t>
      </w:r>
      <w:r w:rsidR="00242D90" w:rsidRPr="00242D90">
        <w:rPr>
          <w:rFonts w:ascii="Times New Roman" w:hAnsi="Times New Roman"/>
          <w:bCs/>
          <w:sz w:val="24"/>
          <w:szCs w:val="24"/>
        </w:rPr>
        <w:t>spoluorganizovala</w:t>
      </w:r>
      <w:r w:rsidR="00242D90">
        <w:rPr>
          <w:rFonts w:ascii="Times New Roman" w:hAnsi="Times New Roman"/>
          <w:bCs/>
          <w:sz w:val="24"/>
          <w:szCs w:val="24"/>
        </w:rPr>
        <w:t xml:space="preserve"> Slovenská republika na okraj všeobecnej rozpravy VZ OSN</w:t>
      </w:r>
      <w:r>
        <w:rPr>
          <w:rFonts w:ascii="Times New Roman" w:hAnsi="Times New Roman"/>
          <w:bCs/>
          <w:sz w:val="24"/>
          <w:szCs w:val="24"/>
        </w:rPr>
        <w:t>.</w:t>
      </w:r>
      <w:r w:rsidR="00242D90">
        <w:rPr>
          <w:rFonts w:ascii="Times New Roman" w:hAnsi="Times New Roman"/>
          <w:b/>
          <w:bCs/>
          <w:sz w:val="24"/>
          <w:szCs w:val="24"/>
        </w:rPr>
        <w:t xml:space="preserve"> </w:t>
      </w:r>
      <w:r w:rsidRPr="005B3175">
        <w:rPr>
          <w:rFonts w:ascii="Times New Roman" w:hAnsi="Times New Roman"/>
          <w:bCs/>
          <w:sz w:val="24"/>
          <w:szCs w:val="24"/>
        </w:rPr>
        <w:t>N</w:t>
      </w:r>
      <w:r w:rsidR="002662AD" w:rsidRPr="005B3175">
        <w:rPr>
          <w:rFonts w:ascii="Times New Roman" w:hAnsi="Times New Roman"/>
          <w:sz w:val="24"/>
          <w:szCs w:val="24"/>
        </w:rPr>
        <w:t>a</w:t>
      </w:r>
      <w:r w:rsidR="002662AD">
        <w:rPr>
          <w:rFonts w:ascii="Times New Roman" w:hAnsi="Times New Roman"/>
          <w:sz w:val="24"/>
          <w:szCs w:val="24"/>
        </w:rPr>
        <w:t xml:space="preserve"> pôde</w:t>
      </w:r>
      <w:r w:rsidR="002662AD" w:rsidRPr="00E459B1">
        <w:rPr>
          <w:rFonts w:ascii="Times New Roman" w:hAnsi="Times New Roman"/>
          <w:sz w:val="24"/>
          <w:szCs w:val="24"/>
        </w:rPr>
        <w:t xml:space="preserve"> OSN </w:t>
      </w:r>
      <w:r>
        <w:rPr>
          <w:rFonts w:ascii="Times New Roman" w:hAnsi="Times New Roman"/>
          <w:sz w:val="24"/>
          <w:szCs w:val="24"/>
        </w:rPr>
        <w:t xml:space="preserve">je SR </w:t>
      </w:r>
      <w:r w:rsidR="002662AD" w:rsidRPr="00E459B1">
        <w:rPr>
          <w:rFonts w:ascii="Times New Roman" w:hAnsi="Times New Roman"/>
          <w:sz w:val="24"/>
          <w:szCs w:val="24"/>
        </w:rPr>
        <w:t xml:space="preserve">stálym spolupredsedom Skupiny priateľov reformy bezpečnostného sektora. </w:t>
      </w:r>
      <w:r w:rsidR="0086791D">
        <w:rPr>
          <w:rFonts w:ascii="Times New Roman" w:eastAsia="Times New Roman" w:hAnsi="Times New Roman"/>
          <w:bCs/>
          <w:spacing w:val="-4"/>
          <w:sz w:val="24"/>
          <w:szCs w:val="24"/>
          <w:lang w:eastAsia="cs-CZ"/>
        </w:rPr>
        <w:t>PPV a Mi</w:t>
      </w:r>
      <w:r w:rsidR="002662AD" w:rsidRPr="00E459B1">
        <w:rPr>
          <w:rFonts w:ascii="Times New Roman" w:eastAsia="Times New Roman" w:hAnsi="Times New Roman"/>
          <w:bCs/>
          <w:spacing w:val="-4"/>
          <w:sz w:val="24"/>
          <w:szCs w:val="24"/>
          <w:lang w:eastAsia="cs-CZ"/>
        </w:rPr>
        <w:t xml:space="preserve">ZVaEZ SR M. Lajčák </w:t>
      </w:r>
      <w:r w:rsidR="002662AD" w:rsidRPr="00E459B1">
        <w:rPr>
          <w:rFonts w:ascii="Times New Roman" w:hAnsi="Times New Roman"/>
          <w:sz w:val="24"/>
          <w:szCs w:val="24"/>
        </w:rPr>
        <w:t xml:space="preserve">predsedal stretnutiu Skupiny </w:t>
      </w:r>
      <w:r w:rsidR="00242D90" w:rsidRPr="00242D90">
        <w:rPr>
          <w:rFonts w:ascii="Times New Roman" w:hAnsi="Times New Roman"/>
          <w:sz w:val="24"/>
          <w:szCs w:val="24"/>
        </w:rPr>
        <w:t>2.</w:t>
      </w:r>
      <w:r w:rsidR="00242D90">
        <w:rPr>
          <w:rFonts w:ascii="Times New Roman" w:hAnsi="Times New Roman"/>
          <w:sz w:val="24"/>
          <w:szCs w:val="24"/>
        </w:rPr>
        <w:t xml:space="preserve"> </w:t>
      </w:r>
      <w:r w:rsidR="00242D90" w:rsidRPr="00242D90">
        <w:rPr>
          <w:rFonts w:ascii="Times New Roman" w:hAnsi="Times New Roman"/>
          <w:sz w:val="24"/>
          <w:szCs w:val="24"/>
        </w:rPr>
        <w:t>10.</w:t>
      </w:r>
      <w:r w:rsidR="00242D90">
        <w:rPr>
          <w:rFonts w:ascii="Times New Roman" w:hAnsi="Times New Roman"/>
          <w:sz w:val="24"/>
          <w:szCs w:val="24"/>
        </w:rPr>
        <w:t xml:space="preserve"> 2015. </w:t>
      </w:r>
      <w:r w:rsidR="002662AD" w:rsidRPr="00E459B1">
        <w:rPr>
          <w:rFonts w:ascii="Times New Roman" w:hAnsi="Times New Roman"/>
          <w:sz w:val="24"/>
          <w:szCs w:val="24"/>
        </w:rPr>
        <w:t>Zasadnutie organizo</w:t>
      </w:r>
      <w:r w:rsidR="004A77C3">
        <w:rPr>
          <w:rFonts w:ascii="Times New Roman" w:hAnsi="Times New Roman"/>
          <w:sz w:val="24"/>
          <w:szCs w:val="24"/>
        </w:rPr>
        <w:t xml:space="preserve">vané spolupredsedami SR a JAR, </w:t>
      </w:r>
      <w:r w:rsidR="002662AD" w:rsidRPr="00E459B1">
        <w:rPr>
          <w:rFonts w:ascii="Times New Roman" w:hAnsi="Times New Roman"/>
          <w:sz w:val="24"/>
          <w:szCs w:val="24"/>
        </w:rPr>
        <w:t xml:space="preserve">UNDP a DPKO  (spolupredsedovia Medzirezortnej pracovnej skupiny OSN pre SSR – IASSRTF) bolo venované snahe podrobnejšie </w:t>
      </w:r>
      <w:r w:rsidR="002662AD" w:rsidRPr="00E459B1">
        <w:rPr>
          <w:rFonts w:ascii="Times New Roman" w:hAnsi="Times New Roman"/>
          <w:b/>
          <w:sz w:val="24"/>
          <w:szCs w:val="24"/>
        </w:rPr>
        <w:t xml:space="preserve">preskúmať vzťah medzi bezpečnosťou a rozvojom v nadväznosti na novú rozvojovú agendu a v tejto súvislosti prehodnotiť relevanciu pripravovaných indikátorov plnenia Cieľov udržateľného </w:t>
      </w:r>
      <w:r w:rsidR="0001263F">
        <w:rPr>
          <w:rFonts w:ascii="Times New Roman" w:hAnsi="Times New Roman"/>
          <w:b/>
          <w:sz w:val="24"/>
          <w:szCs w:val="24"/>
        </w:rPr>
        <w:t xml:space="preserve">rozvoja </w:t>
      </w:r>
      <w:r w:rsidR="002662AD" w:rsidRPr="00E459B1">
        <w:rPr>
          <w:rFonts w:ascii="Times New Roman" w:hAnsi="Times New Roman"/>
          <w:b/>
          <w:sz w:val="24"/>
          <w:szCs w:val="24"/>
        </w:rPr>
        <w:t xml:space="preserve">vhodných pre SSR. </w:t>
      </w:r>
      <w:r w:rsidR="002662AD" w:rsidRPr="00E459B1">
        <w:rPr>
          <w:rFonts w:ascii="Times New Roman" w:hAnsi="Times New Roman"/>
          <w:sz w:val="24"/>
          <w:szCs w:val="24"/>
        </w:rPr>
        <w:t>Pracovných raňajok na vysokej úrovni sa okrem predsedu VZ OSN a </w:t>
      </w:r>
      <w:r w:rsidR="002662AD">
        <w:rPr>
          <w:rFonts w:ascii="Times New Roman" w:hAnsi="Times New Roman"/>
          <w:sz w:val="24"/>
          <w:szCs w:val="24"/>
        </w:rPr>
        <w:t>vysokých</w:t>
      </w:r>
      <w:r w:rsidR="002662AD" w:rsidRPr="00E459B1">
        <w:rPr>
          <w:rFonts w:ascii="Times New Roman" w:hAnsi="Times New Roman"/>
          <w:sz w:val="24"/>
          <w:szCs w:val="24"/>
        </w:rPr>
        <w:t xml:space="preserve"> predstaviteľov Sekretariátu OSN, zúčast</w:t>
      </w:r>
      <w:r w:rsidR="0045611D">
        <w:rPr>
          <w:rFonts w:ascii="Times New Roman" w:hAnsi="Times New Roman"/>
          <w:sz w:val="24"/>
          <w:szCs w:val="24"/>
        </w:rPr>
        <w:t>nili ministri zahraničných vecí</w:t>
      </w:r>
      <w:r w:rsidR="002662AD" w:rsidRPr="00E459B1">
        <w:rPr>
          <w:rFonts w:ascii="Times New Roman" w:hAnsi="Times New Roman"/>
          <w:sz w:val="24"/>
          <w:szCs w:val="24"/>
        </w:rPr>
        <w:t xml:space="preserve"> Švédska, Kostariky, Gruzínska a Sierra Leone, ako i štátna tajomníčka MZV Nórska a parlamentný štátny tajomník MZV Spojeného kráľovstva. Medzi tridsiatkou pozvaných hostí boli tiež predstavitelia Argentíny, Egyptu, Rakúska, Kanady, Chorvátska, Francúzska, Lichtenštajnska, Nemecka, Nigérie, Čiernej Hory, Holandska, EÚ a Africkej Únie.</w:t>
      </w:r>
    </w:p>
    <w:p w14:paraId="56D2B8DF" w14:textId="77777777" w:rsidR="002662AD" w:rsidRPr="00E459B1" w:rsidRDefault="002662AD" w:rsidP="002662AD">
      <w:pPr>
        <w:spacing w:after="0" w:line="240" w:lineRule="auto"/>
        <w:jc w:val="both"/>
        <w:rPr>
          <w:rFonts w:ascii="Times New Roman" w:hAnsi="Times New Roman"/>
          <w:sz w:val="24"/>
          <w:szCs w:val="24"/>
        </w:rPr>
      </w:pPr>
      <w:r w:rsidRPr="00E459B1">
        <w:rPr>
          <w:rFonts w:ascii="Times New Roman" w:hAnsi="Times New Roman"/>
          <w:sz w:val="24"/>
          <w:szCs w:val="24"/>
        </w:rPr>
        <w:tab/>
        <w:t xml:space="preserve"> „Reforma bezpečnostného sektora predstavuje prepojenie medzi aktivitami na nastolenie mieru a na jeho udržanie. Vytvára tak prostredie na realizáciu rozvojových cieľov, keďže jeden z nich definuje mier, právny štát a fungujúcu justíciu ako základný predpoklad udržateľného rozvoja,” zdôraznil minister M. Lajčák. </w:t>
      </w:r>
    </w:p>
    <w:p w14:paraId="614FC6FB" w14:textId="77777777" w:rsidR="0092606D" w:rsidRPr="00E459B1" w:rsidRDefault="0092606D" w:rsidP="002662AD">
      <w:pPr>
        <w:spacing w:after="0" w:line="240" w:lineRule="auto"/>
        <w:jc w:val="both"/>
        <w:rPr>
          <w:rFonts w:ascii="Times New Roman" w:hAnsi="Times New Roman"/>
          <w:sz w:val="24"/>
          <w:szCs w:val="24"/>
        </w:rPr>
      </w:pPr>
    </w:p>
    <w:p w14:paraId="4C918564" w14:textId="77777777" w:rsidR="0092606D" w:rsidRDefault="002662AD" w:rsidP="005B3175">
      <w:pPr>
        <w:spacing w:after="0" w:line="240" w:lineRule="auto"/>
        <w:ind w:left="720"/>
        <w:jc w:val="both"/>
        <w:rPr>
          <w:rFonts w:ascii="Times New Roman" w:eastAsia="Times New Roman" w:hAnsi="Times New Roman"/>
          <w:b/>
          <w:bCs/>
          <w:spacing w:val="-4"/>
          <w:sz w:val="24"/>
          <w:szCs w:val="24"/>
          <w:lang w:eastAsia="cs-CZ"/>
        </w:rPr>
      </w:pPr>
      <w:r w:rsidRPr="00680698">
        <w:rPr>
          <w:rFonts w:ascii="Times New Roman" w:eastAsia="Times New Roman" w:hAnsi="Times New Roman"/>
          <w:b/>
          <w:bCs/>
          <w:spacing w:val="-4"/>
          <w:sz w:val="24"/>
          <w:szCs w:val="24"/>
          <w:lang w:eastAsia="cs-CZ"/>
        </w:rPr>
        <w:lastRenderedPageBreak/>
        <w:t>9. Konferencia na uľahčenie nadobudnutia platnosti Zmluvy o všeobecnom</w:t>
      </w:r>
      <w:r w:rsidR="0092606D">
        <w:rPr>
          <w:rFonts w:ascii="Times New Roman" w:eastAsia="Times New Roman" w:hAnsi="Times New Roman"/>
          <w:b/>
          <w:bCs/>
          <w:spacing w:val="-4"/>
          <w:sz w:val="24"/>
          <w:szCs w:val="24"/>
          <w:lang w:eastAsia="cs-CZ"/>
        </w:rPr>
        <w:t xml:space="preserve"> zákaze </w:t>
      </w:r>
    </w:p>
    <w:p w14:paraId="05B730FD" w14:textId="0D724248" w:rsidR="00BD4775" w:rsidRPr="009F7685" w:rsidRDefault="005B3175" w:rsidP="00BD4775">
      <w:pPr>
        <w:suppressAutoHyphens/>
        <w:spacing w:after="0" w:line="240" w:lineRule="auto"/>
        <w:jc w:val="both"/>
        <w:rPr>
          <w:rFonts w:ascii="Times New Roman" w:eastAsia="Times New Roman" w:hAnsi="Times New Roman"/>
          <w:bCs/>
          <w:strike/>
          <w:color w:val="FF0000"/>
          <w:spacing w:val="-4"/>
          <w:sz w:val="24"/>
          <w:szCs w:val="24"/>
          <w:lang w:eastAsia="cs-CZ"/>
        </w:rPr>
      </w:pPr>
      <w:r>
        <w:rPr>
          <w:rFonts w:ascii="Times New Roman" w:eastAsia="Times New Roman" w:hAnsi="Times New Roman"/>
          <w:b/>
          <w:bCs/>
          <w:spacing w:val="-4"/>
          <w:sz w:val="24"/>
          <w:szCs w:val="24"/>
          <w:lang w:eastAsia="cs-CZ"/>
        </w:rPr>
        <w:t xml:space="preserve">jadrových skúšok (CTBT) </w:t>
      </w:r>
      <w:r>
        <w:rPr>
          <w:rFonts w:ascii="Times New Roman" w:eastAsia="Times New Roman" w:hAnsi="Times New Roman"/>
          <w:bCs/>
          <w:spacing w:val="-4"/>
          <w:sz w:val="24"/>
          <w:szCs w:val="24"/>
          <w:lang w:eastAsia="cs-CZ"/>
        </w:rPr>
        <w:t xml:space="preserve">vytvorila príležitosť </w:t>
      </w:r>
      <w:r w:rsidR="0092606D">
        <w:rPr>
          <w:rFonts w:ascii="Times New Roman" w:eastAsia="Times New Roman" w:hAnsi="Times New Roman"/>
          <w:bCs/>
          <w:spacing w:val="-4"/>
          <w:sz w:val="24"/>
          <w:szCs w:val="24"/>
          <w:lang w:eastAsia="cs-CZ"/>
        </w:rPr>
        <w:t>pre SR aktívne podporiť</w:t>
      </w:r>
      <w:r w:rsidR="002662AD" w:rsidRPr="00E459B1">
        <w:rPr>
          <w:rFonts w:ascii="Times New Roman" w:eastAsia="Times New Roman" w:hAnsi="Times New Roman"/>
          <w:bCs/>
          <w:spacing w:val="-4"/>
          <w:sz w:val="24"/>
          <w:szCs w:val="24"/>
          <w:lang w:eastAsia="cs-CZ"/>
        </w:rPr>
        <w:t xml:space="preserve"> presadzovanie myšlienky </w:t>
      </w:r>
      <w:r w:rsidR="002662AD" w:rsidRPr="00E459B1">
        <w:rPr>
          <w:rFonts w:ascii="Times New Roman" w:eastAsia="Times New Roman" w:hAnsi="Times New Roman"/>
          <w:b/>
          <w:bCs/>
          <w:spacing w:val="-4"/>
          <w:sz w:val="24"/>
          <w:szCs w:val="24"/>
          <w:lang w:eastAsia="cs-CZ"/>
        </w:rPr>
        <w:t>urýchleného nadobudnutia platnosti CTBT</w:t>
      </w:r>
      <w:r w:rsidR="002662AD" w:rsidRPr="00E459B1">
        <w:rPr>
          <w:rFonts w:ascii="Times New Roman" w:eastAsia="Times New Roman" w:hAnsi="Times New Roman"/>
          <w:bCs/>
          <w:spacing w:val="-4"/>
          <w:sz w:val="24"/>
          <w:szCs w:val="24"/>
          <w:lang w:eastAsia="cs-CZ"/>
        </w:rPr>
        <w:t xml:space="preserve">. </w:t>
      </w:r>
      <w:r w:rsidR="0092606D">
        <w:rPr>
          <w:rFonts w:ascii="Times New Roman" w:eastAsia="Times New Roman" w:hAnsi="Times New Roman"/>
          <w:bCs/>
          <w:spacing w:val="-4"/>
          <w:sz w:val="24"/>
          <w:szCs w:val="24"/>
          <w:lang w:eastAsia="cs-CZ"/>
        </w:rPr>
        <w:t xml:space="preserve"> PPV a </w:t>
      </w:r>
      <w:r w:rsidR="0086791D">
        <w:rPr>
          <w:rFonts w:ascii="Times New Roman" w:eastAsia="Times New Roman" w:hAnsi="Times New Roman"/>
          <w:bCs/>
          <w:spacing w:val="-4"/>
          <w:sz w:val="24"/>
          <w:szCs w:val="24"/>
          <w:lang w:eastAsia="cs-CZ"/>
        </w:rPr>
        <w:t>Mi</w:t>
      </w:r>
      <w:r w:rsidR="0092606D" w:rsidRPr="00E459B1">
        <w:rPr>
          <w:rFonts w:ascii="Times New Roman" w:eastAsia="Times New Roman" w:hAnsi="Times New Roman"/>
          <w:bCs/>
          <w:spacing w:val="-4"/>
          <w:sz w:val="24"/>
          <w:szCs w:val="24"/>
          <w:lang w:eastAsia="cs-CZ"/>
        </w:rPr>
        <w:t>ZVaEZ SR M. Lajčák</w:t>
      </w:r>
      <w:r w:rsidR="0092606D">
        <w:rPr>
          <w:rFonts w:ascii="Times New Roman" w:eastAsia="Times New Roman" w:hAnsi="Times New Roman"/>
          <w:bCs/>
          <w:spacing w:val="-4"/>
          <w:sz w:val="24"/>
          <w:szCs w:val="24"/>
          <w:lang w:eastAsia="cs-CZ"/>
        </w:rPr>
        <w:t xml:space="preserve"> vo svojom vystúpení p</w:t>
      </w:r>
      <w:r w:rsidR="002662AD" w:rsidRPr="00E459B1">
        <w:rPr>
          <w:rFonts w:ascii="Times New Roman" w:eastAsia="Times New Roman" w:hAnsi="Times New Roman"/>
          <w:bCs/>
          <w:spacing w:val="-4"/>
          <w:sz w:val="24"/>
          <w:szCs w:val="24"/>
          <w:lang w:eastAsia="cs-CZ"/>
        </w:rPr>
        <w:t xml:space="preserve">rivítal pokrok dosiahnutý k univerzalizácii CTBT a vyzval všetky štáty, ktoré doposiaľ nepodpísali a neratifikovali CTBT, aby tak učinili čo najskôr. </w:t>
      </w:r>
      <w:r w:rsidR="0092606D">
        <w:rPr>
          <w:rFonts w:ascii="Times New Roman" w:eastAsia="Times New Roman" w:hAnsi="Times New Roman"/>
          <w:bCs/>
          <w:spacing w:val="-4"/>
          <w:sz w:val="24"/>
          <w:szCs w:val="24"/>
          <w:lang w:eastAsia="cs-CZ"/>
        </w:rPr>
        <w:t>Zároveň v</w:t>
      </w:r>
      <w:r w:rsidR="002662AD" w:rsidRPr="00E459B1">
        <w:rPr>
          <w:rFonts w:ascii="Times New Roman" w:eastAsia="Times New Roman" w:hAnsi="Times New Roman"/>
          <w:bCs/>
          <w:spacing w:val="-4"/>
          <w:sz w:val="24"/>
          <w:szCs w:val="24"/>
          <w:lang w:eastAsia="cs-CZ"/>
        </w:rPr>
        <w:t xml:space="preserve">yjadril sklamanie nad neschopnosťou HK NPT 2015 dosiahnuť konsenzus pri prijímaní záverečného dokumentu a presvedčenie, že urýchlené nadobudnutie platnosti CTBT môže významne prispieť k posilneniu režimu nešírenia a bezpečnosti vo svete. Ďalej informoval o </w:t>
      </w:r>
      <w:r w:rsidR="002662AD" w:rsidRPr="00E459B1">
        <w:rPr>
          <w:rFonts w:ascii="Times New Roman" w:eastAsia="Times New Roman" w:hAnsi="Times New Roman"/>
          <w:b/>
          <w:bCs/>
          <w:spacing w:val="-4"/>
          <w:sz w:val="24"/>
          <w:szCs w:val="24"/>
          <w:lang w:eastAsia="cs-CZ"/>
        </w:rPr>
        <w:t>podpore SR aktivitám Dočasného technického sekretariátu (PTS)</w:t>
      </w:r>
      <w:r w:rsidR="002662AD" w:rsidRPr="00E459B1">
        <w:rPr>
          <w:rFonts w:ascii="Times New Roman" w:eastAsia="Times New Roman" w:hAnsi="Times New Roman"/>
          <w:bCs/>
          <w:spacing w:val="-4"/>
          <w:sz w:val="24"/>
          <w:szCs w:val="24"/>
          <w:lang w:eastAsia="cs-CZ"/>
        </w:rPr>
        <w:t xml:space="preserve"> pri výkone jeho mandátu a budovaní unikátneho verifikačného režimu CTBT a to najmä formou výcviku inšpektorov a ponuky svojich dostupných kapacít pre organizovanie rôznych aktivít CTBTO na </w:t>
      </w:r>
      <w:r w:rsidR="0092606D">
        <w:rPr>
          <w:rFonts w:ascii="Times New Roman" w:eastAsia="Times New Roman" w:hAnsi="Times New Roman"/>
          <w:bCs/>
          <w:spacing w:val="-4"/>
          <w:sz w:val="24"/>
          <w:szCs w:val="24"/>
          <w:lang w:eastAsia="cs-CZ"/>
        </w:rPr>
        <w:t>území</w:t>
      </w:r>
      <w:r w:rsidR="002662AD" w:rsidRPr="00E459B1">
        <w:rPr>
          <w:rFonts w:ascii="Times New Roman" w:eastAsia="Times New Roman" w:hAnsi="Times New Roman"/>
          <w:bCs/>
          <w:spacing w:val="-4"/>
          <w:sz w:val="24"/>
          <w:szCs w:val="24"/>
          <w:lang w:eastAsia="cs-CZ"/>
        </w:rPr>
        <w:t xml:space="preserve"> SR. </w:t>
      </w:r>
    </w:p>
    <w:p w14:paraId="5FDEFD5A" w14:textId="77777777" w:rsidR="002662AD" w:rsidRPr="00E459B1" w:rsidRDefault="002662AD" w:rsidP="002662AD">
      <w:pPr>
        <w:suppressAutoHyphens/>
        <w:spacing w:after="0" w:line="240" w:lineRule="auto"/>
        <w:jc w:val="both"/>
        <w:rPr>
          <w:rFonts w:ascii="Times New Roman" w:eastAsia="Times New Roman" w:hAnsi="Times New Roman"/>
          <w:b/>
          <w:bCs/>
          <w:spacing w:val="-4"/>
          <w:sz w:val="24"/>
          <w:szCs w:val="24"/>
          <w:lang w:eastAsia="cs-CZ"/>
        </w:rPr>
      </w:pPr>
    </w:p>
    <w:p w14:paraId="08AA3C51" w14:textId="77777777" w:rsidR="00BD4775" w:rsidRDefault="002662AD" w:rsidP="00BD4775">
      <w:pPr>
        <w:suppressAutoHyphens/>
        <w:spacing w:after="0" w:line="240" w:lineRule="auto"/>
        <w:ind w:left="720"/>
        <w:jc w:val="both"/>
        <w:rPr>
          <w:rFonts w:ascii="Times New Roman" w:eastAsia="Times New Roman" w:hAnsi="Times New Roman"/>
          <w:bCs/>
          <w:spacing w:val="-4"/>
          <w:sz w:val="24"/>
          <w:szCs w:val="24"/>
          <w:lang w:eastAsia="cs-CZ"/>
        </w:rPr>
      </w:pPr>
      <w:r w:rsidRPr="00291C74">
        <w:rPr>
          <w:rFonts w:ascii="Times New Roman" w:eastAsia="Times New Roman" w:hAnsi="Times New Roman"/>
          <w:b/>
          <w:bCs/>
          <w:spacing w:val="-4"/>
          <w:sz w:val="24"/>
          <w:szCs w:val="24"/>
          <w:lang w:eastAsia="cs-CZ"/>
        </w:rPr>
        <w:t>Summit k mierovým operáciám OSN</w:t>
      </w:r>
      <w:r w:rsidR="00BD4775">
        <w:rPr>
          <w:rFonts w:ascii="Times New Roman" w:eastAsia="Times New Roman" w:hAnsi="Times New Roman"/>
          <w:b/>
          <w:bCs/>
          <w:spacing w:val="-4"/>
          <w:sz w:val="24"/>
          <w:szCs w:val="24"/>
          <w:lang w:eastAsia="cs-CZ"/>
        </w:rPr>
        <w:t xml:space="preserve"> </w:t>
      </w:r>
      <w:r w:rsidR="00BD4775" w:rsidRPr="00BD4775">
        <w:rPr>
          <w:rFonts w:ascii="Times New Roman" w:eastAsia="Times New Roman" w:hAnsi="Times New Roman"/>
          <w:bCs/>
          <w:spacing w:val="-4"/>
          <w:sz w:val="24"/>
          <w:szCs w:val="24"/>
          <w:lang w:eastAsia="cs-CZ"/>
        </w:rPr>
        <w:t>organizovali</w:t>
      </w:r>
      <w:r w:rsidR="00BD4775">
        <w:rPr>
          <w:rFonts w:ascii="Times New Roman" w:eastAsia="Times New Roman" w:hAnsi="Times New Roman"/>
          <w:bCs/>
          <w:spacing w:val="-4"/>
          <w:sz w:val="24"/>
          <w:szCs w:val="24"/>
          <w:lang w:eastAsia="cs-CZ"/>
        </w:rPr>
        <w:t xml:space="preserve"> </w:t>
      </w:r>
      <w:r w:rsidR="00BD4775" w:rsidRPr="00E459B1">
        <w:rPr>
          <w:rFonts w:ascii="Times New Roman" w:eastAsia="Times New Roman" w:hAnsi="Times New Roman"/>
          <w:bCs/>
          <w:spacing w:val="-4"/>
          <w:sz w:val="24"/>
          <w:szCs w:val="24"/>
          <w:lang w:eastAsia="cs-CZ"/>
        </w:rPr>
        <w:t xml:space="preserve">Spojené štáty </w:t>
      </w:r>
      <w:r w:rsidR="00BD4775">
        <w:rPr>
          <w:rFonts w:ascii="Times New Roman" w:eastAsia="Times New Roman" w:hAnsi="Times New Roman"/>
          <w:bCs/>
          <w:spacing w:val="-4"/>
          <w:sz w:val="24"/>
          <w:szCs w:val="24"/>
          <w:lang w:eastAsia="cs-CZ"/>
        </w:rPr>
        <w:t>v spolupráci s OSN,</w:t>
      </w:r>
    </w:p>
    <w:p w14:paraId="05D8A202" w14:textId="44B7CF8B" w:rsidR="002662AD" w:rsidRPr="00BD4775" w:rsidRDefault="00BD4775" w:rsidP="00BD4775">
      <w:pPr>
        <w:suppressAutoHyphens/>
        <w:spacing w:after="0" w:line="240" w:lineRule="auto"/>
        <w:jc w:val="both"/>
        <w:rPr>
          <w:rFonts w:ascii="Times New Roman" w:eastAsia="Times New Roman" w:hAnsi="Times New Roman"/>
          <w:bCs/>
          <w:spacing w:val="-4"/>
          <w:sz w:val="24"/>
          <w:szCs w:val="24"/>
          <w:lang w:eastAsia="cs-CZ"/>
        </w:rPr>
      </w:pPr>
      <w:r w:rsidRPr="00E459B1">
        <w:rPr>
          <w:rFonts w:ascii="Times New Roman" w:eastAsia="Times New Roman" w:hAnsi="Times New Roman"/>
          <w:bCs/>
          <w:spacing w:val="-4"/>
          <w:sz w:val="24"/>
          <w:szCs w:val="24"/>
          <w:lang w:eastAsia="cs-CZ"/>
        </w:rPr>
        <w:t>Bangladéšom, Etiópiou, Indonéziou, Japonskom, Holandskom, Pakistanom a Rwandou a sp</w:t>
      </w:r>
      <w:r>
        <w:rPr>
          <w:rFonts w:ascii="Times New Roman" w:eastAsia="Times New Roman" w:hAnsi="Times New Roman"/>
          <w:bCs/>
          <w:spacing w:val="-4"/>
          <w:sz w:val="24"/>
          <w:szCs w:val="24"/>
          <w:lang w:eastAsia="cs-CZ"/>
        </w:rPr>
        <w:t xml:space="preserve">olupredsedal mu </w:t>
      </w:r>
      <w:r w:rsidR="00032B32">
        <w:rPr>
          <w:rFonts w:ascii="Times New Roman" w:eastAsia="Times New Roman" w:hAnsi="Times New Roman"/>
          <w:b/>
          <w:bCs/>
          <w:spacing w:val="-4"/>
          <w:sz w:val="24"/>
          <w:szCs w:val="24"/>
          <w:lang w:eastAsia="cs-CZ"/>
        </w:rPr>
        <w:t>prezident USA Ba</w:t>
      </w:r>
      <w:r w:rsidRPr="00BD4775">
        <w:rPr>
          <w:rFonts w:ascii="Times New Roman" w:eastAsia="Times New Roman" w:hAnsi="Times New Roman"/>
          <w:b/>
          <w:bCs/>
          <w:spacing w:val="-4"/>
          <w:sz w:val="24"/>
          <w:szCs w:val="24"/>
          <w:lang w:eastAsia="cs-CZ"/>
        </w:rPr>
        <w:t>rack Obama</w:t>
      </w:r>
      <w:r>
        <w:rPr>
          <w:rFonts w:ascii="Times New Roman" w:eastAsia="Times New Roman" w:hAnsi="Times New Roman"/>
          <w:b/>
          <w:bCs/>
          <w:spacing w:val="-4"/>
          <w:sz w:val="24"/>
          <w:szCs w:val="24"/>
          <w:lang w:eastAsia="cs-CZ"/>
        </w:rPr>
        <w:t xml:space="preserve">. </w:t>
      </w:r>
      <w:r w:rsidRPr="00BD4775">
        <w:rPr>
          <w:rFonts w:ascii="Times New Roman" w:eastAsia="Times New Roman" w:hAnsi="Times New Roman"/>
          <w:bCs/>
          <w:spacing w:val="-4"/>
          <w:sz w:val="24"/>
          <w:szCs w:val="24"/>
          <w:lang w:eastAsia="cs-CZ"/>
        </w:rPr>
        <w:t>Na pozvanie</w:t>
      </w:r>
      <w:r>
        <w:rPr>
          <w:rFonts w:ascii="Times New Roman" w:eastAsia="Times New Roman" w:hAnsi="Times New Roman"/>
          <w:bCs/>
          <w:spacing w:val="-4"/>
          <w:sz w:val="24"/>
          <w:szCs w:val="24"/>
          <w:lang w:eastAsia="cs-CZ"/>
        </w:rPr>
        <w:t xml:space="preserve"> USA sa samitu zúčastnil PPV</w:t>
      </w:r>
      <w:r w:rsidR="0086791D">
        <w:rPr>
          <w:rFonts w:ascii="Times New Roman" w:eastAsia="Times New Roman" w:hAnsi="Times New Roman"/>
          <w:bCs/>
          <w:spacing w:val="-4"/>
          <w:sz w:val="24"/>
          <w:szCs w:val="24"/>
          <w:lang w:eastAsia="cs-CZ"/>
        </w:rPr>
        <w:t xml:space="preserve"> </w:t>
      </w:r>
      <w:r w:rsidR="002662AD" w:rsidRPr="00E459B1">
        <w:rPr>
          <w:rFonts w:ascii="Times New Roman" w:eastAsia="Times New Roman" w:hAnsi="Times New Roman"/>
          <w:bCs/>
          <w:spacing w:val="-4"/>
          <w:sz w:val="24"/>
          <w:szCs w:val="24"/>
          <w:lang w:eastAsia="cs-CZ"/>
        </w:rPr>
        <w:t>a </w:t>
      </w:r>
      <w:r w:rsidR="0086791D">
        <w:rPr>
          <w:rFonts w:ascii="Times New Roman" w:eastAsia="Times New Roman" w:hAnsi="Times New Roman"/>
          <w:bCs/>
          <w:spacing w:val="-4"/>
          <w:sz w:val="24"/>
          <w:szCs w:val="24"/>
          <w:lang w:eastAsia="cs-CZ"/>
        </w:rPr>
        <w:t>Mi</w:t>
      </w:r>
      <w:r w:rsidR="002662AD" w:rsidRPr="00E459B1">
        <w:rPr>
          <w:rFonts w:ascii="Times New Roman" w:eastAsia="Times New Roman" w:hAnsi="Times New Roman"/>
          <w:bCs/>
          <w:spacing w:val="-4"/>
          <w:sz w:val="24"/>
          <w:szCs w:val="24"/>
          <w:lang w:eastAsia="cs-CZ"/>
        </w:rPr>
        <w:t>ZVaEZ SR M. Lajčák</w:t>
      </w:r>
      <w:r>
        <w:rPr>
          <w:rFonts w:ascii="Times New Roman" w:eastAsia="Times New Roman" w:hAnsi="Times New Roman"/>
          <w:bCs/>
          <w:spacing w:val="-4"/>
          <w:sz w:val="24"/>
          <w:szCs w:val="24"/>
          <w:lang w:eastAsia="cs-CZ"/>
        </w:rPr>
        <w:t xml:space="preserve"> spolu s lídrami </w:t>
      </w:r>
      <w:r w:rsidR="002662AD" w:rsidRPr="00E459B1">
        <w:rPr>
          <w:rFonts w:ascii="Times New Roman" w:eastAsia="Times New Roman" w:hAnsi="Times New Roman"/>
          <w:bCs/>
          <w:spacing w:val="-4"/>
          <w:sz w:val="24"/>
          <w:szCs w:val="24"/>
          <w:lang w:eastAsia="cs-CZ"/>
        </w:rPr>
        <w:t xml:space="preserve">viac než 50 krajín a predsedov regionálnych organizácií. </w:t>
      </w:r>
      <w:r w:rsidR="002662AD" w:rsidRPr="00E459B1">
        <w:rPr>
          <w:rFonts w:ascii="Times New Roman" w:eastAsia="Times New Roman" w:hAnsi="Times New Roman"/>
          <w:b/>
          <w:bCs/>
          <w:spacing w:val="-4"/>
          <w:sz w:val="24"/>
          <w:szCs w:val="24"/>
          <w:lang w:eastAsia="cs-CZ"/>
        </w:rPr>
        <w:t>Samit vygeneroval prísľuby 40 tisíc nových vojakov a policajtov (oproti pôvodne očakávanému počtu 30 000), 40 helikoptér, 15 ženijných jednotiek a 10 vojenských poľných nemocníc.</w:t>
      </w:r>
      <w:r w:rsidR="002662AD" w:rsidRPr="00E459B1">
        <w:rPr>
          <w:rFonts w:ascii="Times New Roman" w:eastAsia="Times New Roman" w:hAnsi="Times New Roman"/>
          <w:bCs/>
          <w:spacing w:val="-4"/>
          <w:sz w:val="24"/>
          <w:szCs w:val="24"/>
          <w:lang w:eastAsia="cs-CZ"/>
        </w:rPr>
        <w:t xml:space="preserve"> Účastníci samitu zdôraznili dôležitosť prevencie konfliktov, ústredného postavenia Bezpečnostnej rady OSN a potrebu zlepšenia spolupráce OSN s regionálnymi organizáciami. </w:t>
      </w:r>
    </w:p>
    <w:p w14:paraId="62CBCB24" w14:textId="77777777" w:rsidR="002662AD" w:rsidRDefault="002662AD" w:rsidP="002662AD">
      <w:pPr>
        <w:spacing w:after="0" w:line="240" w:lineRule="auto"/>
        <w:rPr>
          <w:rFonts w:ascii="Times New Roman" w:hAnsi="Times New Roman"/>
          <w:bCs/>
          <w:sz w:val="24"/>
          <w:szCs w:val="24"/>
          <w:u w:val="single"/>
          <w:lang w:eastAsia="sk-SK"/>
        </w:rPr>
      </w:pPr>
    </w:p>
    <w:p w14:paraId="3F3D088F" w14:textId="7B5E83B8" w:rsidR="004A77C3" w:rsidRDefault="002662AD" w:rsidP="004A77C3">
      <w:pPr>
        <w:spacing w:after="0" w:line="240" w:lineRule="auto"/>
        <w:ind w:left="720"/>
        <w:rPr>
          <w:rFonts w:ascii="Times New Roman" w:hAnsi="Times New Roman"/>
          <w:sz w:val="24"/>
          <w:szCs w:val="24"/>
          <w:lang w:eastAsia="sk-SK"/>
        </w:rPr>
      </w:pPr>
      <w:r w:rsidRPr="00291C74">
        <w:rPr>
          <w:rFonts w:ascii="Times New Roman" w:hAnsi="Times New Roman"/>
          <w:b/>
          <w:bCs/>
          <w:sz w:val="24"/>
          <w:szCs w:val="24"/>
          <w:lang w:eastAsia="sk-SK"/>
        </w:rPr>
        <w:t>Samit</w:t>
      </w:r>
      <w:r w:rsidR="004A77C3">
        <w:rPr>
          <w:rFonts w:ascii="Times New Roman" w:hAnsi="Times New Roman"/>
          <w:b/>
          <w:bCs/>
          <w:sz w:val="24"/>
          <w:szCs w:val="24"/>
          <w:lang w:eastAsia="sk-SK"/>
        </w:rPr>
        <w:t>u</w:t>
      </w:r>
      <w:r w:rsidRPr="00291C74">
        <w:rPr>
          <w:rFonts w:ascii="Times New Roman" w:hAnsi="Times New Roman"/>
          <w:b/>
          <w:bCs/>
          <w:sz w:val="24"/>
          <w:szCs w:val="24"/>
          <w:lang w:eastAsia="sk-SK"/>
        </w:rPr>
        <w:t xml:space="preserve"> lídrov v boji proti násilnému extrémizmu</w:t>
      </w:r>
      <w:r w:rsidR="00077BE9">
        <w:rPr>
          <w:rFonts w:ascii="Times New Roman" w:hAnsi="Times New Roman"/>
          <w:b/>
          <w:bCs/>
          <w:sz w:val="24"/>
          <w:szCs w:val="24"/>
          <w:lang w:eastAsia="sk-SK"/>
        </w:rPr>
        <w:t xml:space="preserve"> a Daíš</w:t>
      </w:r>
      <w:r w:rsidR="004A77C3">
        <w:rPr>
          <w:rFonts w:ascii="Times New Roman" w:hAnsi="Times New Roman"/>
          <w:b/>
          <w:bCs/>
          <w:sz w:val="24"/>
          <w:szCs w:val="24"/>
          <w:lang w:eastAsia="sk-SK"/>
        </w:rPr>
        <w:t xml:space="preserve"> </w:t>
      </w:r>
      <w:r w:rsidRPr="00E459B1">
        <w:rPr>
          <w:rFonts w:ascii="Times New Roman" w:hAnsi="Times New Roman"/>
          <w:sz w:val="24"/>
          <w:szCs w:val="24"/>
          <w:lang w:eastAsia="sk-SK"/>
        </w:rPr>
        <w:t>pre</w:t>
      </w:r>
      <w:r w:rsidR="004A77C3">
        <w:rPr>
          <w:rFonts w:ascii="Times New Roman" w:hAnsi="Times New Roman"/>
          <w:sz w:val="24"/>
          <w:szCs w:val="24"/>
          <w:lang w:eastAsia="sk-SK"/>
        </w:rPr>
        <w:t xml:space="preserve">dsedal </w:t>
      </w:r>
      <w:r w:rsidR="0045611D">
        <w:rPr>
          <w:rFonts w:ascii="Times New Roman" w:hAnsi="Times New Roman"/>
          <w:sz w:val="24"/>
          <w:szCs w:val="24"/>
          <w:lang w:eastAsia="sk-SK"/>
        </w:rPr>
        <w:t xml:space="preserve"> </w:t>
      </w:r>
      <w:r w:rsidR="004A77C3">
        <w:rPr>
          <w:rFonts w:ascii="Times New Roman" w:hAnsi="Times New Roman"/>
          <w:sz w:val="24"/>
          <w:szCs w:val="24"/>
          <w:lang w:eastAsia="sk-SK"/>
        </w:rPr>
        <w:t xml:space="preserve">prezident </w:t>
      </w:r>
      <w:r w:rsidR="0045611D">
        <w:rPr>
          <w:rFonts w:ascii="Times New Roman" w:hAnsi="Times New Roman"/>
          <w:sz w:val="24"/>
          <w:szCs w:val="24"/>
          <w:lang w:eastAsia="sk-SK"/>
        </w:rPr>
        <w:t xml:space="preserve"> </w:t>
      </w:r>
      <w:r w:rsidR="004A77C3">
        <w:rPr>
          <w:rFonts w:ascii="Times New Roman" w:hAnsi="Times New Roman"/>
          <w:sz w:val="24"/>
          <w:szCs w:val="24"/>
          <w:lang w:eastAsia="sk-SK"/>
        </w:rPr>
        <w:t>USA</w:t>
      </w:r>
    </w:p>
    <w:p w14:paraId="237E1FAE" w14:textId="35AFBB0B" w:rsidR="002662AD" w:rsidRPr="009F7685" w:rsidRDefault="002662AD" w:rsidP="004A77C3">
      <w:pPr>
        <w:spacing w:after="0" w:line="240" w:lineRule="auto"/>
        <w:jc w:val="both"/>
        <w:rPr>
          <w:rFonts w:ascii="Times New Roman" w:hAnsi="Times New Roman"/>
          <w:strike/>
          <w:sz w:val="24"/>
          <w:szCs w:val="24"/>
          <w:lang w:eastAsia="sk-SK"/>
        </w:rPr>
      </w:pPr>
      <w:r w:rsidRPr="00E459B1">
        <w:rPr>
          <w:rFonts w:ascii="Times New Roman" w:hAnsi="Times New Roman"/>
          <w:sz w:val="24"/>
          <w:szCs w:val="24"/>
          <w:lang w:eastAsia="sk-SK"/>
        </w:rPr>
        <w:t xml:space="preserve">B. Obama a </w:t>
      </w:r>
      <w:r w:rsidR="0086791D" w:rsidRPr="00E459B1">
        <w:rPr>
          <w:rFonts w:ascii="Times New Roman" w:hAnsi="Times New Roman"/>
          <w:sz w:val="24"/>
          <w:szCs w:val="24"/>
          <w:lang w:eastAsia="sk-SK"/>
        </w:rPr>
        <w:t>viceprezident</w:t>
      </w:r>
      <w:r w:rsidRPr="00E459B1">
        <w:rPr>
          <w:rFonts w:ascii="Times New Roman" w:hAnsi="Times New Roman"/>
          <w:sz w:val="24"/>
          <w:szCs w:val="24"/>
          <w:lang w:eastAsia="sk-SK"/>
        </w:rPr>
        <w:t xml:space="preserve"> J. Biden</w:t>
      </w:r>
      <w:r>
        <w:rPr>
          <w:rFonts w:ascii="Times New Roman" w:hAnsi="Times New Roman"/>
          <w:sz w:val="24"/>
          <w:szCs w:val="24"/>
          <w:lang w:eastAsia="sk-SK"/>
        </w:rPr>
        <w:t>.</w:t>
      </w:r>
      <w:r w:rsidRPr="00E459B1">
        <w:rPr>
          <w:rFonts w:ascii="Times New Roman" w:hAnsi="Times New Roman"/>
          <w:sz w:val="24"/>
          <w:szCs w:val="24"/>
          <w:lang w:eastAsia="sk-SK"/>
        </w:rPr>
        <w:t xml:space="preserve"> Podujatia sa o. i. zúčastnil</w:t>
      </w:r>
      <w:r w:rsidR="00E365EA">
        <w:rPr>
          <w:rFonts w:ascii="Times New Roman" w:hAnsi="Times New Roman"/>
          <w:sz w:val="24"/>
          <w:szCs w:val="24"/>
          <w:lang w:eastAsia="sk-SK"/>
        </w:rPr>
        <w:t>i</w:t>
      </w:r>
      <w:r w:rsidRPr="00E459B1">
        <w:rPr>
          <w:rFonts w:ascii="Times New Roman" w:hAnsi="Times New Roman"/>
          <w:sz w:val="24"/>
          <w:szCs w:val="24"/>
          <w:lang w:eastAsia="sk-SK"/>
        </w:rPr>
        <w:t xml:space="preserve"> GT OSN, vedúci delegácií členských štátov OSN, zástupcovia medzinárodných a nezisk</w:t>
      </w:r>
      <w:r>
        <w:rPr>
          <w:rFonts w:ascii="Times New Roman" w:hAnsi="Times New Roman"/>
          <w:sz w:val="24"/>
          <w:szCs w:val="24"/>
          <w:lang w:eastAsia="sk-SK"/>
        </w:rPr>
        <w:t>ových organizácií a súkromného s</w:t>
      </w:r>
      <w:r w:rsidRPr="00E459B1">
        <w:rPr>
          <w:rFonts w:ascii="Times New Roman" w:hAnsi="Times New Roman"/>
          <w:sz w:val="24"/>
          <w:szCs w:val="24"/>
          <w:lang w:eastAsia="sk-SK"/>
        </w:rPr>
        <w:t xml:space="preserve">ektora. V diskusii vystúpilo 38 rečníkov, ktorí sa zhodli na potrebe inkluzívneho koordinovaného postupu medzinárodného spoločenstva v boji proti násilnému extrémizmu. Zvýšenú pozornosť treba venovať prevencii, efektívnej identifikácii a odpovediam na prvotné príčiny radikalizácie v spoločnosti. Zdôraznená bola úloha žien a nutnosť posilnenia ich postavenia, ako aj úlohy mládeže, ktorá je jednou z najzraniteľnejších skupín ohrozovaných extrémistickými ideológiami. </w:t>
      </w:r>
    </w:p>
    <w:p w14:paraId="389225DC" w14:textId="77777777" w:rsidR="002662AD" w:rsidRDefault="002662AD" w:rsidP="002662AD">
      <w:pPr>
        <w:suppressAutoHyphens/>
        <w:spacing w:after="0" w:line="240" w:lineRule="auto"/>
        <w:jc w:val="both"/>
        <w:rPr>
          <w:rFonts w:ascii="Times New Roman" w:eastAsia="Times New Roman" w:hAnsi="Times New Roman"/>
          <w:bCs/>
          <w:spacing w:val="-4"/>
          <w:sz w:val="24"/>
          <w:szCs w:val="24"/>
          <w:u w:val="single"/>
          <w:lang w:eastAsia="cs-CZ"/>
        </w:rPr>
      </w:pPr>
    </w:p>
    <w:p w14:paraId="59C345FB" w14:textId="77777777" w:rsidR="0020256D" w:rsidRDefault="0020256D" w:rsidP="0020256D">
      <w:pPr>
        <w:suppressAutoHyphens/>
        <w:spacing w:after="0" w:line="240" w:lineRule="auto"/>
        <w:ind w:left="720"/>
        <w:jc w:val="both"/>
        <w:rPr>
          <w:rFonts w:ascii="Times New Roman" w:eastAsia="Times New Roman" w:hAnsi="Times New Roman"/>
          <w:b/>
          <w:bCs/>
          <w:spacing w:val="-4"/>
          <w:sz w:val="24"/>
          <w:szCs w:val="24"/>
          <w:lang w:eastAsia="cs-CZ"/>
        </w:rPr>
      </w:pPr>
      <w:r>
        <w:rPr>
          <w:rFonts w:ascii="Times New Roman" w:eastAsia="Times New Roman" w:hAnsi="Times New Roman"/>
          <w:b/>
          <w:bCs/>
          <w:spacing w:val="-4"/>
          <w:sz w:val="24"/>
          <w:szCs w:val="24"/>
          <w:lang w:eastAsia="cs-CZ"/>
        </w:rPr>
        <w:t>Zasadnutiu</w:t>
      </w:r>
      <w:r w:rsidR="002662AD" w:rsidRPr="00291C74">
        <w:rPr>
          <w:rFonts w:ascii="Times New Roman" w:eastAsia="Times New Roman" w:hAnsi="Times New Roman"/>
          <w:b/>
          <w:bCs/>
          <w:spacing w:val="-4"/>
          <w:sz w:val="24"/>
          <w:szCs w:val="24"/>
          <w:lang w:eastAsia="cs-CZ"/>
        </w:rPr>
        <w:t xml:space="preserve"> Bezpečnostnej rady OSN na ministerske</w:t>
      </w:r>
      <w:r>
        <w:rPr>
          <w:rFonts w:ascii="Times New Roman" w:eastAsia="Times New Roman" w:hAnsi="Times New Roman"/>
          <w:b/>
          <w:bCs/>
          <w:spacing w:val="-4"/>
          <w:sz w:val="24"/>
          <w:szCs w:val="24"/>
          <w:lang w:eastAsia="cs-CZ"/>
        </w:rPr>
        <w:t>j úrovni k urovnaniu konfliktov</w:t>
      </w:r>
    </w:p>
    <w:p w14:paraId="33609EF4" w14:textId="16938717" w:rsidR="002662AD" w:rsidRPr="0020256D" w:rsidRDefault="002662AD" w:rsidP="0020256D">
      <w:pPr>
        <w:suppressAutoHyphens/>
        <w:spacing w:after="0" w:line="240" w:lineRule="auto"/>
        <w:jc w:val="both"/>
        <w:rPr>
          <w:rFonts w:ascii="Times New Roman" w:eastAsia="Times New Roman" w:hAnsi="Times New Roman"/>
          <w:b/>
          <w:bCs/>
          <w:spacing w:val="-4"/>
          <w:sz w:val="24"/>
          <w:szCs w:val="24"/>
          <w:lang w:eastAsia="cs-CZ"/>
        </w:rPr>
      </w:pPr>
      <w:r w:rsidRPr="00291C74">
        <w:rPr>
          <w:rFonts w:ascii="Times New Roman" w:eastAsia="Times New Roman" w:hAnsi="Times New Roman"/>
          <w:b/>
          <w:bCs/>
          <w:spacing w:val="-4"/>
          <w:sz w:val="24"/>
          <w:szCs w:val="24"/>
          <w:lang w:eastAsia="cs-CZ"/>
        </w:rPr>
        <w:t>na Blíz</w:t>
      </w:r>
      <w:r w:rsidR="0020256D">
        <w:rPr>
          <w:rFonts w:ascii="Times New Roman" w:eastAsia="Times New Roman" w:hAnsi="Times New Roman"/>
          <w:b/>
          <w:bCs/>
          <w:spacing w:val="-4"/>
          <w:sz w:val="24"/>
          <w:szCs w:val="24"/>
          <w:lang w:eastAsia="cs-CZ"/>
        </w:rPr>
        <w:t xml:space="preserve">kom východe a v Severnej Afrike </w:t>
      </w:r>
      <w:r w:rsidRPr="00E459B1">
        <w:rPr>
          <w:rFonts w:ascii="Times New Roman" w:eastAsia="Times New Roman" w:hAnsi="Times New Roman"/>
          <w:bCs/>
          <w:spacing w:val="-4"/>
          <w:sz w:val="24"/>
          <w:szCs w:val="24"/>
          <w:lang w:eastAsia="cs-CZ"/>
        </w:rPr>
        <w:t xml:space="preserve">predsedal minister ZV Ruskej federácie Sergej Lavrov. </w:t>
      </w:r>
      <w:r w:rsidRPr="00E459B1">
        <w:rPr>
          <w:rFonts w:ascii="Times New Roman" w:eastAsia="Times New Roman" w:hAnsi="Times New Roman"/>
          <w:b/>
          <w:bCs/>
          <w:spacing w:val="-4"/>
          <w:sz w:val="24"/>
          <w:szCs w:val="24"/>
          <w:lang w:eastAsia="cs-CZ"/>
        </w:rPr>
        <w:t>Hlavnými témami boli príčiny aktuálnej situácie na Blízkom východe a v Severnej Afrike a možnosti jej riešenia.</w:t>
      </w:r>
      <w:r w:rsidRPr="00E459B1">
        <w:rPr>
          <w:rFonts w:ascii="Times New Roman" w:eastAsia="Times New Roman" w:hAnsi="Times New Roman"/>
          <w:bCs/>
          <w:spacing w:val="-4"/>
          <w:sz w:val="24"/>
          <w:szCs w:val="24"/>
          <w:lang w:eastAsia="cs-CZ"/>
        </w:rPr>
        <w:t> Minister M. Lajčák</w:t>
      </w:r>
      <w:r w:rsidRPr="00E459B1">
        <w:rPr>
          <w:rFonts w:ascii="Times New Roman" w:eastAsia="Times New Roman" w:hAnsi="Times New Roman"/>
          <w:bCs/>
          <w:iCs/>
          <w:spacing w:val="-4"/>
          <w:sz w:val="24"/>
          <w:szCs w:val="24"/>
          <w:lang w:eastAsia="cs-CZ"/>
        </w:rPr>
        <w:t xml:space="preserve"> zdôraznil, že tzv. </w:t>
      </w:r>
      <w:r w:rsidR="00077BE9">
        <w:rPr>
          <w:rFonts w:ascii="Times New Roman" w:eastAsia="Times New Roman" w:hAnsi="Times New Roman"/>
          <w:bCs/>
          <w:iCs/>
          <w:spacing w:val="-4"/>
          <w:sz w:val="24"/>
          <w:szCs w:val="24"/>
          <w:lang w:eastAsia="cs-CZ"/>
        </w:rPr>
        <w:t>I</w:t>
      </w:r>
      <w:r w:rsidRPr="00E459B1">
        <w:rPr>
          <w:rFonts w:ascii="Times New Roman" w:eastAsia="Times New Roman" w:hAnsi="Times New Roman"/>
          <w:bCs/>
          <w:iCs/>
          <w:spacing w:val="-4"/>
          <w:sz w:val="24"/>
          <w:szCs w:val="24"/>
          <w:lang w:eastAsia="cs-CZ"/>
        </w:rPr>
        <w:t xml:space="preserve">slamský štát je falošná a nebezpečná alternatíva k právnemu štátu postavená na násilí a zastrašovaní. </w:t>
      </w:r>
      <w:r w:rsidR="0020256D">
        <w:rPr>
          <w:rFonts w:ascii="Times New Roman" w:eastAsia="Times New Roman" w:hAnsi="Times New Roman"/>
          <w:bCs/>
          <w:iCs/>
          <w:spacing w:val="-4"/>
          <w:sz w:val="24"/>
          <w:szCs w:val="24"/>
          <w:lang w:eastAsia="cs-CZ"/>
        </w:rPr>
        <w:t>Vo vystúpení ďalej uviedol</w:t>
      </w:r>
      <w:r w:rsidRPr="00E459B1">
        <w:rPr>
          <w:rFonts w:ascii="Times New Roman" w:eastAsia="Times New Roman" w:hAnsi="Times New Roman"/>
          <w:bCs/>
          <w:iCs/>
          <w:spacing w:val="-4"/>
          <w:sz w:val="24"/>
          <w:szCs w:val="24"/>
          <w:lang w:eastAsia="cs-CZ"/>
        </w:rPr>
        <w:t xml:space="preserve">, že vojenská porážka tohto zoskupenia je len malou časťou riešenia. Hlavné úsilie sa musí sústrediť na budovanie lepšieho vládnutia a lepšie spravovaných spoločností – lepších ako v prípade tzv. </w:t>
      </w:r>
      <w:r w:rsidR="00EF232C">
        <w:rPr>
          <w:rFonts w:ascii="Times New Roman" w:eastAsia="Times New Roman" w:hAnsi="Times New Roman"/>
          <w:bCs/>
          <w:iCs/>
          <w:spacing w:val="-4"/>
          <w:sz w:val="24"/>
          <w:szCs w:val="24"/>
          <w:lang w:eastAsia="cs-CZ"/>
        </w:rPr>
        <w:t>I</w:t>
      </w:r>
      <w:r w:rsidRPr="00E459B1">
        <w:rPr>
          <w:rFonts w:ascii="Times New Roman" w:eastAsia="Times New Roman" w:hAnsi="Times New Roman"/>
          <w:bCs/>
          <w:iCs/>
          <w:spacing w:val="-4"/>
          <w:sz w:val="24"/>
          <w:szCs w:val="24"/>
          <w:lang w:eastAsia="cs-CZ"/>
        </w:rPr>
        <w:t xml:space="preserve">slamského štátu a lepších ako to, čo bolo pred jeho nástupom. Uviedol, že región Blízkeho východu a severnej Afriky si nemôže dovoliť ďalšiu nestabilitu. Zdôraznil, že v boji proti terorizmu zohráva kľúčovú úlohu Bezpečnostná rada OSN (BR OSN)  ako jeden z pilierov udržiavania mieru a bezpečnosti na svete. </w:t>
      </w:r>
    </w:p>
    <w:p w14:paraId="1CBEB848" w14:textId="475230DB" w:rsidR="002662AD" w:rsidRPr="00E459B1" w:rsidRDefault="002662AD" w:rsidP="002662AD">
      <w:pPr>
        <w:suppressAutoHyphens/>
        <w:spacing w:after="0" w:line="240" w:lineRule="auto"/>
        <w:ind w:firstLine="708"/>
        <w:jc w:val="both"/>
        <w:rPr>
          <w:rFonts w:ascii="Times New Roman" w:eastAsia="Times New Roman" w:hAnsi="Times New Roman"/>
          <w:bCs/>
          <w:spacing w:val="-4"/>
          <w:sz w:val="24"/>
          <w:szCs w:val="24"/>
          <w:lang w:eastAsia="cs-CZ"/>
        </w:rPr>
      </w:pPr>
      <w:r w:rsidRPr="00E459B1">
        <w:rPr>
          <w:rFonts w:ascii="Times New Roman" w:eastAsia="Times New Roman" w:hAnsi="Times New Roman"/>
          <w:bCs/>
          <w:spacing w:val="-4"/>
          <w:sz w:val="24"/>
          <w:szCs w:val="24"/>
          <w:lang w:eastAsia="cs-CZ"/>
        </w:rPr>
        <w:t>Delegácie</w:t>
      </w:r>
      <w:r w:rsidR="0020256D">
        <w:rPr>
          <w:rFonts w:ascii="Times New Roman" w:eastAsia="Times New Roman" w:hAnsi="Times New Roman"/>
          <w:bCs/>
          <w:spacing w:val="-4"/>
          <w:sz w:val="24"/>
          <w:szCs w:val="24"/>
          <w:lang w:eastAsia="cs-CZ"/>
        </w:rPr>
        <w:t xml:space="preserve"> členských krajín </w:t>
      </w:r>
      <w:r w:rsidRPr="00E459B1">
        <w:rPr>
          <w:rFonts w:ascii="Times New Roman" w:eastAsia="Times New Roman" w:hAnsi="Times New Roman"/>
          <w:bCs/>
          <w:spacing w:val="-4"/>
          <w:sz w:val="24"/>
          <w:szCs w:val="24"/>
          <w:lang w:eastAsia="cs-CZ"/>
        </w:rPr>
        <w:t xml:space="preserve">zdôraznili potrebu vyššej akcieschopnosti OSN, predovšetkým BR OSN a dôslednej implementácie jej príslušných rezolúcií. </w:t>
      </w:r>
      <w:r w:rsidRPr="00291C74">
        <w:rPr>
          <w:rFonts w:ascii="Times New Roman" w:eastAsia="Times New Roman" w:hAnsi="Times New Roman"/>
          <w:b/>
          <w:bCs/>
          <w:spacing w:val="-4"/>
          <w:sz w:val="24"/>
          <w:szCs w:val="24"/>
          <w:lang w:eastAsia="cs-CZ"/>
        </w:rPr>
        <w:t>Medzinárodný trestný súd má zohrávať výraznejšiu úlohu</w:t>
      </w:r>
      <w:r w:rsidRPr="00E459B1">
        <w:rPr>
          <w:rFonts w:ascii="Times New Roman" w:eastAsia="Times New Roman" w:hAnsi="Times New Roman"/>
          <w:bCs/>
          <w:spacing w:val="-4"/>
          <w:sz w:val="24"/>
          <w:szCs w:val="24"/>
          <w:lang w:eastAsia="cs-CZ"/>
        </w:rPr>
        <w:t xml:space="preserve"> v procese vyvodzovania zodpoved</w:t>
      </w:r>
      <w:r w:rsidR="0020256D">
        <w:rPr>
          <w:rFonts w:ascii="Times New Roman" w:eastAsia="Times New Roman" w:hAnsi="Times New Roman"/>
          <w:bCs/>
          <w:spacing w:val="-4"/>
          <w:sz w:val="24"/>
          <w:szCs w:val="24"/>
          <w:lang w:eastAsia="cs-CZ"/>
        </w:rPr>
        <w:t xml:space="preserve">nosti za zločiny spáchané zo strany bojovníkov </w:t>
      </w:r>
      <w:r w:rsidR="00077BE9">
        <w:rPr>
          <w:rFonts w:ascii="Times New Roman" w:eastAsia="Times New Roman" w:hAnsi="Times New Roman"/>
          <w:bCs/>
          <w:spacing w:val="-4"/>
          <w:sz w:val="24"/>
          <w:szCs w:val="24"/>
          <w:lang w:eastAsia="cs-CZ"/>
        </w:rPr>
        <w:t>Daíš</w:t>
      </w:r>
      <w:r w:rsidRPr="00E459B1">
        <w:rPr>
          <w:rFonts w:ascii="Times New Roman" w:eastAsia="Times New Roman" w:hAnsi="Times New Roman"/>
          <w:bCs/>
          <w:spacing w:val="-4"/>
          <w:sz w:val="24"/>
          <w:szCs w:val="24"/>
          <w:lang w:eastAsia="cs-CZ"/>
        </w:rPr>
        <w:t>.  Na margo Sýrie sa rečníci zhodli, že kríza môže byť definitívne vyriešená jedine prostredníctvom politického dialógu smerujúceho k demokratickému prechodu v krajine</w:t>
      </w:r>
      <w:r w:rsidR="0020256D">
        <w:rPr>
          <w:rFonts w:ascii="Times New Roman" w:eastAsia="Times New Roman" w:hAnsi="Times New Roman"/>
          <w:bCs/>
          <w:spacing w:val="-4"/>
          <w:sz w:val="24"/>
          <w:szCs w:val="24"/>
          <w:lang w:eastAsia="cs-CZ"/>
        </w:rPr>
        <w:t>. Názory sa však rozchádzali</w:t>
      </w:r>
      <w:r w:rsidRPr="00E459B1">
        <w:rPr>
          <w:rFonts w:ascii="Times New Roman" w:eastAsia="Times New Roman" w:hAnsi="Times New Roman"/>
          <w:bCs/>
          <w:spacing w:val="-4"/>
          <w:sz w:val="24"/>
          <w:szCs w:val="24"/>
          <w:lang w:eastAsia="cs-CZ"/>
        </w:rPr>
        <w:t xml:space="preserve"> v otázke zapojenia súčasného sýrskeho režimu do boja proti </w:t>
      </w:r>
      <w:r w:rsidR="00077BE9">
        <w:rPr>
          <w:rFonts w:ascii="Times New Roman" w:eastAsia="Times New Roman" w:hAnsi="Times New Roman"/>
          <w:bCs/>
          <w:spacing w:val="-4"/>
          <w:sz w:val="24"/>
          <w:szCs w:val="24"/>
          <w:lang w:eastAsia="cs-CZ"/>
        </w:rPr>
        <w:t>Daíš</w:t>
      </w:r>
      <w:r w:rsidR="00077BE9" w:rsidRPr="00E459B1">
        <w:rPr>
          <w:rFonts w:ascii="Times New Roman" w:eastAsia="Times New Roman" w:hAnsi="Times New Roman"/>
          <w:bCs/>
          <w:spacing w:val="-4"/>
          <w:sz w:val="24"/>
          <w:szCs w:val="24"/>
          <w:lang w:eastAsia="cs-CZ"/>
        </w:rPr>
        <w:t xml:space="preserve"> </w:t>
      </w:r>
      <w:r w:rsidRPr="00E459B1">
        <w:rPr>
          <w:rFonts w:ascii="Times New Roman" w:eastAsia="Times New Roman" w:hAnsi="Times New Roman"/>
          <w:bCs/>
          <w:spacing w:val="-4"/>
          <w:sz w:val="24"/>
          <w:szCs w:val="24"/>
          <w:lang w:eastAsia="cs-CZ"/>
        </w:rPr>
        <w:t xml:space="preserve">a jeho budúcej úlohy v krajine. </w:t>
      </w:r>
    </w:p>
    <w:p w14:paraId="177E71C4" w14:textId="57371E6A" w:rsidR="00FD3899" w:rsidRDefault="0045611D" w:rsidP="00FD3899">
      <w:pPr>
        <w:suppressAutoHyphens/>
        <w:spacing w:after="0" w:line="240" w:lineRule="auto"/>
        <w:ind w:left="720"/>
        <w:jc w:val="both"/>
        <w:rPr>
          <w:rFonts w:ascii="Times New Roman" w:eastAsia="Times New Roman" w:hAnsi="Times New Roman"/>
          <w:b/>
          <w:bCs/>
          <w:spacing w:val="-4"/>
          <w:sz w:val="24"/>
          <w:szCs w:val="24"/>
          <w:lang w:eastAsia="cs-CZ"/>
        </w:rPr>
      </w:pPr>
      <w:r>
        <w:rPr>
          <w:rFonts w:ascii="Times New Roman" w:eastAsia="Times New Roman" w:hAnsi="Times New Roman"/>
          <w:b/>
          <w:bCs/>
          <w:spacing w:val="-4"/>
          <w:sz w:val="24"/>
          <w:szCs w:val="24"/>
          <w:lang w:eastAsia="cs-CZ"/>
        </w:rPr>
        <w:lastRenderedPageBreak/>
        <w:t>Zasadnutia</w:t>
      </w:r>
      <w:r w:rsidR="002662AD" w:rsidRPr="00291C74">
        <w:rPr>
          <w:rFonts w:ascii="Times New Roman" w:eastAsia="Times New Roman" w:hAnsi="Times New Roman"/>
          <w:b/>
          <w:bCs/>
          <w:spacing w:val="-4"/>
          <w:sz w:val="24"/>
          <w:szCs w:val="24"/>
          <w:lang w:eastAsia="cs-CZ"/>
        </w:rPr>
        <w:t xml:space="preserve"> lídrov členských krajín OSN k otázka</w:t>
      </w:r>
      <w:r w:rsidR="00FD3899">
        <w:rPr>
          <w:rFonts w:ascii="Times New Roman" w:eastAsia="Times New Roman" w:hAnsi="Times New Roman"/>
          <w:b/>
          <w:bCs/>
          <w:spacing w:val="-4"/>
          <w:sz w:val="24"/>
          <w:szCs w:val="24"/>
          <w:lang w:eastAsia="cs-CZ"/>
        </w:rPr>
        <w:t>m rodovej rovnosti a posilnenia</w:t>
      </w:r>
    </w:p>
    <w:p w14:paraId="68DF3482" w14:textId="7896B633" w:rsidR="002662AD" w:rsidRPr="00FD3899" w:rsidRDefault="002662AD" w:rsidP="00FD3899">
      <w:pPr>
        <w:suppressAutoHyphens/>
        <w:spacing w:after="0" w:line="240" w:lineRule="auto"/>
        <w:jc w:val="both"/>
        <w:rPr>
          <w:rFonts w:ascii="Times New Roman" w:eastAsia="Times New Roman" w:hAnsi="Times New Roman"/>
          <w:b/>
          <w:bCs/>
          <w:spacing w:val="-4"/>
          <w:sz w:val="24"/>
          <w:szCs w:val="24"/>
          <w:lang w:eastAsia="cs-CZ"/>
        </w:rPr>
      </w:pPr>
      <w:r w:rsidRPr="00291C74">
        <w:rPr>
          <w:rFonts w:ascii="Times New Roman" w:eastAsia="Times New Roman" w:hAnsi="Times New Roman"/>
          <w:b/>
          <w:bCs/>
          <w:spacing w:val="-4"/>
          <w:sz w:val="24"/>
          <w:szCs w:val="24"/>
          <w:lang w:eastAsia="cs-CZ"/>
        </w:rPr>
        <w:t>postavenia žien</w:t>
      </w:r>
      <w:r w:rsidR="00FD3899">
        <w:rPr>
          <w:rFonts w:ascii="Times New Roman" w:eastAsia="Times New Roman" w:hAnsi="Times New Roman"/>
          <w:b/>
          <w:bCs/>
          <w:spacing w:val="-4"/>
          <w:sz w:val="24"/>
          <w:szCs w:val="24"/>
          <w:lang w:eastAsia="cs-CZ"/>
        </w:rPr>
        <w:t>,</w:t>
      </w:r>
      <w:r w:rsidR="00FD3899">
        <w:rPr>
          <w:rFonts w:ascii="Times New Roman" w:eastAsia="Times New Roman" w:hAnsi="Times New Roman"/>
          <w:bCs/>
          <w:spacing w:val="-4"/>
          <w:sz w:val="24"/>
          <w:szCs w:val="24"/>
          <w:lang w:eastAsia="cs-CZ"/>
        </w:rPr>
        <w:t xml:space="preserve"> </w:t>
      </w:r>
      <w:r w:rsidR="00FD3899" w:rsidRPr="00E459B1">
        <w:rPr>
          <w:rFonts w:ascii="Times New Roman" w:eastAsia="Times New Roman" w:hAnsi="Times New Roman"/>
          <w:bCs/>
          <w:spacing w:val="-4"/>
          <w:sz w:val="24"/>
          <w:szCs w:val="24"/>
          <w:lang w:eastAsia="cs-CZ"/>
        </w:rPr>
        <w:t xml:space="preserve">ktoré organizovali prezident </w:t>
      </w:r>
      <w:r w:rsidR="00FD3899" w:rsidRPr="00291C74">
        <w:rPr>
          <w:rFonts w:ascii="Times New Roman" w:eastAsia="Times New Roman" w:hAnsi="Times New Roman"/>
          <w:b/>
          <w:bCs/>
          <w:spacing w:val="-4"/>
          <w:sz w:val="24"/>
          <w:szCs w:val="24"/>
          <w:lang w:eastAsia="cs-CZ"/>
        </w:rPr>
        <w:t>Čínskej ľudovodemokratickej republiky Si Ťin-pching</w:t>
      </w:r>
      <w:r w:rsidR="00FD3899">
        <w:rPr>
          <w:rFonts w:ascii="Times New Roman" w:eastAsia="Times New Roman" w:hAnsi="Times New Roman"/>
          <w:bCs/>
          <w:spacing w:val="-4"/>
          <w:sz w:val="24"/>
          <w:szCs w:val="24"/>
          <w:lang w:eastAsia="cs-CZ"/>
        </w:rPr>
        <w:t xml:space="preserve">  </w:t>
      </w:r>
      <w:r w:rsidR="00FD3899" w:rsidRPr="00E459B1">
        <w:rPr>
          <w:rFonts w:ascii="Times New Roman" w:eastAsia="Times New Roman" w:hAnsi="Times New Roman"/>
          <w:bCs/>
          <w:spacing w:val="-4"/>
          <w:sz w:val="24"/>
          <w:szCs w:val="24"/>
          <w:lang w:eastAsia="cs-CZ"/>
        </w:rPr>
        <w:t>spoločne s generálnym tajomníkom OSN Pan Ki-munom</w:t>
      </w:r>
      <w:r w:rsidR="00FD3899">
        <w:rPr>
          <w:rFonts w:ascii="Times New Roman" w:eastAsia="Times New Roman" w:hAnsi="Times New Roman"/>
          <w:bCs/>
          <w:spacing w:val="-4"/>
          <w:sz w:val="24"/>
          <w:szCs w:val="24"/>
          <w:lang w:eastAsia="cs-CZ"/>
        </w:rPr>
        <w:t xml:space="preserve"> a</w:t>
      </w:r>
      <w:r w:rsidR="00FD3899" w:rsidRPr="00E459B1">
        <w:rPr>
          <w:rFonts w:ascii="Times New Roman" w:eastAsia="Times New Roman" w:hAnsi="Times New Roman"/>
          <w:bCs/>
          <w:spacing w:val="-4"/>
          <w:sz w:val="24"/>
          <w:szCs w:val="24"/>
          <w:lang w:eastAsia="cs-CZ"/>
        </w:rPr>
        <w:t xml:space="preserve"> agentúrou UN </w:t>
      </w:r>
      <w:r w:rsidR="00FD3899" w:rsidRPr="0086791D">
        <w:rPr>
          <w:rFonts w:ascii="Times New Roman" w:eastAsia="Times New Roman" w:hAnsi="Times New Roman"/>
          <w:bCs/>
          <w:spacing w:val="-4"/>
          <w:sz w:val="24"/>
          <w:szCs w:val="24"/>
          <w:lang w:val="en-US" w:eastAsia="cs-CZ"/>
        </w:rPr>
        <w:t>Women</w:t>
      </w:r>
      <w:r w:rsidR="0045611D">
        <w:rPr>
          <w:rFonts w:ascii="Times New Roman" w:eastAsia="Times New Roman" w:hAnsi="Times New Roman"/>
          <w:bCs/>
          <w:spacing w:val="-4"/>
          <w:sz w:val="24"/>
          <w:szCs w:val="24"/>
          <w:lang w:val="en-US" w:eastAsia="cs-CZ"/>
        </w:rPr>
        <w:t>,</w:t>
      </w:r>
      <w:r w:rsidR="00FD3899">
        <w:rPr>
          <w:rFonts w:ascii="Times New Roman" w:eastAsia="Times New Roman" w:hAnsi="Times New Roman"/>
          <w:bCs/>
          <w:spacing w:val="-4"/>
          <w:sz w:val="24"/>
          <w:szCs w:val="24"/>
          <w:lang w:eastAsia="cs-CZ"/>
        </w:rPr>
        <w:t xml:space="preserve"> sa zúčastnil</w:t>
      </w:r>
      <w:r w:rsidR="00FD3899" w:rsidRPr="00FD3899">
        <w:rPr>
          <w:rFonts w:ascii="Times New Roman" w:eastAsia="Times New Roman" w:hAnsi="Times New Roman"/>
          <w:bCs/>
          <w:spacing w:val="-4"/>
          <w:sz w:val="24"/>
          <w:szCs w:val="24"/>
          <w:lang w:eastAsia="cs-CZ"/>
        </w:rPr>
        <w:t xml:space="preserve"> </w:t>
      </w:r>
      <w:r w:rsidR="00FD3899" w:rsidRPr="00E459B1">
        <w:rPr>
          <w:rFonts w:ascii="Times New Roman" w:eastAsia="Times New Roman" w:hAnsi="Times New Roman"/>
          <w:bCs/>
          <w:spacing w:val="-4"/>
          <w:sz w:val="24"/>
          <w:szCs w:val="24"/>
          <w:lang w:eastAsia="cs-CZ"/>
        </w:rPr>
        <w:t>PPV a </w:t>
      </w:r>
      <w:r w:rsidR="0086791D">
        <w:rPr>
          <w:rFonts w:ascii="Times New Roman" w:eastAsia="Times New Roman" w:hAnsi="Times New Roman"/>
          <w:bCs/>
          <w:spacing w:val="-4"/>
          <w:sz w:val="24"/>
          <w:szCs w:val="24"/>
          <w:lang w:eastAsia="cs-CZ"/>
        </w:rPr>
        <w:t>Mi</w:t>
      </w:r>
      <w:r w:rsidR="00FD3899" w:rsidRPr="00E459B1">
        <w:rPr>
          <w:rFonts w:ascii="Times New Roman" w:eastAsia="Times New Roman" w:hAnsi="Times New Roman"/>
          <w:bCs/>
          <w:spacing w:val="-4"/>
          <w:sz w:val="24"/>
          <w:szCs w:val="24"/>
          <w:lang w:eastAsia="cs-CZ"/>
        </w:rPr>
        <w:t>ZVaEZ SR M. Lajčák</w:t>
      </w:r>
      <w:r w:rsidR="00FD3899">
        <w:rPr>
          <w:rFonts w:ascii="Times New Roman" w:eastAsia="Times New Roman" w:hAnsi="Times New Roman"/>
          <w:bCs/>
          <w:spacing w:val="-4"/>
          <w:sz w:val="24"/>
          <w:szCs w:val="24"/>
          <w:lang w:eastAsia="cs-CZ"/>
        </w:rPr>
        <w:t>. Stretnutie na najvyššej úrovni bilancovalo</w:t>
      </w:r>
      <w:r w:rsidRPr="00E459B1">
        <w:rPr>
          <w:rFonts w:ascii="Times New Roman" w:eastAsia="Times New Roman" w:hAnsi="Times New Roman"/>
          <w:bCs/>
          <w:spacing w:val="-4"/>
          <w:sz w:val="24"/>
          <w:szCs w:val="24"/>
          <w:lang w:eastAsia="cs-CZ"/>
        </w:rPr>
        <w:t xml:space="preserve"> pokrok, ktorý sa podarilo dosiahnuť za posledné obdobie v </w:t>
      </w:r>
      <w:r w:rsidRPr="00E459B1">
        <w:rPr>
          <w:rFonts w:ascii="Times New Roman" w:eastAsia="Times New Roman" w:hAnsi="Times New Roman"/>
          <w:b/>
          <w:bCs/>
          <w:spacing w:val="-4"/>
          <w:sz w:val="24"/>
          <w:szCs w:val="24"/>
          <w:lang w:eastAsia="cs-CZ"/>
        </w:rPr>
        <w:t>plnení Pekinskej Akčnej platformy</w:t>
      </w:r>
      <w:r w:rsidRPr="00E459B1">
        <w:rPr>
          <w:rFonts w:ascii="Times New Roman" w:eastAsia="Times New Roman" w:hAnsi="Times New Roman"/>
          <w:bCs/>
          <w:spacing w:val="-4"/>
          <w:sz w:val="24"/>
          <w:szCs w:val="24"/>
          <w:lang w:eastAsia="cs-CZ"/>
        </w:rPr>
        <w:t xml:space="preserve">, prijatej na IV. Konferencii o ženách (Peking, 1995). Pekinská akčná platforma je dokument, ktorý zahŕňa široké spektrum oblastí týkajúcich sa ženských práv a zlepšenia postavenia žien a dievčat na celom svete. Spolu s Dohovorom o odstránení všetkých foriem diskriminácie žien (CEDAW) tvorí Pekinská akčná platforma základné záväzné dokumenty, ktoré by vlády mali dodržiavať a implementovať. </w:t>
      </w:r>
    </w:p>
    <w:p w14:paraId="55EE43EE" w14:textId="77777777" w:rsidR="002662AD" w:rsidRPr="00E459B1" w:rsidRDefault="002662AD" w:rsidP="002662AD">
      <w:pPr>
        <w:suppressAutoHyphens/>
        <w:spacing w:after="0" w:line="240" w:lineRule="auto"/>
        <w:ind w:firstLine="708"/>
        <w:jc w:val="both"/>
        <w:rPr>
          <w:rFonts w:ascii="Times New Roman" w:eastAsia="Times New Roman" w:hAnsi="Times New Roman"/>
          <w:bCs/>
          <w:spacing w:val="-4"/>
          <w:sz w:val="24"/>
          <w:szCs w:val="24"/>
          <w:lang w:eastAsia="cs-CZ"/>
        </w:rPr>
      </w:pPr>
    </w:p>
    <w:p w14:paraId="30B0E019" w14:textId="77777777" w:rsidR="008A1E0D" w:rsidRDefault="008A1E0D" w:rsidP="008A1E0D">
      <w:pPr>
        <w:suppressAutoHyphens/>
        <w:spacing w:after="0" w:line="240" w:lineRule="auto"/>
        <w:ind w:left="720"/>
        <w:jc w:val="both"/>
        <w:rPr>
          <w:rFonts w:ascii="Times New Roman" w:eastAsia="Times New Roman" w:hAnsi="Times New Roman"/>
          <w:b/>
          <w:bCs/>
          <w:spacing w:val="-4"/>
          <w:sz w:val="24"/>
          <w:szCs w:val="24"/>
          <w:lang w:eastAsia="cs-CZ"/>
        </w:rPr>
      </w:pPr>
      <w:r w:rsidRPr="008A1E0D">
        <w:rPr>
          <w:rFonts w:ascii="Times New Roman" w:eastAsia="Times New Roman" w:hAnsi="Times New Roman"/>
          <w:bCs/>
          <w:spacing w:val="-4"/>
          <w:sz w:val="24"/>
          <w:szCs w:val="24"/>
          <w:lang w:eastAsia="cs-CZ"/>
        </w:rPr>
        <w:t xml:space="preserve">Na </w:t>
      </w:r>
      <w:r>
        <w:rPr>
          <w:rFonts w:ascii="Times New Roman" w:eastAsia="Times New Roman" w:hAnsi="Times New Roman"/>
          <w:b/>
          <w:bCs/>
          <w:spacing w:val="-4"/>
          <w:sz w:val="24"/>
          <w:szCs w:val="24"/>
          <w:lang w:eastAsia="cs-CZ"/>
        </w:rPr>
        <w:t>pracovnom stretnutí organizovanom</w:t>
      </w:r>
      <w:r w:rsidR="002662AD" w:rsidRPr="00291C74">
        <w:rPr>
          <w:rFonts w:ascii="Times New Roman" w:eastAsia="Times New Roman" w:hAnsi="Times New Roman"/>
          <w:b/>
          <w:bCs/>
          <w:spacing w:val="-4"/>
          <w:sz w:val="24"/>
          <w:szCs w:val="24"/>
          <w:lang w:eastAsia="cs-CZ"/>
        </w:rPr>
        <w:t xml:space="preserve"> Holan</w:t>
      </w:r>
      <w:r>
        <w:rPr>
          <w:rFonts w:ascii="Times New Roman" w:eastAsia="Times New Roman" w:hAnsi="Times New Roman"/>
          <w:b/>
          <w:bCs/>
          <w:spacing w:val="-4"/>
          <w:sz w:val="24"/>
          <w:szCs w:val="24"/>
          <w:lang w:eastAsia="cs-CZ"/>
        </w:rPr>
        <w:t>dskom k situácii na Ukrajine za</w:t>
      </w:r>
    </w:p>
    <w:p w14:paraId="0C91E25F" w14:textId="77777777" w:rsidR="002662AD" w:rsidRPr="006162D1" w:rsidRDefault="002662AD" w:rsidP="008A1E0D">
      <w:pPr>
        <w:suppressAutoHyphens/>
        <w:spacing w:after="0" w:line="240" w:lineRule="auto"/>
        <w:jc w:val="both"/>
        <w:rPr>
          <w:rFonts w:ascii="Times New Roman" w:eastAsia="Times New Roman" w:hAnsi="Times New Roman"/>
          <w:b/>
          <w:bCs/>
          <w:spacing w:val="-4"/>
          <w:sz w:val="24"/>
          <w:szCs w:val="24"/>
          <w:lang w:eastAsia="cs-CZ"/>
        </w:rPr>
      </w:pPr>
      <w:r w:rsidRPr="00291C74">
        <w:rPr>
          <w:rFonts w:ascii="Times New Roman" w:eastAsia="Times New Roman" w:hAnsi="Times New Roman"/>
          <w:b/>
          <w:bCs/>
          <w:spacing w:val="-4"/>
          <w:sz w:val="24"/>
          <w:szCs w:val="24"/>
          <w:lang w:eastAsia="cs-CZ"/>
        </w:rPr>
        <w:t>účasti ministrov ZV vybraných krajín</w:t>
      </w:r>
      <w:r w:rsidR="006162D1">
        <w:rPr>
          <w:rFonts w:ascii="Times New Roman" w:eastAsia="Times New Roman" w:hAnsi="Times New Roman"/>
          <w:b/>
          <w:bCs/>
          <w:spacing w:val="-4"/>
          <w:sz w:val="24"/>
          <w:szCs w:val="24"/>
          <w:lang w:eastAsia="cs-CZ"/>
        </w:rPr>
        <w:t xml:space="preserve"> </w:t>
      </w:r>
      <w:r w:rsidR="006162D1">
        <w:rPr>
          <w:rFonts w:ascii="Times New Roman" w:eastAsia="Times New Roman" w:hAnsi="Times New Roman"/>
          <w:bCs/>
          <w:spacing w:val="-4"/>
          <w:sz w:val="24"/>
          <w:szCs w:val="24"/>
          <w:lang w:eastAsia="cs-CZ"/>
        </w:rPr>
        <w:t xml:space="preserve">(NL, PL, LV, </w:t>
      </w:r>
      <w:r w:rsidR="006162D1" w:rsidRPr="008A1E0D">
        <w:rPr>
          <w:rFonts w:ascii="Times New Roman" w:eastAsia="Times New Roman" w:hAnsi="Times New Roman"/>
          <w:b/>
          <w:bCs/>
          <w:spacing w:val="-4"/>
          <w:sz w:val="24"/>
          <w:szCs w:val="24"/>
          <w:lang w:eastAsia="cs-CZ"/>
        </w:rPr>
        <w:t>SK,</w:t>
      </w:r>
      <w:r w:rsidR="006162D1">
        <w:rPr>
          <w:rFonts w:ascii="Times New Roman" w:eastAsia="Times New Roman" w:hAnsi="Times New Roman"/>
          <w:bCs/>
          <w:spacing w:val="-4"/>
          <w:sz w:val="24"/>
          <w:szCs w:val="24"/>
          <w:lang w:eastAsia="cs-CZ"/>
        </w:rPr>
        <w:t xml:space="preserve"> LU) </w:t>
      </w:r>
      <w:r w:rsidR="006162D1" w:rsidRPr="00E459B1">
        <w:rPr>
          <w:rFonts w:ascii="Times New Roman" w:eastAsia="Times New Roman" w:hAnsi="Times New Roman"/>
          <w:bCs/>
          <w:spacing w:val="-4"/>
          <w:sz w:val="24"/>
          <w:szCs w:val="24"/>
          <w:lang w:eastAsia="cs-CZ"/>
        </w:rPr>
        <w:t>diskutovali</w:t>
      </w:r>
      <w:r w:rsidR="008A1E0D">
        <w:rPr>
          <w:rFonts w:ascii="Times New Roman" w:eastAsia="Times New Roman" w:hAnsi="Times New Roman"/>
          <w:bCs/>
          <w:spacing w:val="-4"/>
          <w:sz w:val="24"/>
          <w:szCs w:val="24"/>
          <w:lang w:eastAsia="cs-CZ"/>
        </w:rPr>
        <w:t xml:space="preserve"> ministri</w:t>
      </w:r>
      <w:r w:rsidR="006162D1" w:rsidRPr="00E459B1">
        <w:rPr>
          <w:rFonts w:ascii="Times New Roman" w:eastAsia="Times New Roman" w:hAnsi="Times New Roman"/>
          <w:bCs/>
          <w:spacing w:val="-4"/>
          <w:sz w:val="24"/>
          <w:szCs w:val="24"/>
          <w:lang w:eastAsia="cs-CZ"/>
        </w:rPr>
        <w:t xml:space="preserve"> s komisárom EÚ pre susedskú politiku a rozširovanie </w:t>
      </w:r>
      <w:r w:rsidR="006162D1" w:rsidRPr="00E459B1">
        <w:rPr>
          <w:rFonts w:ascii="Times New Roman" w:eastAsia="Times New Roman" w:hAnsi="Times New Roman"/>
          <w:b/>
          <w:bCs/>
          <w:spacing w:val="-4"/>
          <w:sz w:val="24"/>
          <w:szCs w:val="24"/>
          <w:lang w:eastAsia="cs-CZ"/>
        </w:rPr>
        <w:t xml:space="preserve">Johannesom Hahnom a ministrom zahraničných vecí Ukrajiny Pavlom Klimkinom </w:t>
      </w:r>
      <w:r w:rsidR="006162D1" w:rsidRPr="00E459B1">
        <w:rPr>
          <w:rFonts w:ascii="Times New Roman" w:eastAsia="Times New Roman" w:hAnsi="Times New Roman"/>
          <w:bCs/>
          <w:spacing w:val="-4"/>
          <w:sz w:val="24"/>
          <w:szCs w:val="24"/>
          <w:lang w:eastAsia="cs-CZ"/>
        </w:rPr>
        <w:t>o napredovaní reforiem a o situácii v krajine.</w:t>
      </w:r>
      <w:r w:rsidR="006162D1">
        <w:rPr>
          <w:rFonts w:ascii="Times New Roman" w:eastAsia="Times New Roman" w:hAnsi="Times New Roman"/>
          <w:b/>
          <w:bCs/>
          <w:spacing w:val="-4"/>
          <w:sz w:val="24"/>
          <w:szCs w:val="24"/>
          <w:lang w:eastAsia="cs-CZ"/>
        </w:rPr>
        <w:t xml:space="preserve"> </w:t>
      </w:r>
      <w:r w:rsidRPr="006162D1">
        <w:rPr>
          <w:rFonts w:ascii="Times New Roman" w:eastAsia="Times New Roman" w:hAnsi="Times New Roman"/>
          <w:bCs/>
          <w:spacing w:val="-4"/>
          <w:sz w:val="24"/>
          <w:szCs w:val="24"/>
          <w:lang w:eastAsia="cs-CZ"/>
        </w:rPr>
        <w:t>Ministri podčiarkli, že pokračovanie reforiem je kľúčové pre úspešnú modernizáciu ukrajinskej ekonomiky a zopakovali odhodlanie EÚ pokračovať v podpore Ukrajiny v jej transformačnom úsilí. Ministri sa tiež zhodli, že nevyhnutnou podmienkou na stabilizovanie situácie na východe krajiny je úplné dodržiavanie Minských dohôd všetkými stranami.</w:t>
      </w:r>
      <w:r w:rsidRPr="006162D1">
        <w:rPr>
          <w:rFonts w:ascii="Times New Roman" w:hAnsi="Times New Roman"/>
          <w:sz w:val="24"/>
          <w:szCs w:val="24"/>
          <w:lang w:eastAsia="sk-SK"/>
        </w:rPr>
        <w:t xml:space="preserve"> </w:t>
      </w:r>
    </w:p>
    <w:p w14:paraId="53A60E55" w14:textId="77777777" w:rsidR="002662AD" w:rsidRPr="00E459B1" w:rsidRDefault="002662AD" w:rsidP="002662AD">
      <w:pPr>
        <w:suppressAutoHyphens/>
        <w:spacing w:after="0" w:line="240" w:lineRule="auto"/>
        <w:ind w:firstLine="708"/>
        <w:jc w:val="both"/>
        <w:rPr>
          <w:rFonts w:ascii="Times New Roman" w:hAnsi="Times New Roman"/>
          <w:sz w:val="24"/>
          <w:szCs w:val="24"/>
          <w:lang w:eastAsia="sk-SK"/>
        </w:rPr>
      </w:pPr>
    </w:p>
    <w:p w14:paraId="2480B915" w14:textId="77777777" w:rsidR="008A1E0D" w:rsidRDefault="008A1E0D" w:rsidP="008A1E0D">
      <w:pPr>
        <w:suppressAutoHyphens/>
        <w:spacing w:after="0" w:line="240" w:lineRule="auto"/>
        <w:ind w:left="720"/>
        <w:jc w:val="both"/>
        <w:rPr>
          <w:rFonts w:ascii="Times New Roman" w:eastAsia="Times New Roman" w:hAnsi="Times New Roman"/>
          <w:b/>
          <w:bCs/>
          <w:spacing w:val="-4"/>
          <w:sz w:val="24"/>
          <w:szCs w:val="24"/>
          <w:lang w:eastAsia="cs-CZ"/>
        </w:rPr>
      </w:pPr>
      <w:r>
        <w:rPr>
          <w:rFonts w:ascii="Times New Roman" w:eastAsia="Times New Roman" w:hAnsi="Times New Roman"/>
          <w:b/>
          <w:bCs/>
          <w:spacing w:val="-4"/>
          <w:sz w:val="24"/>
          <w:szCs w:val="24"/>
          <w:lang w:eastAsia="cs-CZ"/>
        </w:rPr>
        <w:t>Na neformálnom stretnutí</w:t>
      </w:r>
      <w:r w:rsidR="002662AD" w:rsidRPr="00291C74">
        <w:rPr>
          <w:rFonts w:ascii="Times New Roman" w:eastAsia="Times New Roman" w:hAnsi="Times New Roman"/>
          <w:b/>
          <w:bCs/>
          <w:spacing w:val="-4"/>
          <w:sz w:val="24"/>
          <w:szCs w:val="24"/>
          <w:lang w:eastAsia="cs-CZ"/>
        </w:rPr>
        <w:t xml:space="preserve"> ministrov krajín pod</w:t>
      </w:r>
      <w:r>
        <w:rPr>
          <w:rFonts w:ascii="Times New Roman" w:eastAsia="Times New Roman" w:hAnsi="Times New Roman"/>
          <w:b/>
          <w:bCs/>
          <w:spacing w:val="-4"/>
          <w:sz w:val="24"/>
          <w:szCs w:val="24"/>
          <w:lang w:eastAsia="cs-CZ"/>
        </w:rPr>
        <w:t>porujúcich Medzinárodný trestný</w:t>
      </w:r>
    </w:p>
    <w:p w14:paraId="79492B2C" w14:textId="77777777" w:rsidR="002662AD" w:rsidRPr="008A1E0D" w:rsidRDefault="002662AD" w:rsidP="008A1E0D">
      <w:pPr>
        <w:suppressAutoHyphens/>
        <w:spacing w:after="0" w:line="240" w:lineRule="auto"/>
        <w:jc w:val="both"/>
        <w:rPr>
          <w:rFonts w:ascii="Times New Roman" w:eastAsia="Times New Roman" w:hAnsi="Times New Roman"/>
          <w:b/>
          <w:bCs/>
          <w:spacing w:val="-4"/>
          <w:sz w:val="24"/>
          <w:szCs w:val="24"/>
          <w:lang w:eastAsia="cs-CZ"/>
        </w:rPr>
      </w:pPr>
      <w:r w:rsidRPr="00291C74">
        <w:rPr>
          <w:rFonts w:ascii="Times New Roman" w:eastAsia="Times New Roman" w:hAnsi="Times New Roman"/>
          <w:b/>
          <w:bCs/>
          <w:spacing w:val="-4"/>
          <w:sz w:val="24"/>
          <w:szCs w:val="24"/>
          <w:lang w:eastAsia="cs-CZ"/>
        </w:rPr>
        <w:t>súd</w:t>
      </w:r>
      <w:r w:rsidRPr="008A1E0D">
        <w:rPr>
          <w:rFonts w:ascii="Times New Roman" w:eastAsia="Times New Roman" w:hAnsi="Times New Roman"/>
          <w:bCs/>
          <w:iCs/>
          <w:spacing w:val="-4"/>
          <w:sz w:val="24"/>
          <w:szCs w:val="24"/>
          <w:lang w:eastAsia="cs-CZ"/>
        </w:rPr>
        <w:t>, ktoré tradične organizuje ministerka zahraničných vecí Lichtenštajnska Aurélia Frick, minister M. Lajčák prezentoval názor, že mier a bezpečnosť úzko súvisia s dodržiavaním princípov právneho štátu a medzinárodnej spravodlivosti. Ďalej vyjadril názor, že Medzinárodný trestný súd môže byť naozaj univerzálny a účinne stíhať zločiny proti ľudskosti až vtedy, keď sa medzinárodný systém trestnej spravodlivosti pevne zakotví na všetkých kontinentoch a keď s ním budú štáty sveta plne spolupracovať</w:t>
      </w:r>
      <w:r w:rsidRPr="008A1E0D">
        <w:rPr>
          <w:rFonts w:ascii="Times New Roman" w:eastAsia="Times New Roman" w:hAnsi="Times New Roman"/>
          <w:bCs/>
          <w:spacing w:val="-4"/>
          <w:sz w:val="24"/>
          <w:szCs w:val="24"/>
          <w:lang w:eastAsia="cs-CZ"/>
        </w:rPr>
        <w:t>.</w:t>
      </w:r>
    </w:p>
    <w:p w14:paraId="070A414E" w14:textId="77777777" w:rsidR="002662AD" w:rsidRPr="00E459B1" w:rsidRDefault="002662AD" w:rsidP="002662AD">
      <w:pPr>
        <w:suppressAutoHyphens/>
        <w:spacing w:after="0" w:line="240" w:lineRule="auto"/>
        <w:ind w:firstLine="708"/>
        <w:jc w:val="both"/>
        <w:rPr>
          <w:rFonts w:ascii="Times New Roman" w:eastAsia="Times New Roman" w:hAnsi="Times New Roman"/>
          <w:bCs/>
          <w:spacing w:val="-4"/>
          <w:sz w:val="24"/>
          <w:szCs w:val="24"/>
          <w:lang w:eastAsia="cs-CZ"/>
        </w:rPr>
      </w:pPr>
    </w:p>
    <w:p w14:paraId="2F780CCD" w14:textId="77777777" w:rsidR="00D212AF" w:rsidRDefault="002662AD" w:rsidP="00D212AF">
      <w:pPr>
        <w:spacing w:after="0" w:line="240" w:lineRule="auto"/>
        <w:ind w:left="720"/>
        <w:jc w:val="both"/>
        <w:rPr>
          <w:rFonts w:ascii="Times New Roman" w:hAnsi="Times New Roman"/>
          <w:b/>
          <w:sz w:val="24"/>
          <w:szCs w:val="24"/>
        </w:rPr>
      </w:pPr>
      <w:r w:rsidRPr="00291C74">
        <w:rPr>
          <w:rFonts w:ascii="Times New Roman" w:hAnsi="Times New Roman"/>
          <w:b/>
          <w:sz w:val="24"/>
          <w:szCs w:val="24"/>
        </w:rPr>
        <w:t>Podujatie na vysokej úrovni „Jadran-Baltik-Či</w:t>
      </w:r>
      <w:r w:rsidR="00D212AF">
        <w:rPr>
          <w:rFonts w:ascii="Times New Roman" w:hAnsi="Times New Roman"/>
          <w:b/>
          <w:sz w:val="24"/>
          <w:szCs w:val="24"/>
        </w:rPr>
        <w:t>erne more: energetika, dopravná</w:t>
      </w:r>
    </w:p>
    <w:p w14:paraId="2B8FE88B" w14:textId="2BFA2838" w:rsidR="002662AD" w:rsidRPr="00D212AF" w:rsidRDefault="002662AD" w:rsidP="00D212AF">
      <w:pPr>
        <w:spacing w:after="0" w:line="240" w:lineRule="auto"/>
        <w:jc w:val="both"/>
        <w:rPr>
          <w:rFonts w:ascii="Times New Roman" w:hAnsi="Times New Roman"/>
          <w:b/>
          <w:sz w:val="24"/>
          <w:szCs w:val="24"/>
        </w:rPr>
      </w:pPr>
      <w:r w:rsidRPr="00291C74">
        <w:rPr>
          <w:rFonts w:ascii="Times New Roman" w:hAnsi="Times New Roman"/>
          <w:b/>
          <w:sz w:val="24"/>
          <w:szCs w:val="24"/>
        </w:rPr>
        <w:t>infraštruktúra a</w:t>
      </w:r>
      <w:r w:rsidR="001C292B">
        <w:rPr>
          <w:rFonts w:ascii="Times New Roman" w:hAnsi="Times New Roman"/>
          <w:b/>
          <w:sz w:val="24"/>
          <w:szCs w:val="24"/>
        </w:rPr>
        <w:t> </w:t>
      </w:r>
      <w:r w:rsidRPr="00291C74">
        <w:rPr>
          <w:rFonts w:ascii="Times New Roman" w:hAnsi="Times New Roman"/>
          <w:b/>
          <w:sz w:val="24"/>
          <w:szCs w:val="24"/>
        </w:rPr>
        <w:t>telekomunikácie</w:t>
      </w:r>
      <w:r w:rsidR="001C292B">
        <w:rPr>
          <w:rFonts w:ascii="Times New Roman" w:hAnsi="Times New Roman"/>
          <w:b/>
          <w:sz w:val="24"/>
          <w:szCs w:val="24"/>
        </w:rPr>
        <w:t>“</w:t>
      </w:r>
      <w:r w:rsidR="00D212AF">
        <w:rPr>
          <w:rFonts w:ascii="Times New Roman" w:hAnsi="Times New Roman"/>
          <w:b/>
          <w:sz w:val="24"/>
          <w:szCs w:val="24"/>
        </w:rPr>
        <w:t xml:space="preserve"> </w:t>
      </w:r>
      <w:r w:rsidRPr="00D212AF">
        <w:rPr>
          <w:rFonts w:ascii="Times New Roman" w:hAnsi="Times New Roman"/>
          <w:sz w:val="24"/>
          <w:szCs w:val="24"/>
        </w:rPr>
        <w:t xml:space="preserve">organizovala chorvátska prezidentka Kolinda Grabar Kitarovič, spoločne s prezidentmi Bulharska, Poľska a Rumunska a ministrami zahraničných vecí pobaltských štátov a štátov Vyšehradskej štvorky. Vo svojom diskusnom vstupe Miroslav Lajčák zdôraznil, že napriek viacerým aktuálnym problémom, ktoré momentálne rieši EÚ, nemôžu ustupovať do úzadia strategické témy ako je </w:t>
      </w:r>
      <w:r w:rsidRPr="00D212AF">
        <w:rPr>
          <w:rFonts w:ascii="Times New Roman" w:hAnsi="Times New Roman"/>
          <w:b/>
          <w:sz w:val="24"/>
          <w:szCs w:val="24"/>
        </w:rPr>
        <w:t>energetika, prepojenie dopravnej infraštruktúry, telekomunikácie, ako i otázky energetickej bezpečnosti EÚ</w:t>
      </w:r>
      <w:r w:rsidRPr="00D212AF">
        <w:rPr>
          <w:rFonts w:ascii="Times New Roman" w:hAnsi="Times New Roman"/>
          <w:sz w:val="24"/>
          <w:szCs w:val="24"/>
        </w:rPr>
        <w:t xml:space="preserve">. </w:t>
      </w:r>
    </w:p>
    <w:p w14:paraId="4AD8EEB1" w14:textId="77777777" w:rsidR="002662AD" w:rsidRPr="00E459B1" w:rsidRDefault="002662AD" w:rsidP="002662AD">
      <w:pPr>
        <w:spacing w:after="0" w:line="240" w:lineRule="auto"/>
        <w:ind w:firstLine="708"/>
        <w:jc w:val="both"/>
        <w:rPr>
          <w:rFonts w:ascii="Times New Roman" w:hAnsi="Times New Roman"/>
          <w:sz w:val="24"/>
          <w:szCs w:val="24"/>
        </w:rPr>
      </w:pPr>
    </w:p>
    <w:p w14:paraId="7F49E01A" w14:textId="37291062" w:rsidR="002662AD" w:rsidRDefault="002662AD" w:rsidP="002662AD">
      <w:pPr>
        <w:spacing w:after="0" w:line="240" w:lineRule="auto"/>
        <w:ind w:firstLine="708"/>
        <w:jc w:val="both"/>
        <w:rPr>
          <w:rFonts w:ascii="Times New Roman" w:eastAsia="Times New Roman" w:hAnsi="Times New Roman"/>
          <w:sz w:val="24"/>
          <w:szCs w:val="24"/>
        </w:rPr>
      </w:pPr>
      <w:r w:rsidRPr="00D212AF">
        <w:rPr>
          <w:rFonts w:ascii="Times New Roman" w:eastAsia="Times New Roman" w:hAnsi="Times New Roman"/>
          <w:b/>
          <w:sz w:val="24"/>
          <w:szCs w:val="24"/>
        </w:rPr>
        <w:t xml:space="preserve">Podujatie na vysokej úrovni k migrácii </w:t>
      </w:r>
      <w:r w:rsidRPr="00E459B1">
        <w:rPr>
          <w:rFonts w:ascii="Times New Roman" w:eastAsia="Times New Roman" w:hAnsi="Times New Roman"/>
          <w:sz w:val="24"/>
          <w:szCs w:val="24"/>
        </w:rPr>
        <w:t>pod názvom "Posilnenie spolupráce v oblasti migrácie a pohybu utečencov v perspektíve novej rozvojovej agendy“</w:t>
      </w:r>
      <w:r w:rsidRPr="00E459B1">
        <w:rPr>
          <w:rFonts w:ascii="Times New Roman" w:eastAsia="Times New Roman" w:hAnsi="Times New Roman"/>
          <w:b/>
          <w:sz w:val="24"/>
          <w:szCs w:val="24"/>
        </w:rPr>
        <w:t xml:space="preserve"> </w:t>
      </w:r>
      <w:r w:rsidRPr="00E459B1">
        <w:rPr>
          <w:rFonts w:ascii="Times New Roman" w:eastAsia="Times New Roman" w:hAnsi="Times New Roman"/>
          <w:sz w:val="24"/>
          <w:szCs w:val="24"/>
        </w:rPr>
        <w:t xml:space="preserve">zvolal GT OSN. Cieľom podujatia bolo diskutovať o </w:t>
      </w:r>
      <w:r w:rsidRPr="00E459B1">
        <w:rPr>
          <w:rFonts w:ascii="Times New Roman" w:eastAsia="Times New Roman" w:hAnsi="Times New Roman"/>
          <w:b/>
          <w:sz w:val="24"/>
          <w:szCs w:val="24"/>
        </w:rPr>
        <w:t>komplexnom prístupe k migrácii, vrátane utečencov a konkrétnych krokoch na dosiahnutie udržateľných</w:t>
      </w:r>
      <w:r w:rsidR="0001263F">
        <w:rPr>
          <w:rFonts w:ascii="Times New Roman" w:eastAsia="Times New Roman" w:hAnsi="Times New Roman"/>
          <w:b/>
          <w:sz w:val="24"/>
          <w:szCs w:val="24"/>
        </w:rPr>
        <w:t xml:space="preserve"> rozvojových</w:t>
      </w:r>
      <w:r w:rsidRPr="00E459B1">
        <w:rPr>
          <w:rFonts w:ascii="Times New Roman" w:eastAsia="Times New Roman" w:hAnsi="Times New Roman"/>
          <w:b/>
          <w:sz w:val="24"/>
          <w:szCs w:val="24"/>
        </w:rPr>
        <w:t xml:space="preserve"> cieľov (SDGs) </w:t>
      </w:r>
      <w:r w:rsidRPr="00E459B1">
        <w:rPr>
          <w:rFonts w:ascii="Times New Roman" w:eastAsia="Times New Roman" w:hAnsi="Times New Roman"/>
          <w:sz w:val="24"/>
          <w:szCs w:val="24"/>
        </w:rPr>
        <w:t>zameraných na migráciu</w:t>
      </w:r>
      <w:r w:rsidRPr="00E459B1">
        <w:rPr>
          <w:rFonts w:ascii="Times New Roman" w:eastAsia="Times New Roman" w:hAnsi="Times New Roman"/>
          <w:b/>
          <w:sz w:val="24"/>
          <w:szCs w:val="24"/>
        </w:rPr>
        <w:t>.</w:t>
      </w:r>
      <w:r w:rsidRPr="00E459B1">
        <w:rPr>
          <w:rFonts w:ascii="Times New Roman" w:eastAsia="Times New Roman" w:hAnsi="Times New Roman"/>
          <w:sz w:val="24"/>
          <w:szCs w:val="24"/>
        </w:rPr>
        <w:t xml:space="preserve"> Na úvod vystúpil GT OSN, ktorý  ocenil iniciatívu krajín v riešení vplyvov migrácie a zároveň vyzval medzináro</w:t>
      </w:r>
      <w:r>
        <w:rPr>
          <w:rFonts w:ascii="Times New Roman" w:eastAsia="Times New Roman" w:hAnsi="Times New Roman"/>
          <w:sz w:val="24"/>
          <w:szCs w:val="24"/>
        </w:rPr>
        <w:t>dnú komunitu k úzkej spolupráci</w:t>
      </w:r>
      <w:r w:rsidRPr="00E459B1">
        <w:rPr>
          <w:rFonts w:ascii="Times New Roman" w:eastAsia="Times New Roman" w:hAnsi="Times New Roman"/>
          <w:sz w:val="24"/>
          <w:szCs w:val="24"/>
        </w:rPr>
        <w:t xml:space="preserve">.  </w:t>
      </w:r>
    </w:p>
    <w:p w14:paraId="5027438D" w14:textId="77777777" w:rsidR="00D212AF" w:rsidRDefault="00D212AF" w:rsidP="002662AD">
      <w:pPr>
        <w:spacing w:after="0" w:line="240" w:lineRule="auto"/>
        <w:ind w:firstLine="708"/>
        <w:jc w:val="both"/>
        <w:rPr>
          <w:rFonts w:ascii="Times New Roman" w:hAnsi="Times New Roman"/>
          <w:sz w:val="24"/>
          <w:szCs w:val="24"/>
        </w:rPr>
      </w:pPr>
    </w:p>
    <w:p w14:paraId="0D5746AD" w14:textId="43B92AAB" w:rsidR="002662AD" w:rsidRPr="00E459B1" w:rsidRDefault="002662AD" w:rsidP="00D212AF">
      <w:pPr>
        <w:spacing w:after="0" w:line="240" w:lineRule="auto"/>
        <w:ind w:firstLine="708"/>
        <w:jc w:val="both"/>
        <w:rPr>
          <w:rFonts w:ascii="Times New Roman" w:hAnsi="Times New Roman"/>
          <w:sz w:val="24"/>
          <w:szCs w:val="24"/>
        </w:rPr>
      </w:pPr>
      <w:r w:rsidRPr="00E459B1">
        <w:rPr>
          <w:rFonts w:ascii="Times New Roman" w:hAnsi="Times New Roman"/>
          <w:sz w:val="24"/>
          <w:szCs w:val="24"/>
        </w:rPr>
        <w:t xml:space="preserve">Minister M. Lajčák </w:t>
      </w:r>
      <w:r>
        <w:rPr>
          <w:rFonts w:ascii="Times New Roman" w:hAnsi="Times New Roman"/>
          <w:sz w:val="24"/>
          <w:szCs w:val="24"/>
        </w:rPr>
        <w:t>sa takti</w:t>
      </w:r>
      <w:r w:rsidR="00D212AF">
        <w:rPr>
          <w:rFonts w:ascii="Times New Roman" w:hAnsi="Times New Roman"/>
          <w:sz w:val="24"/>
          <w:szCs w:val="24"/>
        </w:rPr>
        <w:t>e</w:t>
      </w:r>
      <w:r>
        <w:rPr>
          <w:rFonts w:ascii="Times New Roman" w:hAnsi="Times New Roman"/>
          <w:sz w:val="24"/>
          <w:szCs w:val="24"/>
        </w:rPr>
        <w:t>ž zúčastnil</w:t>
      </w:r>
      <w:r w:rsidRPr="00E459B1">
        <w:rPr>
          <w:rFonts w:ascii="Times New Roman" w:hAnsi="Times New Roman"/>
          <w:sz w:val="24"/>
          <w:szCs w:val="24"/>
        </w:rPr>
        <w:t xml:space="preserve"> </w:t>
      </w:r>
      <w:r>
        <w:rPr>
          <w:rFonts w:ascii="Times New Roman" w:hAnsi="Times New Roman"/>
          <w:b/>
          <w:sz w:val="24"/>
          <w:szCs w:val="24"/>
        </w:rPr>
        <w:t>večere</w:t>
      </w:r>
      <w:r w:rsidRPr="00E459B1">
        <w:rPr>
          <w:rFonts w:ascii="Times New Roman" w:hAnsi="Times New Roman"/>
          <w:b/>
          <w:sz w:val="24"/>
          <w:szCs w:val="24"/>
        </w:rPr>
        <w:t xml:space="preserve"> pre ministrov zahraničných vecí EÚ a NATO podávanú ministrom zahraničných vecí USA Johnom Kerrym</w:t>
      </w:r>
      <w:r w:rsidRPr="00E459B1">
        <w:rPr>
          <w:rFonts w:ascii="Times New Roman" w:hAnsi="Times New Roman"/>
          <w:sz w:val="24"/>
          <w:szCs w:val="24"/>
        </w:rPr>
        <w:t xml:space="preserve"> </w:t>
      </w:r>
      <w:r>
        <w:rPr>
          <w:rFonts w:ascii="Times New Roman" w:hAnsi="Times New Roman"/>
          <w:sz w:val="24"/>
          <w:szCs w:val="24"/>
        </w:rPr>
        <w:t xml:space="preserve">a </w:t>
      </w:r>
      <w:r w:rsidRPr="00E459B1">
        <w:rPr>
          <w:rFonts w:ascii="Times New Roman" w:hAnsi="Times New Roman"/>
          <w:sz w:val="24"/>
          <w:szCs w:val="24"/>
        </w:rPr>
        <w:t xml:space="preserve">dvoch podujatí organizovaných </w:t>
      </w:r>
      <w:r w:rsidRPr="00E459B1">
        <w:rPr>
          <w:rFonts w:ascii="Times New Roman" w:hAnsi="Times New Roman"/>
          <w:b/>
          <w:sz w:val="24"/>
          <w:szCs w:val="24"/>
        </w:rPr>
        <w:t>Medzinár</w:t>
      </w:r>
      <w:r>
        <w:rPr>
          <w:rFonts w:ascii="Times New Roman" w:hAnsi="Times New Roman"/>
          <w:b/>
          <w:sz w:val="24"/>
          <w:szCs w:val="24"/>
        </w:rPr>
        <w:t>odným mierovým inštitútom (IPI):</w:t>
      </w:r>
      <w:r w:rsidRPr="00E459B1">
        <w:rPr>
          <w:rFonts w:ascii="Times New Roman" w:hAnsi="Times New Roman"/>
          <w:sz w:val="24"/>
          <w:szCs w:val="24"/>
        </w:rPr>
        <w:t xml:space="preserve"> </w:t>
      </w:r>
      <w:r>
        <w:rPr>
          <w:rFonts w:ascii="Times New Roman" w:hAnsi="Times New Roman"/>
          <w:sz w:val="24"/>
          <w:szCs w:val="24"/>
        </w:rPr>
        <w:t>večere</w:t>
      </w:r>
      <w:r w:rsidRPr="00E459B1">
        <w:rPr>
          <w:rFonts w:ascii="Times New Roman" w:hAnsi="Times New Roman"/>
          <w:sz w:val="24"/>
          <w:szCs w:val="24"/>
        </w:rPr>
        <w:t xml:space="preserve"> k</w:t>
      </w:r>
      <w:r>
        <w:rPr>
          <w:rFonts w:ascii="Times New Roman" w:hAnsi="Times New Roman"/>
          <w:sz w:val="24"/>
          <w:szCs w:val="24"/>
        </w:rPr>
        <w:t xml:space="preserve"> reforme </w:t>
      </w:r>
      <w:r w:rsidRPr="00E459B1">
        <w:rPr>
          <w:rFonts w:ascii="Times New Roman" w:hAnsi="Times New Roman"/>
          <w:sz w:val="24"/>
          <w:szCs w:val="24"/>
        </w:rPr>
        <w:t>miero</w:t>
      </w:r>
      <w:r>
        <w:rPr>
          <w:rFonts w:ascii="Times New Roman" w:hAnsi="Times New Roman"/>
          <w:sz w:val="24"/>
          <w:szCs w:val="24"/>
        </w:rPr>
        <w:t>vých operácií OSN a ministerskej večere</w:t>
      </w:r>
      <w:r w:rsidRPr="00E459B1">
        <w:rPr>
          <w:rFonts w:ascii="Times New Roman" w:hAnsi="Times New Roman"/>
          <w:sz w:val="24"/>
          <w:szCs w:val="24"/>
        </w:rPr>
        <w:t xml:space="preserve"> k situácii na Blízkom východe. </w:t>
      </w:r>
      <w:r w:rsidR="00D212AF">
        <w:rPr>
          <w:rFonts w:ascii="Times New Roman" w:hAnsi="Times New Roman"/>
          <w:sz w:val="24"/>
          <w:szCs w:val="24"/>
        </w:rPr>
        <w:t>Rovnako sa zúčastnil aj</w:t>
      </w:r>
      <w:r w:rsidRPr="00E459B1">
        <w:rPr>
          <w:rFonts w:ascii="Times New Roman" w:hAnsi="Times New Roman"/>
          <w:sz w:val="24"/>
          <w:szCs w:val="24"/>
        </w:rPr>
        <w:t xml:space="preserve"> gala večere </w:t>
      </w:r>
      <w:r w:rsidRPr="0086791D">
        <w:rPr>
          <w:rFonts w:ascii="Times New Roman" w:hAnsi="Times New Roman"/>
          <w:i/>
          <w:sz w:val="24"/>
          <w:szCs w:val="24"/>
          <w:lang w:val="en-US"/>
        </w:rPr>
        <w:t>Global Citizen Awards</w:t>
      </w:r>
      <w:r w:rsidRPr="00E459B1">
        <w:rPr>
          <w:rFonts w:ascii="Times New Roman" w:hAnsi="Times New Roman"/>
          <w:sz w:val="24"/>
          <w:szCs w:val="24"/>
        </w:rPr>
        <w:t xml:space="preserve"> </w:t>
      </w:r>
      <w:r>
        <w:rPr>
          <w:rFonts w:ascii="Times New Roman" w:hAnsi="Times New Roman"/>
          <w:sz w:val="24"/>
          <w:szCs w:val="24"/>
        </w:rPr>
        <w:t xml:space="preserve">organizovanej </w:t>
      </w:r>
      <w:r w:rsidRPr="003F2054">
        <w:rPr>
          <w:rFonts w:ascii="Times New Roman" w:hAnsi="Times New Roman"/>
          <w:b/>
          <w:sz w:val="24"/>
          <w:szCs w:val="24"/>
        </w:rPr>
        <w:t>Atlantickou radou</w:t>
      </w:r>
      <w:r>
        <w:rPr>
          <w:rFonts w:ascii="Times New Roman" w:hAnsi="Times New Roman"/>
          <w:sz w:val="24"/>
          <w:szCs w:val="24"/>
        </w:rPr>
        <w:t xml:space="preserve"> za účasti </w:t>
      </w:r>
      <w:r w:rsidR="0086791D">
        <w:rPr>
          <w:rFonts w:ascii="Times New Roman" w:hAnsi="Times New Roman"/>
          <w:sz w:val="24"/>
          <w:szCs w:val="24"/>
        </w:rPr>
        <w:t>viceprezidenta</w:t>
      </w:r>
      <w:r>
        <w:rPr>
          <w:rFonts w:ascii="Times New Roman" w:hAnsi="Times New Roman"/>
          <w:sz w:val="24"/>
          <w:szCs w:val="24"/>
        </w:rPr>
        <w:t xml:space="preserve"> USA J. Bidena.</w:t>
      </w:r>
      <w:r w:rsidRPr="00E459B1">
        <w:rPr>
          <w:rFonts w:ascii="Times New Roman" w:hAnsi="Times New Roman"/>
          <w:sz w:val="24"/>
          <w:szCs w:val="24"/>
        </w:rPr>
        <w:t xml:space="preserve"> </w:t>
      </w:r>
    </w:p>
    <w:p w14:paraId="571AEC0E" w14:textId="77777777" w:rsidR="00443A88" w:rsidRPr="009F7685" w:rsidRDefault="00443A88" w:rsidP="00443A88">
      <w:pPr>
        <w:spacing w:after="0" w:line="240" w:lineRule="auto"/>
        <w:jc w:val="both"/>
        <w:rPr>
          <w:rFonts w:ascii="Times New Roman" w:hAnsi="Times New Roman"/>
          <w:b/>
          <w:sz w:val="24"/>
          <w:szCs w:val="24"/>
        </w:rPr>
      </w:pPr>
      <w:r w:rsidRPr="009F7685">
        <w:rPr>
          <w:rFonts w:ascii="Times New Roman" w:hAnsi="Times New Roman"/>
          <w:b/>
          <w:sz w:val="24"/>
          <w:szCs w:val="24"/>
        </w:rPr>
        <w:lastRenderedPageBreak/>
        <w:t>Bilaterálne stretnutia</w:t>
      </w:r>
    </w:p>
    <w:p w14:paraId="3EDEB718" w14:textId="77777777" w:rsidR="00D212AF" w:rsidRDefault="00D212AF" w:rsidP="00443A88">
      <w:pPr>
        <w:spacing w:after="0" w:line="240" w:lineRule="auto"/>
        <w:jc w:val="both"/>
        <w:rPr>
          <w:rFonts w:ascii="Times New Roman" w:hAnsi="Times New Roman"/>
          <w:b/>
          <w:color w:val="44546A" w:themeColor="text2"/>
          <w:sz w:val="24"/>
          <w:szCs w:val="24"/>
        </w:rPr>
      </w:pPr>
    </w:p>
    <w:p w14:paraId="0122DDAD" w14:textId="77777777" w:rsidR="00D212AF" w:rsidRPr="00E459B1" w:rsidRDefault="00D212AF" w:rsidP="009F7685">
      <w:pPr>
        <w:spacing w:after="0" w:line="240" w:lineRule="auto"/>
        <w:jc w:val="both"/>
        <w:rPr>
          <w:rFonts w:ascii="Times New Roman" w:hAnsi="Times New Roman"/>
          <w:b/>
          <w:sz w:val="24"/>
          <w:szCs w:val="24"/>
        </w:rPr>
      </w:pPr>
      <w:r w:rsidRPr="003F2054">
        <w:rPr>
          <w:rFonts w:ascii="Times New Roman" w:hAnsi="Times New Roman"/>
          <w:b/>
          <w:sz w:val="24"/>
          <w:szCs w:val="24"/>
        </w:rPr>
        <w:t>Bilaterálne rokovania podpredsedu vlády a ministra zahraničných vecí a európskych záležitostí M. Lajčáka</w:t>
      </w:r>
    </w:p>
    <w:p w14:paraId="319EF40A" w14:textId="49060308" w:rsidR="00D212AF" w:rsidRPr="00E459B1" w:rsidRDefault="00D212AF" w:rsidP="009F7685">
      <w:pPr>
        <w:spacing w:after="0" w:line="240" w:lineRule="auto"/>
        <w:ind w:firstLine="708"/>
        <w:jc w:val="both"/>
        <w:rPr>
          <w:rFonts w:ascii="Times New Roman" w:hAnsi="Times New Roman"/>
          <w:sz w:val="24"/>
          <w:szCs w:val="24"/>
        </w:rPr>
      </w:pPr>
      <w:r w:rsidRPr="00E459B1">
        <w:rPr>
          <w:rFonts w:ascii="Times New Roman" w:hAnsi="Times New Roman"/>
          <w:sz w:val="24"/>
          <w:szCs w:val="24"/>
        </w:rPr>
        <w:t>PPV a MiZVaEZ SR Miroslav Lajčák počas svojej účasti na všeobecnej rozprave absolvoval takmer 40 bilaterálnych stretnutí s vedúcimi vybraných členských krajín OSN. Výber krajín sledoval zahranično-politický záujem SR rozvíjať čo najširšie bilaterálne vzťahy, s prihliadnutím na čo najširší počet regiónov vo svete. Minister M. Lajčák počas návštevy sídla OSN rokoval s </w:t>
      </w:r>
      <w:r w:rsidRPr="00E459B1">
        <w:rPr>
          <w:rFonts w:ascii="Times New Roman" w:hAnsi="Times New Roman"/>
          <w:b/>
          <w:sz w:val="24"/>
          <w:szCs w:val="24"/>
        </w:rPr>
        <w:t>GT OSN Pan Ki-munom</w:t>
      </w:r>
      <w:r w:rsidRPr="00E459B1">
        <w:rPr>
          <w:rFonts w:ascii="Times New Roman" w:hAnsi="Times New Roman"/>
          <w:sz w:val="24"/>
          <w:szCs w:val="24"/>
        </w:rPr>
        <w:t xml:space="preserve">, ktorý prijal pozvanie na </w:t>
      </w:r>
      <w:r>
        <w:rPr>
          <w:rFonts w:ascii="Times New Roman" w:hAnsi="Times New Roman"/>
          <w:sz w:val="24"/>
          <w:szCs w:val="24"/>
        </w:rPr>
        <w:t>návštevu Slovenska</w:t>
      </w:r>
      <w:r w:rsidR="0045611D">
        <w:rPr>
          <w:rFonts w:ascii="Times New Roman" w:hAnsi="Times New Roman"/>
          <w:sz w:val="24"/>
          <w:szCs w:val="24"/>
        </w:rPr>
        <w:t>,</w:t>
      </w:r>
      <w:r w:rsidRPr="00E459B1">
        <w:rPr>
          <w:rFonts w:ascii="Times New Roman" w:hAnsi="Times New Roman"/>
          <w:sz w:val="24"/>
          <w:szCs w:val="24"/>
        </w:rPr>
        <w:t xml:space="preserve"> a</w:t>
      </w:r>
      <w:r w:rsidR="0045611D">
        <w:rPr>
          <w:rFonts w:ascii="Times New Roman" w:hAnsi="Times New Roman"/>
          <w:sz w:val="24"/>
          <w:szCs w:val="24"/>
        </w:rPr>
        <w:t xml:space="preserve"> s </w:t>
      </w:r>
      <w:r w:rsidRPr="00E459B1">
        <w:rPr>
          <w:rFonts w:ascii="Times New Roman" w:hAnsi="Times New Roman"/>
          <w:b/>
          <w:sz w:val="24"/>
          <w:szCs w:val="24"/>
        </w:rPr>
        <w:t>predsedom VZ OSN Mogensom Lykketoftom</w:t>
      </w:r>
      <w:r w:rsidRPr="00E459B1">
        <w:rPr>
          <w:rFonts w:ascii="Times New Roman" w:hAnsi="Times New Roman"/>
          <w:sz w:val="24"/>
          <w:szCs w:val="24"/>
        </w:rPr>
        <w:t xml:space="preserve"> (Dánsko) o </w:t>
      </w:r>
      <w:r>
        <w:rPr>
          <w:rFonts w:ascii="Times New Roman" w:hAnsi="Times New Roman"/>
          <w:sz w:val="24"/>
          <w:szCs w:val="24"/>
        </w:rPr>
        <w:t>prioritách 70. zasadnutia</w:t>
      </w:r>
      <w:r w:rsidRPr="00E459B1">
        <w:rPr>
          <w:rFonts w:ascii="Times New Roman" w:hAnsi="Times New Roman"/>
          <w:sz w:val="24"/>
          <w:szCs w:val="24"/>
        </w:rPr>
        <w:t xml:space="preserve"> VZ OSN. S námestníkom GT OSN pre politické záležitosti </w:t>
      </w:r>
      <w:r w:rsidRPr="003F2054">
        <w:rPr>
          <w:rFonts w:ascii="Times New Roman" w:hAnsi="Times New Roman"/>
          <w:b/>
          <w:sz w:val="24"/>
          <w:szCs w:val="24"/>
        </w:rPr>
        <w:t>Jeffreyom Feltmanom</w:t>
      </w:r>
      <w:r w:rsidRPr="00E459B1">
        <w:rPr>
          <w:rFonts w:ascii="Times New Roman" w:hAnsi="Times New Roman"/>
          <w:sz w:val="24"/>
          <w:szCs w:val="24"/>
        </w:rPr>
        <w:t xml:space="preserve"> rokoval o úlohe OSN v riešení situácie v ohniskách medzinárodných konfliktov. </w:t>
      </w:r>
    </w:p>
    <w:p w14:paraId="3A04F455" w14:textId="06AF2FD0" w:rsidR="009F7685" w:rsidRDefault="00D212AF" w:rsidP="00D212AF">
      <w:pPr>
        <w:spacing w:after="0" w:line="240" w:lineRule="auto"/>
        <w:ind w:firstLine="708"/>
        <w:jc w:val="both"/>
        <w:rPr>
          <w:rFonts w:ascii="Times New Roman" w:hAnsi="Times New Roman"/>
          <w:sz w:val="24"/>
          <w:szCs w:val="24"/>
        </w:rPr>
      </w:pPr>
      <w:r w:rsidRPr="00E459B1">
        <w:rPr>
          <w:rFonts w:ascii="Times New Roman" w:hAnsi="Times New Roman"/>
          <w:sz w:val="24"/>
          <w:szCs w:val="24"/>
        </w:rPr>
        <w:t xml:space="preserve">Minister M. Lajčák </w:t>
      </w:r>
      <w:r w:rsidR="009F7685">
        <w:rPr>
          <w:rFonts w:ascii="Times New Roman" w:hAnsi="Times New Roman"/>
          <w:sz w:val="24"/>
          <w:szCs w:val="24"/>
        </w:rPr>
        <w:t xml:space="preserve">ďalej bilaterálne rokoval s ministrami zahraničných vecí </w:t>
      </w:r>
      <w:r w:rsidR="009F7685" w:rsidRPr="00E459B1">
        <w:rPr>
          <w:rFonts w:ascii="Times New Roman" w:hAnsi="Times New Roman"/>
          <w:b/>
          <w:sz w:val="24"/>
          <w:szCs w:val="24"/>
        </w:rPr>
        <w:t>Nového Zélandu</w:t>
      </w:r>
      <w:r w:rsidR="009F7685">
        <w:rPr>
          <w:rFonts w:ascii="Times New Roman" w:hAnsi="Times New Roman"/>
          <w:b/>
          <w:sz w:val="24"/>
          <w:szCs w:val="24"/>
        </w:rPr>
        <w:t xml:space="preserve">, Angoly, Tadžikistanu, Kirgizska, Nórska, </w:t>
      </w:r>
      <w:r w:rsidR="00733423">
        <w:rPr>
          <w:rFonts w:ascii="Times New Roman" w:hAnsi="Times New Roman"/>
          <w:b/>
          <w:sz w:val="24"/>
          <w:szCs w:val="24"/>
        </w:rPr>
        <w:t>Ando</w:t>
      </w:r>
      <w:r w:rsidR="001C292B">
        <w:rPr>
          <w:rFonts w:ascii="Times New Roman" w:hAnsi="Times New Roman"/>
          <w:b/>
          <w:sz w:val="24"/>
          <w:szCs w:val="24"/>
        </w:rPr>
        <w:t>r</w:t>
      </w:r>
      <w:r w:rsidR="00733423">
        <w:rPr>
          <w:rFonts w:ascii="Times New Roman" w:hAnsi="Times New Roman"/>
          <w:b/>
          <w:sz w:val="24"/>
          <w:szCs w:val="24"/>
        </w:rPr>
        <w:t>ry</w:t>
      </w:r>
      <w:r w:rsidR="009F7685">
        <w:rPr>
          <w:rFonts w:ascii="Times New Roman" w:hAnsi="Times New Roman"/>
          <w:b/>
          <w:sz w:val="24"/>
          <w:szCs w:val="24"/>
        </w:rPr>
        <w:t>, Uruguaja, Bieloruska</w:t>
      </w:r>
      <w:r w:rsidR="00733423">
        <w:rPr>
          <w:rFonts w:ascii="Times New Roman" w:hAnsi="Times New Roman"/>
          <w:b/>
          <w:sz w:val="24"/>
          <w:szCs w:val="24"/>
        </w:rPr>
        <w:t>, Kazachstanu</w:t>
      </w:r>
      <w:r w:rsidR="009F7685">
        <w:rPr>
          <w:rFonts w:ascii="Times New Roman" w:hAnsi="Times New Roman"/>
          <w:b/>
          <w:sz w:val="24"/>
          <w:szCs w:val="24"/>
        </w:rPr>
        <w:t xml:space="preserve"> </w:t>
      </w:r>
      <w:r w:rsidR="009F7685" w:rsidRPr="00733423">
        <w:rPr>
          <w:rFonts w:ascii="Times New Roman" w:hAnsi="Times New Roman"/>
          <w:sz w:val="24"/>
          <w:szCs w:val="24"/>
        </w:rPr>
        <w:t xml:space="preserve">a ministerkami </w:t>
      </w:r>
      <w:r w:rsidR="00733423" w:rsidRPr="00733423">
        <w:rPr>
          <w:rFonts w:ascii="Times New Roman" w:hAnsi="Times New Roman"/>
          <w:sz w:val="24"/>
          <w:szCs w:val="24"/>
        </w:rPr>
        <w:t>zahraničných vecí</w:t>
      </w:r>
      <w:r w:rsidR="009F7685">
        <w:rPr>
          <w:rFonts w:ascii="Times New Roman" w:hAnsi="Times New Roman"/>
          <w:b/>
          <w:sz w:val="24"/>
          <w:szCs w:val="24"/>
        </w:rPr>
        <w:t xml:space="preserve"> </w:t>
      </w:r>
      <w:r w:rsidR="00733423">
        <w:rPr>
          <w:rFonts w:ascii="Times New Roman" w:hAnsi="Times New Roman"/>
          <w:b/>
          <w:sz w:val="24"/>
          <w:szCs w:val="24"/>
        </w:rPr>
        <w:t xml:space="preserve">Indonézie a Kene, ako aj s </w:t>
      </w:r>
      <w:r w:rsidR="00733423" w:rsidRPr="00E459B1">
        <w:rPr>
          <w:rFonts w:ascii="Times New Roman" w:hAnsi="Times New Roman"/>
          <w:b/>
          <w:sz w:val="24"/>
          <w:szCs w:val="24"/>
        </w:rPr>
        <w:t>luxemburským premiérom</w:t>
      </w:r>
      <w:r w:rsidR="00733423" w:rsidRPr="00E459B1">
        <w:rPr>
          <w:rFonts w:ascii="Times New Roman" w:hAnsi="Times New Roman"/>
          <w:sz w:val="24"/>
          <w:szCs w:val="24"/>
        </w:rPr>
        <w:t xml:space="preserve"> a </w:t>
      </w:r>
      <w:r w:rsidR="00733423" w:rsidRPr="00E459B1">
        <w:rPr>
          <w:rFonts w:ascii="Times New Roman" w:hAnsi="Times New Roman"/>
          <w:b/>
          <w:sz w:val="24"/>
          <w:szCs w:val="24"/>
        </w:rPr>
        <w:t>prezidentom i ministrom ZV</w:t>
      </w:r>
      <w:r w:rsidR="00733423" w:rsidRPr="00E459B1">
        <w:rPr>
          <w:rFonts w:ascii="Times New Roman" w:hAnsi="Times New Roman"/>
          <w:sz w:val="24"/>
          <w:szCs w:val="24"/>
        </w:rPr>
        <w:t xml:space="preserve"> </w:t>
      </w:r>
      <w:r w:rsidR="00733423" w:rsidRPr="00E459B1">
        <w:rPr>
          <w:rFonts w:ascii="Times New Roman" w:hAnsi="Times New Roman"/>
          <w:b/>
          <w:sz w:val="24"/>
          <w:szCs w:val="24"/>
        </w:rPr>
        <w:t>Čiernej Hory</w:t>
      </w:r>
      <w:r w:rsidR="00733423">
        <w:rPr>
          <w:rFonts w:ascii="Times New Roman" w:hAnsi="Times New Roman"/>
          <w:b/>
          <w:sz w:val="24"/>
          <w:szCs w:val="24"/>
        </w:rPr>
        <w:t xml:space="preserve">. </w:t>
      </w:r>
      <w:r w:rsidR="00733423" w:rsidRPr="00733423">
        <w:rPr>
          <w:rFonts w:ascii="Times New Roman" w:hAnsi="Times New Roman"/>
          <w:sz w:val="24"/>
          <w:szCs w:val="24"/>
        </w:rPr>
        <w:t>S</w:t>
      </w:r>
      <w:r w:rsidR="0086791D">
        <w:rPr>
          <w:rFonts w:ascii="Times New Roman" w:hAnsi="Times New Roman"/>
          <w:sz w:val="24"/>
          <w:szCs w:val="24"/>
        </w:rPr>
        <w:t xml:space="preserve">pomedzi </w:t>
      </w:r>
      <w:r w:rsidR="00733423">
        <w:rPr>
          <w:rFonts w:ascii="Times New Roman" w:hAnsi="Times New Roman"/>
          <w:sz w:val="24"/>
          <w:szCs w:val="24"/>
        </w:rPr>
        <w:t>partner</w:t>
      </w:r>
      <w:r w:rsidR="0086791D">
        <w:rPr>
          <w:rFonts w:ascii="Times New Roman" w:hAnsi="Times New Roman"/>
          <w:sz w:val="24"/>
          <w:szCs w:val="24"/>
        </w:rPr>
        <w:t>ov</w:t>
      </w:r>
      <w:r w:rsidR="00733423">
        <w:rPr>
          <w:rFonts w:ascii="Times New Roman" w:hAnsi="Times New Roman"/>
          <w:sz w:val="24"/>
          <w:szCs w:val="24"/>
        </w:rPr>
        <w:t xml:space="preserve"> v USA rokoval </w:t>
      </w:r>
      <w:r w:rsidR="00733423" w:rsidRPr="00E459B1">
        <w:rPr>
          <w:rFonts w:ascii="Times New Roman" w:hAnsi="Times New Roman"/>
          <w:sz w:val="24"/>
          <w:szCs w:val="24"/>
        </w:rPr>
        <w:t xml:space="preserve">s </w:t>
      </w:r>
      <w:r w:rsidR="00733423" w:rsidRPr="00E459B1">
        <w:rPr>
          <w:rFonts w:ascii="Times New Roman" w:hAnsi="Times New Roman"/>
          <w:b/>
          <w:sz w:val="24"/>
          <w:szCs w:val="24"/>
        </w:rPr>
        <w:t>koordinátorom sankčnej politiky USA Danom Friedom</w:t>
      </w:r>
      <w:r w:rsidR="00733423">
        <w:rPr>
          <w:rFonts w:ascii="Times New Roman" w:hAnsi="Times New Roman"/>
          <w:b/>
          <w:sz w:val="24"/>
          <w:szCs w:val="24"/>
        </w:rPr>
        <w:t xml:space="preserve">, </w:t>
      </w:r>
      <w:r w:rsidR="00733423" w:rsidRPr="00E459B1">
        <w:rPr>
          <w:rFonts w:ascii="Times New Roman" w:hAnsi="Times New Roman"/>
          <w:sz w:val="24"/>
          <w:szCs w:val="24"/>
        </w:rPr>
        <w:t xml:space="preserve">so </w:t>
      </w:r>
      <w:r w:rsidR="00733423" w:rsidRPr="00E459B1">
        <w:rPr>
          <w:rFonts w:ascii="Times New Roman" w:hAnsi="Times New Roman"/>
          <w:b/>
          <w:sz w:val="24"/>
          <w:szCs w:val="24"/>
        </w:rPr>
        <w:t>zástupcom námestníka ministra zahraničných vecí USA Hoytom Yeem</w:t>
      </w:r>
      <w:r w:rsidR="00733423">
        <w:rPr>
          <w:rFonts w:ascii="Times New Roman" w:hAnsi="Times New Roman"/>
          <w:b/>
          <w:sz w:val="24"/>
          <w:szCs w:val="24"/>
        </w:rPr>
        <w:t xml:space="preserve">, </w:t>
      </w:r>
      <w:r w:rsidR="00733423" w:rsidRPr="00E459B1">
        <w:rPr>
          <w:rFonts w:ascii="Times New Roman" w:hAnsi="Times New Roman"/>
          <w:b/>
          <w:sz w:val="24"/>
          <w:szCs w:val="24"/>
        </w:rPr>
        <w:t>s námestníčkou ministra zahraničných vecí USA Victoriou Nuland</w:t>
      </w:r>
      <w:r w:rsidR="00135575">
        <w:rPr>
          <w:rFonts w:ascii="Times New Roman" w:hAnsi="Times New Roman"/>
          <w:b/>
          <w:sz w:val="24"/>
          <w:szCs w:val="24"/>
        </w:rPr>
        <w:t xml:space="preserve"> a </w:t>
      </w:r>
      <w:r w:rsidR="00135575" w:rsidRPr="00135575">
        <w:rPr>
          <w:rFonts w:ascii="Times New Roman" w:hAnsi="Times New Roman"/>
          <w:b/>
          <w:sz w:val="24"/>
          <w:szCs w:val="24"/>
        </w:rPr>
        <w:t>s A. Hochsteinom,</w:t>
      </w:r>
      <w:r w:rsidR="00135575" w:rsidRPr="00E459B1">
        <w:rPr>
          <w:rFonts w:ascii="Times New Roman" w:hAnsi="Times New Roman"/>
          <w:sz w:val="24"/>
          <w:szCs w:val="24"/>
        </w:rPr>
        <w:t xml:space="preserve"> </w:t>
      </w:r>
      <w:r w:rsidR="00135575" w:rsidRPr="00E459B1">
        <w:rPr>
          <w:rFonts w:ascii="Times New Roman" w:hAnsi="Times New Roman"/>
          <w:b/>
          <w:sz w:val="24"/>
          <w:szCs w:val="24"/>
        </w:rPr>
        <w:t>špeciálnym vyslancom a koordinátorom pre energetickú bezpečnosť MZV</w:t>
      </w:r>
      <w:r w:rsidR="00135575">
        <w:rPr>
          <w:rFonts w:ascii="Times New Roman" w:hAnsi="Times New Roman"/>
          <w:b/>
          <w:sz w:val="24"/>
          <w:szCs w:val="24"/>
        </w:rPr>
        <w:t xml:space="preserve"> USA. </w:t>
      </w:r>
      <w:r w:rsidR="00135575" w:rsidRPr="00E459B1">
        <w:rPr>
          <w:rFonts w:ascii="Times New Roman" w:hAnsi="Times New Roman"/>
          <w:sz w:val="24"/>
          <w:szCs w:val="24"/>
        </w:rPr>
        <w:t xml:space="preserve">Minister M. Lajčák už tradične </w:t>
      </w:r>
      <w:r w:rsidR="00135575" w:rsidRPr="00E459B1">
        <w:rPr>
          <w:rFonts w:ascii="Times New Roman" w:hAnsi="Times New Roman"/>
          <w:b/>
          <w:sz w:val="24"/>
          <w:szCs w:val="24"/>
        </w:rPr>
        <w:t>pozdravil krajanov na recepcii</w:t>
      </w:r>
      <w:r w:rsidR="00135575" w:rsidRPr="00E459B1">
        <w:rPr>
          <w:rFonts w:ascii="Times New Roman" w:hAnsi="Times New Roman"/>
          <w:sz w:val="24"/>
          <w:szCs w:val="24"/>
        </w:rPr>
        <w:t xml:space="preserve"> organizovanej na rezidencii s</w:t>
      </w:r>
      <w:r w:rsidR="00135575">
        <w:rPr>
          <w:rFonts w:ascii="Times New Roman" w:hAnsi="Times New Roman"/>
          <w:sz w:val="24"/>
          <w:szCs w:val="24"/>
        </w:rPr>
        <w:t>táleho predstaviteľa SR pri OSN, kde sa stretol so zástupcami</w:t>
      </w:r>
      <w:r w:rsidR="00135575" w:rsidRPr="00E459B1">
        <w:rPr>
          <w:rFonts w:ascii="Times New Roman" w:hAnsi="Times New Roman"/>
          <w:sz w:val="24"/>
          <w:szCs w:val="24"/>
        </w:rPr>
        <w:t xml:space="preserve"> krajanských spolkov, slovenských škôl, </w:t>
      </w:r>
      <w:r w:rsidR="00135575">
        <w:rPr>
          <w:rFonts w:ascii="Times New Roman" w:hAnsi="Times New Roman"/>
          <w:sz w:val="24"/>
          <w:szCs w:val="24"/>
        </w:rPr>
        <w:t xml:space="preserve">mladými </w:t>
      </w:r>
      <w:r w:rsidR="00135575" w:rsidRPr="00E459B1">
        <w:rPr>
          <w:rFonts w:ascii="Times New Roman" w:hAnsi="Times New Roman"/>
          <w:sz w:val="24"/>
          <w:szCs w:val="24"/>
        </w:rPr>
        <w:t>profesionál</w:t>
      </w:r>
      <w:r w:rsidR="0045611D">
        <w:rPr>
          <w:rFonts w:ascii="Times New Roman" w:hAnsi="Times New Roman"/>
          <w:sz w:val="24"/>
          <w:szCs w:val="24"/>
        </w:rPr>
        <w:t>m</w:t>
      </w:r>
      <w:r w:rsidR="00135575" w:rsidRPr="00E459B1">
        <w:rPr>
          <w:rFonts w:ascii="Times New Roman" w:hAnsi="Times New Roman"/>
          <w:sz w:val="24"/>
          <w:szCs w:val="24"/>
        </w:rPr>
        <w:t>i a</w:t>
      </w:r>
      <w:r w:rsidR="00135575">
        <w:rPr>
          <w:rFonts w:ascii="Times New Roman" w:hAnsi="Times New Roman"/>
          <w:sz w:val="24"/>
          <w:szCs w:val="24"/>
        </w:rPr>
        <w:t> inými významnými osobnosťami</w:t>
      </w:r>
      <w:r w:rsidR="00135575" w:rsidRPr="00E459B1">
        <w:rPr>
          <w:rFonts w:ascii="Times New Roman" w:hAnsi="Times New Roman"/>
          <w:sz w:val="24"/>
          <w:szCs w:val="24"/>
        </w:rPr>
        <w:t xml:space="preserve"> </w:t>
      </w:r>
      <w:r w:rsidR="00135575">
        <w:rPr>
          <w:rFonts w:ascii="Times New Roman" w:hAnsi="Times New Roman"/>
          <w:sz w:val="24"/>
          <w:szCs w:val="24"/>
        </w:rPr>
        <w:t>slovenskej diaspóry z oblasti východného pobrežia USA.</w:t>
      </w:r>
    </w:p>
    <w:p w14:paraId="6B1E37E8" w14:textId="77777777" w:rsidR="009F7685" w:rsidRDefault="009F7685" w:rsidP="00D212AF">
      <w:pPr>
        <w:spacing w:after="0" w:line="240" w:lineRule="auto"/>
        <w:ind w:firstLine="708"/>
        <w:jc w:val="both"/>
        <w:rPr>
          <w:rFonts w:ascii="Times New Roman" w:hAnsi="Times New Roman"/>
          <w:sz w:val="24"/>
          <w:szCs w:val="24"/>
        </w:rPr>
      </w:pPr>
    </w:p>
    <w:p w14:paraId="0153AB55" w14:textId="77777777" w:rsidR="00597AAA" w:rsidRPr="00597AAA" w:rsidRDefault="00597AAA" w:rsidP="00597AAA">
      <w:pPr>
        <w:spacing w:after="0" w:line="240" w:lineRule="auto"/>
        <w:jc w:val="both"/>
        <w:rPr>
          <w:rFonts w:ascii="Times New Roman" w:hAnsi="Times New Roman"/>
          <w:b/>
          <w:sz w:val="24"/>
          <w:szCs w:val="24"/>
          <w:lang w:eastAsia="sk-SK"/>
        </w:rPr>
      </w:pPr>
      <w:r>
        <w:rPr>
          <w:rFonts w:ascii="Times New Roman" w:hAnsi="Times New Roman"/>
          <w:b/>
          <w:sz w:val="24"/>
          <w:szCs w:val="24"/>
          <w:lang w:eastAsia="sk-SK"/>
        </w:rPr>
        <w:t>Ďalšie dôležité návštevy a aktivity SR</w:t>
      </w:r>
      <w:r w:rsidR="00AB0872">
        <w:rPr>
          <w:rFonts w:ascii="Times New Roman" w:hAnsi="Times New Roman"/>
          <w:b/>
          <w:sz w:val="24"/>
          <w:szCs w:val="24"/>
          <w:lang w:eastAsia="sk-SK"/>
        </w:rPr>
        <w:t xml:space="preserve"> v období 70. VZ OSN</w:t>
      </w:r>
    </w:p>
    <w:p w14:paraId="01E08CA9" w14:textId="477F228C" w:rsidR="00AB0872" w:rsidRPr="00AB0872" w:rsidRDefault="00597AAA" w:rsidP="00B01D89">
      <w:pPr>
        <w:spacing w:after="0" w:line="240" w:lineRule="auto"/>
        <w:ind w:firstLine="708"/>
        <w:jc w:val="both"/>
        <w:rPr>
          <w:rStyle w:val="Siln"/>
          <w:rFonts w:ascii="Times New Roman" w:hAnsi="Times New Roman"/>
          <w:b w:val="0"/>
          <w:bCs w:val="0"/>
          <w:sz w:val="24"/>
          <w:szCs w:val="24"/>
        </w:rPr>
      </w:pPr>
      <w:r w:rsidRPr="00023B61">
        <w:rPr>
          <w:rFonts w:ascii="Times New Roman" w:hAnsi="Times New Roman"/>
          <w:sz w:val="24"/>
          <w:szCs w:val="24"/>
        </w:rPr>
        <w:t xml:space="preserve">Významným momentom uznania úsilia SR v systéme OSN bola v poradí už druhá </w:t>
      </w:r>
      <w:r w:rsidRPr="00023B61">
        <w:rPr>
          <w:rFonts w:ascii="Times New Roman" w:hAnsi="Times New Roman"/>
          <w:b/>
          <w:sz w:val="24"/>
          <w:szCs w:val="24"/>
        </w:rPr>
        <w:t>návšteva GT OSN Pan Ki-muna v SR</w:t>
      </w:r>
      <w:r w:rsidRPr="00023B61">
        <w:rPr>
          <w:rFonts w:ascii="Times New Roman" w:hAnsi="Times New Roman"/>
          <w:sz w:val="24"/>
          <w:szCs w:val="24"/>
        </w:rPr>
        <w:t xml:space="preserve"> v októbri </w:t>
      </w:r>
      <w:r w:rsidRPr="00AB0872">
        <w:rPr>
          <w:rFonts w:ascii="Times New Roman" w:hAnsi="Times New Roman"/>
          <w:sz w:val="24"/>
          <w:szCs w:val="24"/>
        </w:rPr>
        <w:t>2015</w:t>
      </w:r>
      <w:r w:rsidR="0086791D">
        <w:rPr>
          <w:rFonts w:ascii="Times New Roman" w:hAnsi="Times New Roman"/>
          <w:sz w:val="24"/>
          <w:szCs w:val="24"/>
        </w:rPr>
        <w:t>, ktorého sprevádzal minister M. Lajčák</w:t>
      </w:r>
      <w:r w:rsidRPr="00AB0872">
        <w:rPr>
          <w:rFonts w:ascii="Times New Roman" w:hAnsi="Times New Roman"/>
          <w:sz w:val="24"/>
          <w:szCs w:val="24"/>
        </w:rPr>
        <w:t>.</w:t>
      </w:r>
      <w:r w:rsidR="00AB0872" w:rsidRPr="00AB0872">
        <w:rPr>
          <w:rFonts w:ascii="Times New Roman" w:hAnsi="Times New Roman"/>
          <w:sz w:val="24"/>
          <w:szCs w:val="24"/>
        </w:rPr>
        <w:t xml:space="preserve"> </w:t>
      </w:r>
      <w:r w:rsidR="00AB0872" w:rsidRPr="00AB0872">
        <w:rPr>
          <w:rStyle w:val="Siln"/>
          <w:rFonts w:ascii="Times New Roman" w:hAnsi="Times New Roman"/>
          <w:b w:val="0"/>
          <w:sz w:val="24"/>
          <w:szCs w:val="24"/>
        </w:rPr>
        <w:t>P</w:t>
      </w:r>
      <w:r w:rsidR="0007388C">
        <w:rPr>
          <w:rStyle w:val="Siln"/>
          <w:rFonts w:ascii="Times New Roman" w:hAnsi="Times New Roman"/>
          <w:b w:val="0"/>
          <w:sz w:val="24"/>
          <w:szCs w:val="24"/>
        </w:rPr>
        <w:t>očas štyroch dní (17. - 20. 10. 2015</w:t>
      </w:r>
      <w:r w:rsidR="00AB0872" w:rsidRPr="00AB0872">
        <w:rPr>
          <w:rStyle w:val="Siln"/>
          <w:rFonts w:ascii="Times New Roman" w:hAnsi="Times New Roman"/>
          <w:b w:val="0"/>
          <w:sz w:val="24"/>
          <w:szCs w:val="24"/>
        </w:rPr>
        <w:t>) GT OSN rokoval s najvyššími ústavnými činiteľmi SR, navštívil Vysoké Tatry a Levoču, zapísanú do zoznamu svetového dedičstva UNESCO, prijal čestný doktorát Univerzity Komenského v Bratislave a v Gabčíkove navštívil tábor pre utečencov, v ktorom Slovensko ubytovalo niekoľko stoviek utečencov, ktorí požiadali o azyl v susednom Rakúsku.</w:t>
      </w:r>
    </w:p>
    <w:p w14:paraId="1E80EC64" w14:textId="77777777" w:rsidR="00AB0872" w:rsidRDefault="00AB0872" w:rsidP="00AB0872">
      <w:pPr>
        <w:spacing w:after="0" w:line="240" w:lineRule="auto"/>
        <w:jc w:val="both"/>
        <w:rPr>
          <w:rFonts w:ascii="Times New Roman" w:hAnsi="Times New Roman"/>
          <w:sz w:val="24"/>
          <w:szCs w:val="24"/>
        </w:rPr>
      </w:pPr>
    </w:p>
    <w:p w14:paraId="52F971C2" w14:textId="77777777" w:rsidR="00AB0872" w:rsidRDefault="00AB0872" w:rsidP="00AB0872">
      <w:pPr>
        <w:pStyle w:val="Normlnywebov"/>
        <w:spacing w:before="0" w:beforeAutospacing="0" w:after="0" w:afterAutospacing="0"/>
        <w:ind w:firstLine="708"/>
        <w:jc w:val="both"/>
      </w:pPr>
      <w:r w:rsidRPr="00B01D89">
        <w:t>Počas 70. zasadnutia VZ OSN sa zintenzívnil</w:t>
      </w:r>
      <w:r w:rsidRPr="00AF2698">
        <w:rPr>
          <w:b/>
        </w:rPr>
        <w:t xml:space="preserve"> bilaterálny dialóg SR a OSN v oblasti vojenskej spolupráce a agendy mierových misií OSN.</w:t>
      </w:r>
      <w:r w:rsidRPr="00AF2698">
        <w:t xml:space="preserve"> S predstaviteľmi Sekretariátu OSN rokovali </w:t>
      </w:r>
      <w:r w:rsidRPr="00AB0872">
        <w:rPr>
          <w:b/>
        </w:rPr>
        <w:t>minister obrany SR</w:t>
      </w:r>
      <w:r w:rsidRPr="00AF2698">
        <w:t xml:space="preserve"> </w:t>
      </w:r>
      <w:r w:rsidRPr="00AF2698">
        <w:rPr>
          <w:b/>
        </w:rPr>
        <w:t>Martin Glváč</w:t>
      </w:r>
      <w:r w:rsidRPr="00AF2698">
        <w:t xml:space="preserve"> a štátny tajomník </w:t>
      </w:r>
      <w:r w:rsidRPr="00AF2698">
        <w:rPr>
          <w:b/>
        </w:rPr>
        <w:t>Miloš Koterec</w:t>
      </w:r>
      <w:r>
        <w:t xml:space="preserve"> v decembri 2015.</w:t>
      </w:r>
    </w:p>
    <w:p w14:paraId="468DFE39" w14:textId="77777777" w:rsidR="00AB0872" w:rsidRPr="00AF2698" w:rsidRDefault="00AB0872" w:rsidP="00AB0872">
      <w:pPr>
        <w:pStyle w:val="Normlnywebov"/>
        <w:spacing w:before="0" w:beforeAutospacing="0" w:after="0" w:afterAutospacing="0"/>
        <w:ind w:firstLine="708"/>
        <w:jc w:val="both"/>
      </w:pPr>
      <w:r w:rsidRPr="00B01D89">
        <w:t>Štátny tajomník Ministerstva obrany SR M. Koterec sa zúčastnil v januári 2016 na slávnostnom podujatí</w:t>
      </w:r>
      <w:r>
        <w:rPr>
          <w:b/>
        </w:rPr>
        <w:t xml:space="preserve"> </w:t>
      </w:r>
      <w:r w:rsidRPr="00B01D89">
        <w:t>k</w:t>
      </w:r>
      <w:r>
        <w:rPr>
          <w:b/>
        </w:rPr>
        <w:t> 70. výročiu</w:t>
      </w:r>
      <w:r w:rsidRPr="00AF2698">
        <w:rPr>
          <w:b/>
        </w:rPr>
        <w:t xml:space="preserve"> založenia Hospodárskej a sociálnej rady (ECOSOC)</w:t>
      </w:r>
      <w:r w:rsidRPr="00AF2698">
        <w:t xml:space="preserve"> v nadväznosti na svoje pôsobenie vo funkcii predsedu ECOSOC-u v rokoch 2011-2012.</w:t>
      </w:r>
    </w:p>
    <w:p w14:paraId="505EB1AA" w14:textId="77777777" w:rsidR="00AB0872" w:rsidRDefault="00AB0872" w:rsidP="00AB0872">
      <w:pPr>
        <w:pStyle w:val="Normlnywebov"/>
        <w:spacing w:before="0" w:beforeAutospacing="0" w:after="0" w:afterAutospacing="0"/>
        <w:ind w:firstLine="708"/>
        <w:jc w:val="both"/>
      </w:pPr>
      <w:r w:rsidRPr="00AF2698">
        <w:rPr>
          <w:b/>
        </w:rPr>
        <w:t>SR naďalej udržiava nadštandardný dialóg s najvyššími predstaviteľmi Sekretariátu OSN v New Yorku.</w:t>
      </w:r>
      <w:r w:rsidRPr="00AF2698">
        <w:t xml:space="preserve"> Nadväzujúc na aktivity SR v New Yorku v kapacite predsedu V4 (2014-2015), zástupca generálneho tajomníka OSN pre politické vzťahy </w:t>
      </w:r>
      <w:r w:rsidRPr="00AB0872">
        <w:rPr>
          <w:b/>
        </w:rPr>
        <w:t>Miroslav Jenča</w:t>
      </w:r>
      <w:r w:rsidRPr="00AF2698">
        <w:t xml:space="preserve"> bol hlavným hosťom neformálnych pracovných raňajok, ktoré sa 11. decembra 2015 uskutočnili na pôde Stálej misie SR pri OSN. Vo vzťahu k Iraku sa uskutočňujú v pravidelných intervaloch neformálne konzultácie so slovenským diplomatom </w:t>
      </w:r>
      <w:r w:rsidRPr="004E7A5F">
        <w:rPr>
          <w:b/>
        </w:rPr>
        <w:t>Jánom Kubišom,</w:t>
      </w:r>
      <w:r w:rsidRPr="00AF2698">
        <w:t xml:space="preserve"> ktorý pôsobí vo funkcii osobitného vyslanca GT OSN pre Irak.</w:t>
      </w:r>
    </w:p>
    <w:p w14:paraId="5BD2A23E" w14:textId="77777777" w:rsidR="00597AAA" w:rsidRPr="004E7A5F" w:rsidRDefault="00597AAA" w:rsidP="00597AAA">
      <w:pPr>
        <w:spacing w:after="0" w:line="240" w:lineRule="auto"/>
        <w:jc w:val="both"/>
        <w:rPr>
          <w:rFonts w:ascii="Times New Roman" w:hAnsi="Times New Roman"/>
          <w:sz w:val="24"/>
          <w:szCs w:val="24"/>
          <w:lang w:val="en-US"/>
        </w:rPr>
      </w:pPr>
    </w:p>
    <w:p w14:paraId="37F9B399" w14:textId="1309CFBB" w:rsidR="00443A88" w:rsidRPr="00135575" w:rsidRDefault="00D212AF" w:rsidP="00443A88">
      <w:pPr>
        <w:spacing w:after="0" w:line="240" w:lineRule="auto"/>
        <w:jc w:val="both"/>
        <w:rPr>
          <w:rFonts w:ascii="Times New Roman" w:hAnsi="Times New Roman"/>
          <w:b/>
          <w:spacing w:val="-4"/>
          <w:sz w:val="24"/>
          <w:szCs w:val="24"/>
          <w:lang w:eastAsia="cs-CZ"/>
        </w:rPr>
      </w:pPr>
      <w:r w:rsidRPr="00E459B1">
        <w:rPr>
          <w:rFonts w:ascii="Times New Roman" w:hAnsi="Times New Roman"/>
          <w:sz w:val="24"/>
          <w:szCs w:val="24"/>
        </w:rPr>
        <w:lastRenderedPageBreak/>
        <w:t> </w:t>
      </w:r>
      <w:r w:rsidR="00135575" w:rsidRPr="00135575">
        <w:rPr>
          <w:rFonts w:ascii="Times New Roman" w:hAnsi="Times New Roman"/>
          <w:b/>
          <w:spacing w:val="-4"/>
          <w:sz w:val="24"/>
          <w:szCs w:val="24"/>
          <w:lang w:eastAsia="cs-CZ"/>
        </w:rPr>
        <w:t>70</w:t>
      </w:r>
      <w:r w:rsidR="00443A88" w:rsidRPr="00135575">
        <w:rPr>
          <w:rFonts w:ascii="Times New Roman" w:hAnsi="Times New Roman"/>
          <w:b/>
          <w:spacing w:val="-4"/>
          <w:sz w:val="24"/>
          <w:szCs w:val="24"/>
          <w:lang w:eastAsia="cs-CZ"/>
        </w:rPr>
        <w:t>. zasadnuti</w:t>
      </w:r>
      <w:r w:rsidR="00F035F7" w:rsidRPr="00135575">
        <w:rPr>
          <w:rFonts w:ascii="Times New Roman" w:hAnsi="Times New Roman"/>
          <w:b/>
          <w:spacing w:val="-4"/>
          <w:sz w:val="24"/>
          <w:szCs w:val="24"/>
          <w:lang w:eastAsia="cs-CZ"/>
        </w:rPr>
        <w:t>e</w:t>
      </w:r>
      <w:r w:rsidR="00443A88" w:rsidRPr="00135575">
        <w:rPr>
          <w:rFonts w:ascii="Times New Roman" w:hAnsi="Times New Roman"/>
          <w:b/>
          <w:spacing w:val="-4"/>
          <w:sz w:val="24"/>
          <w:szCs w:val="24"/>
          <w:lang w:eastAsia="cs-CZ"/>
        </w:rPr>
        <w:t xml:space="preserve"> VZ OSN</w:t>
      </w:r>
    </w:p>
    <w:p w14:paraId="016BCB0E" w14:textId="77777777" w:rsidR="00443A88" w:rsidRPr="00BE771F" w:rsidRDefault="00443A88" w:rsidP="00443A88">
      <w:pPr>
        <w:spacing w:after="0" w:line="240" w:lineRule="auto"/>
        <w:jc w:val="both"/>
        <w:rPr>
          <w:rFonts w:ascii="Times New Roman" w:hAnsi="Times New Roman"/>
          <w:b/>
          <w:color w:val="44546A" w:themeColor="text2"/>
          <w:spacing w:val="-4"/>
          <w:sz w:val="24"/>
          <w:szCs w:val="24"/>
          <w:lang w:eastAsia="cs-CZ"/>
        </w:rPr>
      </w:pPr>
    </w:p>
    <w:p w14:paraId="1F597CBA" w14:textId="77777777" w:rsidR="00760C31" w:rsidRDefault="00443A88" w:rsidP="00443A88">
      <w:pPr>
        <w:spacing w:after="0" w:line="240" w:lineRule="auto"/>
        <w:jc w:val="both"/>
        <w:rPr>
          <w:rFonts w:ascii="Times New Roman" w:hAnsi="Times New Roman"/>
          <w:b/>
          <w:sz w:val="24"/>
          <w:szCs w:val="24"/>
        </w:rPr>
      </w:pPr>
      <w:r w:rsidRPr="00135575">
        <w:rPr>
          <w:rFonts w:ascii="Times New Roman" w:hAnsi="Times New Roman"/>
          <w:b/>
          <w:sz w:val="24"/>
          <w:szCs w:val="24"/>
        </w:rPr>
        <w:t>Zhrnutie hlavných tém v pléne VZ OSN</w:t>
      </w:r>
    </w:p>
    <w:p w14:paraId="4712BE98" w14:textId="1F0376E6" w:rsidR="00760C31" w:rsidRPr="00760C31" w:rsidRDefault="00760C31" w:rsidP="00DD513F">
      <w:pPr>
        <w:pStyle w:val="Normlnywebov"/>
        <w:spacing w:before="0" w:beforeAutospacing="0" w:after="0" w:afterAutospacing="0"/>
        <w:ind w:firstLine="708"/>
        <w:jc w:val="both"/>
      </w:pPr>
      <w:r w:rsidRPr="00760C31">
        <w:rPr>
          <w:rStyle w:val="Siln"/>
          <w:b w:val="0"/>
        </w:rPr>
        <w:t xml:space="preserve">Počas 70. zasadnutia </w:t>
      </w:r>
      <w:r>
        <w:t>VZ OSN</w:t>
      </w:r>
      <w:r w:rsidRPr="00760C31">
        <w:t xml:space="preserve"> v New Yorku </w:t>
      </w:r>
      <w:r w:rsidRPr="00760C31">
        <w:rPr>
          <w:rStyle w:val="Siln"/>
          <w:b w:val="0"/>
        </w:rPr>
        <w:t xml:space="preserve">boli prijaté </w:t>
      </w:r>
      <w:r w:rsidRPr="00760C31">
        <w:rPr>
          <w:rStyle w:val="Siln"/>
        </w:rPr>
        <w:t>prelomové globálne rámce regulujúce  udržateľný rozvoj</w:t>
      </w:r>
      <w:r w:rsidRPr="00760C31">
        <w:rPr>
          <w:rStyle w:val="Siln"/>
          <w:b w:val="0"/>
        </w:rPr>
        <w:t xml:space="preserve"> </w:t>
      </w:r>
      <w:r w:rsidRPr="00760C31">
        <w:rPr>
          <w:rStyle w:val="Siln"/>
        </w:rPr>
        <w:t>a šírenie klimatickej zmeny vo svete</w:t>
      </w:r>
      <w:r w:rsidRPr="00760C31">
        <w:rPr>
          <w:rStyle w:val="Siln"/>
          <w:b w:val="0"/>
        </w:rPr>
        <w:t xml:space="preserve">. </w:t>
      </w:r>
      <w:r w:rsidRPr="00760C31">
        <w:rPr>
          <w:bCs/>
        </w:rPr>
        <w:t xml:space="preserve">Obe dohody boli označené za víťazstvá multilaterálnej diplomacie a politiky. </w:t>
      </w:r>
      <w:r w:rsidRPr="00760C31">
        <w:rPr>
          <w:rStyle w:val="Siln"/>
          <w:b w:val="0"/>
        </w:rPr>
        <w:t xml:space="preserve">Svetoví lídri prijali v sídle OSN v New Yorku nové globálne ciele na </w:t>
      </w:r>
      <w:r w:rsidRPr="00760C31">
        <w:rPr>
          <w:bCs/>
        </w:rPr>
        <w:t xml:space="preserve">odstránenie chudoby a dosiahnutie udržateľného rozvoja vo svete do roku 2030. </w:t>
      </w:r>
      <w:r w:rsidRPr="00760C31">
        <w:t xml:space="preserve">Medzi hlavné témy všeobecnej rozpravy 70. zasadnutia VZ OSN patrila aj </w:t>
      </w:r>
      <w:r w:rsidRPr="00760C31">
        <w:rPr>
          <w:b/>
        </w:rPr>
        <w:t>humanitárna kríza</w:t>
      </w:r>
      <w:r w:rsidRPr="00760C31">
        <w:t xml:space="preserve"> spôsobená dlhotrvajúcimi konfliktami v jednotlivých regiónoch sveta, ako aj snaha reformovať </w:t>
      </w:r>
      <w:r w:rsidRPr="00760C31">
        <w:rPr>
          <w:b/>
        </w:rPr>
        <w:t>mierové misie OSN</w:t>
      </w:r>
      <w:r w:rsidRPr="00760C31">
        <w:t xml:space="preserve"> a vniesť nový impulz do kľúčových aktivít organizácie v oblasti udržiavania medzinárodného mieru a bezpečnosti, post konfliktnej obnovy vojnou zmietaných krajín</w:t>
      </w:r>
      <w:r w:rsidR="00DD513F">
        <w:t>, lepšieho postavenia</w:t>
      </w:r>
      <w:r w:rsidRPr="00760C31">
        <w:t xml:space="preserve"> žien a boja proti terorizmu.  </w:t>
      </w:r>
      <w:r w:rsidR="00DD513F" w:rsidRPr="00AF2698">
        <w:t xml:space="preserve">Lídri ČK OSN v rozprave jednohlasne odsúdili nehumánne činy </w:t>
      </w:r>
      <w:r w:rsidR="00DD513F" w:rsidRPr="00AF2698">
        <w:rPr>
          <w:b/>
        </w:rPr>
        <w:t>teroristických a extrémistických skupín</w:t>
      </w:r>
      <w:r w:rsidR="00DD513F">
        <w:t xml:space="preserve"> ako sú </w:t>
      </w:r>
      <w:r w:rsidR="00DD513F" w:rsidRPr="00DD513F">
        <w:rPr>
          <w:i/>
        </w:rPr>
        <w:t>Daíš</w:t>
      </w:r>
      <w:r w:rsidR="00DD513F" w:rsidRPr="00AF2698">
        <w:t xml:space="preserve">, </w:t>
      </w:r>
      <w:r w:rsidR="00DD513F" w:rsidRPr="00DD513F">
        <w:rPr>
          <w:i/>
        </w:rPr>
        <w:t>Boko Haram</w:t>
      </w:r>
      <w:r w:rsidR="00DD513F" w:rsidRPr="00AF2698">
        <w:t xml:space="preserve"> a </w:t>
      </w:r>
      <w:r w:rsidR="00DD513F" w:rsidRPr="00DD513F">
        <w:rPr>
          <w:i/>
        </w:rPr>
        <w:t>al-Šabáb</w:t>
      </w:r>
      <w:r w:rsidR="00DD513F" w:rsidRPr="00AF2698">
        <w:t>. Mnohí vystupujúci</w:t>
      </w:r>
      <w:r w:rsidR="00DD513F">
        <w:t xml:space="preserve"> (vrátane SR)</w:t>
      </w:r>
      <w:r w:rsidR="00DD513F" w:rsidRPr="00AF2698">
        <w:t xml:space="preserve"> podporili prijatie Všeobecného dohovoru o terorizme s univerzálnou definíciou terorizmu.</w:t>
      </w:r>
    </w:p>
    <w:p w14:paraId="35269616" w14:textId="77777777" w:rsidR="00760C31" w:rsidRDefault="00760C31" w:rsidP="00B01D89">
      <w:pPr>
        <w:spacing w:after="0" w:line="240" w:lineRule="auto"/>
        <w:ind w:firstLine="708"/>
        <w:jc w:val="both"/>
        <w:rPr>
          <w:rFonts w:ascii="Times New Roman" w:hAnsi="Times New Roman"/>
          <w:sz w:val="24"/>
          <w:szCs w:val="24"/>
        </w:rPr>
      </w:pPr>
      <w:r w:rsidRPr="00760C31">
        <w:rPr>
          <w:rFonts w:ascii="Times New Roman" w:hAnsi="Times New Roman"/>
          <w:sz w:val="24"/>
          <w:szCs w:val="24"/>
        </w:rPr>
        <w:t xml:space="preserve">Výročné 70. zasadnutie VZ OSN sa nieslo aj v znamení </w:t>
      </w:r>
      <w:r w:rsidRPr="00760C31">
        <w:rPr>
          <w:rFonts w:ascii="Times New Roman" w:hAnsi="Times New Roman"/>
          <w:b/>
          <w:sz w:val="24"/>
          <w:szCs w:val="24"/>
        </w:rPr>
        <w:t>osláv založenia OSN</w:t>
      </w:r>
      <w:r w:rsidRPr="00760C31">
        <w:rPr>
          <w:rFonts w:ascii="Times New Roman" w:hAnsi="Times New Roman"/>
          <w:sz w:val="24"/>
          <w:szCs w:val="24"/>
        </w:rPr>
        <w:t>, čím si členské štáty pripomenuli dôležitosť úlohy, ktorú organizácia zohrala za ostatných 70. rokov pre zabezpečenie mieru, medzinárodného rozvoja a ochrany ľudských práv a opätovne potvrdili svoj záväzok dodržiavať princípy Charty OSN.</w:t>
      </w:r>
    </w:p>
    <w:p w14:paraId="37A8B84C" w14:textId="77777777" w:rsidR="001D35C3" w:rsidRDefault="001D35C3" w:rsidP="00B01D89">
      <w:pPr>
        <w:spacing w:after="0" w:line="240" w:lineRule="auto"/>
        <w:ind w:firstLine="708"/>
        <w:jc w:val="both"/>
        <w:rPr>
          <w:rFonts w:ascii="Times New Roman" w:hAnsi="Times New Roman"/>
          <w:sz w:val="24"/>
          <w:szCs w:val="24"/>
        </w:rPr>
      </w:pPr>
    </w:p>
    <w:p w14:paraId="267EFEA0" w14:textId="0B95BEFB" w:rsidR="001D35C3" w:rsidRDefault="001D35C3" w:rsidP="001D35C3">
      <w:pPr>
        <w:spacing w:after="0" w:line="240" w:lineRule="auto"/>
        <w:ind w:firstLine="708"/>
        <w:jc w:val="both"/>
        <w:rPr>
          <w:rFonts w:ascii="Times New Roman" w:hAnsi="Times New Roman"/>
          <w:iCs/>
          <w:sz w:val="24"/>
          <w:szCs w:val="24"/>
        </w:rPr>
      </w:pPr>
      <w:r>
        <w:rPr>
          <w:rFonts w:ascii="Times New Roman" w:hAnsi="Times New Roman"/>
          <w:sz w:val="24"/>
          <w:szCs w:val="24"/>
        </w:rPr>
        <w:t xml:space="preserve">Počas trvania 70. VZ OSN sa uskutočnilo niekoľko </w:t>
      </w:r>
      <w:r w:rsidR="007638BC">
        <w:rPr>
          <w:rFonts w:ascii="Times New Roman" w:hAnsi="Times New Roman"/>
          <w:sz w:val="24"/>
          <w:szCs w:val="24"/>
        </w:rPr>
        <w:t>dôležitých</w:t>
      </w:r>
      <w:r>
        <w:rPr>
          <w:rFonts w:ascii="Times New Roman" w:hAnsi="Times New Roman"/>
          <w:sz w:val="24"/>
          <w:szCs w:val="24"/>
        </w:rPr>
        <w:t xml:space="preserve"> samitov globálneho významu. </w:t>
      </w:r>
      <w:r w:rsidRPr="001D35C3">
        <w:rPr>
          <w:rFonts w:ascii="Times New Roman" w:hAnsi="Times New Roman"/>
          <w:b/>
          <w:sz w:val="24"/>
          <w:szCs w:val="24"/>
        </w:rPr>
        <w:t>Samit k cieľom udržateľného rozvoja post-2015</w:t>
      </w:r>
      <w:r>
        <w:rPr>
          <w:rFonts w:ascii="Times New Roman" w:hAnsi="Times New Roman"/>
          <w:color w:val="ED7D31" w:themeColor="accent2"/>
          <w:sz w:val="24"/>
          <w:szCs w:val="24"/>
        </w:rPr>
        <w:t xml:space="preserve"> </w:t>
      </w:r>
      <w:r w:rsidRPr="00E459B1">
        <w:rPr>
          <w:rFonts w:ascii="Times New Roman" w:hAnsi="Times New Roman"/>
          <w:sz w:val="24"/>
          <w:szCs w:val="24"/>
        </w:rPr>
        <w:t>prijal</w:t>
      </w:r>
      <w:r>
        <w:rPr>
          <w:rFonts w:ascii="Times New Roman" w:hAnsi="Times New Roman"/>
          <w:sz w:val="24"/>
          <w:szCs w:val="24"/>
        </w:rPr>
        <w:t xml:space="preserve"> </w:t>
      </w:r>
      <w:r w:rsidRPr="00E459B1">
        <w:rPr>
          <w:rFonts w:ascii="Times New Roman" w:hAnsi="Times New Roman"/>
          <w:sz w:val="24"/>
          <w:szCs w:val="24"/>
        </w:rPr>
        <w:t xml:space="preserve">25. septembra </w:t>
      </w:r>
      <w:r w:rsidR="009665AF">
        <w:rPr>
          <w:rFonts w:ascii="Times New Roman" w:hAnsi="Times New Roman"/>
          <w:sz w:val="24"/>
          <w:szCs w:val="24"/>
        </w:rPr>
        <w:t>2015 všetkými</w:t>
      </w:r>
      <w:r w:rsidRPr="00E459B1">
        <w:rPr>
          <w:rFonts w:ascii="Times New Roman" w:hAnsi="Times New Roman"/>
          <w:sz w:val="24"/>
          <w:szCs w:val="24"/>
        </w:rPr>
        <w:t xml:space="preserve"> členskými štátmi OSN záverečný dokument </w:t>
      </w:r>
      <w:r w:rsidRPr="00F878C9">
        <w:rPr>
          <w:rFonts w:ascii="Times New Roman" w:hAnsi="Times New Roman"/>
          <w:i/>
          <w:sz w:val="24"/>
          <w:szCs w:val="24"/>
          <w:lang w:val="en-US"/>
        </w:rPr>
        <w:t>„</w:t>
      </w:r>
      <w:r w:rsidRPr="00F878C9">
        <w:rPr>
          <w:rFonts w:ascii="Times New Roman" w:hAnsi="Times New Roman"/>
          <w:i/>
          <w:iCs/>
          <w:sz w:val="24"/>
          <w:szCs w:val="24"/>
          <w:lang w:val="en-US"/>
        </w:rPr>
        <w:t>Transforming our World: The 2030 Agenda for Sustainable Development“</w:t>
      </w:r>
      <w:r w:rsidRPr="00E459B1">
        <w:rPr>
          <w:rFonts w:ascii="Times New Roman" w:hAnsi="Times New Roman"/>
          <w:b/>
          <w:sz w:val="24"/>
          <w:szCs w:val="24"/>
        </w:rPr>
        <w:t xml:space="preserve"> </w:t>
      </w:r>
      <w:r w:rsidRPr="00E459B1">
        <w:rPr>
          <w:rFonts w:ascii="Times New Roman" w:hAnsi="Times New Roman"/>
          <w:sz w:val="24"/>
          <w:szCs w:val="24"/>
        </w:rPr>
        <w:t>(</w:t>
      </w:r>
      <w:r>
        <w:rPr>
          <w:rFonts w:ascii="Times New Roman" w:hAnsi="Times New Roman"/>
          <w:i/>
          <w:iCs/>
          <w:sz w:val="24"/>
          <w:szCs w:val="24"/>
        </w:rPr>
        <w:t>Premena nášho sveta: Agenda pre</w:t>
      </w:r>
      <w:r w:rsidRPr="00E459B1">
        <w:rPr>
          <w:rFonts w:ascii="Times New Roman" w:hAnsi="Times New Roman"/>
          <w:i/>
          <w:iCs/>
          <w:sz w:val="24"/>
          <w:szCs w:val="24"/>
        </w:rPr>
        <w:t xml:space="preserve"> udržateľný rozvoj 2030), </w:t>
      </w:r>
      <w:r w:rsidRPr="001D35C3">
        <w:rPr>
          <w:rFonts w:ascii="Times New Roman" w:hAnsi="Times New Roman"/>
          <w:iCs/>
          <w:sz w:val="24"/>
          <w:szCs w:val="24"/>
        </w:rPr>
        <w:t xml:space="preserve">ktorý obsahuje </w:t>
      </w:r>
      <w:r w:rsidRPr="007638BC">
        <w:rPr>
          <w:rFonts w:ascii="Times New Roman" w:hAnsi="Times New Roman"/>
          <w:b/>
          <w:iCs/>
          <w:sz w:val="24"/>
          <w:szCs w:val="24"/>
        </w:rPr>
        <w:t>17</w:t>
      </w:r>
      <w:r w:rsidRPr="007638BC">
        <w:rPr>
          <w:rFonts w:ascii="Times New Roman" w:hAnsi="Times New Roman"/>
          <w:b/>
          <w:sz w:val="24"/>
          <w:szCs w:val="24"/>
        </w:rPr>
        <w:t xml:space="preserve"> cieľov udržateľného rozvoja </w:t>
      </w:r>
      <w:r w:rsidRPr="007638BC">
        <w:rPr>
          <w:rFonts w:ascii="Times New Roman" w:hAnsi="Times New Roman"/>
          <w:b/>
          <w:i/>
          <w:sz w:val="24"/>
          <w:szCs w:val="24"/>
        </w:rPr>
        <w:t>(</w:t>
      </w:r>
      <w:r w:rsidRPr="007638BC">
        <w:rPr>
          <w:rFonts w:ascii="Times New Roman" w:hAnsi="Times New Roman"/>
          <w:b/>
          <w:bCs/>
          <w:i/>
          <w:sz w:val="24"/>
          <w:szCs w:val="24"/>
        </w:rPr>
        <w:t>SDGs</w:t>
      </w:r>
      <w:r w:rsidRPr="007638BC">
        <w:rPr>
          <w:rFonts w:ascii="Times New Roman" w:hAnsi="Times New Roman"/>
          <w:b/>
          <w:i/>
          <w:sz w:val="24"/>
          <w:szCs w:val="24"/>
        </w:rPr>
        <w:t>)</w:t>
      </w:r>
      <w:r>
        <w:rPr>
          <w:rFonts w:ascii="Times New Roman" w:hAnsi="Times New Roman"/>
          <w:sz w:val="24"/>
          <w:szCs w:val="24"/>
        </w:rPr>
        <w:t xml:space="preserve"> a </w:t>
      </w:r>
      <w:r w:rsidRPr="00E459B1">
        <w:rPr>
          <w:rFonts w:ascii="Times New Roman" w:hAnsi="Times New Roman"/>
          <w:sz w:val="24"/>
          <w:szCs w:val="24"/>
        </w:rPr>
        <w:t>integruje všetky tri dimenzie rozvoja – ekonomi</w:t>
      </w:r>
      <w:r>
        <w:rPr>
          <w:rFonts w:ascii="Times New Roman" w:hAnsi="Times New Roman"/>
          <w:sz w:val="24"/>
          <w:szCs w:val="24"/>
        </w:rPr>
        <w:t>ckú, sociálnu a environmentálnu. N</w:t>
      </w:r>
      <w:r w:rsidRPr="00E459B1">
        <w:rPr>
          <w:rFonts w:ascii="Times New Roman" w:hAnsi="Times New Roman"/>
          <w:sz w:val="24"/>
          <w:szCs w:val="24"/>
        </w:rPr>
        <w:t>ový inkluzívny a transformačný globálny rozvojový rámec sa týka všetkých štátov vo svete bez rozdielu stupňa ich rozvoja, čím sa líši od predošlých Miléniových rozvojových cieľov</w:t>
      </w:r>
      <w:r w:rsidR="007638BC">
        <w:rPr>
          <w:rFonts w:ascii="Times New Roman" w:hAnsi="Times New Roman"/>
          <w:sz w:val="24"/>
          <w:szCs w:val="24"/>
        </w:rPr>
        <w:t xml:space="preserve"> </w:t>
      </w:r>
      <w:r w:rsidR="007638BC" w:rsidRPr="007638BC">
        <w:rPr>
          <w:rFonts w:ascii="Times New Roman" w:hAnsi="Times New Roman"/>
          <w:i/>
          <w:sz w:val="24"/>
          <w:szCs w:val="24"/>
        </w:rPr>
        <w:t>(MDGs)</w:t>
      </w:r>
      <w:r w:rsidRPr="007638BC">
        <w:rPr>
          <w:rFonts w:ascii="Times New Roman" w:hAnsi="Times New Roman"/>
          <w:i/>
          <w:sz w:val="24"/>
          <w:szCs w:val="24"/>
        </w:rPr>
        <w:t>.</w:t>
      </w:r>
      <w:r>
        <w:rPr>
          <w:rFonts w:ascii="Times New Roman" w:hAnsi="Times New Roman"/>
          <w:sz w:val="24"/>
          <w:szCs w:val="24"/>
        </w:rPr>
        <w:t xml:space="preserve"> </w:t>
      </w:r>
      <w:r w:rsidRPr="00E459B1">
        <w:rPr>
          <w:rFonts w:ascii="Times New Roman" w:hAnsi="Times New Roman"/>
          <w:sz w:val="24"/>
          <w:szCs w:val="24"/>
        </w:rPr>
        <w:t>Minister M. Lajčák vo všeobecnej rozprave samitu označil nové rozvojové ciele za revolučný, komplexný a inkluzívny nástroj na dosiahnutie prosperity a dôstojného života pre všetkých ľudí.</w:t>
      </w:r>
      <w:r w:rsidR="009665AF">
        <w:rPr>
          <w:rFonts w:ascii="Times New Roman" w:hAnsi="Times New Roman"/>
          <w:sz w:val="24"/>
          <w:szCs w:val="24"/>
        </w:rPr>
        <w:t xml:space="preserve"> </w:t>
      </w:r>
      <w:r w:rsidR="009665AF" w:rsidRPr="00E459B1">
        <w:rPr>
          <w:rFonts w:ascii="Times New Roman" w:hAnsi="Times New Roman"/>
          <w:sz w:val="24"/>
          <w:szCs w:val="24"/>
        </w:rPr>
        <w:t xml:space="preserve">Minister životného prostredia </w:t>
      </w:r>
      <w:r w:rsidR="009665AF" w:rsidRPr="009665AF">
        <w:rPr>
          <w:rFonts w:ascii="Times New Roman" w:hAnsi="Times New Roman"/>
          <w:sz w:val="24"/>
          <w:szCs w:val="24"/>
        </w:rPr>
        <w:t>Peter Žiga</w:t>
      </w:r>
      <w:r w:rsidR="009665AF" w:rsidRPr="00E459B1">
        <w:rPr>
          <w:rFonts w:ascii="Times New Roman" w:hAnsi="Times New Roman"/>
          <w:sz w:val="24"/>
          <w:szCs w:val="24"/>
        </w:rPr>
        <w:t xml:space="preserve"> </w:t>
      </w:r>
      <w:r w:rsidR="009B7DF3">
        <w:rPr>
          <w:rFonts w:ascii="Times New Roman" w:hAnsi="Times New Roman"/>
          <w:sz w:val="24"/>
          <w:szCs w:val="24"/>
        </w:rPr>
        <w:t xml:space="preserve">na </w:t>
      </w:r>
      <w:r w:rsidR="009665AF" w:rsidRPr="00E459B1">
        <w:rPr>
          <w:rFonts w:ascii="Times New Roman" w:hAnsi="Times New Roman"/>
          <w:sz w:val="24"/>
          <w:szCs w:val="24"/>
        </w:rPr>
        <w:t xml:space="preserve">tému </w:t>
      </w:r>
      <w:r w:rsidR="009665AF" w:rsidRPr="00E459B1">
        <w:rPr>
          <w:rFonts w:ascii="Times New Roman" w:hAnsi="Times New Roman"/>
          <w:b/>
          <w:sz w:val="24"/>
          <w:szCs w:val="24"/>
        </w:rPr>
        <w:t>podpory ekonomického rastu a </w:t>
      </w:r>
      <w:r w:rsidR="00F5438A">
        <w:rPr>
          <w:rFonts w:ascii="Times New Roman" w:hAnsi="Times New Roman"/>
          <w:b/>
          <w:sz w:val="24"/>
          <w:szCs w:val="24"/>
        </w:rPr>
        <w:t xml:space="preserve"> udržateľnej spotreby a výroby </w:t>
      </w:r>
      <w:r w:rsidR="00F5438A" w:rsidRPr="00F5438A">
        <w:rPr>
          <w:rFonts w:ascii="Times New Roman" w:hAnsi="Times New Roman"/>
          <w:sz w:val="24"/>
          <w:szCs w:val="24"/>
        </w:rPr>
        <w:t>z</w:t>
      </w:r>
      <w:r w:rsidR="009665AF" w:rsidRPr="00F5438A">
        <w:rPr>
          <w:rFonts w:ascii="Times New Roman" w:hAnsi="Times New Roman"/>
          <w:sz w:val="24"/>
          <w:szCs w:val="24"/>
        </w:rPr>
        <w:t>d</w:t>
      </w:r>
      <w:r w:rsidR="009665AF">
        <w:rPr>
          <w:rFonts w:ascii="Times New Roman" w:hAnsi="Times New Roman"/>
          <w:sz w:val="24"/>
          <w:szCs w:val="24"/>
        </w:rPr>
        <w:t xml:space="preserve">ôraznil nevyhnutnosť </w:t>
      </w:r>
      <w:r w:rsidR="009665AF" w:rsidRPr="00E459B1">
        <w:rPr>
          <w:rFonts w:ascii="Times New Roman" w:hAnsi="Times New Roman"/>
          <w:iCs/>
          <w:sz w:val="24"/>
          <w:szCs w:val="24"/>
        </w:rPr>
        <w:t>bezpodmienečne chrániť prírodné zdroje a</w:t>
      </w:r>
      <w:r w:rsidR="009665AF">
        <w:rPr>
          <w:rFonts w:ascii="Times New Roman" w:hAnsi="Times New Roman"/>
          <w:iCs/>
          <w:sz w:val="24"/>
          <w:szCs w:val="24"/>
        </w:rPr>
        <w:t> vyváženosť spotreby, ktorá</w:t>
      </w:r>
      <w:r w:rsidR="009665AF" w:rsidRPr="00E459B1">
        <w:rPr>
          <w:rFonts w:ascii="Times New Roman" w:hAnsi="Times New Roman"/>
          <w:iCs/>
          <w:sz w:val="24"/>
          <w:szCs w:val="24"/>
        </w:rPr>
        <w:t xml:space="preserve"> nesmie ísť na úkor budúcich generácií.</w:t>
      </w:r>
    </w:p>
    <w:p w14:paraId="6B28B586" w14:textId="096970E8" w:rsidR="001D35C3" w:rsidRDefault="009665AF" w:rsidP="00F5438A">
      <w:pPr>
        <w:spacing w:after="0" w:line="240" w:lineRule="auto"/>
        <w:ind w:firstLine="708"/>
        <w:jc w:val="both"/>
        <w:rPr>
          <w:rFonts w:ascii="Times New Roman" w:hAnsi="Times New Roman"/>
          <w:sz w:val="24"/>
          <w:szCs w:val="24"/>
        </w:rPr>
      </w:pPr>
      <w:r>
        <w:rPr>
          <w:rFonts w:ascii="Times New Roman" w:hAnsi="Times New Roman"/>
          <w:iCs/>
          <w:sz w:val="24"/>
          <w:szCs w:val="24"/>
        </w:rPr>
        <w:t>Dňa 12. 12. 2015 v Paríži na konferencii OSN prijali zástupcovia 19</w:t>
      </w:r>
      <w:r w:rsidR="00EF232C">
        <w:rPr>
          <w:rFonts w:ascii="Times New Roman" w:hAnsi="Times New Roman"/>
          <w:iCs/>
          <w:sz w:val="24"/>
          <w:szCs w:val="24"/>
        </w:rPr>
        <w:t>5</w:t>
      </w:r>
      <w:r>
        <w:rPr>
          <w:rFonts w:ascii="Times New Roman" w:hAnsi="Times New Roman"/>
          <w:iCs/>
          <w:sz w:val="24"/>
          <w:szCs w:val="24"/>
        </w:rPr>
        <w:t xml:space="preserve"> </w:t>
      </w:r>
      <w:r w:rsidR="00EF232C">
        <w:rPr>
          <w:rFonts w:ascii="Times New Roman" w:hAnsi="Times New Roman"/>
          <w:iCs/>
          <w:sz w:val="24"/>
          <w:szCs w:val="24"/>
        </w:rPr>
        <w:t xml:space="preserve">krajín </w:t>
      </w:r>
      <w:r>
        <w:rPr>
          <w:rFonts w:ascii="Times New Roman" w:hAnsi="Times New Roman"/>
          <w:iCs/>
          <w:sz w:val="24"/>
          <w:szCs w:val="24"/>
        </w:rPr>
        <w:t xml:space="preserve">OSN novú </w:t>
      </w:r>
      <w:r w:rsidRPr="00655D57">
        <w:rPr>
          <w:rFonts w:ascii="Times New Roman" w:hAnsi="Times New Roman"/>
          <w:b/>
          <w:iCs/>
          <w:sz w:val="24"/>
          <w:szCs w:val="24"/>
        </w:rPr>
        <w:t>Dohodu o ochrane klímy.</w:t>
      </w:r>
      <w:r>
        <w:rPr>
          <w:rFonts w:ascii="Times New Roman" w:hAnsi="Times New Roman"/>
          <w:iCs/>
          <w:sz w:val="24"/>
          <w:szCs w:val="24"/>
        </w:rPr>
        <w:t xml:space="preserve"> </w:t>
      </w:r>
      <w:r w:rsidRPr="009665AF">
        <w:rPr>
          <w:rFonts w:ascii="Times New Roman" w:hAnsi="Times New Roman"/>
          <w:iCs/>
          <w:sz w:val="24"/>
          <w:szCs w:val="24"/>
        </w:rPr>
        <w:t>Slávnostného ceremoniálu, ktorý na jej podpis 22.</w:t>
      </w:r>
      <w:r>
        <w:rPr>
          <w:rFonts w:ascii="Times New Roman" w:hAnsi="Times New Roman"/>
          <w:iCs/>
          <w:sz w:val="24"/>
          <w:szCs w:val="24"/>
        </w:rPr>
        <w:t xml:space="preserve"> </w:t>
      </w:r>
      <w:r w:rsidRPr="009665AF">
        <w:rPr>
          <w:rFonts w:ascii="Times New Roman" w:hAnsi="Times New Roman"/>
          <w:iCs/>
          <w:sz w:val="24"/>
          <w:szCs w:val="24"/>
        </w:rPr>
        <w:t>4.</w:t>
      </w:r>
      <w:r>
        <w:rPr>
          <w:rFonts w:ascii="Times New Roman" w:hAnsi="Times New Roman"/>
          <w:iCs/>
          <w:sz w:val="24"/>
          <w:szCs w:val="24"/>
        </w:rPr>
        <w:t xml:space="preserve"> </w:t>
      </w:r>
      <w:r w:rsidRPr="009665AF">
        <w:rPr>
          <w:rFonts w:ascii="Times New Roman" w:hAnsi="Times New Roman"/>
          <w:iCs/>
          <w:sz w:val="24"/>
          <w:szCs w:val="24"/>
        </w:rPr>
        <w:t xml:space="preserve">2016 zorganizoval </w:t>
      </w:r>
      <w:r w:rsidR="00F5438A">
        <w:rPr>
          <w:rFonts w:ascii="Times New Roman" w:hAnsi="Times New Roman"/>
          <w:iCs/>
          <w:sz w:val="24"/>
          <w:szCs w:val="24"/>
        </w:rPr>
        <w:t>GT</w:t>
      </w:r>
      <w:r w:rsidRPr="009665AF">
        <w:rPr>
          <w:rFonts w:ascii="Times New Roman" w:hAnsi="Times New Roman"/>
          <w:iCs/>
          <w:sz w:val="24"/>
          <w:szCs w:val="24"/>
        </w:rPr>
        <w:t xml:space="preserve"> OSN v New Yorku, sa zúčastnilo rekordných 175 krajín, z ktorých 60 bolo zastúpených na úrovni hlavy štátu alebo predsedu vlády. Delegáciu SR viedol </w:t>
      </w:r>
      <w:r w:rsidRPr="00655D57">
        <w:rPr>
          <w:rFonts w:ascii="Times New Roman" w:hAnsi="Times New Roman"/>
          <w:b/>
          <w:iCs/>
          <w:sz w:val="24"/>
          <w:szCs w:val="24"/>
        </w:rPr>
        <w:t>prezident</w:t>
      </w:r>
      <w:r w:rsidR="00655D57">
        <w:rPr>
          <w:rFonts w:ascii="Times New Roman" w:hAnsi="Times New Roman"/>
          <w:b/>
          <w:iCs/>
          <w:sz w:val="24"/>
          <w:szCs w:val="24"/>
        </w:rPr>
        <w:t xml:space="preserve"> SR</w:t>
      </w:r>
      <w:r w:rsidRPr="00655D57">
        <w:rPr>
          <w:rFonts w:ascii="Times New Roman" w:hAnsi="Times New Roman"/>
          <w:b/>
          <w:iCs/>
          <w:sz w:val="24"/>
          <w:szCs w:val="24"/>
        </w:rPr>
        <w:t xml:space="preserve"> Andrej Kiska.</w:t>
      </w:r>
      <w:r w:rsidR="00F5438A">
        <w:rPr>
          <w:rFonts w:ascii="Times New Roman" w:hAnsi="Times New Roman"/>
          <w:sz w:val="24"/>
          <w:szCs w:val="24"/>
        </w:rPr>
        <w:t xml:space="preserve"> </w:t>
      </w:r>
      <w:r w:rsidR="00655D57">
        <w:rPr>
          <w:rFonts w:ascii="Times New Roman" w:hAnsi="Times New Roman"/>
          <w:sz w:val="24"/>
          <w:szCs w:val="24"/>
        </w:rPr>
        <w:t>D</w:t>
      </w:r>
      <w:r w:rsidR="00655D57" w:rsidRPr="00655D57">
        <w:rPr>
          <w:rFonts w:ascii="Times New Roman" w:hAnsi="Times New Roman"/>
          <w:sz w:val="24"/>
          <w:szCs w:val="24"/>
        </w:rPr>
        <w:t>eň pred slávnostným podpis</w:t>
      </w:r>
      <w:r w:rsidR="00655D57">
        <w:rPr>
          <w:rFonts w:ascii="Times New Roman" w:hAnsi="Times New Roman"/>
          <w:sz w:val="24"/>
          <w:szCs w:val="24"/>
        </w:rPr>
        <w:t>om Parížskej klimatickej dohody sa p</w:t>
      </w:r>
      <w:r w:rsidR="00655D57" w:rsidRPr="00655D57">
        <w:rPr>
          <w:rFonts w:ascii="Times New Roman" w:hAnsi="Times New Roman"/>
          <w:sz w:val="24"/>
          <w:szCs w:val="24"/>
        </w:rPr>
        <w:t xml:space="preserve">rezident SR zúčastnil na podujatí </w:t>
      </w:r>
      <w:r w:rsidR="00655D57" w:rsidRPr="00655D57">
        <w:rPr>
          <w:rFonts w:ascii="Times New Roman" w:hAnsi="Times New Roman"/>
          <w:b/>
          <w:sz w:val="24"/>
          <w:szCs w:val="24"/>
        </w:rPr>
        <w:t>OSN k implementácii globálnych udržateľných cieľov - Agendy 2030.</w:t>
      </w:r>
      <w:r w:rsidR="00655D57" w:rsidRPr="00655D57">
        <w:rPr>
          <w:rFonts w:ascii="Times New Roman" w:hAnsi="Times New Roman"/>
          <w:sz w:val="24"/>
          <w:szCs w:val="24"/>
        </w:rPr>
        <w:t xml:space="preserve"> Tematická debata </w:t>
      </w:r>
      <w:r w:rsidR="008054D2">
        <w:rPr>
          <w:rFonts w:ascii="Times New Roman" w:hAnsi="Times New Roman"/>
          <w:sz w:val="24"/>
          <w:szCs w:val="24"/>
        </w:rPr>
        <w:t>k</w:t>
      </w:r>
      <w:r w:rsidR="00655D57">
        <w:rPr>
          <w:rFonts w:ascii="Times New Roman" w:hAnsi="Times New Roman"/>
          <w:sz w:val="24"/>
          <w:szCs w:val="24"/>
        </w:rPr>
        <w:t xml:space="preserve"> </w:t>
      </w:r>
      <w:r w:rsidR="00655D57" w:rsidRPr="00655D57">
        <w:rPr>
          <w:rFonts w:ascii="Times New Roman" w:hAnsi="Times New Roman"/>
          <w:sz w:val="24"/>
          <w:szCs w:val="24"/>
        </w:rPr>
        <w:t xml:space="preserve">Agenda </w:t>
      </w:r>
      <w:r w:rsidR="00655D57">
        <w:rPr>
          <w:rFonts w:ascii="Times New Roman" w:hAnsi="Times New Roman"/>
          <w:sz w:val="24"/>
          <w:szCs w:val="24"/>
        </w:rPr>
        <w:t xml:space="preserve">2030 </w:t>
      </w:r>
      <w:r w:rsidR="008054D2">
        <w:rPr>
          <w:rFonts w:ascii="Times New Roman" w:hAnsi="Times New Roman"/>
          <w:sz w:val="24"/>
          <w:szCs w:val="24"/>
        </w:rPr>
        <w:t>zdôraznila potrebu</w:t>
      </w:r>
      <w:r w:rsidR="00655D57" w:rsidRPr="00655D57">
        <w:rPr>
          <w:rFonts w:ascii="Times New Roman" w:hAnsi="Times New Roman"/>
          <w:sz w:val="24"/>
          <w:szCs w:val="24"/>
        </w:rPr>
        <w:t xml:space="preserve"> odstráneni</w:t>
      </w:r>
      <w:r w:rsidR="008054D2">
        <w:rPr>
          <w:rFonts w:ascii="Times New Roman" w:hAnsi="Times New Roman"/>
          <w:sz w:val="24"/>
          <w:szCs w:val="24"/>
        </w:rPr>
        <w:t>a chudoby, dôstojného</w:t>
      </w:r>
      <w:r w:rsidR="00655D57" w:rsidRPr="00655D57">
        <w:rPr>
          <w:rFonts w:ascii="Times New Roman" w:hAnsi="Times New Roman"/>
          <w:sz w:val="24"/>
          <w:szCs w:val="24"/>
        </w:rPr>
        <w:t xml:space="preserve"> život</w:t>
      </w:r>
      <w:r w:rsidR="008054D2">
        <w:rPr>
          <w:rFonts w:ascii="Times New Roman" w:hAnsi="Times New Roman"/>
          <w:sz w:val="24"/>
          <w:szCs w:val="24"/>
        </w:rPr>
        <w:t>a</w:t>
      </w:r>
      <w:r w:rsidR="00655D57" w:rsidRPr="00655D57">
        <w:rPr>
          <w:rFonts w:ascii="Times New Roman" w:hAnsi="Times New Roman"/>
          <w:sz w:val="24"/>
          <w:szCs w:val="24"/>
        </w:rPr>
        <w:t>,</w:t>
      </w:r>
      <w:r w:rsidR="008054D2">
        <w:rPr>
          <w:rFonts w:ascii="Times New Roman" w:hAnsi="Times New Roman"/>
          <w:sz w:val="24"/>
          <w:szCs w:val="24"/>
        </w:rPr>
        <w:t xml:space="preserve"> snahy</w:t>
      </w:r>
      <w:r w:rsidR="00655D57" w:rsidRPr="00655D57">
        <w:rPr>
          <w:rFonts w:ascii="Times New Roman" w:hAnsi="Times New Roman"/>
          <w:sz w:val="24"/>
          <w:szCs w:val="24"/>
        </w:rPr>
        <w:t xml:space="preserve"> </w:t>
      </w:r>
      <w:r w:rsidR="008054D2">
        <w:rPr>
          <w:rFonts w:ascii="Times New Roman" w:hAnsi="Times New Roman"/>
          <w:sz w:val="24"/>
          <w:szCs w:val="24"/>
        </w:rPr>
        <w:t>„nenechať nikoho bokom“, ochrany</w:t>
      </w:r>
      <w:r w:rsidR="00655D57" w:rsidRPr="00655D57">
        <w:rPr>
          <w:rFonts w:ascii="Times New Roman" w:hAnsi="Times New Roman"/>
          <w:sz w:val="24"/>
          <w:szCs w:val="24"/>
        </w:rPr>
        <w:t xml:space="preserve"> prírodných zdr</w:t>
      </w:r>
      <w:r w:rsidR="008054D2">
        <w:rPr>
          <w:rFonts w:ascii="Times New Roman" w:hAnsi="Times New Roman"/>
          <w:sz w:val="24"/>
          <w:szCs w:val="24"/>
        </w:rPr>
        <w:t>ojov a ekosystému, rešpektovania</w:t>
      </w:r>
      <w:r w:rsidR="00655D57" w:rsidRPr="00655D57">
        <w:rPr>
          <w:rFonts w:ascii="Times New Roman" w:hAnsi="Times New Roman"/>
          <w:sz w:val="24"/>
          <w:szCs w:val="24"/>
        </w:rPr>
        <w:t xml:space="preserve"> ľudských práv, dobrej správy veci verejných, demokracie a právneho štátu s osobitným zreteľom na posilnenie postavenia žien a rodovej rovnosti</w:t>
      </w:r>
      <w:r w:rsidR="00655D57">
        <w:rPr>
          <w:rFonts w:ascii="Times New Roman" w:hAnsi="Times New Roman"/>
          <w:sz w:val="24"/>
          <w:szCs w:val="24"/>
        </w:rPr>
        <w:t>.</w:t>
      </w:r>
    </w:p>
    <w:p w14:paraId="34DC021D" w14:textId="14CD5EF8" w:rsidR="00CA242F" w:rsidRPr="00433750" w:rsidRDefault="00655D57" w:rsidP="008054D2">
      <w:pPr>
        <w:spacing w:after="0" w:line="240" w:lineRule="auto"/>
        <w:ind w:firstLine="708"/>
        <w:jc w:val="both"/>
        <w:rPr>
          <w:rFonts w:ascii="Times New Roman" w:hAnsi="Times New Roman"/>
          <w:sz w:val="24"/>
          <w:szCs w:val="24"/>
        </w:rPr>
      </w:pPr>
      <w:r>
        <w:rPr>
          <w:rFonts w:ascii="Times New Roman" w:hAnsi="Times New Roman"/>
          <w:sz w:val="24"/>
          <w:szCs w:val="24"/>
        </w:rPr>
        <w:t>S</w:t>
      </w:r>
      <w:r w:rsidRPr="00655D57">
        <w:rPr>
          <w:rFonts w:ascii="Times New Roman" w:hAnsi="Times New Roman"/>
          <w:sz w:val="24"/>
          <w:szCs w:val="24"/>
        </w:rPr>
        <w:t xml:space="preserve"> cieľom dosiahnuť novú globálnu dohodu o ľudskej mobilite</w:t>
      </w:r>
      <w:r>
        <w:rPr>
          <w:rFonts w:ascii="Times New Roman" w:hAnsi="Times New Roman"/>
          <w:sz w:val="24"/>
          <w:szCs w:val="24"/>
        </w:rPr>
        <w:t xml:space="preserve"> </w:t>
      </w:r>
      <w:r w:rsidR="008054D2">
        <w:rPr>
          <w:rFonts w:ascii="Times New Roman" w:hAnsi="Times New Roman"/>
          <w:sz w:val="24"/>
          <w:szCs w:val="24"/>
        </w:rPr>
        <w:t>a riešiť situáciu 60 miliónov</w:t>
      </w:r>
      <w:r w:rsidR="008054D2" w:rsidRPr="008054D2">
        <w:rPr>
          <w:rFonts w:ascii="Times New Roman" w:hAnsi="Times New Roman"/>
          <w:sz w:val="24"/>
          <w:szCs w:val="24"/>
        </w:rPr>
        <w:t xml:space="preserve"> utečencov vo svete, z ktorých polovica sú deti</w:t>
      </w:r>
      <w:r w:rsidR="009B7DF3">
        <w:rPr>
          <w:rFonts w:ascii="Times New Roman" w:hAnsi="Times New Roman"/>
          <w:sz w:val="24"/>
          <w:szCs w:val="24"/>
        </w:rPr>
        <w:t>,</w:t>
      </w:r>
      <w:r w:rsidR="008054D2">
        <w:rPr>
          <w:rFonts w:ascii="Times New Roman" w:hAnsi="Times New Roman"/>
          <w:sz w:val="24"/>
          <w:szCs w:val="24"/>
        </w:rPr>
        <w:t xml:space="preserve"> </w:t>
      </w:r>
      <w:r>
        <w:rPr>
          <w:rFonts w:ascii="Times New Roman" w:hAnsi="Times New Roman"/>
          <w:sz w:val="24"/>
          <w:szCs w:val="24"/>
        </w:rPr>
        <w:t xml:space="preserve">sa z </w:t>
      </w:r>
      <w:r w:rsidRPr="00655D57">
        <w:rPr>
          <w:rFonts w:ascii="Times New Roman" w:hAnsi="Times New Roman"/>
          <w:sz w:val="24"/>
          <w:szCs w:val="24"/>
        </w:rPr>
        <w:t xml:space="preserve">iniciatívy GT OSN </w:t>
      </w:r>
      <w:r>
        <w:rPr>
          <w:rFonts w:ascii="Times New Roman" w:hAnsi="Times New Roman"/>
          <w:sz w:val="24"/>
          <w:szCs w:val="24"/>
        </w:rPr>
        <w:t>konal</w:t>
      </w:r>
      <w:r w:rsidRPr="00655D57">
        <w:rPr>
          <w:rFonts w:ascii="Times New Roman" w:hAnsi="Times New Roman"/>
          <w:sz w:val="24"/>
          <w:szCs w:val="24"/>
        </w:rPr>
        <w:t xml:space="preserve"> prvý </w:t>
      </w:r>
      <w:r w:rsidR="009F787B">
        <w:rPr>
          <w:rFonts w:ascii="Times New Roman" w:hAnsi="Times New Roman"/>
          <w:b/>
          <w:sz w:val="24"/>
          <w:szCs w:val="24"/>
        </w:rPr>
        <w:t xml:space="preserve">Svetový humanitárny samit </w:t>
      </w:r>
      <w:r w:rsidR="009F787B" w:rsidRPr="009F787B">
        <w:rPr>
          <w:rFonts w:ascii="Times New Roman" w:hAnsi="Times New Roman"/>
          <w:i/>
          <w:sz w:val="24"/>
          <w:szCs w:val="24"/>
        </w:rPr>
        <w:t>(</w:t>
      </w:r>
      <w:r w:rsidR="009F787B" w:rsidRPr="00F878C9">
        <w:rPr>
          <w:rFonts w:ascii="Times New Roman" w:hAnsi="Times New Roman"/>
          <w:i/>
          <w:sz w:val="24"/>
          <w:szCs w:val="24"/>
          <w:lang w:val="en-US"/>
        </w:rPr>
        <w:t>World Humanitarian Summit)</w:t>
      </w:r>
      <w:r w:rsidR="009F787B" w:rsidRPr="009F787B">
        <w:rPr>
          <w:rFonts w:ascii="Times New Roman" w:hAnsi="Times New Roman"/>
          <w:i/>
          <w:sz w:val="24"/>
          <w:szCs w:val="24"/>
        </w:rPr>
        <w:t xml:space="preserve"> </w:t>
      </w:r>
      <w:r w:rsidRPr="00655D57">
        <w:rPr>
          <w:rFonts w:ascii="Times New Roman" w:hAnsi="Times New Roman"/>
          <w:sz w:val="24"/>
          <w:szCs w:val="24"/>
        </w:rPr>
        <w:t>v tureckom Istanbule</w:t>
      </w:r>
      <w:r>
        <w:rPr>
          <w:rFonts w:ascii="Times New Roman" w:hAnsi="Times New Roman"/>
          <w:sz w:val="24"/>
          <w:szCs w:val="24"/>
        </w:rPr>
        <w:t xml:space="preserve"> </w:t>
      </w:r>
      <w:r w:rsidRPr="00655D57">
        <w:rPr>
          <w:rFonts w:ascii="Times New Roman" w:hAnsi="Times New Roman"/>
          <w:sz w:val="24"/>
          <w:szCs w:val="24"/>
        </w:rPr>
        <w:t>24.– 25.</w:t>
      </w:r>
      <w:r>
        <w:rPr>
          <w:rFonts w:ascii="Times New Roman" w:hAnsi="Times New Roman"/>
          <w:sz w:val="24"/>
          <w:szCs w:val="24"/>
        </w:rPr>
        <w:t xml:space="preserve"> </w:t>
      </w:r>
      <w:r w:rsidRPr="00655D57">
        <w:rPr>
          <w:rFonts w:ascii="Times New Roman" w:hAnsi="Times New Roman"/>
          <w:sz w:val="24"/>
          <w:szCs w:val="24"/>
        </w:rPr>
        <w:t>5.</w:t>
      </w:r>
      <w:r>
        <w:rPr>
          <w:rFonts w:ascii="Times New Roman" w:hAnsi="Times New Roman"/>
          <w:sz w:val="24"/>
          <w:szCs w:val="24"/>
        </w:rPr>
        <w:t xml:space="preserve"> </w:t>
      </w:r>
      <w:r w:rsidRPr="00655D57">
        <w:rPr>
          <w:rFonts w:ascii="Times New Roman" w:hAnsi="Times New Roman"/>
          <w:sz w:val="24"/>
          <w:szCs w:val="24"/>
        </w:rPr>
        <w:t>2016</w:t>
      </w:r>
      <w:r w:rsidR="009F787B">
        <w:rPr>
          <w:rFonts w:ascii="Times New Roman" w:hAnsi="Times New Roman"/>
          <w:sz w:val="24"/>
          <w:szCs w:val="24"/>
        </w:rPr>
        <w:t xml:space="preserve">. </w:t>
      </w:r>
      <w:r w:rsidR="009F787B" w:rsidRPr="009F787B">
        <w:rPr>
          <w:rFonts w:ascii="Times New Roman" w:hAnsi="Times New Roman"/>
          <w:sz w:val="24"/>
          <w:szCs w:val="24"/>
        </w:rPr>
        <w:t>Delegáciu Slovenskej republiky na WHS viedol prezident SR Andrej Kiska</w:t>
      </w:r>
      <w:r w:rsidR="00F5438A">
        <w:rPr>
          <w:rFonts w:ascii="Times New Roman" w:hAnsi="Times New Roman"/>
          <w:sz w:val="24"/>
          <w:szCs w:val="24"/>
        </w:rPr>
        <w:t xml:space="preserve"> a</w:t>
      </w:r>
      <w:r w:rsidR="009F787B" w:rsidRPr="009F787B">
        <w:rPr>
          <w:rFonts w:ascii="Times New Roman" w:hAnsi="Times New Roman"/>
          <w:sz w:val="24"/>
          <w:szCs w:val="24"/>
        </w:rPr>
        <w:t xml:space="preserve"> na samite </w:t>
      </w:r>
      <w:r w:rsidR="00F5438A">
        <w:rPr>
          <w:rFonts w:ascii="Times New Roman" w:hAnsi="Times New Roman"/>
          <w:sz w:val="24"/>
          <w:szCs w:val="24"/>
        </w:rPr>
        <w:t xml:space="preserve">sa </w:t>
      </w:r>
      <w:r w:rsidR="009F787B" w:rsidRPr="009F787B">
        <w:rPr>
          <w:rFonts w:ascii="Times New Roman" w:hAnsi="Times New Roman"/>
          <w:sz w:val="24"/>
          <w:szCs w:val="24"/>
        </w:rPr>
        <w:t>zúčastnil štátny tajomník</w:t>
      </w:r>
      <w:r w:rsidR="00F5438A">
        <w:rPr>
          <w:rFonts w:ascii="Times New Roman" w:hAnsi="Times New Roman"/>
          <w:sz w:val="24"/>
          <w:szCs w:val="24"/>
        </w:rPr>
        <w:t xml:space="preserve"> </w:t>
      </w:r>
      <w:r w:rsidR="00F5438A" w:rsidRPr="009F787B">
        <w:rPr>
          <w:rFonts w:ascii="Times New Roman" w:hAnsi="Times New Roman"/>
          <w:sz w:val="24"/>
          <w:szCs w:val="24"/>
        </w:rPr>
        <w:t>MZVaEZ SR</w:t>
      </w:r>
      <w:r w:rsidR="009F787B" w:rsidRPr="009F787B">
        <w:rPr>
          <w:rFonts w:ascii="Times New Roman" w:hAnsi="Times New Roman"/>
          <w:sz w:val="24"/>
          <w:szCs w:val="24"/>
        </w:rPr>
        <w:t xml:space="preserve"> Lukáš Parízek.</w:t>
      </w:r>
      <w:r w:rsidR="009F787B">
        <w:rPr>
          <w:rFonts w:ascii="Times New Roman" w:hAnsi="Times New Roman"/>
          <w:sz w:val="24"/>
          <w:szCs w:val="24"/>
        </w:rPr>
        <w:t xml:space="preserve"> </w:t>
      </w:r>
      <w:r w:rsidR="00F5438A">
        <w:rPr>
          <w:rFonts w:ascii="Times New Roman" w:hAnsi="Times New Roman"/>
          <w:sz w:val="24"/>
          <w:szCs w:val="24"/>
        </w:rPr>
        <w:t>Ú</w:t>
      </w:r>
      <w:r w:rsidR="009F787B" w:rsidRPr="009F787B">
        <w:rPr>
          <w:rFonts w:ascii="Times New Roman" w:hAnsi="Times New Roman"/>
          <w:sz w:val="24"/>
          <w:szCs w:val="24"/>
        </w:rPr>
        <w:t xml:space="preserve">lohou samitu bolo vzájomne </w:t>
      </w:r>
      <w:r w:rsidR="009F787B" w:rsidRPr="009F787B">
        <w:rPr>
          <w:rFonts w:ascii="Times New Roman" w:hAnsi="Times New Roman"/>
          <w:sz w:val="24"/>
          <w:szCs w:val="24"/>
        </w:rPr>
        <w:lastRenderedPageBreak/>
        <w:t>prepojiť úsilie vlád, humanitárnych organizácií, akademickej obce a nových partnerov vrátane súkromného sek</w:t>
      </w:r>
      <w:r w:rsidR="009F787B">
        <w:rPr>
          <w:rFonts w:ascii="Times New Roman" w:hAnsi="Times New Roman"/>
          <w:sz w:val="24"/>
          <w:szCs w:val="24"/>
        </w:rPr>
        <w:t>tora a</w:t>
      </w:r>
      <w:r w:rsidR="009F787B" w:rsidRPr="009F787B">
        <w:rPr>
          <w:rFonts w:ascii="Times New Roman" w:hAnsi="Times New Roman"/>
          <w:sz w:val="24"/>
          <w:szCs w:val="24"/>
        </w:rPr>
        <w:t xml:space="preserve"> navrhnúť účinné riešenia v poskytovaní humanitárnej pomoci pre ľudí postihnutých humanitárnou krízou, vojnovými konfliktami</w:t>
      </w:r>
      <w:r w:rsidR="00F5438A">
        <w:rPr>
          <w:rFonts w:ascii="Times New Roman" w:hAnsi="Times New Roman"/>
          <w:sz w:val="24"/>
          <w:szCs w:val="24"/>
        </w:rPr>
        <w:t>, či</w:t>
      </w:r>
      <w:r w:rsidR="009F787B" w:rsidRPr="009F787B">
        <w:rPr>
          <w:rFonts w:ascii="Times New Roman" w:hAnsi="Times New Roman"/>
          <w:sz w:val="24"/>
          <w:szCs w:val="24"/>
        </w:rPr>
        <w:t xml:space="preserve"> prírodnými katastrofami.</w:t>
      </w:r>
    </w:p>
    <w:p w14:paraId="1AB696C6" w14:textId="3F35D9F8" w:rsidR="007D73AE" w:rsidRDefault="00433750" w:rsidP="00F5438A">
      <w:pPr>
        <w:pStyle w:val="Normlnywebov"/>
        <w:spacing w:before="0" w:beforeAutospacing="0" w:after="0" w:afterAutospacing="0"/>
        <w:ind w:firstLine="505"/>
        <w:jc w:val="both"/>
      </w:pPr>
      <w:r w:rsidRPr="00AF2698">
        <w:t>Veľkú pozornosť venovalo VZ OSN posilneniu úlohy, kapacít a efektívnosti OSN v oblasti udržiavania mieru a</w:t>
      </w:r>
      <w:r w:rsidR="008054D2">
        <w:t> </w:t>
      </w:r>
      <w:r w:rsidRPr="00AF2698">
        <w:t>bezpečnosti</w:t>
      </w:r>
      <w:r w:rsidR="008054D2">
        <w:t>.</w:t>
      </w:r>
      <w:r w:rsidRPr="00AF2698">
        <w:t xml:space="preserve"> </w:t>
      </w:r>
      <w:r w:rsidR="007D73AE">
        <w:t>V</w:t>
      </w:r>
      <w:r w:rsidRPr="00AF2698">
        <w:t>zhľadom na slabnúcu schopnosť OSN reagovať na nárast ozbrojených konfliktov vo svete a ich meniacu sa</w:t>
      </w:r>
      <w:r w:rsidR="00F5438A">
        <w:t xml:space="preserve"> povahu predložil GT OSN správu</w:t>
      </w:r>
      <w:r w:rsidRPr="00AF2698">
        <w:t xml:space="preserve"> </w:t>
      </w:r>
      <w:r w:rsidRPr="007D73AE">
        <w:rPr>
          <w:b/>
        </w:rPr>
        <w:t>„Budúcnosť mierových operácií OSN</w:t>
      </w:r>
      <w:r w:rsidRPr="00AF2698">
        <w:rPr>
          <w:b/>
          <w:i/>
        </w:rPr>
        <w:t>“</w:t>
      </w:r>
      <w:r w:rsidR="00F5438A">
        <w:t xml:space="preserve"> 2. 9. 2015. </w:t>
      </w:r>
      <w:r w:rsidR="007D73AE">
        <w:t xml:space="preserve">V reakcii na odsúdenie nehumánnych činov extrémistických skupín </w:t>
      </w:r>
      <w:r w:rsidR="007D73AE" w:rsidRPr="00AF2698">
        <w:t xml:space="preserve">predložil </w:t>
      </w:r>
      <w:r w:rsidR="007D73AE">
        <w:t>GT</w:t>
      </w:r>
      <w:r w:rsidR="007D73AE" w:rsidRPr="00AF2698">
        <w:t xml:space="preserve"> OSN</w:t>
      </w:r>
      <w:r w:rsidR="007D73AE">
        <w:t xml:space="preserve"> </w:t>
      </w:r>
      <w:r w:rsidR="007D73AE" w:rsidRPr="00AF2698">
        <w:t>15.</w:t>
      </w:r>
      <w:r w:rsidR="007D73AE">
        <w:t xml:space="preserve"> </w:t>
      </w:r>
      <w:r w:rsidR="007D73AE" w:rsidRPr="00AF2698">
        <w:t>1.</w:t>
      </w:r>
      <w:r w:rsidR="007D73AE">
        <w:t xml:space="preserve"> </w:t>
      </w:r>
      <w:r w:rsidR="007D73AE" w:rsidRPr="00AF2698">
        <w:t xml:space="preserve">2016  </w:t>
      </w:r>
      <w:r w:rsidR="00F5438A">
        <w:rPr>
          <w:b/>
        </w:rPr>
        <w:t>A</w:t>
      </w:r>
      <w:r w:rsidR="007D73AE" w:rsidRPr="007D73AE">
        <w:rPr>
          <w:b/>
        </w:rPr>
        <w:t>kčný plán boja proti násilnému extrémizmu,</w:t>
      </w:r>
      <w:r w:rsidR="007D73AE">
        <w:t xml:space="preserve"> ktorý o</w:t>
      </w:r>
      <w:r w:rsidR="007D73AE" w:rsidRPr="00AF2698">
        <w:t xml:space="preserve">bsahuje viac ako 70 odporúčaní ku koordinovanej činnosti na úrovni globálnej, regionálnej i národnej. </w:t>
      </w:r>
    </w:p>
    <w:p w14:paraId="66F8B355" w14:textId="2385393D" w:rsidR="006B69A3" w:rsidRPr="007638BC" w:rsidRDefault="007B0070" w:rsidP="007638BC">
      <w:pPr>
        <w:pStyle w:val="Normlnywebov"/>
        <w:spacing w:before="0" w:beforeAutospacing="0" w:after="0" w:afterAutospacing="0"/>
        <w:ind w:firstLine="505"/>
        <w:jc w:val="both"/>
      </w:pPr>
      <w:r w:rsidRPr="007B0070">
        <w:t xml:space="preserve"> </w:t>
      </w:r>
      <w:r w:rsidR="0045611D">
        <w:t>V rámci 70. zasadnutia VZ OSN</w:t>
      </w:r>
      <w:r w:rsidRPr="00023B61">
        <w:t xml:space="preserve"> členské štáty pristúpili aj k </w:t>
      </w:r>
      <w:r w:rsidRPr="00023B61">
        <w:rPr>
          <w:b/>
        </w:rPr>
        <w:t>hĺbkovej revízii činnosti OSN</w:t>
      </w:r>
      <w:r w:rsidRPr="00023B61">
        <w:t xml:space="preserve"> a jej štruktúr, ktoré boli pred 10 rokmi vytvorené na pomoc krajinám </w:t>
      </w:r>
      <w:r>
        <w:t>v postkonfliktnej transformácii</w:t>
      </w:r>
      <w:r w:rsidRPr="00023B61">
        <w:t>.</w:t>
      </w:r>
      <w:r>
        <w:t xml:space="preserve"> </w:t>
      </w:r>
      <w:r w:rsidR="00433750" w:rsidRPr="00023B61">
        <w:t xml:space="preserve">Dňa 27. 4. 2016 prijalo VZ OSN rezolúciu zameranú na posilnenie práce OSN v tejto oblasti. Členské krajiny OSN si pripomenuli aj 15. výročie prijatia </w:t>
      </w:r>
      <w:r w:rsidR="00433750" w:rsidRPr="00433750">
        <w:rPr>
          <w:b/>
        </w:rPr>
        <w:t>rezolúcie BR OSN č. 1325 (2000)</w:t>
      </w:r>
      <w:r w:rsidR="00433750" w:rsidRPr="00023B61">
        <w:t>, ktorá vyzvala k intenzívnejšej účasti žien na riešení konfliktov a k</w:t>
      </w:r>
      <w:r w:rsidR="00433750">
        <w:t> posilneniu postavenia</w:t>
      </w:r>
      <w:r w:rsidR="00433750" w:rsidRPr="00023B61">
        <w:t xml:space="preserve"> žien.</w:t>
      </w:r>
      <w:r w:rsidR="00433750">
        <w:t xml:space="preserve"> </w:t>
      </w:r>
      <w:r w:rsidR="00433750" w:rsidRPr="00023B61">
        <w:t xml:space="preserve">Na podporu </w:t>
      </w:r>
      <w:r w:rsidR="00433750" w:rsidRPr="00433750">
        <w:rPr>
          <w:b/>
        </w:rPr>
        <w:t>posilnenia úlohy OSN v oblasti mieru a bezpečnosti</w:t>
      </w:r>
      <w:r w:rsidR="00433750" w:rsidRPr="00023B61">
        <w:t xml:space="preserve"> zorganizoval predseda VZ OSN 10.–11. 5. 2016 tematickú debatu VZ OSN na vysokej úrovni. Debata posúdila súčasné hrozby a výzvy v oblasti udržiavania medzinárodného mieru a bezpečnosti a upozornila na </w:t>
      </w:r>
      <w:r w:rsidR="00433750" w:rsidRPr="00433750">
        <w:rPr>
          <w:b/>
        </w:rPr>
        <w:t xml:space="preserve">potrebu synergie </w:t>
      </w:r>
      <w:r w:rsidR="00433750" w:rsidRPr="00F5438A">
        <w:t>všetkých troch hodnotiacich</w:t>
      </w:r>
      <w:r w:rsidR="00433750" w:rsidRPr="00433750">
        <w:rPr>
          <w:b/>
        </w:rPr>
        <w:t xml:space="preserve"> procesov zameraných na udržiavanie mieru, budovanie mieru a širšieho zapojenia žien</w:t>
      </w:r>
      <w:r w:rsidR="00433750" w:rsidRPr="00023B61">
        <w:t xml:space="preserve">. Pri príležitosti 10. výročia prijatia princípu </w:t>
      </w:r>
      <w:r w:rsidR="00433750" w:rsidRPr="00433750">
        <w:rPr>
          <w:b/>
        </w:rPr>
        <w:t>zodpovednosti chrániť (R2P),</w:t>
      </w:r>
      <w:r w:rsidR="00433750" w:rsidRPr="00023B61">
        <w:t xml:space="preserve"> zorganizoval predseda VZ OSN 26. 2. 2016 tematickú panelovú diskusiu zameranú na výzvy súvisiace s implementáciou tohto relatívne nového konceptu</w:t>
      </w:r>
      <w:r w:rsidR="00433750">
        <w:t>.</w:t>
      </w:r>
    </w:p>
    <w:p w14:paraId="0F7A4C41" w14:textId="40057B2D" w:rsidR="00DD513F" w:rsidRPr="007638BC" w:rsidRDefault="007638BC" w:rsidP="007638BC">
      <w:pPr>
        <w:pStyle w:val="Normlnywebov"/>
        <w:spacing w:before="0" w:beforeAutospacing="0" w:after="0" w:afterAutospacing="0"/>
        <w:ind w:firstLine="708"/>
        <w:jc w:val="both"/>
        <w:rPr>
          <w:b/>
        </w:rPr>
      </w:pPr>
      <w:r>
        <w:rPr>
          <w:b/>
        </w:rPr>
        <w:t>SR</w:t>
      </w:r>
      <w:r w:rsidRPr="00023B61">
        <w:t xml:space="preserve"> </w:t>
      </w:r>
      <w:r w:rsidRPr="00023B61">
        <w:rPr>
          <w:b/>
        </w:rPr>
        <w:t>okrem politickej podpory poskytla na dobrovoľnej báze aj cielenú finančnú podporu</w:t>
      </w:r>
      <w:r w:rsidRPr="00023B61">
        <w:t xml:space="preserve"> na plnenie cieľov organizácie v oblasti rozvoja, reformy bezpečnostného sektora, budovania mieru v post konfliktných spoločnostiach a humanitárnu pomoc</w:t>
      </w:r>
      <w:r w:rsidR="00F5438A">
        <w:t xml:space="preserve">. </w:t>
      </w:r>
      <w:r w:rsidRPr="00023B61">
        <w:t>S</w:t>
      </w:r>
      <w:r w:rsidR="00F5438A">
        <w:t>R bola</w:t>
      </w:r>
      <w:r w:rsidRPr="00023B61">
        <w:t xml:space="preserve"> prvým prispievateľom do novo vytvoreného zvereneckého fondu UNDP (Rozvojový program OSN) s dôrazom na dobré vládnutie, podporu mierovej spoločnosti a prevenciu konfliktov.</w:t>
      </w:r>
      <w:r w:rsidRPr="007638BC">
        <w:t xml:space="preserve"> </w:t>
      </w:r>
      <w:r w:rsidR="00F5438A">
        <w:t>SR prispela sumou</w:t>
      </w:r>
      <w:r w:rsidRPr="007638BC">
        <w:t xml:space="preserve"> 100 000 USD na podporu prevencie kríz a obnovy (UNDP), 250 000 USD do zvereneckého fondu pre mediáciu a preventívnu diplomaciu (DPA), 150 000 USD do zvereneckého fondu na podporu budovania mieru (PBF) a 100 000 USD do zvereneckého fondu na podporu aktivít v oblasti reformy bezpečnostného sektora (DPKO).</w:t>
      </w:r>
    </w:p>
    <w:p w14:paraId="0477730D" w14:textId="78E01E1D" w:rsidR="007638BC" w:rsidRDefault="007638BC" w:rsidP="007638BC">
      <w:pPr>
        <w:pStyle w:val="Normlnywebov"/>
        <w:spacing w:before="0" w:beforeAutospacing="0" w:after="0" w:afterAutospacing="0"/>
        <w:ind w:firstLine="708"/>
        <w:jc w:val="both"/>
      </w:pPr>
      <w:r w:rsidRPr="00023B61">
        <w:rPr>
          <w:b/>
        </w:rPr>
        <w:t xml:space="preserve">SR sa stala vo februári 2016 členom Poradného výboru Fondu OSN pre demokraciu </w:t>
      </w:r>
      <w:r w:rsidRPr="00E2624D">
        <w:rPr>
          <w:i/>
        </w:rPr>
        <w:t>(</w:t>
      </w:r>
      <w:r w:rsidRPr="001C292B">
        <w:rPr>
          <w:i/>
          <w:lang w:val="en-US"/>
        </w:rPr>
        <w:t>UN Democracy Fund)</w:t>
      </w:r>
      <w:r w:rsidRPr="00023B61">
        <w:rPr>
          <w:b/>
        </w:rPr>
        <w:t xml:space="preserve"> pre obdobie 2016-2017.</w:t>
      </w:r>
      <w:r w:rsidRPr="00023B61">
        <w:t xml:space="preserve"> </w:t>
      </w:r>
      <w:r w:rsidRPr="007638BC">
        <w:t xml:space="preserve">Členstvo je </w:t>
      </w:r>
      <w:r>
        <w:t>ocenením aktivít</w:t>
      </w:r>
      <w:r w:rsidR="00F5438A">
        <w:t xml:space="preserve"> SR</w:t>
      </w:r>
      <w:r>
        <w:t xml:space="preserve"> v oblasti</w:t>
      </w:r>
      <w:r w:rsidRPr="007638BC">
        <w:t xml:space="preserve"> podpor</w:t>
      </w:r>
      <w:r>
        <w:t>y</w:t>
      </w:r>
      <w:r w:rsidRPr="007638BC">
        <w:t xml:space="preserve"> transformačných a demokratizačných procesov </w:t>
      </w:r>
      <w:r w:rsidRPr="00023B61">
        <w:t>v krajinách Západného Balkánu a Východného partnerstva</w:t>
      </w:r>
      <w:r w:rsidRPr="007638BC">
        <w:t xml:space="preserve"> a</w:t>
      </w:r>
      <w:r>
        <w:t xml:space="preserve"> rozvoja </w:t>
      </w:r>
      <w:r w:rsidRPr="007638BC">
        <w:t>konceptu reformy bezpečnostného sektora</w:t>
      </w:r>
      <w:r w:rsidRPr="00023B61">
        <w:rPr>
          <w:b/>
        </w:rPr>
        <w:t>.</w:t>
      </w:r>
      <w:r w:rsidRPr="00023B61">
        <w:t xml:space="preserve"> </w:t>
      </w:r>
    </w:p>
    <w:p w14:paraId="494A97E0" w14:textId="722C3A7C" w:rsidR="008054D2" w:rsidRDefault="008054D2" w:rsidP="008054D2">
      <w:pPr>
        <w:pStyle w:val="Normlnywebov"/>
        <w:spacing w:before="0" w:beforeAutospacing="0" w:after="0" w:afterAutospacing="0"/>
        <w:ind w:firstLine="708"/>
        <w:jc w:val="both"/>
        <w:rPr>
          <w:bCs/>
          <w:iCs/>
        </w:rPr>
      </w:pPr>
      <w:r w:rsidRPr="00FD6AF9">
        <w:rPr>
          <w:b/>
          <w:bCs/>
          <w:iCs/>
        </w:rPr>
        <w:t>SR aktívne pôsobí v troch</w:t>
      </w:r>
      <w:r w:rsidRPr="00AF2698">
        <w:rPr>
          <w:bCs/>
          <w:iCs/>
        </w:rPr>
        <w:t xml:space="preserve"> </w:t>
      </w:r>
      <w:r w:rsidRPr="00AF2698">
        <w:rPr>
          <w:b/>
          <w:bCs/>
          <w:iCs/>
        </w:rPr>
        <w:t>neformálnych skupinách priateľov OSN:</w:t>
      </w:r>
      <w:r w:rsidRPr="00AF2698">
        <w:rPr>
          <w:bCs/>
          <w:iCs/>
        </w:rPr>
        <w:t xml:space="preserve"> k Afganistanu; Medzinárodnému trestnému súdu (ICC) a k implementácii rezolúcie BR OSN 1540 k nešíreniu zbraní hromadného ničenia.</w:t>
      </w:r>
    </w:p>
    <w:p w14:paraId="4DB13CC6" w14:textId="240F63C4" w:rsidR="008054D2" w:rsidRPr="00AF2698" w:rsidRDefault="008054D2" w:rsidP="008054D2">
      <w:pPr>
        <w:pStyle w:val="Normlnywebov"/>
        <w:spacing w:before="0" w:beforeAutospacing="0" w:after="0" w:afterAutospacing="0"/>
        <w:ind w:firstLine="708"/>
        <w:jc w:val="both"/>
      </w:pPr>
      <w:r w:rsidRPr="00FD6AF9">
        <w:rPr>
          <w:b/>
        </w:rPr>
        <w:t>SR sa konš</w:t>
      </w:r>
      <w:r w:rsidR="00FD6AF9" w:rsidRPr="00FD6AF9">
        <w:rPr>
          <w:b/>
        </w:rPr>
        <w:t>truktívne zapojila do práce</w:t>
      </w:r>
      <w:r w:rsidR="00FD6AF9">
        <w:t xml:space="preserve"> 1. s</w:t>
      </w:r>
      <w:r w:rsidRPr="00FD6AF9">
        <w:t>ubstantívneho zasadnutia Otvorenej</w:t>
      </w:r>
      <w:r w:rsidR="00FD6AF9">
        <w:t xml:space="preserve"> pracovnej skupiny </w:t>
      </w:r>
      <w:r w:rsidR="00FD6AF9" w:rsidRPr="00FD6AF9">
        <w:rPr>
          <w:b/>
        </w:rPr>
        <w:t>(OEWG)</w:t>
      </w:r>
      <w:r w:rsidR="00FD6AF9">
        <w:t xml:space="preserve"> k 4. o</w:t>
      </w:r>
      <w:r w:rsidRPr="00FD6AF9">
        <w:t xml:space="preserve">sobitnému zasadnutiu VZ OSN k odzbrojeniu </w:t>
      </w:r>
      <w:r w:rsidRPr="00FD6AF9">
        <w:rPr>
          <w:b/>
        </w:rPr>
        <w:t>(SSOD IV),</w:t>
      </w:r>
      <w:r w:rsidRPr="00FD6AF9">
        <w:t xml:space="preserve"> ktoré sa uskutočnilo v dňoch 28.</w:t>
      </w:r>
      <w:r w:rsidR="00FD6AF9">
        <w:t xml:space="preserve"> </w:t>
      </w:r>
      <w:r w:rsidRPr="00FD6AF9">
        <w:t>3</w:t>
      </w:r>
      <w:r w:rsidR="00FD6AF9">
        <w:t xml:space="preserve"> </w:t>
      </w:r>
      <w:r w:rsidRPr="00FD6AF9">
        <w:t>-</w:t>
      </w:r>
      <w:r w:rsidR="00FD6AF9">
        <w:t xml:space="preserve"> </w:t>
      </w:r>
      <w:r w:rsidRPr="00FD6AF9">
        <w:t>1.</w:t>
      </w:r>
      <w:r w:rsidR="00FD6AF9">
        <w:t xml:space="preserve"> </w:t>
      </w:r>
      <w:r w:rsidRPr="00FD6AF9">
        <w:t>4.</w:t>
      </w:r>
      <w:r w:rsidR="00FD6AF9">
        <w:t xml:space="preserve"> </w:t>
      </w:r>
      <w:r w:rsidRPr="00FD6AF9">
        <w:t>2016 v sídle OSN v NY. V rámci stanovených priorít, SR v dňoch 4.</w:t>
      </w:r>
      <w:r w:rsidR="00FD6AF9">
        <w:t xml:space="preserve"> </w:t>
      </w:r>
      <w:r w:rsidRPr="00FD6AF9">
        <w:t>-22.</w:t>
      </w:r>
      <w:r w:rsidR="00FD6AF9">
        <w:t xml:space="preserve"> </w:t>
      </w:r>
      <w:r w:rsidRPr="00FD6AF9">
        <w:t>4.</w:t>
      </w:r>
      <w:r w:rsidR="00FD6AF9">
        <w:t xml:space="preserve"> </w:t>
      </w:r>
      <w:r w:rsidRPr="00FD6AF9">
        <w:t xml:space="preserve">2016 aktívne participovala na práci pravidelného substantívneho zasadnutia Komisie OSN pre odzbrojenie </w:t>
      </w:r>
      <w:r w:rsidRPr="00FD6AF9">
        <w:rPr>
          <w:b/>
        </w:rPr>
        <w:t>(UNDC)</w:t>
      </w:r>
      <w:r w:rsidRPr="00FD6AF9">
        <w:t xml:space="preserve"> na r</w:t>
      </w:r>
      <w:r w:rsidR="00FD6AF9">
        <w:t>ok</w:t>
      </w:r>
      <w:r w:rsidRPr="00FD6AF9">
        <w:t xml:space="preserve"> 2016</w:t>
      </w:r>
      <w:r w:rsidRPr="00AF2698">
        <w:rPr>
          <w:b/>
        </w:rPr>
        <w:t>.</w:t>
      </w:r>
      <w:r w:rsidRPr="00AF2698">
        <w:t xml:space="preserve"> SR sa taktiež zapojila do prípravy a realizácie 6. dvojročného zasadnutia štátov k zváženiu implementácie akčného programu zameraného na prevenciu, boj a ukončenie nedovoleného obchodovania s ručnými a ľahkými zbraňami vo všetkých jeho aspektoch (BMS 6), ktoré sa uskutočnilo v sídle OSN v New Yorku v dňoch  6.-10.6.2016 so zameraním sa na vyhodnotenie plnenia prijatých záverov v oblasti ručných a ľahkých zbraní (SALW).</w:t>
      </w:r>
    </w:p>
    <w:p w14:paraId="23754DF3" w14:textId="77777777" w:rsidR="008054D2" w:rsidRPr="00AF2698" w:rsidRDefault="008054D2" w:rsidP="008054D2">
      <w:pPr>
        <w:pStyle w:val="Normlnywebov"/>
        <w:spacing w:before="0" w:beforeAutospacing="0" w:after="0" w:afterAutospacing="0"/>
        <w:ind w:firstLine="708"/>
        <w:jc w:val="both"/>
        <w:rPr>
          <w:bCs/>
          <w:iCs/>
        </w:rPr>
      </w:pPr>
      <w:r w:rsidRPr="00AF2698">
        <w:rPr>
          <w:b/>
          <w:bCs/>
          <w:iCs/>
        </w:rPr>
        <w:lastRenderedPageBreak/>
        <w:t>V dňoch 14. – 24. 3. 2016 sa v New Yorku uskutočnilo 60. zasadnutie Komisie pre postavenie žien (CSW).</w:t>
      </w:r>
      <w:r w:rsidRPr="00AF2698">
        <w:rPr>
          <w:bCs/>
          <w:iCs/>
        </w:rPr>
        <w:t xml:space="preserve"> Prioritnými  témami zasadnutia bolo posilnenie postavenia žien v rámci cieľov udržateľného rozvoja a odstránenie a prevencia všetkých foriem násilia na ženách a dievčatách. V delegácii SR boli prítomní </w:t>
      </w:r>
      <w:r w:rsidRPr="00FD6AF9">
        <w:rPr>
          <w:b/>
          <w:bCs/>
          <w:iCs/>
        </w:rPr>
        <w:t>zástupcovia MPSVaR a MZVaEZ.</w:t>
      </w:r>
    </w:p>
    <w:p w14:paraId="663C2AD5" w14:textId="77777777" w:rsidR="008054D2" w:rsidRPr="00AF2698" w:rsidRDefault="008054D2" w:rsidP="008054D2">
      <w:pPr>
        <w:pStyle w:val="Normlnywebov"/>
        <w:spacing w:before="0" w:beforeAutospacing="0" w:after="0" w:afterAutospacing="0"/>
        <w:ind w:firstLine="708"/>
        <w:jc w:val="both"/>
        <w:rPr>
          <w:b/>
          <w:bCs/>
          <w:iCs/>
        </w:rPr>
      </w:pPr>
      <w:r w:rsidRPr="00AF2698">
        <w:rPr>
          <w:bCs/>
          <w:iCs/>
        </w:rPr>
        <w:t xml:space="preserve">Vo výkone svojich funkcií pokračovali generálna riaditeľka sekcie bytovej politiky a mestského rozvoja Ministerstva dopravy, výstavby a regionálneho rozvoja SR Elena Szolgayová, ktorá bola v roku 2015 zvolená za </w:t>
      </w:r>
      <w:r w:rsidRPr="00DD445A">
        <w:rPr>
          <w:b/>
        </w:rPr>
        <w:t>p</w:t>
      </w:r>
      <w:r w:rsidRPr="00AF2698">
        <w:rPr>
          <w:b/>
        </w:rPr>
        <w:t>odpredsedníčku byra</w:t>
      </w:r>
      <w:r w:rsidRPr="00AF2698">
        <w:rPr>
          <w:b/>
          <w:bCs/>
          <w:iCs/>
        </w:rPr>
        <w:t xml:space="preserve"> PrepCom Habitat III </w:t>
      </w:r>
      <w:r w:rsidRPr="00AF2698">
        <w:rPr>
          <w:bCs/>
          <w:iCs/>
        </w:rPr>
        <w:t xml:space="preserve">a riaditeľ medzinárodno-právneho odboru MZVaEZ SR Metod Špaček, ktorý pôsobil od júna 2015 ako </w:t>
      </w:r>
      <w:r w:rsidRPr="00AF2698">
        <w:rPr>
          <w:b/>
          <w:bCs/>
          <w:iCs/>
        </w:rPr>
        <w:t>podpredseda 25. zasadnutia zmluvných strán Dohovoru OSN o morskom práve.</w:t>
      </w:r>
    </w:p>
    <w:p w14:paraId="2D441921" w14:textId="1E1378F5" w:rsidR="008054D2" w:rsidRPr="00AF2698" w:rsidRDefault="008054D2" w:rsidP="008054D2">
      <w:pPr>
        <w:spacing w:after="0" w:line="240" w:lineRule="auto"/>
        <w:ind w:firstLine="708"/>
        <w:jc w:val="both"/>
        <w:rPr>
          <w:rFonts w:ascii="Times New Roman" w:hAnsi="Times New Roman"/>
          <w:sz w:val="24"/>
          <w:szCs w:val="24"/>
        </w:rPr>
      </w:pPr>
      <w:r w:rsidRPr="00AF2698">
        <w:rPr>
          <w:rFonts w:ascii="Times New Roman" w:hAnsi="Times New Roman"/>
          <w:b/>
          <w:bCs/>
          <w:iCs/>
          <w:sz w:val="24"/>
          <w:szCs w:val="24"/>
        </w:rPr>
        <w:t>SR sa na pôde OSN aktívne angažovala aj v oblasti kultúrnej prezentácie.</w:t>
      </w:r>
      <w:r w:rsidRPr="00AF2698">
        <w:rPr>
          <w:rFonts w:ascii="Times New Roman" w:hAnsi="Times New Roman"/>
          <w:bCs/>
          <w:iCs/>
          <w:sz w:val="24"/>
          <w:szCs w:val="24"/>
        </w:rPr>
        <w:t xml:space="preserve"> </w:t>
      </w:r>
      <w:r w:rsidRPr="00AF2698">
        <w:rPr>
          <w:rFonts w:ascii="Times New Roman" w:hAnsi="Times New Roman"/>
          <w:sz w:val="24"/>
          <w:szCs w:val="24"/>
        </w:rPr>
        <w:t>S</w:t>
      </w:r>
      <w:r w:rsidR="00FD6AF9">
        <w:rPr>
          <w:rFonts w:ascii="Times New Roman" w:hAnsi="Times New Roman"/>
          <w:sz w:val="24"/>
          <w:szCs w:val="24"/>
        </w:rPr>
        <w:t>M SR</w:t>
      </w:r>
      <w:r w:rsidRPr="00AF2698">
        <w:rPr>
          <w:rFonts w:ascii="Times New Roman" w:hAnsi="Times New Roman"/>
          <w:sz w:val="24"/>
          <w:szCs w:val="24"/>
        </w:rPr>
        <w:t xml:space="preserve"> pri OSN zorganizovala v januári 2016 v priestoroch OSN fotografickú výstavu  pri príležitosti 70. výročia vzniku OSN a pripomenutia si úlohy slovenských</w:t>
      </w:r>
      <w:r w:rsidR="00FD6AF9">
        <w:rPr>
          <w:rFonts w:ascii="Times New Roman" w:hAnsi="Times New Roman"/>
          <w:sz w:val="24"/>
          <w:szCs w:val="24"/>
        </w:rPr>
        <w:t xml:space="preserve"> a českých</w:t>
      </w:r>
      <w:r w:rsidRPr="00AF2698">
        <w:rPr>
          <w:rFonts w:ascii="Times New Roman" w:hAnsi="Times New Roman"/>
          <w:sz w:val="24"/>
          <w:szCs w:val="24"/>
        </w:rPr>
        <w:t xml:space="preserve"> diplomatov na ceste k súčasnému multilateralizmu. Dňa 13. júla 2016 slávnostne otvorí v priestoroch OSN výstavu </w:t>
      </w:r>
      <w:r w:rsidRPr="00AF2698">
        <w:rPr>
          <w:rFonts w:ascii="Times New Roman" w:hAnsi="Times New Roman"/>
          <w:i/>
          <w:sz w:val="24"/>
          <w:szCs w:val="24"/>
        </w:rPr>
        <w:t>Amazing Planet</w:t>
      </w:r>
      <w:r w:rsidRPr="00AF2698">
        <w:rPr>
          <w:rFonts w:ascii="Times New Roman" w:hAnsi="Times New Roman"/>
          <w:sz w:val="24"/>
          <w:szCs w:val="24"/>
        </w:rPr>
        <w:t xml:space="preserve"> minister zahraničných vecí a európskych zá</w:t>
      </w:r>
      <w:r w:rsidR="00FD6AF9">
        <w:rPr>
          <w:rFonts w:ascii="Times New Roman" w:hAnsi="Times New Roman"/>
          <w:sz w:val="24"/>
          <w:szCs w:val="24"/>
        </w:rPr>
        <w:t>ležitostí SR p. Miroslav Lajčák, pričom v</w:t>
      </w:r>
      <w:r w:rsidRPr="00AF2698">
        <w:rPr>
          <w:rFonts w:ascii="Times New Roman" w:hAnsi="Times New Roman"/>
          <w:sz w:val="24"/>
          <w:szCs w:val="24"/>
        </w:rPr>
        <w:t xml:space="preserve">ýstava je zorganizovaná pri príležitosti predsedníctva SR v Rade EÚ. </w:t>
      </w:r>
    </w:p>
    <w:p w14:paraId="0A034C9C" w14:textId="77777777" w:rsidR="00DD513F" w:rsidRPr="00BE771F" w:rsidRDefault="00DD513F" w:rsidP="00FD6AF9">
      <w:pPr>
        <w:spacing w:after="0" w:line="240" w:lineRule="auto"/>
        <w:jc w:val="both"/>
        <w:rPr>
          <w:rFonts w:ascii="Times New Roman" w:hAnsi="Times New Roman"/>
          <w:color w:val="44546A" w:themeColor="text2"/>
          <w:sz w:val="24"/>
          <w:szCs w:val="24"/>
        </w:rPr>
      </w:pPr>
    </w:p>
    <w:p w14:paraId="3B9EAE33" w14:textId="77777777" w:rsidR="00B01D89" w:rsidRPr="00023B61" w:rsidRDefault="00135575" w:rsidP="00B01D89">
      <w:pPr>
        <w:spacing w:after="0" w:line="240" w:lineRule="auto"/>
        <w:contextualSpacing/>
        <w:jc w:val="both"/>
        <w:rPr>
          <w:rFonts w:ascii="Times New Roman" w:hAnsi="Times New Roman"/>
          <w:b/>
          <w:sz w:val="24"/>
          <w:szCs w:val="24"/>
        </w:rPr>
      </w:pPr>
      <w:r w:rsidRPr="00023B61">
        <w:rPr>
          <w:rFonts w:ascii="Times New Roman" w:hAnsi="Times New Roman"/>
          <w:b/>
          <w:sz w:val="24"/>
          <w:szCs w:val="24"/>
        </w:rPr>
        <w:t>Voľby do hlavných orgánov OSN</w:t>
      </w:r>
    </w:p>
    <w:p w14:paraId="518DB6D7" w14:textId="77777777" w:rsidR="00135575" w:rsidRPr="00023B61" w:rsidRDefault="00135575" w:rsidP="00B01D89">
      <w:pPr>
        <w:pStyle w:val="Normlnywebov"/>
        <w:spacing w:before="0" w:beforeAutospacing="0" w:after="0" w:afterAutospacing="0"/>
        <w:ind w:firstLine="708"/>
        <w:jc w:val="both"/>
      </w:pPr>
      <w:r w:rsidRPr="00023B61">
        <w:t xml:space="preserve">VZ OSN zvolilo 15. 10. 2015 piatich nestálych členov </w:t>
      </w:r>
      <w:r w:rsidRPr="00023B61">
        <w:rPr>
          <w:b/>
        </w:rPr>
        <w:t>BR OSN</w:t>
      </w:r>
      <w:r w:rsidRPr="00023B61">
        <w:t xml:space="preserve"> </w:t>
      </w:r>
      <w:r w:rsidRPr="00023B61">
        <w:rPr>
          <w:b/>
        </w:rPr>
        <w:t>na roky 2016-2017.</w:t>
      </w:r>
      <w:r w:rsidRPr="00023B61">
        <w:t xml:space="preserve"> Stali sa nimi: </w:t>
      </w:r>
      <w:r w:rsidRPr="00023B61">
        <w:rPr>
          <w:b/>
        </w:rPr>
        <w:t>Egypt, Japonsko, Senegal, Ukrajina a Uruguaj.</w:t>
      </w:r>
      <w:r w:rsidRPr="00023B61">
        <w:t xml:space="preserve"> </w:t>
      </w:r>
    </w:p>
    <w:p w14:paraId="44AC278D" w14:textId="77777777" w:rsidR="00135575" w:rsidRPr="00023B61" w:rsidRDefault="00135575" w:rsidP="00135575">
      <w:pPr>
        <w:pStyle w:val="Normlnywebov"/>
        <w:spacing w:before="0" w:beforeAutospacing="0" w:after="0" w:afterAutospacing="0"/>
        <w:ind w:firstLine="709"/>
        <w:jc w:val="both"/>
      </w:pPr>
    </w:p>
    <w:p w14:paraId="1B763713" w14:textId="77777777" w:rsidR="00135575" w:rsidRPr="00023B61" w:rsidRDefault="00135575" w:rsidP="00B01D89">
      <w:pPr>
        <w:pStyle w:val="Normlnywebov"/>
        <w:spacing w:before="0" w:beforeAutospacing="0" w:after="0" w:afterAutospacing="0"/>
        <w:ind w:firstLine="708"/>
        <w:jc w:val="both"/>
      </w:pPr>
      <w:r w:rsidRPr="00023B61">
        <w:t xml:space="preserve">Dňa 21. 10. 2015 bolo vo VZ OSN zvolených 18 členov </w:t>
      </w:r>
      <w:r w:rsidRPr="00023B61">
        <w:rPr>
          <w:b/>
        </w:rPr>
        <w:t>Hospodárskej a sociálnej rady OSN (ECOSOC).</w:t>
      </w:r>
      <w:r w:rsidRPr="00023B61">
        <w:t xml:space="preserve"> Stali sa nimi: Afganistan, Irak, Libanon, Vietnam, Alžírsko, Nigéria, Rwanda, Somálsko, JAR, Česká republika, Moldavsko, Čile, Guyana, Peru, Austrália, Belgicko, Taliansko, USA. Na základe dohody o rotácii miest v rámci regionálnej skupiny štátov západnej Európy a iných krajín nahradilo v roku 2016  Írsko v ECOSOCu Austráliu.   </w:t>
      </w:r>
    </w:p>
    <w:p w14:paraId="212B8821" w14:textId="77777777" w:rsidR="00135575" w:rsidRPr="00023B61" w:rsidRDefault="00135575" w:rsidP="00135575">
      <w:pPr>
        <w:pStyle w:val="Normlnywebov"/>
        <w:spacing w:before="0" w:beforeAutospacing="0" w:after="0" w:afterAutospacing="0"/>
        <w:ind w:firstLine="709"/>
        <w:jc w:val="both"/>
      </w:pPr>
    </w:p>
    <w:p w14:paraId="1E12249F" w14:textId="77777777" w:rsidR="00135575" w:rsidRDefault="00135575" w:rsidP="00B01D89">
      <w:pPr>
        <w:pStyle w:val="Normlnywebov"/>
        <w:spacing w:before="0" w:beforeAutospacing="0" w:after="0" w:afterAutospacing="0"/>
        <w:ind w:firstLine="708"/>
        <w:jc w:val="both"/>
      </w:pPr>
      <w:r w:rsidRPr="00023B61">
        <w:t xml:space="preserve">Dňa 28. 10. 2015 sa vo VZ OSN uskutočnili voľby 18 členov </w:t>
      </w:r>
      <w:r w:rsidRPr="00023B61">
        <w:rPr>
          <w:b/>
        </w:rPr>
        <w:t>Rady OSN pre ľudské práva</w:t>
      </w:r>
      <w:r w:rsidRPr="00023B61">
        <w:t xml:space="preserve"> (HRC).  Zvolení boli  Belgicko, Burundi, Pobrežie Slonoviny, Ekvádor, Etiópia, Gruzínsko, Nemecko, Keňa, Kirgizsko, Mongolsko, Panama, Filipíny, Južná Kórea, Slovinsko, Švajčiarsko, Togo, Spojené Arabské Emiráty a Venezuela.</w:t>
      </w:r>
    </w:p>
    <w:p w14:paraId="391397F1" w14:textId="77777777" w:rsidR="006C08A6" w:rsidRDefault="006C08A6" w:rsidP="00135575">
      <w:pPr>
        <w:pStyle w:val="Normlnywebov"/>
        <w:spacing w:before="0" w:beforeAutospacing="0" w:after="0" w:afterAutospacing="0"/>
        <w:ind w:firstLine="360"/>
        <w:jc w:val="both"/>
      </w:pPr>
    </w:p>
    <w:p w14:paraId="3FB8CA86" w14:textId="77777777" w:rsidR="006C08A6" w:rsidRPr="006C08A6" w:rsidRDefault="006C08A6" w:rsidP="00B01D89">
      <w:pPr>
        <w:pStyle w:val="Normlnywebov"/>
        <w:spacing w:before="0" w:beforeAutospacing="0" w:after="0" w:afterAutospacing="0"/>
        <w:jc w:val="both"/>
        <w:rPr>
          <w:b/>
          <w:bCs/>
        </w:rPr>
      </w:pPr>
      <w:r w:rsidRPr="00023B61">
        <w:rPr>
          <w:rStyle w:val="Siln"/>
        </w:rPr>
        <w:t>Voľba GT OSN</w:t>
      </w:r>
    </w:p>
    <w:p w14:paraId="2F3E4595" w14:textId="44EDB2CF" w:rsidR="006C08A6" w:rsidRPr="00023B61" w:rsidRDefault="006C08A6" w:rsidP="00B01D89">
      <w:pPr>
        <w:spacing w:after="0" w:line="240" w:lineRule="auto"/>
        <w:ind w:firstLine="708"/>
        <w:jc w:val="both"/>
        <w:rPr>
          <w:rFonts w:ascii="Times New Roman" w:hAnsi="Times New Roman"/>
          <w:sz w:val="24"/>
          <w:szCs w:val="24"/>
        </w:rPr>
      </w:pPr>
      <w:r w:rsidRPr="00023B61">
        <w:rPr>
          <w:rFonts w:ascii="Times New Roman" w:hAnsi="Times New Roman"/>
          <w:b/>
          <w:sz w:val="24"/>
          <w:szCs w:val="24"/>
        </w:rPr>
        <w:t>V roku 2016 bude zvolený nový GT OSN</w:t>
      </w:r>
      <w:r w:rsidRPr="00023B61">
        <w:rPr>
          <w:rFonts w:ascii="Times New Roman" w:hAnsi="Times New Roman"/>
          <w:sz w:val="24"/>
          <w:szCs w:val="24"/>
        </w:rPr>
        <w:t xml:space="preserve">. Druhé funkčné obdobie ôsmeho generálneho tajomníka Pan Ki-muna (Južná Kórea) končí </w:t>
      </w:r>
      <w:r w:rsidRPr="00023B61">
        <w:rPr>
          <w:rFonts w:ascii="Times New Roman" w:hAnsi="Times New Roman"/>
          <w:b/>
          <w:sz w:val="24"/>
          <w:szCs w:val="24"/>
        </w:rPr>
        <w:t>31. 12. 2016</w:t>
      </w:r>
      <w:r w:rsidRPr="00023B61">
        <w:rPr>
          <w:rFonts w:ascii="Times New Roman" w:hAnsi="Times New Roman"/>
          <w:sz w:val="24"/>
          <w:szCs w:val="24"/>
        </w:rPr>
        <w:t>. Dňa 15. 12. 2015 zaslali predsedovia VZ OSN a BR OSN spoločný list členským krajinám OSN so žiadosťou o nomináciu kandidátov, ktorí sú skúsenými lídrami so silnými riadiacimi schopnosťami, značnými skúsenosťami v oblasti medzinárodných vzťahov a jasnými diplomatickými, komunikačnými a jazykovými schopnosťami, zohľadňu</w:t>
      </w:r>
      <w:r w:rsidR="00FD6AF9">
        <w:rPr>
          <w:rFonts w:ascii="Times New Roman" w:hAnsi="Times New Roman"/>
          <w:sz w:val="24"/>
          <w:szCs w:val="24"/>
        </w:rPr>
        <w:t>júc pritom rodový a geografický faktor</w:t>
      </w:r>
      <w:r w:rsidRPr="00023B61">
        <w:rPr>
          <w:rFonts w:ascii="Times New Roman" w:hAnsi="Times New Roman"/>
          <w:sz w:val="24"/>
          <w:szCs w:val="24"/>
        </w:rPr>
        <w:t xml:space="preserve">. Keďže v histórii OSN do tejto pozície nebola vymenovaná žiadna žena, členské krajiny boli vyzvané, aby vo svojich nomináciách zohľadnili aj rodový aspekt. Východoeurópska regionálna skupina (EEG) si nárokuje obsadenie pozície GT OSN, keďže doposiaľ ešte žiaden GT OSN nebol zvolený z tejto skupiny. </w:t>
      </w:r>
    </w:p>
    <w:p w14:paraId="555D48D4" w14:textId="7EE264C3" w:rsidR="00653862" w:rsidRDefault="006C08A6" w:rsidP="00FD6AF9">
      <w:pPr>
        <w:spacing w:after="0" w:line="240" w:lineRule="auto"/>
        <w:ind w:firstLine="708"/>
        <w:jc w:val="both"/>
        <w:rPr>
          <w:rFonts w:ascii="Times New Roman" w:hAnsi="Times New Roman"/>
          <w:sz w:val="24"/>
          <w:szCs w:val="24"/>
        </w:rPr>
      </w:pPr>
      <w:r w:rsidRPr="00023B61">
        <w:rPr>
          <w:rFonts w:ascii="Times New Roman" w:hAnsi="Times New Roman"/>
          <w:sz w:val="24"/>
          <w:szCs w:val="24"/>
        </w:rPr>
        <w:t>N</w:t>
      </w:r>
      <w:r w:rsidR="00FD6AF9">
        <w:rPr>
          <w:rFonts w:ascii="Times New Roman" w:hAnsi="Times New Roman"/>
          <w:sz w:val="24"/>
          <w:szCs w:val="24"/>
        </w:rPr>
        <w:t>óvum</w:t>
      </w:r>
      <w:r w:rsidRPr="00023B61">
        <w:rPr>
          <w:rFonts w:ascii="Times New Roman" w:hAnsi="Times New Roman"/>
          <w:sz w:val="24"/>
          <w:szCs w:val="24"/>
        </w:rPr>
        <w:t xml:space="preserve"> v 70-ročnej histórii výberu </w:t>
      </w:r>
      <w:r w:rsidR="00FD6AF9">
        <w:rPr>
          <w:rFonts w:ascii="Times New Roman" w:hAnsi="Times New Roman"/>
          <w:sz w:val="24"/>
          <w:szCs w:val="24"/>
        </w:rPr>
        <w:t>GT</w:t>
      </w:r>
      <w:r w:rsidRPr="00023B61">
        <w:rPr>
          <w:rFonts w:ascii="Times New Roman" w:hAnsi="Times New Roman"/>
          <w:sz w:val="24"/>
          <w:szCs w:val="24"/>
        </w:rPr>
        <w:t xml:space="preserve"> OSN </w:t>
      </w:r>
      <w:r w:rsidR="00FD6AF9">
        <w:rPr>
          <w:rFonts w:ascii="Times New Roman" w:hAnsi="Times New Roman"/>
          <w:sz w:val="24"/>
          <w:szCs w:val="24"/>
        </w:rPr>
        <w:t xml:space="preserve">predstavuje </w:t>
      </w:r>
      <w:r w:rsidRPr="00023B61">
        <w:rPr>
          <w:rFonts w:ascii="Times New Roman" w:hAnsi="Times New Roman"/>
          <w:sz w:val="24"/>
          <w:szCs w:val="24"/>
        </w:rPr>
        <w:t xml:space="preserve">organizovanie neformálnych dialógov s kandidátmi vo VZ OSN, ktoré sa uskutočnia v dvoch kolách: prvé kolo sa uskutočnilo 12. - 14. apríla 2016, druhé kolo sa </w:t>
      </w:r>
      <w:r w:rsidR="0045611D">
        <w:rPr>
          <w:rFonts w:ascii="Times New Roman" w:hAnsi="Times New Roman"/>
          <w:sz w:val="24"/>
          <w:szCs w:val="24"/>
        </w:rPr>
        <w:t>konalo</w:t>
      </w:r>
      <w:r w:rsidRPr="00023B61">
        <w:rPr>
          <w:rFonts w:ascii="Times New Roman" w:hAnsi="Times New Roman"/>
          <w:sz w:val="24"/>
          <w:szCs w:val="24"/>
        </w:rPr>
        <w:t xml:space="preserve"> 6. - 7. júna 2016. V súlade s článkom 97 Charty OSN generálneho tajomníka OSN </w:t>
      </w:r>
      <w:r w:rsidRPr="00023B61">
        <w:rPr>
          <w:rFonts w:ascii="Times New Roman" w:hAnsi="Times New Roman"/>
          <w:b/>
          <w:sz w:val="24"/>
          <w:szCs w:val="24"/>
        </w:rPr>
        <w:t xml:space="preserve">vymenúva VZ OSN na odporúčanie BR </w:t>
      </w:r>
      <w:r w:rsidRPr="006C08A6">
        <w:rPr>
          <w:rFonts w:ascii="Times New Roman" w:hAnsi="Times New Roman"/>
          <w:b/>
          <w:sz w:val="24"/>
          <w:szCs w:val="24"/>
        </w:rPr>
        <w:t>OSN.</w:t>
      </w:r>
      <w:r w:rsidRPr="006C08A6">
        <w:rPr>
          <w:rFonts w:ascii="Times New Roman" w:hAnsi="Times New Roman"/>
          <w:sz w:val="24"/>
          <w:szCs w:val="24"/>
        </w:rPr>
        <w:t xml:space="preserve"> </w:t>
      </w:r>
      <w:r w:rsidR="00FD6AF9">
        <w:rPr>
          <w:rFonts w:ascii="Times New Roman" w:hAnsi="Times New Roman"/>
          <w:sz w:val="24"/>
          <w:szCs w:val="24"/>
        </w:rPr>
        <w:t xml:space="preserve"> </w:t>
      </w:r>
    </w:p>
    <w:p w14:paraId="37469243" w14:textId="377636C2" w:rsidR="006C08A6" w:rsidRPr="006C08A6" w:rsidRDefault="006C08A6" w:rsidP="00FD6AF9">
      <w:pPr>
        <w:spacing w:after="0" w:line="240" w:lineRule="auto"/>
        <w:ind w:firstLine="708"/>
        <w:jc w:val="both"/>
        <w:rPr>
          <w:rFonts w:ascii="Times New Roman" w:hAnsi="Times New Roman"/>
          <w:sz w:val="24"/>
          <w:szCs w:val="24"/>
        </w:rPr>
      </w:pPr>
      <w:r w:rsidRPr="006C08A6">
        <w:rPr>
          <w:rFonts w:ascii="Times New Roman" w:hAnsi="Times New Roman"/>
          <w:sz w:val="24"/>
          <w:szCs w:val="24"/>
        </w:rPr>
        <w:t xml:space="preserve">Novo vymenovaný </w:t>
      </w:r>
      <w:r w:rsidR="0045611D">
        <w:rPr>
          <w:rFonts w:ascii="Times New Roman" w:hAnsi="Times New Roman"/>
          <w:sz w:val="24"/>
          <w:szCs w:val="24"/>
        </w:rPr>
        <w:t>GT OSN</w:t>
      </w:r>
      <w:r w:rsidRPr="006C08A6">
        <w:rPr>
          <w:rFonts w:ascii="Times New Roman" w:hAnsi="Times New Roman"/>
          <w:sz w:val="24"/>
          <w:szCs w:val="24"/>
        </w:rPr>
        <w:t xml:space="preserve"> prevezme svoju funkciu </w:t>
      </w:r>
      <w:r w:rsidRPr="006C08A6">
        <w:rPr>
          <w:rFonts w:ascii="Times New Roman" w:hAnsi="Times New Roman"/>
          <w:b/>
          <w:sz w:val="24"/>
          <w:szCs w:val="24"/>
        </w:rPr>
        <w:t>v januári 2017 na päťročné obdobie</w:t>
      </w:r>
      <w:r w:rsidRPr="006C08A6">
        <w:rPr>
          <w:rFonts w:ascii="Times New Roman" w:hAnsi="Times New Roman"/>
          <w:sz w:val="24"/>
          <w:szCs w:val="24"/>
        </w:rPr>
        <w:t xml:space="preserve">, ktoré môžu členské štáty </w:t>
      </w:r>
      <w:r w:rsidRPr="006C08A6">
        <w:rPr>
          <w:rFonts w:ascii="Times New Roman" w:hAnsi="Times New Roman"/>
          <w:b/>
          <w:sz w:val="24"/>
          <w:szCs w:val="24"/>
        </w:rPr>
        <w:t>obnoviť na ďalších päť rokov</w:t>
      </w:r>
      <w:r w:rsidRPr="006C08A6">
        <w:rPr>
          <w:rFonts w:ascii="Times New Roman" w:hAnsi="Times New Roman"/>
          <w:sz w:val="24"/>
          <w:szCs w:val="24"/>
        </w:rPr>
        <w:t xml:space="preserve">. Hoci po formálnej stránke </w:t>
      </w:r>
      <w:r w:rsidRPr="006C08A6">
        <w:rPr>
          <w:rFonts w:ascii="Times New Roman" w:hAnsi="Times New Roman"/>
          <w:sz w:val="24"/>
          <w:szCs w:val="24"/>
        </w:rPr>
        <w:lastRenderedPageBreak/>
        <w:t>neexistuje obmedzenie na počet funkčných období GT OSN, žiadny z nich zatiaľ neostal vo funkcii dlhšie ako dve funkčné obdobia.</w:t>
      </w:r>
    </w:p>
    <w:p w14:paraId="7A72ED61" w14:textId="77777777" w:rsidR="00AB7776" w:rsidRPr="00023B61" w:rsidRDefault="00AB7776" w:rsidP="00135575">
      <w:pPr>
        <w:pStyle w:val="Normlnywebov"/>
        <w:spacing w:before="0" w:beforeAutospacing="0" w:after="0" w:afterAutospacing="0"/>
        <w:ind w:firstLine="360"/>
        <w:jc w:val="both"/>
      </w:pPr>
    </w:p>
    <w:p w14:paraId="47FED169" w14:textId="77777777" w:rsidR="00443A88" w:rsidRPr="00BE771F" w:rsidRDefault="00443A88" w:rsidP="00443A88">
      <w:pPr>
        <w:spacing w:after="0" w:line="240" w:lineRule="auto"/>
        <w:jc w:val="both"/>
        <w:rPr>
          <w:rFonts w:ascii="Times New Roman" w:hAnsi="Times New Roman"/>
          <w:b/>
          <w:color w:val="44546A" w:themeColor="text2"/>
          <w:sz w:val="24"/>
          <w:szCs w:val="24"/>
        </w:rPr>
      </w:pPr>
    </w:p>
    <w:p w14:paraId="15B47C18" w14:textId="77777777" w:rsidR="006C08A6" w:rsidRPr="00023B61" w:rsidRDefault="006C08A6" w:rsidP="00B01D89">
      <w:pPr>
        <w:spacing w:after="0" w:line="240" w:lineRule="auto"/>
        <w:contextualSpacing/>
        <w:jc w:val="both"/>
        <w:rPr>
          <w:rFonts w:ascii="Times New Roman" w:hAnsi="Times New Roman"/>
          <w:b/>
          <w:sz w:val="24"/>
          <w:szCs w:val="24"/>
        </w:rPr>
      </w:pPr>
      <w:r w:rsidRPr="00023B61">
        <w:rPr>
          <w:rFonts w:ascii="Times New Roman" w:hAnsi="Times New Roman"/>
          <w:b/>
          <w:sz w:val="24"/>
          <w:szCs w:val="24"/>
        </w:rPr>
        <w:t>Výbory VZ OSN</w:t>
      </w:r>
    </w:p>
    <w:p w14:paraId="48095B1E" w14:textId="77777777" w:rsidR="006C08A6" w:rsidRPr="00023B61" w:rsidRDefault="006C08A6" w:rsidP="006C08A6">
      <w:pPr>
        <w:spacing w:after="0"/>
        <w:jc w:val="both"/>
        <w:rPr>
          <w:rFonts w:ascii="Times New Roman" w:hAnsi="Times New Roman"/>
          <w:b/>
          <w:i/>
          <w:sz w:val="24"/>
          <w:szCs w:val="24"/>
        </w:rPr>
      </w:pPr>
    </w:p>
    <w:p w14:paraId="65942CDD" w14:textId="180F2749" w:rsidR="00653862" w:rsidRPr="00AB7776" w:rsidRDefault="006C08A6" w:rsidP="00653862">
      <w:pPr>
        <w:numPr>
          <w:ilvl w:val="0"/>
          <w:numId w:val="32"/>
        </w:numPr>
        <w:spacing w:after="0"/>
        <w:jc w:val="both"/>
        <w:rPr>
          <w:rFonts w:ascii="Times New Roman" w:hAnsi="Times New Roman"/>
          <w:b/>
          <w:i/>
          <w:sz w:val="24"/>
          <w:szCs w:val="24"/>
        </w:rPr>
      </w:pPr>
      <w:r w:rsidRPr="00023B61">
        <w:rPr>
          <w:rFonts w:ascii="Times New Roman" w:hAnsi="Times New Roman"/>
          <w:b/>
          <w:i/>
          <w:sz w:val="24"/>
          <w:szCs w:val="24"/>
        </w:rPr>
        <w:t>hlavný výbor VZ OSN (odzbrojenie a medzinárodná bezpečnosť)</w:t>
      </w:r>
    </w:p>
    <w:p w14:paraId="5F4FD7DE" w14:textId="20F45651" w:rsidR="006C08A6" w:rsidRPr="00023B61" w:rsidRDefault="006C08A6" w:rsidP="00B01D89">
      <w:pPr>
        <w:spacing w:after="0" w:line="240" w:lineRule="auto"/>
        <w:ind w:firstLine="708"/>
        <w:jc w:val="both"/>
        <w:rPr>
          <w:rFonts w:ascii="Times New Roman" w:hAnsi="Times New Roman"/>
          <w:sz w:val="24"/>
          <w:szCs w:val="24"/>
        </w:rPr>
      </w:pPr>
      <w:r w:rsidRPr="00023B61">
        <w:rPr>
          <w:rFonts w:ascii="Times New Roman" w:hAnsi="Times New Roman"/>
          <w:sz w:val="24"/>
          <w:szCs w:val="24"/>
        </w:rPr>
        <w:t xml:space="preserve">SR sa intenzívne podieľala na práci </w:t>
      </w:r>
      <w:r w:rsidRPr="00023B61">
        <w:rPr>
          <w:rFonts w:ascii="Times New Roman" w:hAnsi="Times New Roman"/>
          <w:b/>
          <w:sz w:val="24"/>
          <w:szCs w:val="24"/>
        </w:rPr>
        <w:t>1. výboru a pléna v rámci 70. zasadnutia VZ OSN</w:t>
      </w:r>
      <w:r w:rsidRPr="00023B61">
        <w:rPr>
          <w:rFonts w:ascii="Times New Roman" w:hAnsi="Times New Roman"/>
          <w:sz w:val="24"/>
          <w:szCs w:val="24"/>
        </w:rPr>
        <w:t xml:space="preserve">, vrátane </w:t>
      </w:r>
      <w:r w:rsidR="00E2624D">
        <w:rPr>
          <w:rFonts w:ascii="Times New Roman" w:hAnsi="Times New Roman"/>
          <w:sz w:val="24"/>
          <w:szCs w:val="24"/>
        </w:rPr>
        <w:t>formulovania</w:t>
      </w:r>
      <w:r w:rsidRPr="00023B61">
        <w:rPr>
          <w:rFonts w:ascii="Times New Roman" w:hAnsi="Times New Roman"/>
          <w:sz w:val="24"/>
          <w:szCs w:val="24"/>
        </w:rPr>
        <w:t>, kosponzorovania a prijímania príslušných správ, rezolúcií a rozhodnutí OSN zameraných na oblasť kontroly zbrojenia, odzbrojenia a nešírenia ZHN.</w:t>
      </w:r>
    </w:p>
    <w:p w14:paraId="15193C7D" w14:textId="5D3B06CC" w:rsidR="006C08A6" w:rsidRPr="00023B61" w:rsidRDefault="006C08A6" w:rsidP="006C08A6">
      <w:pPr>
        <w:spacing w:after="0" w:line="240" w:lineRule="auto"/>
        <w:ind w:firstLine="360"/>
        <w:jc w:val="both"/>
        <w:rPr>
          <w:rFonts w:ascii="Times New Roman" w:hAnsi="Times New Roman"/>
          <w:b/>
          <w:sz w:val="24"/>
          <w:szCs w:val="24"/>
        </w:rPr>
      </w:pPr>
      <w:r w:rsidRPr="00023B61">
        <w:rPr>
          <w:rFonts w:ascii="Times New Roman" w:hAnsi="Times New Roman"/>
          <w:sz w:val="24"/>
          <w:szCs w:val="24"/>
        </w:rPr>
        <w:t xml:space="preserve">Rekordný počet vystúpení vo všeobecnej rozprave, ako i v rámci tematických diskusií substantívneho zasadnutia 1. výboru v dňoch 8. 10. – 6. 11. 2015 potvrdil trend rastúcej medzinárodnej pozornosti otázkam odzbrojenia a súvisiacej medzinárodnej bezpečnosti, ako i dynamickejšej účasti delegácií na práci výboru. Aj z týchto dôvodov bolo 1. výboru pridelené o jedno zasadnutie navyše.  Po prvýkrát sa taktiež uskutočnilo inovatívne </w:t>
      </w:r>
      <w:r w:rsidRPr="00023B61">
        <w:rPr>
          <w:rFonts w:ascii="Times New Roman" w:hAnsi="Times New Roman"/>
          <w:b/>
          <w:sz w:val="24"/>
          <w:szCs w:val="24"/>
        </w:rPr>
        <w:t xml:space="preserve">spoločné ad-hoc zasadnutie so 4. </w:t>
      </w:r>
      <w:r w:rsidR="00E2624D">
        <w:rPr>
          <w:rFonts w:ascii="Times New Roman" w:hAnsi="Times New Roman"/>
          <w:b/>
          <w:sz w:val="24"/>
          <w:szCs w:val="24"/>
        </w:rPr>
        <w:t xml:space="preserve">hlavným </w:t>
      </w:r>
      <w:r w:rsidRPr="00023B61">
        <w:rPr>
          <w:rFonts w:ascii="Times New Roman" w:hAnsi="Times New Roman"/>
          <w:b/>
          <w:sz w:val="24"/>
          <w:szCs w:val="24"/>
        </w:rPr>
        <w:t>výborom (osobitný politický a dekolonizačný)</w:t>
      </w:r>
      <w:r w:rsidRPr="00023B61">
        <w:rPr>
          <w:rFonts w:ascii="Times New Roman" w:hAnsi="Times New Roman"/>
          <w:sz w:val="24"/>
          <w:szCs w:val="24"/>
        </w:rPr>
        <w:t xml:space="preserve">, ktoré sa zameralo na prediskutovanie prierezových výziev a aktuálnych otázok bezpečnosti a udržateľnosti mieru vo vesmíre. </w:t>
      </w:r>
    </w:p>
    <w:p w14:paraId="04323CEA" w14:textId="7BC22742" w:rsidR="006C08A6" w:rsidRPr="00023B61" w:rsidRDefault="006C08A6" w:rsidP="00B01D89">
      <w:pPr>
        <w:spacing w:after="0" w:line="240" w:lineRule="auto"/>
        <w:ind w:firstLine="708"/>
        <w:jc w:val="both"/>
        <w:rPr>
          <w:rFonts w:ascii="Times New Roman" w:hAnsi="Times New Roman"/>
          <w:sz w:val="24"/>
          <w:szCs w:val="24"/>
        </w:rPr>
      </w:pPr>
      <w:r w:rsidRPr="00023B61">
        <w:rPr>
          <w:rFonts w:ascii="Times New Roman" w:hAnsi="Times New Roman"/>
          <w:b/>
          <w:sz w:val="24"/>
          <w:szCs w:val="24"/>
        </w:rPr>
        <w:t xml:space="preserve">SR </w:t>
      </w:r>
      <w:r w:rsidRPr="00023B61">
        <w:rPr>
          <w:rFonts w:ascii="Times New Roman" w:hAnsi="Times New Roman"/>
          <w:sz w:val="24"/>
          <w:szCs w:val="24"/>
        </w:rPr>
        <w:t xml:space="preserve">sa aj počas 70. zasadnutia VZ OSN </w:t>
      </w:r>
      <w:r w:rsidRPr="00023B61">
        <w:rPr>
          <w:rFonts w:ascii="Times New Roman" w:hAnsi="Times New Roman"/>
          <w:b/>
          <w:sz w:val="24"/>
          <w:szCs w:val="24"/>
        </w:rPr>
        <w:t xml:space="preserve">intenzívne zapájala do koordinačných rokovaní ČK EÚ k spoločným pozíciám EÚ </w:t>
      </w:r>
      <w:r w:rsidRPr="00023B61">
        <w:rPr>
          <w:rFonts w:ascii="Times New Roman" w:hAnsi="Times New Roman"/>
          <w:sz w:val="24"/>
          <w:szCs w:val="24"/>
        </w:rPr>
        <w:t>k vybraným otázkam agendy OSN, ako i do</w:t>
      </w:r>
      <w:r w:rsidRPr="00023B61">
        <w:rPr>
          <w:rFonts w:ascii="Times New Roman" w:hAnsi="Times New Roman"/>
          <w:b/>
          <w:sz w:val="24"/>
          <w:szCs w:val="24"/>
        </w:rPr>
        <w:t xml:space="preserve"> </w:t>
      </w:r>
      <w:r w:rsidRPr="00023B61">
        <w:rPr>
          <w:rFonts w:ascii="Times New Roman" w:hAnsi="Times New Roman"/>
          <w:sz w:val="24"/>
          <w:szCs w:val="24"/>
        </w:rPr>
        <w:t>formáln</w:t>
      </w:r>
      <w:r w:rsidR="00E2624D">
        <w:rPr>
          <w:rFonts w:ascii="Times New Roman" w:hAnsi="Times New Roman"/>
          <w:sz w:val="24"/>
          <w:szCs w:val="24"/>
        </w:rPr>
        <w:t>ych a neformálnych zasadnutí k formulovaniu textu</w:t>
      </w:r>
      <w:r w:rsidRPr="00023B61">
        <w:rPr>
          <w:rFonts w:ascii="Times New Roman" w:hAnsi="Times New Roman"/>
          <w:b/>
          <w:sz w:val="24"/>
          <w:szCs w:val="24"/>
        </w:rPr>
        <w:t xml:space="preserve"> </w:t>
      </w:r>
      <w:r w:rsidR="00E2624D">
        <w:rPr>
          <w:rFonts w:ascii="Times New Roman" w:hAnsi="Times New Roman"/>
          <w:sz w:val="24"/>
          <w:szCs w:val="24"/>
        </w:rPr>
        <w:t>rezolúcií</w:t>
      </w:r>
      <w:r w:rsidRPr="00023B61">
        <w:rPr>
          <w:rFonts w:ascii="Times New Roman" w:hAnsi="Times New Roman"/>
          <w:sz w:val="24"/>
          <w:szCs w:val="24"/>
        </w:rPr>
        <w:t xml:space="preserve"> OSN. Taktiež sa aktívne podieľala </w:t>
      </w:r>
      <w:r w:rsidRPr="00023B61">
        <w:rPr>
          <w:rFonts w:ascii="Times New Roman" w:hAnsi="Times New Roman"/>
          <w:b/>
          <w:sz w:val="24"/>
          <w:szCs w:val="24"/>
        </w:rPr>
        <w:t>na tvorbe a pripomienkovaní jednotlivých vystúpení a intervencií EÚ</w:t>
      </w:r>
      <w:r w:rsidRPr="00023B61">
        <w:rPr>
          <w:rFonts w:ascii="Times New Roman" w:hAnsi="Times New Roman"/>
          <w:sz w:val="24"/>
          <w:szCs w:val="24"/>
        </w:rPr>
        <w:t xml:space="preserve"> a podporovala prebiehajúce úsilie o dohodu na spoločných vystúpeniach EÚ, ako i o jednotnú hlasovaciu pozíciu ČK EÚ. </w:t>
      </w:r>
    </w:p>
    <w:p w14:paraId="165784A6" w14:textId="77777777" w:rsidR="006C08A6" w:rsidRPr="00023B61" w:rsidRDefault="006C08A6" w:rsidP="00B01D89">
      <w:pPr>
        <w:spacing w:after="0" w:line="240" w:lineRule="auto"/>
        <w:ind w:firstLine="708"/>
        <w:jc w:val="both"/>
        <w:rPr>
          <w:rFonts w:ascii="Times New Roman" w:hAnsi="Times New Roman"/>
          <w:sz w:val="24"/>
          <w:szCs w:val="24"/>
        </w:rPr>
      </w:pPr>
      <w:r w:rsidRPr="00023B61">
        <w:rPr>
          <w:rFonts w:ascii="Times New Roman" w:hAnsi="Times New Roman"/>
          <w:b/>
          <w:sz w:val="24"/>
          <w:szCs w:val="24"/>
        </w:rPr>
        <w:t xml:space="preserve">Do tematických diskusií 1. výboru 70. VZ OSN sa SR zapojila dvomi vystúpeniami v národnej kapacite - k otázke konvenčných zbraní a k otázke odzbrojovacieho mechanizmu. </w:t>
      </w:r>
      <w:r w:rsidRPr="00023B61">
        <w:rPr>
          <w:rFonts w:ascii="Times New Roman" w:hAnsi="Times New Roman"/>
          <w:sz w:val="24"/>
          <w:szCs w:val="24"/>
        </w:rPr>
        <w:t xml:space="preserve">Okrem prezentácie národných stanovísk a pozícií sa taktiež zamerala na zdôraznenie relevancie existujúcich odzbrojovacích fór s cieľom eliminovať snahy o ich obchádzanie, resp. vytváranie alternatívnych platforiem pre rokovania o zákaze jadrových zbraní. </w:t>
      </w:r>
    </w:p>
    <w:p w14:paraId="36888B27" w14:textId="0A504086" w:rsidR="006C08A6" w:rsidRPr="00023B61" w:rsidRDefault="006C08A6" w:rsidP="00B01D89">
      <w:pPr>
        <w:spacing w:after="0" w:line="240" w:lineRule="auto"/>
        <w:ind w:firstLine="708"/>
        <w:jc w:val="both"/>
        <w:rPr>
          <w:rFonts w:ascii="Times New Roman" w:hAnsi="Times New Roman"/>
          <w:sz w:val="24"/>
          <w:szCs w:val="24"/>
        </w:rPr>
      </w:pPr>
      <w:r w:rsidRPr="00023B61">
        <w:rPr>
          <w:rFonts w:ascii="Times New Roman" w:hAnsi="Times New Roman"/>
          <w:sz w:val="24"/>
          <w:szCs w:val="24"/>
        </w:rPr>
        <w:t xml:space="preserve">V záverečnej fáze rokovaní prijal 1. výbor počas 70. VZ OSN </w:t>
      </w:r>
      <w:r w:rsidRPr="00023B61">
        <w:rPr>
          <w:rFonts w:ascii="Times New Roman" w:hAnsi="Times New Roman"/>
          <w:b/>
          <w:sz w:val="24"/>
          <w:szCs w:val="24"/>
        </w:rPr>
        <w:t xml:space="preserve">celkom 57 dokumentov: 55 rezolúcií (z toho až 7 nových) a 2 rozhodnutia. </w:t>
      </w:r>
      <w:r w:rsidRPr="00023B61">
        <w:rPr>
          <w:rFonts w:ascii="Times New Roman" w:hAnsi="Times New Roman"/>
          <w:sz w:val="24"/>
          <w:szCs w:val="24"/>
        </w:rPr>
        <w:t>Hlasovaním bola prijatá vyše polovica</w:t>
      </w:r>
      <w:r w:rsidR="00E2624D">
        <w:rPr>
          <w:rFonts w:ascii="Times New Roman" w:hAnsi="Times New Roman"/>
          <w:sz w:val="24"/>
          <w:szCs w:val="24"/>
        </w:rPr>
        <w:t xml:space="preserve"> dokumentov</w:t>
      </w:r>
      <w:r w:rsidRPr="00023B61">
        <w:rPr>
          <w:rFonts w:ascii="Times New Roman" w:hAnsi="Times New Roman"/>
          <w:sz w:val="24"/>
          <w:szCs w:val="24"/>
        </w:rPr>
        <w:t xml:space="preserve"> (29), pričom sa opäť vyskytli početné prípady vyvolania hlasovania nielen o celom návrhu textu, ale aj o jeho jednotlivých preambulárnych a operatívnych článkoch.</w:t>
      </w:r>
    </w:p>
    <w:p w14:paraId="494666A1" w14:textId="0B8CFAAF" w:rsidR="00AB7776" w:rsidRDefault="006C08A6" w:rsidP="00AB7776">
      <w:pPr>
        <w:spacing w:after="0" w:line="240" w:lineRule="auto"/>
        <w:ind w:firstLine="708"/>
        <w:jc w:val="both"/>
        <w:rPr>
          <w:rFonts w:ascii="Times New Roman" w:hAnsi="Times New Roman"/>
          <w:sz w:val="24"/>
          <w:szCs w:val="24"/>
        </w:rPr>
      </w:pPr>
      <w:r w:rsidRPr="00023B61">
        <w:rPr>
          <w:rFonts w:ascii="Times New Roman" w:hAnsi="Times New Roman"/>
          <w:b/>
          <w:sz w:val="24"/>
          <w:szCs w:val="24"/>
        </w:rPr>
        <w:t>SR celkovo kosponzorovala 14</w:t>
      </w:r>
      <w:r w:rsidRPr="00023B61">
        <w:rPr>
          <w:rFonts w:ascii="Times New Roman" w:hAnsi="Times New Roman"/>
          <w:sz w:val="24"/>
          <w:szCs w:val="24"/>
        </w:rPr>
        <w:t xml:space="preserve"> </w:t>
      </w:r>
      <w:r w:rsidRPr="00023B61">
        <w:rPr>
          <w:rFonts w:ascii="Times New Roman" w:hAnsi="Times New Roman"/>
          <w:b/>
          <w:sz w:val="24"/>
          <w:szCs w:val="24"/>
        </w:rPr>
        <w:t xml:space="preserve">rezolúcií 1. výboru: </w:t>
      </w:r>
      <w:r w:rsidRPr="00023B61">
        <w:rPr>
          <w:rFonts w:ascii="Times New Roman" w:hAnsi="Times New Roman"/>
          <w:sz w:val="24"/>
          <w:szCs w:val="24"/>
        </w:rPr>
        <w:t>11 doteraz tradičných a 3 po prvýkrát spolu s</w:t>
      </w:r>
      <w:r w:rsidR="00E2624D">
        <w:rPr>
          <w:rFonts w:ascii="Times New Roman" w:hAnsi="Times New Roman"/>
          <w:sz w:val="24"/>
          <w:szCs w:val="24"/>
        </w:rPr>
        <w:t> </w:t>
      </w:r>
      <w:r w:rsidRPr="00023B61">
        <w:rPr>
          <w:rFonts w:ascii="Times New Roman" w:hAnsi="Times New Roman"/>
          <w:sz w:val="24"/>
          <w:szCs w:val="24"/>
        </w:rPr>
        <w:t>väčšinou</w:t>
      </w:r>
      <w:r w:rsidR="00E2624D">
        <w:rPr>
          <w:rFonts w:ascii="Times New Roman" w:hAnsi="Times New Roman"/>
          <w:sz w:val="24"/>
          <w:szCs w:val="24"/>
        </w:rPr>
        <w:t xml:space="preserve"> krajín</w:t>
      </w:r>
      <w:r w:rsidRPr="00023B61">
        <w:rPr>
          <w:rFonts w:ascii="Times New Roman" w:hAnsi="Times New Roman"/>
          <w:sz w:val="24"/>
          <w:szCs w:val="24"/>
        </w:rPr>
        <w:t xml:space="preserve"> EÚ. Išlo o nov</w:t>
      </w:r>
      <w:r w:rsidR="00E2624D">
        <w:rPr>
          <w:rFonts w:ascii="Times New Roman" w:hAnsi="Times New Roman"/>
          <w:sz w:val="24"/>
          <w:szCs w:val="24"/>
        </w:rPr>
        <w:t>ú</w:t>
      </w:r>
      <w:r w:rsidRPr="00023B61">
        <w:rPr>
          <w:rFonts w:ascii="Times New Roman" w:hAnsi="Times New Roman"/>
          <w:sz w:val="24"/>
          <w:szCs w:val="24"/>
        </w:rPr>
        <w:t xml:space="preserve"> rezolúci</w:t>
      </w:r>
      <w:r w:rsidR="009B7DF3">
        <w:rPr>
          <w:rFonts w:ascii="Times New Roman" w:hAnsi="Times New Roman"/>
          <w:sz w:val="24"/>
          <w:szCs w:val="24"/>
        </w:rPr>
        <w:t>e</w:t>
      </w:r>
      <w:r w:rsidR="00E2624D">
        <w:rPr>
          <w:rFonts w:ascii="Times New Roman" w:hAnsi="Times New Roman"/>
          <w:sz w:val="24"/>
          <w:szCs w:val="24"/>
        </w:rPr>
        <w:t xml:space="preserve"> č. A/70/46</w:t>
      </w:r>
      <w:r w:rsidRPr="00023B61">
        <w:rPr>
          <w:rFonts w:ascii="Times New Roman" w:hAnsi="Times New Roman"/>
          <w:b/>
          <w:sz w:val="24"/>
          <w:szCs w:val="24"/>
        </w:rPr>
        <w:t xml:space="preserve"> </w:t>
      </w:r>
      <w:r w:rsidR="00E2624D">
        <w:rPr>
          <w:rFonts w:ascii="Times New Roman" w:hAnsi="Times New Roman"/>
          <w:i/>
          <w:sz w:val="24"/>
          <w:szCs w:val="24"/>
        </w:rPr>
        <w:t>„</w:t>
      </w:r>
      <w:r w:rsidR="00E2624D" w:rsidRPr="00E2624D">
        <w:rPr>
          <w:rFonts w:ascii="Times New Roman" w:hAnsi="Times New Roman"/>
          <w:i/>
          <w:sz w:val="24"/>
          <w:szCs w:val="24"/>
          <w:lang w:val="en-US"/>
        </w:rPr>
        <w:t>Countering the threat posed by improvised explosive d</w:t>
      </w:r>
      <w:r w:rsidRPr="00E2624D">
        <w:rPr>
          <w:rFonts w:ascii="Times New Roman" w:hAnsi="Times New Roman"/>
          <w:i/>
          <w:sz w:val="24"/>
          <w:szCs w:val="24"/>
          <w:lang w:val="en-US"/>
        </w:rPr>
        <w:t>evices“</w:t>
      </w:r>
      <w:r w:rsidRPr="00023B61">
        <w:rPr>
          <w:rFonts w:ascii="Times New Roman" w:hAnsi="Times New Roman"/>
          <w:i/>
          <w:sz w:val="24"/>
          <w:szCs w:val="24"/>
        </w:rPr>
        <w:t xml:space="preserve"> </w:t>
      </w:r>
      <w:r w:rsidRPr="00023B61">
        <w:rPr>
          <w:rFonts w:ascii="Times New Roman" w:hAnsi="Times New Roman"/>
          <w:sz w:val="24"/>
          <w:szCs w:val="24"/>
        </w:rPr>
        <w:t>predloženú Afganistanom, novú rezolúciu</w:t>
      </w:r>
      <w:r w:rsidR="00E2624D">
        <w:rPr>
          <w:rFonts w:ascii="Times New Roman" w:hAnsi="Times New Roman"/>
          <w:sz w:val="24"/>
          <w:szCs w:val="24"/>
        </w:rPr>
        <w:t xml:space="preserve"> č. A/70/54</w:t>
      </w:r>
      <w:r w:rsidRPr="00023B61">
        <w:rPr>
          <w:rFonts w:ascii="Times New Roman" w:hAnsi="Times New Roman"/>
          <w:sz w:val="24"/>
          <w:szCs w:val="24"/>
        </w:rPr>
        <w:t xml:space="preserve"> </w:t>
      </w:r>
      <w:r w:rsidRPr="00E2624D">
        <w:rPr>
          <w:rFonts w:ascii="Times New Roman" w:hAnsi="Times New Roman"/>
          <w:i/>
          <w:sz w:val="24"/>
          <w:szCs w:val="24"/>
          <w:lang w:val="en-US"/>
        </w:rPr>
        <w:t>„</w:t>
      </w:r>
      <w:r w:rsidR="00E2624D">
        <w:rPr>
          <w:rFonts w:ascii="Times New Roman" w:hAnsi="Times New Roman"/>
          <w:i/>
          <w:sz w:val="24"/>
          <w:szCs w:val="24"/>
          <w:lang w:val="en-US"/>
        </w:rPr>
        <w:t xml:space="preserve">Implementation of the </w:t>
      </w:r>
      <w:r w:rsidRPr="00E2624D">
        <w:rPr>
          <w:rFonts w:ascii="Times New Roman" w:hAnsi="Times New Roman"/>
          <w:i/>
          <w:sz w:val="24"/>
          <w:szCs w:val="24"/>
          <w:lang w:val="en-US"/>
        </w:rPr>
        <w:t>Convention</w:t>
      </w:r>
      <w:r w:rsidR="00E2624D">
        <w:rPr>
          <w:rFonts w:ascii="Times New Roman" w:hAnsi="Times New Roman"/>
          <w:i/>
          <w:sz w:val="24"/>
          <w:szCs w:val="24"/>
          <w:lang w:val="en-US"/>
        </w:rPr>
        <w:t xml:space="preserve"> on</w:t>
      </w:r>
      <w:r w:rsidRPr="00E2624D">
        <w:rPr>
          <w:rFonts w:ascii="Times New Roman" w:hAnsi="Times New Roman"/>
          <w:i/>
          <w:sz w:val="24"/>
          <w:szCs w:val="24"/>
          <w:lang w:val="en-US"/>
        </w:rPr>
        <w:t xml:space="preserve"> Cluster Munition“</w:t>
      </w:r>
      <w:r w:rsidRPr="00023B61">
        <w:rPr>
          <w:rFonts w:ascii="Times New Roman" w:hAnsi="Times New Roman"/>
          <w:sz w:val="24"/>
          <w:szCs w:val="24"/>
        </w:rPr>
        <w:t xml:space="preserve"> predloženú</w:t>
      </w:r>
      <w:r w:rsidR="00E2624D">
        <w:rPr>
          <w:rFonts w:ascii="Times New Roman" w:hAnsi="Times New Roman"/>
          <w:sz w:val="24"/>
          <w:szCs w:val="24"/>
        </w:rPr>
        <w:t xml:space="preserve"> Chorvátskom</w:t>
      </w:r>
      <w:r w:rsidRPr="00023B61">
        <w:rPr>
          <w:rFonts w:ascii="Times New Roman" w:hAnsi="Times New Roman"/>
          <w:sz w:val="24"/>
          <w:szCs w:val="24"/>
        </w:rPr>
        <w:t xml:space="preserve"> a rezolúciu </w:t>
      </w:r>
      <w:r w:rsidR="00E2624D">
        <w:rPr>
          <w:rFonts w:ascii="Times New Roman" w:hAnsi="Times New Roman"/>
          <w:sz w:val="24"/>
          <w:szCs w:val="24"/>
        </w:rPr>
        <w:t xml:space="preserve">č. A/70/237 </w:t>
      </w:r>
      <w:r w:rsidRPr="00023B61">
        <w:rPr>
          <w:rFonts w:ascii="Times New Roman" w:hAnsi="Times New Roman"/>
          <w:i/>
          <w:sz w:val="24"/>
          <w:szCs w:val="24"/>
        </w:rPr>
        <w:t>"</w:t>
      </w:r>
      <w:r w:rsidRPr="00E2624D">
        <w:rPr>
          <w:rFonts w:ascii="Times New Roman" w:hAnsi="Times New Roman"/>
          <w:i/>
          <w:sz w:val="24"/>
          <w:szCs w:val="24"/>
          <w:lang w:val="en-US"/>
        </w:rPr>
        <w:t>Developments in the field of information and telecommunications in the context of international security</w:t>
      </w:r>
      <w:r w:rsidRPr="00023B61">
        <w:rPr>
          <w:rFonts w:ascii="Times New Roman" w:hAnsi="Times New Roman"/>
          <w:i/>
          <w:sz w:val="24"/>
          <w:szCs w:val="24"/>
        </w:rPr>
        <w:t>"</w:t>
      </w:r>
      <w:r w:rsidRPr="00023B61">
        <w:rPr>
          <w:rFonts w:ascii="Times New Roman" w:hAnsi="Times New Roman"/>
          <w:sz w:val="24"/>
          <w:szCs w:val="24"/>
        </w:rPr>
        <w:t xml:space="preserve"> predkladanú Ruskou federáciou.</w:t>
      </w:r>
    </w:p>
    <w:p w14:paraId="2CDC1B23" w14:textId="77777777" w:rsidR="00AB7776" w:rsidRPr="00023B61" w:rsidRDefault="00AB7776" w:rsidP="00B01D89">
      <w:pPr>
        <w:spacing w:after="0" w:line="240" w:lineRule="auto"/>
        <w:ind w:firstLine="708"/>
        <w:jc w:val="both"/>
        <w:rPr>
          <w:rFonts w:ascii="Times New Roman" w:hAnsi="Times New Roman"/>
          <w:sz w:val="24"/>
          <w:szCs w:val="24"/>
        </w:rPr>
      </w:pPr>
    </w:p>
    <w:p w14:paraId="6F2E3BA1" w14:textId="77777777" w:rsidR="006C08A6" w:rsidRDefault="006C08A6" w:rsidP="00B01D89">
      <w:pPr>
        <w:numPr>
          <w:ilvl w:val="0"/>
          <w:numId w:val="32"/>
        </w:numPr>
        <w:spacing w:after="0"/>
        <w:contextualSpacing/>
        <w:jc w:val="both"/>
        <w:rPr>
          <w:rFonts w:ascii="Times New Roman" w:eastAsia="Times New Roman" w:hAnsi="Times New Roman"/>
          <w:b/>
          <w:i/>
          <w:sz w:val="24"/>
          <w:szCs w:val="24"/>
          <w:lang w:eastAsia="sk-SK"/>
        </w:rPr>
      </w:pPr>
      <w:r w:rsidRPr="00023B61">
        <w:rPr>
          <w:rFonts w:ascii="Times New Roman" w:eastAsia="Times New Roman" w:hAnsi="Times New Roman"/>
          <w:b/>
          <w:i/>
          <w:sz w:val="24"/>
          <w:szCs w:val="24"/>
          <w:lang w:eastAsia="sk-SK"/>
        </w:rPr>
        <w:t>hlavný výbor (ekonomický a finančný)</w:t>
      </w:r>
    </w:p>
    <w:p w14:paraId="5BB27C95" w14:textId="77777777" w:rsidR="006C08A6" w:rsidRPr="00023B61" w:rsidRDefault="006C08A6" w:rsidP="00B01D89">
      <w:pPr>
        <w:spacing w:after="0" w:line="240" w:lineRule="auto"/>
        <w:ind w:firstLine="708"/>
        <w:jc w:val="both"/>
        <w:rPr>
          <w:rFonts w:ascii="Times New Roman" w:hAnsi="Times New Roman"/>
          <w:spacing w:val="-4"/>
          <w:sz w:val="24"/>
          <w:szCs w:val="24"/>
        </w:rPr>
      </w:pPr>
      <w:r w:rsidRPr="00023B61">
        <w:rPr>
          <w:rFonts w:ascii="Times New Roman" w:hAnsi="Times New Roman"/>
          <w:sz w:val="24"/>
          <w:szCs w:val="24"/>
          <w:lang w:eastAsia="sk-SK"/>
        </w:rPr>
        <w:t xml:space="preserve">V rámci substantívnej časti 70. VZ OSN </w:t>
      </w:r>
      <w:r w:rsidRPr="00023B61">
        <w:rPr>
          <w:rFonts w:ascii="Times New Roman" w:hAnsi="Times New Roman"/>
          <w:b/>
          <w:sz w:val="24"/>
          <w:szCs w:val="24"/>
          <w:lang w:eastAsia="sk-SK"/>
        </w:rPr>
        <w:t>2. výbor (hospodársky a finančný)</w:t>
      </w:r>
      <w:r w:rsidRPr="00023B61">
        <w:rPr>
          <w:rFonts w:ascii="Times New Roman" w:hAnsi="Times New Roman"/>
          <w:sz w:val="24"/>
          <w:szCs w:val="24"/>
          <w:lang w:eastAsia="sk-SK"/>
        </w:rPr>
        <w:t xml:space="preserve"> schválil </w:t>
      </w:r>
      <w:r w:rsidRPr="00023B61">
        <w:rPr>
          <w:rFonts w:ascii="Times New Roman" w:hAnsi="Times New Roman"/>
          <w:b/>
          <w:sz w:val="24"/>
          <w:szCs w:val="24"/>
          <w:lang w:eastAsia="sk-SK"/>
        </w:rPr>
        <w:t xml:space="preserve">45 rezolúcií. </w:t>
      </w:r>
      <w:r w:rsidRPr="00023B61">
        <w:rPr>
          <w:rFonts w:ascii="Times New Roman" w:hAnsi="Times New Roman"/>
          <w:sz w:val="24"/>
          <w:szCs w:val="24"/>
          <w:lang w:eastAsia="sk-SK"/>
        </w:rPr>
        <w:t xml:space="preserve">SR sa podieľala na rokovaniach o rezolúcii k implementácii UN HABITAT </w:t>
      </w:r>
      <w:r w:rsidRPr="00023B61">
        <w:rPr>
          <w:rFonts w:ascii="Times New Roman" w:hAnsi="Times New Roman"/>
          <w:i/>
          <w:sz w:val="24"/>
          <w:szCs w:val="24"/>
          <w:lang w:eastAsia="sk-SK"/>
        </w:rPr>
        <w:t xml:space="preserve">(UN </w:t>
      </w:r>
      <w:r w:rsidRPr="001C292B">
        <w:rPr>
          <w:rFonts w:ascii="Times New Roman" w:hAnsi="Times New Roman"/>
          <w:i/>
          <w:sz w:val="24"/>
          <w:szCs w:val="24"/>
          <w:lang w:val="en-US" w:eastAsia="sk-SK"/>
        </w:rPr>
        <w:t>Human Settlements Program</w:t>
      </w:r>
      <w:r w:rsidRPr="00023B61">
        <w:rPr>
          <w:rFonts w:ascii="Times New Roman" w:hAnsi="Times New Roman"/>
          <w:i/>
          <w:sz w:val="24"/>
          <w:szCs w:val="24"/>
          <w:lang w:eastAsia="sk-SK"/>
        </w:rPr>
        <w:t>)</w:t>
      </w:r>
      <w:r w:rsidRPr="00023B61">
        <w:rPr>
          <w:rFonts w:ascii="Times New Roman" w:hAnsi="Times New Roman"/>
          <w:sz w:val="24"/>
          <w:szCs w:val="24"/>
          <w:lang w:eastAsia="sk-SK"/>
        </w:rPr>
        <w:t xml:space="preserve"> berúc do úvahy fakt, že počas predsedníctva SR v Rade EÚ bude prebiehať konferencia HABITAT v ekvádorskom Quite.</w:t>
      </w:r>
    </w:p>
    <w:p w14:paraId="69624BF3" w14:textId="4D1F8392" w:rsidR="006C08A6" w:rsidRPr="00023B61" w:rsidRDefault="006C08A6" w:rsidP="00B01D89">
      <w:pPr>
        <w:suppressAutoHyphens/>
        <w:spacing w:after="0" w:line="240" w:lineRule="auto"/>
        <w:ind w:firstLine="708"/>
        <w:jc w:val="both"/>
        <w:rPr>
          <w:rFonts w:ascii="Times New Roman" w:hAnsi="Times New Roman"/>
          <w:sz w:val="24"/>
          <w:szCs w:val="24"/>
          <w:lang w:eastAsia="sk-SK"/>
        </w:rPr>
      </w:pPr>
      <w:r w:rsidRPr="00023B61">
        <w:rPr>
          <w:rFonts w:ascii="Times New Roman" w:hAnsi="Times New Roman"/>
          <w:spacing w:val="-4"/>
          <w:sz w:val="24"/>
          <w:szCs w:val="24"/>
        </w:rPr>
        <w:t xml:space="preserve">Zasadnutie 2. výboru nadväzovalo na dohodnutú rozvojovú </w:t>
      </w:r>
      <w:r w:rsidRPr="00023B61">
        <w:rPr>
          <w:rFonts w:ascii="Times New Roman" w:hAnsi="Times New Roman"/>
          <w:b/>
          <w:spacing w:val="-4"/>
          <w:sz w:val="24"/>
          <w:szCs w:val="24"/>
        </w:rPr>
        <w:t xml:space="preserve">Agendu 2030 a Akčnú agendu k financovaniu rozvoja </w:t>
      </w:r>
      <w:r w:rsidRPr="00023B61">
        <w:rPr>
          <w:rFonts w:ascii="Times New Roman" w:hAnsi="Times New Roman"/>
          <w:spacing w:val="-4"/>
          <w:sz w:val="24"/>
          <w:szCs w:val="24"/>
        </w:rPr>
        <w:t>z Addis Abeby</w:t>
      </w:r>
      <w:r w:rsidRPr="00023B61">
        <w:rPr>
          <w:rFonts w:ascii="Times New Roman" w:hAnsi="Times New Roman"/>
          <w:b/>
          <w:spacing w:val="-4"/>
          <w:sz w:val="24"/>
          <w:szCs w:val="24"/>
        </w:rPr>
        <w:t>.</w:t>
      </w:r>
      <w:r w:rsidRPr="00023B61">
        <w:rPr>
          <w:rFonts w:ascii="Times New Roman" w:hAnsi="Times New Roman"/>
          <w:spacing w:val="-4"/>
          <w:sz w:val="24"/>
          <w:szCs w:val="24"/>
        </w:rPr>
        <w:t xml:space="preserve"> </w:t>
      </w:r>
      <w:r w:rsidRPr="00023B61">
        <w:rPr>
          <w:rFonts w:ascii="Times New Roman" w:hAnsi="Times New Roman"/>
          <w:sz w:val="24"/>
          <w:szCs w:val="24"/>
          <w:lang w:eastAsia="sk-SK"/>
        </w:rPr>
        <w:t xml:space="preserve">V roku 2016 sa podarilo udržať </w:t>
      </w:r>
      <w:r w:rsidRPr="00023B61">
        <w:rPr>
          <w:rFonts w:ascii="Times New Roman" w:hAnsi="Times New Roman"/>
          <w:b/>
          <w:sz w:val="24"/>
          <w:szCs w:val="24"/>
          <w:lang w:eastAsia="sk-SK"/>
        </w:rPr>
        <w:t xml:space="preserve">tradične </w:t>
      </w:r>
      <w:r w:rsidRPr="00023B61">
        <w:rPr>
          <w:rFonts w:ascii="Times New Roman" w:hAnsi="Times New Roman"/>
          <w:b/>
          <w:sz w:val="24"/>
          <w:szCs w:val="24"/>
          <w:lang w:eastAsia="sk-SK"/>
        </w:rPr>
        <w:lastRenderedPageBreak/>
        <w:t xml:space="preserve">konsenzuálny charakter </w:t>
      </w:r>
      <w:r w:rsidRPr="00023B61">
        <w:rPr>
          <w:rFonts w:ascii="Times New Roman" w:hAnsi="Times New Roman"/>
          <w:sz w:val="24"/>
          <w:szCs w:val="24"/>
          <w:lang w:eastAsia="sk-SK"/>
        </w:rPr>
        <w:t>výboru, keď sa hlasovalo len o </w:t>
      </w:r>
      <w:r w:rsidRPr="00023B61">
        <w:rPr>
          <w:rFonts w:ascii="Times New Roman" w:hAnsi="Times New Roman"/>
          <w:b/>
          <w:sz w:val="24"/>
          <w:szCs w:val="24"/>
          <w:lang w:eastAsia="sk-SK"/>
        </w:rPr>
        <w:t>piatich rezolúciách</w:t>
      </w:r>
      <w:r w:rsidRPr="00023B61">
        <w:rPr>
          <w:rFonts w:ascii="Times New Roman" w:hAnsi="Times New Roman"/>
          <w:b/>
          <w:i/>
          <w:sz w:val="24"/>
          <w:szCs w:val="24"/>
          <w:lang w:eastAsia="sk-SK"/>
        </w:rPr>
        <w:t xml:space="preserve"> (</w:t>
      </w:r>
      <w:r w:rsidRPr="00023B61">
        <w:rPr>
          <w:rFonts w:ascii="Times New Roman" w:hAnsi="Times New Roman"/>
          <w:i/>
          <w:sz w:val="24"/>
          <w:szCs w:val="24"/>
          <w:lang w:eastAsia="sk-SK"/>
        </w:rPr>
        <w:t>dve blízkovýchodné, unilaterálne opatrenia, kubánske embargo a izraelská rezolúcia k poľnohospodárskym technológiám</w:t>
      </w:r>
      <w:r w:rsidR="0045611D">
        <w:rPr>
          <w:rFonts w:ascii="Times New Roman" w:hAnsi="Times New Roman"/>
          <w:i/>
          <w:sz w:val="24"/>
          <w:szCs w:val="24"/>
          <w:lang w:eastAsia="sk-SK"/>
        </w:rPr>
        <w:t>)</w:t>
      </w:r>
      <w:r w:rsidRPr="00023B61">
        <w:rPr>
          <w:rFonts w:ascii="Times New Roman" w:hAnsi="Times New Roman"/>
          <w:sz w:val="24"/>
          <w:szCs w:val="24"/>
          <w:lang w:eastAsia="sk-SK"/>
        </w:rPr>
        <w:t xml:space="preserve">. </w:t>
      </w:r>
      <w:r w:rsidRPr="00023B61">
        <w:rPr>
          <w:rFonts w:ascii="Times New Roman" w:hAnsi="Times New Roman"/>
          <w:spacing w:val="-4"/>
          <w:sz w:val="24"/>
          <w:szCs w:val="24"/>
        </w:rPr>
        <w:t>V súlade s prebiehajúcim procesom revitalizácie OSN druhý výbor priebežne rokuje o </w:t>
      </w:r>
      <w:r w:rsidRPr="00023B61">
        <w:rPr>
          <w:rFonts w:ascii="Times New Roman" w:hAnsi="Times New Roman"/>
          <w:b/>
          <w:spacing w:val="-4"/>
          <w:sz w:val="24"/>
          <w:szCs w:val="24"/>
        </w:rPr>
        <w:t>skvalitnení a racionalizácie jeho práce</w:t>
      </w:r>
      <w:r w:rsidRPr="00023B61">
        <w:rPr>
          <w:rFonts w:ascii="Times New Roman" w:hAnsi="Times New Roman"/>
          <w:spacing w:val="-4"/>
          <w:sz w:val="24"/>
          <w:szCs w:val="24"/>
        </w:rPr>
        <w:t xml:space="preserve">. </w:t>
      </w:r>
    </w:p>
    <w:p w14:paraId="7B0891B9" w14:textId="77777777" w:rsidR="006C08A6" w:rsidRPr="00023B61" w:rsidRDefault="006C08A6" w:rsidP="00B01D89">
      <w:pPr>
        <w:spacing w:after="0" w:line="240" w:lineRule="auto"/>
        <w:ind w:firstLine="708"/>
        <w:jc w:val="both"/>
        <w:rPr>
          <w:rFonts w:ascii="Times New Roman" w:hAnsi="Times New Roman"/>
          <w:b/>
          <w:i/>
          <w:sz w:val="24"/>
          <w:szCs w:val="24"/>
        </w:rPr>
      </w:pPr>
      <w:r w:rsidRPr="00023B61">
        <w:rPr>
          <w:rFonts w:ascii="Times New Roman" w:hAnsi="Times New Roman"/>
          <w:sz w:val="24"/>
          <w:szCs w:val="24"/>
          <w:lang w:eastAsia="sk-SK"/>
        </w:rPr>
        <w:t>V rámci práce druhého výboru</w:t>
      </w:r>
      <w:r w:rsidRPr="00023B61">
        <w:rPr>
          <w:rFonts w:ascii="Times New Roman" w:hAnsi="Times New Roman"/>
          <w:b/>
          <w:sz w:val="24"/>
          <w:szCs w:val="24"/>
          <w:lang w:eastAsia="sk-SK"/>
        </w:rPr>
        <w:t xml:space="preserve"> </w:t>
      </w:r>
      <w:r w:rsidRPr="00023B61">
        <w:rPr>
          <w:rFonts w:ascii="Times New Roman" w:hAnsi="Times New Roman"/>
          <w:sz w:val="24"/>
          <w:szCs w:val="24"/>
          <w:lang w:eastAsia="sk-SK"/>
        </w:rPr>
        <w:t>SR venovala pozornosť</w:t>
      </w:r>
      <w:r w:rsidRPr="00023B61">
        <w:rPr>
          <w:rFonts w:ascii="Times New Roman" w:hAnsi="Times New Roman"/>
          <w:b/>
          <w:sz w:val="24"/>
          <w:szCs w:val="24"/>
          <w:lang w:eastAsia="sk-SK"/>
        </w:rPr>
        <w:t xml:space="preserve"> </w:t>
      </w:r>
      <w:r w:rsidRPr="00023B61">
        <w:rPr>
          <w:rFonts w:ascii="Times New Roman" w:hAnsi="Times New Roman"/>
          <w:sz w:val="24"/>
          <w:szCs w:val="24"/>
          <w:lang w:eastAsia="sk-SK"/>
        </w:rPr>
        <w:t xml:space="preserve">rezolúciám VZ OSN, ako sú implementácia Agendy 21, rozvoj pôdohospodárstva a potravinová bezpečnosť, ochrana globálnej klímy, ženy a rozvoj,  príprava záverečného dokumentu k informačnej spoločnosti </w:t>
      </w:r>
      <w:r w:rsidRPr="001C292B">
        <w:rPr>
          <w:rFonts w:ascii="Times New Roman" w:hAnsi="Times New Roman"/>
          <w:i/>
          <w:sz w:val="24"/>
          <w:szCs w:val="24"/>
          <w:lang w:val="en-US" w:eastAsia="sk-SK"/>
        </w:rPr>
        <w:t>(World Summit of Information Society)</w:t>
      </w:r>
      <w:r w:rsidRPr="001C292B">
        <w:rPr>
          <w:rFonts w:ascii="Times New Roman" w:hAnsi="Times New Roman"/>
          <w:sz w:val="24"/>
          <w:szCs w:val="24"/>
          <w:lang w:val="en-US" w:eastAsia="sk-SK"/>
        </w:rPr>
        <w:t xml:space="preserve">, </w:t>
      </w:r>
      <w:r w:rsidRPr="00023B61">
        <w:rPr>
          <w:rFonts w:ascii="Times New Roman" w:hAnsi="Times New Roman"/>
          <w:sz w:val="24"/>
          <w:szCs w:val="24"/>
          <w:lang w:eastAsia="sk-SK"/>
        </w:rPr>
        <w:t xml:space="preserve">pokračovanie konferencie UN-HABITAT, </w:t>
      </w:r>
      <w:r w:rsidRPr="00023B61">
        <w:rPr>
          <w:rFonts w:ascii="Times New Roman" w:hAnsi="Times New Roman"/>
          <w:iCs/>
          <w:sz w:val="24"/>
          <w:szCs w:val="24"/>
        </w:rPr>
        <w:t xml:space="preserve">implementácia záverov konferencií k financovaniu rozvoja, rezolúciám k malým ostrovným štátom </w:t>
      </w:r>
      <w:r w:rsidRPr="001C292B">
        <w:rPr>
          <w:rFonts w:ascii="Times New Roman" w:hAnsi="Times New Roman"/>
          <w:i/>
          <w:iCs/>
          <w:sz w:val="24"/>
          <w:szCs w:val="24"/>
          <w:lang w:val="en-US"/>
        </w:rPr>
        <w:t>(Small Island Developing States),</w:t>
      </w:r>
      <w:r w:rsidRPr="001C292B">
        <w:rPr>
          <w:rFonts w:ascii="Times New Roman" w:hAnsi="Times New Roman"/>
          <w:iCs/>
          <w:sz w:val="24"/>
          <w:szCs w:val="24"/>
          <w:lang w:val="en-US"/>
        </w:rPr>
        <w:t xml:space="preserve"> </w:t>
      </w:r>
      <w:r w:rsidRPr="00023B61">
        <w:rPr>
          <w:rFonts w:ascii="Times New Roman" w:hAnsi="Times New Roman"/>
          <w:iCs/>
          <w:sz w:val="24"/>
          <w:szCs w:val="24"/>
        </w:rPr>
        <w:t>rezolúciám o medzinárodnej stratégii k eliminácii dôsledkov katastrof a problematike vnútrozemských rozvojových štátov </w:t>
      </w:r>
      <w:r w:rsidRPr="001C292B">
        <w:rPr>
          <w:rFonts w:ascii="Times New Roman" w:hAnsi="Times New Roman"/>
          <w:i/>
          <w:iCs/>
          <w:sz w:val="24"/>
          <w:szCs w:val="24"/>
          <w:lang w:val="en-US"/>
        </w:rPr>
        <w:t>(Land Locked Developing Countries).</w:t>
      </w:r>
      <w:r w:rsidRPr="001C292B">
        <w:rPr>
          <w:rFonts w:ascii="Times New Roman" w:hAnsi="Times New Roman"/>
          <w:iCs/>
          <w:sz w:val="24"/>
          <w:szCs w:val="24"/>
          <w:lang w:val="en-US"/>
        </w:rPr>
        <w:t xml:space="preserve"> </w:t>
      </w:r>
      <w:r w:rsidRPr="00023B61">
        <w:rPr>
          <w:rFonts w:ascii="Times New Roman" w:hAnsi="Times New Roman"/>
          <w:iCs/>
          <w:sz w:val="24"/>
          <w:szCs w:val="24"/>
        </w:rPr>
        <w:t>V rámci druhého výboru boli prerokované aj úplne nové návrhy rezolúcií, napr. k oceánom a moriam, piesočným búrkam, finančnej inklúzii a ochrane spotrebiteľov, ako aj rezolúcie k vyhlasovaniu medzinárodných dní a rokov, ako je deň žien vo vede a fenoménu tsunami.</w:t>
      </w:r>
    </w:p>
    <w:p w14:paraId="12CB6E5B" w14:textId="77777777" w:rsidR="006C08A6" w:rsidRPr="00023B61" w:rsidRDefault="006C08A6" w:rsidP="00B01D89">
      <w:pPr>
        <w:suppressAutoHyphens/>
        <w:spacing w:after="0" w:line="240" w:lineRule="auto"/>
        <w:ind w:firstLine="708"/>
        <w:jc w:val="both"/>
        <w:rPr>
          <w:rFonts w:ascii="Times New Roman" w:hAnsi="Times New Roman"/>
          <w:spacing w:val="-4"/>
          <w:sz w:val="24"/>
          <w:szCs w:val="24"/>
        </w:rPr>
      </w:pPr>
      <w:r w:rsidRPr="00023B61">
        <w:rPr>
          <w:rFonts w:ascii="Times New Roman" w:hAnsi="Times New Roman"/>
          <w:spacing w:val="-4"/>
          <w:sz w:val="24"/>
          <w:szCs w:val="24"/>
        </w:rPr>
        <w:t xml:space="preserve">V špecifických prípadoch hlasovania SR rešpektovala spoločnú pozíciu EÚ a hlasovala za prijatie návrhov rezolúcií k </w:t>
      </w:r>
      <w:r w:rsidRPr="00023B61">
        <w:rPr>
          <w:rFonts w:ascii="Times New Roman" w:hAnsi="Times New Roman"/>
          <w:b/>
          <w:spacing w:val="-4"/>
          <w:sz w:val="24"/>
          <w:szCs w:val="24"/>
        </w:rPr>
        <w:t xml:space="preserve">Ropnej škvrne na pobreží Libanonu, </w:t>
      </w:r>
      <w:r w:rsidRPr="00023B61">
        <w:rPr>
          <w:rFonts w:ascii="Times New Roman" w:hAnsi="Times New Roman"/>
          <w:spacing w:val="-4"/>
          <w:sz w:val="24"/>
          <w:szCs w:val="24"/>
        </w:rPr>
        <w:t xml:space="preserve">k </w:t>
      </w:r>
      <w:r w:rsidRPr="00023B61">
        <w:rPr>
          <w:rFonts w:ascii="Times New Roman" w:hAnsi="Times New Roman"/>
          <w:b/>
          <w:spacing w:val="-4"/>
          <w:sz w:val="24"/>
          <w:szCs w:val="24"/>
        </w:rPr>
        <w:t xml:space="preserve">Trvalej suverenite palestínskeho ľudu na okupovaných palestínskych územiach </w:t>
      </w:r>
      <w:r w:rsidRPr="00023B61">
        <w:rPr>
          <w:rFonts w:ascii="Times New Roman" w:hAnsi="Times New Roman"/>
          <w:spacing w:val="-4"/>
          <w:sz w:val="24"/>
          <w:szCs w:val="24"/>
        </w:rPr>
        <w:t xml:space="preserve">nad nerastnými zdrojmi, k Poľnohospodárskym technológiám pre rozvoj </w:t>
      </w:r>
      <w:r w:rsidRPr="00023B61">
        <w:rPr>
          <w:rFonts w:ascii="Times New Roman" w:hAnsi="Times New Roman"/>
          <w:i/>
          <w:spacing w:val="-4"/>
          <w:sz w:val="24"/>
          <w:szCs w:val="24"/>
        </w:rPr>
        <w:t>(vrátane kosponzorovania)</w:t>
      </w:r>
      <w:r w:rsidRPr="00023B61">
        <w:rPr>
          <w:rFonts w:ascii="Times New Roman" w:hAnsi="Times New Roman"/>
          <w:spacing w:val="-4"/>
          <w:sz w:val="24"/>
          <w:szCs w:val="24"/>
        </w:rPr>
        <w:t xml:space="preserve"> a k Potrebe ukončenia ekonomického, obchodného a finančného embarga, zavedeného USA proti Kube. SR sa zdržala pri hlasovaní o návrhu rezolúcie k Unilaterálnym ekonomickým opatreniam ako politického donucovacieho prostriedku proti rozvojovým krajinám. </w:t>
      </w:r>
    </w:p>
    <w:p w14:paraId="21554E2F" w14:textId="77777777" w:rsidR="006C08A6" w:rsidRPr="00023B61" w:rsidRDefault="006C08A6" w:rsidP="00B01D89">
      <w:pPr>
        <w:autoSpaceDE w:val="0"/>
        <w:autoSpaceDN w:val="0"/>
        <w:adjustRightInd w:val="0"/>
        <w:spacing w:after="0" w:line="240" w:lineRule="auto"/>
        <w:ind w:firstLine="708"/>
        <w:jc w:val="both"/>
        <w:rPr>
          <w:rFonts w:ascii="Times New Roman" w:hAnsi="Times New Roman"/>
          <w:sz w:val="24"/>
          <w:szCs w:val="24"/>
        </w:rPr>
      </w:pPr>
      <w:r w:rsidRPr="00023B61">
        <w:rPr>
          <w:rFonts w:ascii="Times New Roman" w:hAnsi="Times New Roman"/>
          <w:b/>
          <w:i/>
          <w:iCs/>
          <w:sz w:val="24"/>
          <w:szCs w:val="24"/>
        </w:rPr>
        <w:t xml:space="preserve">SR kosponzorovala rezolúcie </w:t>
      </w:r>
      <w:r w:rsidRPr="00023B61">
        <w:rPr>
          <w:rFonts w:ascii="Times New Roman" w:hAnsi="Times New Roman"/>
          <w:i/>
          <w:iCs/>
          <w:sz w:val="24"/>
          <w:szCs w:val="24"/>
        </w:rPr>
        <w:t>(v rámci spoločnej pozície EÚ)</w:t>
      </w:r>
      <w:r w:rsidRPr="00023B61">
        <w:rPr>
          <w:rFonts w:ascii="Times New Roman" w:hAnsi="Times New Roman"/>
          <w:b/>
          <w:i/>
          <w:iCs/>
          <w:sz w:val="24"/>
          <w:szCs w:val="24"/>
        </w:rPr>
        <w:t xml:space="preserve"> </w:t>
      </w:r>
      <w:r w:rsidRPr="00023B61">
        <w:rPr>
          <w:rFonts w:ascii="Times New Roman" w:hAnsi="Times New Roman"/>
          <w:iCs/>
          <w:sz w:val="24"/>
          <w:szCs w:val="24"/>
        </w:rPr>
        <w:t>k</w:t>
      </w:r>
      <w:r w:rsidRPr="00023B61">
        <w:rPr>
          <w:rFonts w:ascii="Times New Roman" w:hAnsi="Times New Roman"/>
          <w:b/>
          <w:iCs/>
          <w:sz w:val="24"/>
          <w:szCs w:val="24"/>
        </w:rPr>
        <w:t> </w:t>
      </w:r>
      <w:r w:rsidRPr="00023B61">
        <w:rPr>
          <w:rFonts w:ascii="Times New Roman" w:hAnsi="Times New Roman"/>
          <w:sz w:val="24"/>
          <w:szCs w:val="24"/>
          <w:lang w:eastAsia="sk-SK"/>
        </w:rPr>
        <w:t>Medzinárodnému dňu cestovného ruchu, ku g</w:t>
      </w:r>
      <w:r w:rsidRPr="00023B61">
        <w:rPr>
          <w:rFonts w:ascii="Times New Roman" w:hAnsi="Times New Roman"/>
          <w:iCs/>
          <w:sz w:val="24"/>
          <w:szCs w:val="24"/>
        </w:rPr>
        <w:t xml:space="preserve">lobálnemu zdraviu a zahraničnej politike, </w:t>
      </w:r>
      <w:r w:rsidRPr="00023B61">
        <w:rPr>
          <w:rFonts w:ascii="Times New Roman" w:hAnsi="Times New Roman"/>
          <w:sz w:val="24"/>
          <w:szCs w:val="24"/>
          <w:lang w:eastAsia="sk-SK"/>
        </w:rPr>
        <w:t>k</w:t>
      </w:r>
      <w:r w:rsidRPr="00023B61">
        <w:rPr>
          <w:rFonts w:ascii="Times New Roman" w:hAnsi="Times New Roman"/>
          <w:iCs/>
          <w:sz w:val="24"/>
          <w:szCs w:val="24"/>
        </w:rPr>
        <w:t>u globálnemu partnerstvu na rozvoj, k vyhláseniu medzinárodného dňa žien a dievčat vo vede a k medzinárodnému dňu povedomia o tsunami.</w:t>
      </w:r>
    </w:p>
    <w:p w14:paraId="60A53298" w14:textId="77777777" w:rsidR="006C08A6" w:rsidRPr="00023B61" w:rsidRDefault="006C08A6" w:rsidP="006C08A6">
      <w:pPr>
        <w:pStyle w:val="Normlnywebov"/>
        <w:spacing w:before="0" w:beforeAutospacing="0" w:after="0" w:afterAutospacing="0"/>
        <w:jc w:val="both"/>
        <w:rPr>
          <w:rStyle w:val="Siln"/>
          <w:b w:val="0"/>
        </w:rPr>
      </w:pPr>
    </w:p>
    <w:p w14:paraId="4D241F36" w14:textId="1ACC3852" w:rsidR="00653862" w:rsidRPr="00AB7776" w:rsidRDefault="006C08A6" w:rsidP="00AB7776">
      <w:pPr>
        <w:numPr>
          <w:ilvl w:val="0"/>
          <w:numId w:val="32"/>
        </w:numPr>
        <w:spacing w:after="0" w:line="240" w:lineRule="auto"/>
        <w:jc w:val="both"/>
        <w:rPr>
          <w:rFonts w:ascii="Times New Roman" w:hAnsi="Times New Roman"/>
          <w:b/>
          <w:i/>
          <w:sz w:val="24"/>
          <w:szCs w:val="24"/>
        </w:rPr>
      </w:pPr>
      <w:r w:rsidRPr="00023B61">
        <w:rPr>
          <w:rFonts w:ascii="Times New Roman" w:hAnsi="Times New Roman"/>
          <w:b/>
          <w:i/>
          <w:sz w:val="24"/>
          <w:szCs w:val="24"/>
        </w:rPr>
        <w:t>hlavný výbor (sociálny, humanitárny a kultúrny)</w:t>
      </w:r>
    </w:p>
    <w:p w14:paraId="6A1CA6BC" w14:textId="77777777" w:rsidR="006C08A6" w:rsidRPr="00023B61" w:rsidRDefault="006C08A6" w:rsidP="00B01D89">
      <w:pPr>
        <w:pStyle w:val="Normlnywebov"/>
        <w:spacing w:before="0" w:beforeAutospacing="0" w:after="0" w:afterAutospacing="0"/>
        <w:ind w:firstLine="708"/>
        <w:jc w:val="both"/>
      </w:pPr>
      <w:r w:rsidRPr="00023B61">
        <w:t xml:space="preserve">Počas zasadnutia tretieho výboru, ako aj počas posudzovania ľudsko-právnych tém v pléne 70. VZ OSN, sa SR v zmysle schválenej inštrukcie a priorít EÚ zasadzovala za </w:t>
      </w:r>
      <w:r w:rsidRPr="00023B61">
        <w:rPr>
          <w:bCs/>
        </w:rPr>
        <w:t>posilnenie a zefektívnenie ochrany univerzálnych, neodňateľných, nedeliteľných a vzájomne na sebe závislých ľudských práv</w:t>
      </w:r>
      <w:r w:rsidRPr="00023B61">
        <w:t xml:space="preserve"> a podporovala snahy začleniť ľudské práva do všetkých činností OSN, vrátane oblasti rozvoja, mieru a bezpečnosti. SR bola aktívna v boji proti všetkým formám </w:t>
      </w:r>
      <w:r w:rsidRPr="00023B61">
        <w:rPr>
          <w:bCs/>
        </w:rPr>
        <w:t>násilia a diskriminácie, rasizmu,  xenofóbie</w:t>
      </w:r>
      <w:r w:rsidRPr="00023B61">
        <w:t xml:space="preserve"> </w:t>
      </w:r>
      <w:r w:rsidRPr="00023B61">
        <w:rPr>
          <w:bCs/>
        </w:rPr>
        <w:t>a</w:t>
      </w:r>
      <w:r w:rsidRPr="00023B61">
        <w:t> </w:t>
      </w:r>
      <w:r w:rsidRPr="00023B61">
        <w:rPr>
          <w:bCs/>
        </w:rPr>
        <w:t>ostatným prejavom netolerancie</w:t>
      </w:r>
      <w:r w:rsidRPr="00023B61">
        <w:t xml:space="preserve">, ako aj v boji </w:t>
      </w:r>
      <w:r w:rsidRPr="00023B61">
        <w:rPr>
          <w:bCs/>
        </w:rPr>
        <w:t>proti mučeniu a inému neľudskému alebo ponižujúcemu  zaobchádzaniu.</w:t>
      </w:r>
    </w:p>
    <w:p w14:paraId="68356BA9" w14:textId="77777777" w:rsidR="006C08A6" w:rsidRPr="00023B61" w:rsidRDefault="006C08A6" w:rsidP="00B01D89">
      <w:pPr>
        <w:pStyle w:val="Normlnywebov"/>
        <w:spacing w:before="0" w:beforeAutospacing="0" w:after="0" w:afterAutospacing="0"/>
        <w:ind w:firstLine="708"/>
        <w:jc w:val="both"/>
      </w:pPr>
      <w:r w:rsidRPr="00023B61">
        <w:t xml:space="preserve">Tak ako v predchádzajúcich rokoch, SR zastupovala EÚ pri negociáciách o texte rezolúcie o dopade globalizácie na situáciu v oblasti ľudských práv tradične predkladanej Egyptom. Stála misia SR pri OSN v New Yorku sa na expertnej úrovni pravidelne a aktívne zúčastňovala neformálnych konzultácií k návrhom ďalších rezolúcií. Na úrovni stáleho predstaviteľa SR pri OSN v New Yorku a v kontexte spoločného postupu EÚ, lobovala s cieľom presadzovania spoločných záujmov a pozícií v oblasti ochrany ľudských práv. </w:t>
      </w:r>
    </w:p>
    <w:p w14:paraId="64702BC7" w14:textId="77777777" w:rsidR="006C08A6" w:rsidRPr="00023B61" w:rsidRDefault="006C08A6" w:rsidP="00B01D89">
      <w:pPr>
        <w:pStyle w:val="Normlnywebov"/>
        <w:spacing w:before="0" w:beforeAutospacing="0" w:after="0" w:afterAutospacing="0"/>
        <w:ind w:firstLine="708"/>
        <w:jc w:val="both"/>
      </w:pPr>
      <w:r w:rsidRPr="00023B61">
        <w:t xml:space="preserve">Medzi priority EÚ patrilo schválenie rezolúcie k právam dieťaťa, ktorú EÚ predkladala spoločne so skupinou latinsko-amerických štátov. Rezolúcia bola prijatá hlasovaním, keď sa po dlhých rokoch nepodarilo dosiahnuť v rámci výboru konsenzus kvôli odkazom na potrebu komplexného sexuálneho vzdelávania. EÚ predložila do 3. výboru aj rezolúcie k slobode náboženského vyznania alebo viery a situácii v KĽDR (spoločne s Japonskom) a Mjanmarsku, aktívne podporovala negociácie rezolúcií k Sýrii a Iránu. </w:t>
      </w:r>
      <w:r w:rsidRPr="00023B61">
        <w:lastRenderedPageBreak/>
        <w:t xml:space="preserve">Napriek často mimoriadne zložitým rokovaniam sa EÚ podarilo presadiť väčšinu svojich priorít. </w:t>
      </w:r>
    </w:p>
    <w:p w14:paraId="3E4C5506" w14:textId="77777777" w:rsidR="006C08A6" w:rsidRPr="00023B61" w:rsidRDefault="006C08A6" w:rsidP="006C08A6">
      <w:pPr>
        <w:pStyle w:val="Normlnywebov"/>
        <w:spacing w:before="0" w:beforeAutospacing="0" w:after="0" w:afterAutospacing="0"/>
        <w:jc w:val="both"/>
        <w:rPr>
          <w:rStyle w:val="Siln"/>
          <w:b w:val="0"/>
        </w:rPr>
      </w:pPr>
    </w:p>
    <w:p w14:paraId="7DCE3820" w14:textId="6505F170" w:rsidR="00653862" w:rsidRPr="00AB7776" w:rsidRDefault="006C08A6" w:rsidP="00AB7776">
      <w:pPr>
        <w:numPr>
          <w:ilvl w:val="0"/>
          <w:numId w:val="32"/>
        </w:numPr>
        <w:spacing w:after="0" w:line="240" w:lineRule="auto"/>
        <w:contextualSpacing/>
        <w:jc w:val="both"/>
        <w:rPr>
          <w:rFonts w:ascii="Times New Roman" w:hAnsi="Times New Roman"/>
          <w:b/>
          <w:i/>
          <w:sz w:val="24"/>
          <w:szCs w:val="24"/>
        </w:rPr>
      </w:pPr>
      <w:r w:rsidRPr="00023B61">
        <w:rPr>
          <w:rFonts w:ascii="Times New Roman" w:hAnsi="Times New Roman"/>
          <w:b/>
          <w:i/>
          <w:sz w:val="24"/>
          <w:szCs w:val="24"/>
        </w:rPr>
        <w:t>hlavný výbor (osobitný politický a dekolonizačný)</w:t>
      </w:r>
    </w:p>
    <w:p w14:paraId="27E03E23" w14:textId="77777777" w:rsidR="006C08A6" w:rsidRPr="00023B61" w:rsidRDefault="006C08A6" w:rsidP="00B01D89">
      <w:pPr>
        <w:spacing w:after="0" w:line="240" w:lineRule="auto"/>
        <w:ind w:firstLine="708"/>
        <w:jc w:val="both"/>
        <w:rPr>
          <w:rFonts w:ascii="Times New Roman" w:hAnsi="Times New Roman"/>
          <w:sz w:val="24"/>
          <w:szCs w:val="24"/>
        </w:rPr>
      </w:pPr>
      <w:r w:rsidRPr="00023B61">
        <w:rPr>
          <w:rFonts w:ascii="Times New Roman" w:hAnsi="Times New Roman"/>
          <w:sz w:val="24"/>
          <w:szCs w:val="24"/>
        </w:rPr>
        <w:t>Hlavná časť jesenného zasadnutia Osobitného politického a dekolonizačného výboru (4. výbor) sa uskutočnila v dňoch 2. 10. - 17. 11. 2015, pričom rezolúcie 4. výboru boli schválené na plenárnom zasadnutí VZ OSN 9. 12. 2015. Prijatých bolo 27 návrhov rezolúcií a 3 návrhy rozhodnutí. V roku 2016 sa uskutočnia 2 zasadnutia 4. výboru – k schváleniu správy Osobitného výboru pre mierové operácie (C-34) a k voľbe predsedu výboru na obdobie počas 71. zasadnutia VZ OSN.</w:t>
      </w:r>
    </w:p>
    <w:p w14:paraId="60BC9E07" w14:textId="281166EA" w:rsidR="006C08A6" w:rsidRPr="00023B61" w:rsidRDefault="006C08A6" w:rsidP="006C08A6">
      <w:pPr>
        <w:spacing w:after="0" w:line="240" w:lineRule="auto"/>
        <w:ind w:firstLine="360"/>
        <w:jc w:val="both"/>
        <w:rPr>
          <w:rFonts w:ascii="Times New Roman" w:hAnsi="Times New Roman"/>
          <w:b/>
          <w:sz w:val="24"/>
          <w:szCs w:val="24"/>
        </w:rPr>
      </w:pPr>
      <w:r w:rsidRPr="00023B61">
        <w:rPr>
          <w:rFonts w:ascii="Times New Roman" w:hAnsi="Times New Roman"/>
          <w:sz w:val="24"/>
          <w:szCs w:val="24"/>
        </w:rPr>
        <w:t>Tradičná politizácia činnosti 4. výboru poznamenala priebeh hlavnej časti zasadnutia VZ OSN aj v roku 2015 a z uvedeného dôvodu Stála misia SR pri OSN v New Yorku priebežne koordinovala s ústredím pôsobenie a vystupovanie SR v rozhodovacích procesoch. Komplexná blízkovýchodná problematika každoročne ovplyvňuje činnosť 4. výboru. V septembri 2015 rezonovala iniciatíva palestínskej pozorovateľskej delegácie pri OSN  smerujúca k vyveseniu vlajok pozorovateľských štátov na pôde OSN – rezolúciu VZ OSN podporilo 119 krajín (vrátane 10 ČK EÚ), proti hlasovalo 8 (Austrália, Kanada, Izrael, USA a malé pacifické štáty) a 45 krajín sa zdržalo (vrátane SR a 17 ČK EÚ).</w:t>
      </w:r>
    </w:p>
    <w:p w14:paraId="3F07602A" w14:textId="77777777" w:rsidR="006C08A6" w:rsidRPr="00023B61" w:rsidRDefault="006C08A6" w:rsidP="006C08A6">
      <w:pPr>
        <w:spacing w:after="0" w:line="240" w:lineRule="auto"/>
        <w:ind w:firstLine="360"/>
        <w:jc w:val="both"/>
        <w:rPr>
          <w:rFonts w:ascii="Times New Roman" w:hAnsi="Times New Roman"/>
          <w:sz w:val="24"/>
          <w:szCs w:val="24"/>
        </w:rPr>
      </w:pPr>
      <w:r w:rsidRPr="00023B61">
        <w:rPr>
          <w:rFonts w:ascii="Times New Roman" w:hAnsi="Times New Roman"/>
          <w:sz w:val="24"/>
          <w:szCs w:val="24"/>
        </w:rPr>
        <w:t>SR kosponzorovala 5 rezolúcií: tri každoročné rezolúcie v rámci balíčka palestínskych rezolúcií - „Pomoc palestínskym utečencom“, „Majetky palestínskych utečencov a príjmy z nich“ a „Izraelské osídlenia v okupovaných palestínskych teritóriách“ – spoločné hlasovanie EÚ-28; každoročnú konsenzuálnu rezolúciu k účinkom ionizujúceho žiarenia; a bienálnu konsenzuálnu rezolúciu k pomoci v aktivitách proti mínam.</w:t>
      </w:r>
    </w:p>
    <w:p w14:paraId="1900FB22" w14:textId="77777777" w:rsidR="006C08A6" w:rsidRPr="00023B61" w:rsidRDefault="006C08A6" w:rsidP="006C08A6">
      <w:pPr>
        <w:spacing w:after="0" w:line="240" w:lineRule="auto"/>
        <w:ind w:firstLine="360"/>
        <w:jc w:val="both"/>
        <w:rPr>
          <w:rFonts w:ascii="Times New Roman" w:hAnsi="Times New Roman"/>
          <w:sz w:val="24"/>
          <w:szCs w:val="24"/>
        </w:rPr>
      </w:pPr>
      <w:r w:rsidRPr="00023B61">
        <w:rPr>
          <w:rFonts w:ascii="Times New Roman" w:hAnsi="Times New Roman"/>
          <w:sz w:val="24"/>
          <w:szCs w:val="24"/>
        </w:rPr>
        <w:t>SR taktiež kosponzorovala americkú iniciatívu k schváleniu nových členov COPUOS (Výbor OSN pre mierové využitie vesmíru) v spoločnom balíku – Salvádor, Izrael, Katar, Omán, Spojené arabské emiráty, Srí Lanka.</w:t>
      </w:r>
    </w:p>
    <w:p w14:paraId="55AF12F4" w14:textId="77777777" w:rsidR="006C08A6" w:rsidRPr="00023B61" w:rsidRDefault="006C08A6" w:rsidP="006C08A6">
      <w:pPr>
        <w:pStyle w:val="Normlnywebov"/>
        <w:spacing w:before="0" w:beforeAutospacing="0" w:after="0" w:afterAutospacing="0"/>
        <w:jc w:val="both"/>
        <w:rPr>
          <w:rStyle w:val="Siln"/>
          <w:b w:val="0"/>
        </w:rPr>
      </w:pPr>
    </w:p>
    <w:p w14:paraId="6B4C234D" w14:textId="54FC8126" w:rsidR="00653862" w:rsidRPr="00AB7776" w:rsidRDefault="006C08A6" w:rsidP="00AB7776">
      <w:pPr>
        <w:pStyle w:val="Normlnywebov"/>
        <w:numPr>
          <w:ilvl w:val="0"/>
          <w:numId w:val="32"/>
        </w:numPr>
        <w:spacing w:before="0" w:beforeAutospacing="0" w:after="0" w:afterAutospacing="0"/>
        <w:jc w:val="both"/>
        <w:rPr>
          <w:b/>
          <w:i/>
        </w:rPr>
      </w:pPr>
      <w:r w:rsidRPr="00023B61">
        <w:rPr>
          <w:b/>
          <w:i/>
        </w:rPr>
        <w:t>hlavný výbor (administratívny a rozpočtový)</w:t>
      </w:r>
    </w:p>
    <w:p w14:paraId="4823321F" w14:textId="3115B20A" w:rsidR="006C08A6" w:rsidRDefault="006C08A6" w:rsidP="00B01D89">
      <w:pPr>
        <w:spacing w:after="0" w:line="240" w:lineRule="auto"/>
        <w:ind w:firstLine="708"/>
        <w:jc w:val="both"/>
        <w:rPr>
          <w:rFonts w:ascii="Times New Roman" w:hAnsi="Times New Roman"/>
          <w:sz w:val="24"/>
          <w:szCs w:val="24"/>
        </w:rPr>
      </w:pPr>
      <w:r w:rsidRPr="00023B61">
        <w:rPr>
          <w:rFonts w:ascii="Times New Roman" w:hAnsi="Times New Roman"/>
          <w:sz w:val="24"/>
          <w:szCs w:val="24"/>
        </w:rPr>
        <w:t xml:space="preserve">Ťažiskovým bodom v rámci 70. VZ OSN bolo prerokovávanie rozpočtu na obdobie rokov 2016-2017. EÚ sa spolu s ďalšími partnermi podarilo presadiť viacero úsporných opatrení. Jeho výška na uvedené obdobie predstavuje čiastku 5,4 mld. USD, čo je o približne 100 mil. USD menej ako bol pôvodný návrh GT OSN. Výbor schválil aj novú príspevkovú škálu na roky 2016-2018, ktorá vyjadruje podiel príspevkov členských krajín do rozpočtu organizácie. </w:t>
      </w:r>
      <w:r w:rsidR="00765800" w:rsidRPr="00765800">
        <w:rPr>
          <w:rFonts w:ascii="Times New Roman" w:hAnsi="Times New Roman"/>
          <w:sz w:val="24"/>
          <w:szCs w:val="24"/>
        </w:rPr>
        <w:t>Na základe makroekonomickýc</w:t>
      </w:r>
      <w:r w:rsidR="00765800">
        <w:rPr>
          <w:rFonts w:ascii="Times New Roman" w:hAnsi="Times New Roman"/>
          <w:sz w:val="24"/>
          <w:szCs w:val="24"/>
        </w:rPr>
        <w:t>h ukazovateľov z minulých rokov</w:t>
      </w:r>
      <w:r w:rsidR="00765800" w:rsidRPr="00765800">
        <w:rPr>
          <w:rFonts w:ascii="Times New Roman" w:hAnsi="Times New Roman"/>
          <w:sz w:val="24"/>
          <w:szCs w:val="24"/>
        </w:rPr>
        <w:t xml:space="preserve"> klesol podiel SR o 6,4% na riadnom rozpočte OSN, čo na rok 2016 predstavuje p</w:t>
      </w:r>
      <w:r w:rsidR="00765800">
        <w:rPr>
          <w:rFonts w:ascii="Times New Roman" w:hAnsi="Times New Roman"/>
          <w:sz w:val="24"/>
          <w:szCs w:val="24"/>
        </w:rPr>
        <w:t>re SR čiastku takmer 4 mil. USD</w:t>
      </w:r>
      <w:r w:rsidRPr="00023B61">
        <w:rPr>
          <w:rFonts w:ascii="Times New Roman" w:hAnsi="Times New Roman"/>
          <w:sz w:val="24"/>
          <w:szCs w:val="24"/>
        </w:rPr>
        <w:t>. Kolektívny príspevok EÚ sa pomerne znížil z 35% na 30% podielu na rozpočte OSN. Hlavným dôvodom poklesu bol hlavne vyšší rast ekonomík rozvíjajúcich sa krajín, napr. Číny, či Brazílie. Výbor sa zaoberal tiež celým radom ďalších administratívnych a rozpočtových otázok, ako aj stavebnými projektmi v centrálach OSN v New Yorku, Ženeve, či Addis Ababe.</w:t>
      </w:r>
    </w:p>
    <w:p w14:paraId="708FB5B1" w14:textId="77777777" w:rsidR="00AB7776" w:rsidRDefault="00AB7776" w:rsidP="00B01D89">
      <w:pPr>
        <w:spacing w:after="0" w:line="240" w:lineRule="auto"/>
        <w:ind w:firstLine="708"/>
        <w:jc w:val="both"/>
        <w:rPr>
          <w:rFonts w:ascii="Times New Roman" w:hAnsi="Times New Roman"/>
          <w:sz w:val="24"/>
          <w:szCs w:val="24"/>
        </w:rPr>
      </w:pPr>
    </w:p>
    <w:p w14:paraId="543A34D8" w14:textId="77777777" w:rsidR="00AB7776" w:rsidRPr="00023B61" w:rsidRDefault="00AB7776" w:rsidP="00B01D89">
      <w:pPr>
        <w:spacing w:after="0" w:line="240" w:lineRule="auto"/>
        <w:ind w:firstLine="708"/>
        <w:jc w:val="both"/>
        <w:rPr>
          <w:rFonts w:ascii="Times New Roman" w:hAnsi="Times New Roman"/>
          <w:sz w:val="24"/>
          <w:szCs w:val="24"/>
        </w:rPr>
      </w:pPr>
    </w:p>
    <w:p w14:paraId="580A31BC" w14:textId="53269E1F" w:rsidR="00AB7776" w:rsidRPr="00AB7776" w:rsidRDefault="006C08A6" w:rsidP="00AB7776">
      <w:pPr>
        <w:numPr>
          <w:ilvl w:val="0"/>
          <w:numId w:val="32"/>
        </w:numPr>
        <w:spacing w:after="0" w:line="240" w:lineRule="auto"/>
        <w:contextualSpacing/>
        <w:jc w:val="both"/>
        <w:rPr>
          <w:rFonts w:ascii="Times New Roman" w:hAnsi="Times New Roman"/>
          <w:b/>
          <w:i/>
          <w:sz w:val="24"/>
          <w:szCs w:val="24"/>
        </w:rPr>
      </w:pPr>
      <w:r w:rsidRPr="00023B61">
        <w:rPr>
          <w:rFonts w:ascii="Times New Roman" w:hAnsi="Times New Roman"/>
          <w:b/>
          <w:i/>
          <w:sz w:val="24"/>
          <w:szCs w:val="24"/>
        </w:rPr>
        <w:t>hlavný výbor (právny)</w:t>
      </w:r>
    </w:p>
    <w:p w14:paraId="45F378AF" w14:textId="77777777" w:rsidR="006C08A6" w:rsidRPr="00023B61" w:rsidRDefault="006C08A6" w:rsidP="00B01D89">
      <w:pPr>
        <w:spacing w:after="0" w:line="240" w:lineRule="auto"/>
        <w:ind w:firstLine="708"/>
        <w:jc w:val="both"/>
        <w:rPr>
          <w:rFonts w:ascii="Times New Roman" w:hAnsi="Times New Roman"/>
          <w:sz w:val="24"/>
          <w:szCs w:val="24"/>
        </w:rPr>
      </w:pPr>
      <w:r w:rsidRPr="00023B61">
        <w:rPr>
          <w:rFonts w:ascii="Times New Roman" w:hAnsi="Times New Roman"/>
          <w:sz w:val="24"/>
          <w:szCs w:val="24"/>
        </w:rPr>
        <w:t xml:space="preserve">Šiesty výbor sa v úvodnej časti venoval tradičným témam ako napr. vláda práva </w:t>
      </w:r>
      <w:r w:rsidRPr="001C292B">
        <w:rPr>
          <w:rFonts w:ascii="Times New Roman" w:hAnsi="Times New Roman"/>
          <w:i/>
          <w:sz w:val="24"/>
          <w:szCs w:val="24"/>
          <w:lang w:val="en-US"/>
        </w:rPr>
        <w:t>(Rule of Law</w:t>
      </w:r>
      <w:r w:rsidRPr="00023B61">
        <w:rPr>
          <w:rFonts w:ascii="Times New Roman" w:hAnsi="Times New Roman"/>
          <w:i/>
          <w:sz w:val="24"/>
          <w:szCs w:val="24"/>
        </w:rPr>
        <w:t>)</w:t>
      </w:r>
      <w:r w:rsidRPr="00023B61">
        <w:rPr>
          <w:rFonts w:ascii="Times New Roman" w:hAnsi="Times New Roman"/>
          <w:sz w:val="24"/>
          <w:szCs w:val="24"/>
        </w:rPr>
        <w:t>, trestná zodpovednosť pracovníkov a expertov OSN počas misií, univerzálnej jurisdikcie a pod.</w:t>
      </w:r>
    </w:p>
    <w:p w14:paraId="2869AE0A" w14:textId="77777777" w:rsidR="006C08A6" w:rsidRPr="00023B61" w:rsidRDefault="006C08A6" w:rsidP="006C08A6">
      <w:pPr>
        <w:spacing w:after="0" w:line="240" w:lineRule="auto"/>
        <w:ind w:firstLine="360"/>
        <w:jc w:val="both"/>
        <w:rPr>
          <w:rFonts w:ascii="Times New Roman" w:hAnsi="Times New Roman"/>
          <w:sz w:val="24"/>
          <w:szCs w:val="24"/>
        </w:rPr>
      </w:pPr>
      <w:r w:rsidRPr="00023B61">
        <w:rPr>
          <w:rFonts w:ascii="Times New Roman" w:hAnsi="Times New Roman"/>
          <w:sz w:val="24"/>
          <w:szCs w:val="24"/>
        </w:rPr>
        <w:t xml:space="preserve">Nosnou časťou práce 6. výboru bolo prerokovávanie správy Komisie OSN pre medzinárodné právo. SR sa vo svojich vystúpeniach zamerala na témy doložky najvyšších </w:t>
      </w:r>
      <w:r w:rsidRPr="00023B61">
        <w:rPr>
          <w:rFonts w:ascii="Times New Roman" w:hAnsi="Times New Roman"/>
          <w:sz w:val="24"/>
          <w:szCs w:val="24"/>
        </w:rPr>
        <w:lastRenderedPageBreak/>
        <w:t>výhod, ochrany atmosféry, trestných činoch proti ľudskosti a identifikácii medzinárodného obyčajového práva.</w:t>
      </w:r>
    </w:p>
    <w:p w14:paraId="79466EA6" w14:textId="77777777" w:rsidR="006C08A6" w:rsidRPr="00023B61" w:rsidRDefault="006C08A6" w:rsidP="006C08A6">
      <w:pPr>
        <w:spacing w:after="0" w:line="240" w:lineRule="auto"/>
        <w:ind w:firstLine="360"/>
        <w:jc w:val="both"/>
        <w:rPr>
          <w:rFonts w:ascii="Times New Roman" w:hAnsi="Times New Roman"/>
          <w:sz w:val="24"/>
          <w:szCs w:val="24"/>
        </w:rPr>
      </w:pPr>
      <w:r w:rsidRPr="00023B61">
        <w:rPr>
          <w:rFonts w:ascii="Times New Roman" w:hAnsi="Times New Roman"/>
          <w:sz w:val="24"/>
          <w:szCs w:val="24"/>
        </w:rPr>
        <w:t>V rámci tzv. týždňa medzinárodného práva VZ OSN boli prerokované výročné správy Medzinárodného súdneho dvora a Medzinárodného trestného súdu a uskutočnilo sa aj neformálne zasadnutie právnych poradcov členských štátov EÚ a USA.</w:t>
      </w:r>
    </w:p>
    <w:p w14:paraId="1E0FDF47" w14:textId="77777777" w:rsidR="006C08A6" w:rsidRPr="00023B61" w:rsidRDefault="006C08A6" w:rsidP="006C08A6">
      <w:pPr>
        <w:spacing w:after="0" w:line="240" w:lineRule="auto"/>
        <w:ind w:firstLine="360"/>
        <w:jc w:val="both"/>
        <w:rPr>
          <w:rStyle w:val="Siln"/>
          <w:b w:val="0"/>
          <w:bCs w:val="0"/>
        </w:rPr>
      </w:pPr>
      <w:r w:rsidRPr="00023B61">
        <w:rPr>
          <w:rFonts w:ascii="Times New Roman" w:hAnsi="Times New Roman"/>
          <w:sz w:val="24"/>
          <w:szCs w:val="24"/>
        </w:rPr>
        <w:t>Aj napriek snahe predsedu výboru sa nepodarilo dosiahnuť pokrok v rámci diskusie k Všeobecnému dohovoru o terorizme. Jedným z hlavných problémov je dosiahnuť zhodu na základnej definície terorizmu, pričom</w:t>
      </w:r>
      <w:r>
        <w:rPr>
          <w:rFonts w:ascii="Times New Roman" w:hAnsi="Times New Roman"/>
          <w:sz w:val="24"/>
          <w:szCs w:val="24"/>
        </w:rPr>
        <w:t xml:space="preserve"> prekážky sú viac politické, než</w:t>
      </w:r>
      <w:r w:rsidRPr="00023B61">
        <w:rPr>
          <w:rFonts w:ascii="Times New Roman" w:hAnsi="Times New Roman"/>
          <w:sz w:val="24"/>
          <w:szCs w:val="24"/>
        </w:rPr>
        <w:t xml:space="preserve"> právne.</w:t>
      </w:r>
    </w:p>
    <w:p w14:paraId="1CCE5827" w14:textId="39925E3D" w:rsidR="00443A88" w:rsidRPr="00653862" w:rsidRDefault="00443A88" w:rsidP="00653862">
      <w:pPr>
        <w:spacing w:after="0" w:line="240" w:lineRule="auto"/>
        <w:jc w:val="both"/>
        <w:rPr>
          <w:rFonts w:ascii="Times New Roman" w:hAnsi="Times New Roman"/>
          <w:color w:val="44546A" w:themeColor="text2"/>
          <w:sz w:val="24"/>
          <w:szCs w:val="24"/>
        </w:rPr>
      </w:pPr>
      <w:r w:rsidRPr="00BE771F">
        <w:rPr>
          <w:rFonts w:ascii="Times New Roman" w:hAnsi="Times New Roman"/>
          <w:color w:val="44546A" w:themeColor="text2"/>
          <w:sz w:val="24"/>
          <w:szCs w:val="24"/>
        </w:rPr>
        <w:tab/>
      </w:r>
    </w:p>
    <w:p w14:paraId="62F32E97" w14:textId="77777777" w:rsidR="00653862" w:rsidRPr="00BE771F" w:rsidRDefault="00653862" w:rsidP="00443A88">
      <w:pPr>
        <w:widowControl w:val="0"/>
        <w:autoSpaceDE w:val="0"/>
        <w:autoSpaceDN w:val="0"/>
        <w:adjustRightInd w:val="0"/>
        <w:spacing w:after="0" w:line="240" w:lineRule="auto"/>
        <w:jc w:val="both"/>
        <w:rPr>
          <w:rFonts w:ascii="Times New Roman" w:hAnsi="Times New Roman"/>
          <w:b/>
          <w:bCs/>
          <w:color w:val="44546A" w:themeColor="text2"/>
          <w:sz w:val="24"/>
          <w:szCs w:val="24"/>
        </w:rPr>
      </w:pPr>
    </w:p>
    <w:p w14:paraId="3318A3DD" w14:textId="77777777" w:rsidR="00443A88" w:rsidRPr="006C08A6" w:rsidRDefault="00443A88" w:rsidP="00443A88">
      <w:pPr>
        <w:widowControl w:val="0"/>
        <w:autoSpaceDE w:val="0"/>
        <w:autoSpaceDN w:val="0"/>
        <w:adjustRightInd w:val="0"/>
        <w:spacing w:after="0" w:line="240" w:lineRule="auto"/>
        <w:jc w:val="both"/>
        <w:rPr>
          <w:rFonts w:ascii="Times New Roman" w:hAnsi="Times New Roman"/>
          <w:b/>
          <w:bCs/>
          <w:color w:val="000000" w:themeColor="text1"/>
          <w:sz w:val="24"/>
          <w:szCs w:val="24"/>
        </w:rPr>
      </w:pPr>
      <w:r w:rsidRPr="006C08A6">
        <w:rPr>
          <w:rFonts w:ascii="Times New Roman" w:hAnsi="Times New Roman"/>
          <w:b/>
          <w:bCs/>
          <w:color w:val="000000" w:themeColor="text1"/>
          <w:sz w:val="24"/>
          <w:szCs w:val="24"/>
        </w:rPr>
        <w:t>Záver</w:t>
      </w:r>
    </w:p>
    <w:p w14:paraId="53532B01" w14:textId="129CC095" w:rsidR="006C08A6" w:rsidRDefault="00443A88" w:rsidP="006C08A6">
      <w:pPr>
        <w:pStyle w:val="Odsekzoznamu"/>
        <w:spacing w:after="0" w:line="240" w:lineRule="auto"/>
        <w:ind w:left="0"/>
        <w:contextualSpacing w:val="0"/>
        <w:jc w:val="both"/>
        <w:rPr>
          <w:rFonts w:ascii="Times New Roman" w:hAnsi="Times New Roman"/>
          <w:color w:val="44546A" w:themeColor="text2"/>
          <w:sz w:val="24"/>
          <w:szCs w:val="24"/>
          <w:lang w:val="sk-SK"/>
        </w:rPr>
      </w:pPr>
      <w:r w:rsidRPr="00BE771F">
        <w:rPr>
          <w:rFonts w:ascii="Times New Roman" w:hAnsi="Times New Roman"/>
          <w:b/>
          <w:i/>
          <w:color w:val="44546A" w:themeColor="text2"/>
          <w:sz w:val="24"/>
          <w:szCs w:val="24"/>
          <w:lang w:val="sk-SK"/>
        </w:rPr>
        <w:tab/>
      </w:r>
    </w:p>
    <w:p w14:paraId="38A59769" w14:textId="77777777" w:rsidR="006C08A6" w:rsidRPr="007B0070" w:rsidRDefault="006C08A6" w:rsidP="007B0070">
      <w:pPr>
        <w:spacing w:after="0" w:line="240" w:lineRule="auto"/>
        <w:ind w:firstLine="708"/>
        <w:jc w:val="both"/>
        <w:rPr>
          <w:rFonts w:ascii="Times New Roman" w:hAnsi="Times New Roman"/>
          <w:sz w:val="24"/>
          <w:szCs w:val="24"/>
          <w:lang w:eastAsia="sk-SK"/>
        </w:rPr>
      </w:pPr>
      <w:r w:rsidRPr="007B0070">
        <w:rPr>
          <w:rFonts w:ascii="Times New Roman" w:hAnsi="Times New Roman"/>
          <w:sz w:val="24"/>
          <w:szCs w:val="24"/>
          <w:lang w:eastAsia="sk-SK"/>
        </w:rPr>
        <w:t xml:space="preserve">OSN počas svoje 70. ročnej existencie preukázala neobyčajnú schopnosť adaptácie na problémy a výzvy, ktorým v medzinárodných vzťahoch čelia jej členské štáty. Zároveň OSN nemalou mierou prispela k prevencii a urovnávaniu konfliktov na medzinárodnej scéne ako aj šíreniu univerzálnych štandardov vo všetkých jej hlavných činnostiach. </w:t>
      </w:r>
    </w:p>
    <w:p w14:paraId="43AE6D03" w14:textId="2C9A1371" w:rsidR="006C08A6" w:rsidRPr="007B0070" w:rsidRDefault="006C08A6" w:rsidP="007B0070">
      <w:pPr>
        <w:spacing w:after="0" w:line="240" w:lineRule="auto"/>
        <w:ind w:firstLine="708"/>
        <w:jc w:val="both"/>
        <w:rPr>
          <w:rFonts w:ascii="Times New Roman" w:hAnsi="Times New Roman"/>
          <w:sz w:val="24"/>
          <w:szCs w:val="24"/>
          <w:lang w:eastAsia="sk-SK"/>
        </w:rPr>
      </w:pPr>
      <w:r w:rsidRPr="007B0070">
        <w:rPr>
          <w:rFonts w:ascii="Times New Roman" w:hAnsi="Times New Roman"/>
          <w:sz w:val="24"/>
          <w:szCs w:val="24"/>
          <w:lang w:eastAsia="sk-SK"/>
        </w:rPr>
        <w:t>Súčasný globálny vývoj poukazuje na čoraz väčšiu prepojenosť globálnych otázok</w:t>
      </w:r>
      <w:r w:rsidR="003C7711">
        <w:rPr>
          <w:rFonts w:ascii="Times New Roman" w:hAnsi="Times New Roman"/>
          <w:sz w:val="24"/>
          <w:szCs w:val="24"/>
          <w:lang w:eastAsia="sk-SK"/>
        </w:rPr>
        <w:t>,</w:t>
      </w:r>
      <w:r w:rsidRPr="007B0070">
        <w:rPr>
          <w:rFonts w:ascii="Times New Roman" w:hAnsi="Times New Roman"/>
          <w:sz w:val="24"/>
          <w:szCs w:val="24"/>
          <w:lang w:eastAsia="sk-SK"/>
        </w:rPr>
        <w:t xml:space="preserve"> čoho dobrým príkladom je prijatie globálnych rámcov pre udržateľný rozvoj a snahy na zabránenie šírenia klimatickej zmeny, ktorých negatívne vplyvy majú potenciál znásobovať pnutia a konflikty tak vo vnútri ako aj medzi štátmi. </w:t>
      </w:r>
    </w:p>
    <w:p w14:paraId="34405D67" w14:textId="60154F8F" w:rsidR="007B0070" w:rsidRPr="007B0070" w:rsidRDefault="003C7711" w:rsidP="007B0070">
      <w:pPr>
        <w:spacing w:after="0" w:line="240" w:lineRule="auto"/>
        <w:ind w:firstLine="505"/>
        <w:jc w:val="both"/>
        <w:rPr>
          <w:rFonts w:ascii="Times New Roman" w:hAnsi="Times New Roman"/>
          <w:sz w:val="24"/>
          <w:szCs w:val="24"/>
          <w:lang w:eastAsia="sk-SK"/>
        </w:rPr>
      </w:pPr>
      <w:r>
        <w:rPr>
          <w:rFonts w:ascii="Times New Roman" w:hAnsi="Times New Roman"/>
          <w:sz w:val="24"/>
          <w:szCs w:val="24"/>
          <w:lang w:eastAsia="sk-SK"/>
        </w:rPr>
        <w:t>Slovenská republika</w:t>
      </w:r>
      <w:r w:rsidR="006C08A6" w:rsidRPr="007B0070">
        <w:rPr>
          <w:rFonts w:ascii="Times New Roman" w:hAnsi="Times New Roman"/>
          <w:sz w:val="24"/>
          <w:szCs w:val="24"/>
          <w:lang w:eastAsia="sk-SK"/>
        </w:rPr>
        <w:t xml:space="preserve"> ako zodpovedný a kredibilný člen medzinárodného spoločenstva chápe svoj podiel zodpovednosti na globálnom vývoji a udržiavaní noriem medzinárodného práva, ktorý predstavuje systém OSN založený na princípoch Charty OSN. </w:t>
      </w:r>
      <w:r w:rsidR="00653862">
        <w:rPr>
          <w:rFonts w:ascii="Times New Roman" w:hAnsi="Times New Roman"/>
          <w:b/>
          <w:sz w:val="24"/>
          <w:szCs w:val="24"/>
          <w:lang w:eastAsia="sk-SK"/>
        </w:rPr>
        <w:t>Efektívny</w:t>
      </w:r>
      <w:r w:rsidR="006C08A6" w:rsidRPr="00653862">
        <w:rPr>
          <w:rFonts w:ascii="Times New Roman" w:hAnsi="Times New Roman"/>
          <w:b/>
          <w:sz w:val="24"/>
          <w:szCs w:val="24"/>
          <w:lang w:eastAsia="sk-SK"/>
        </w:rPr>
        <w:t xml:space="preserve"> multilateralizmus je jadrom zahraničnej politiky SR</w:t>
      </w:r>
      <w:r w:rsidR="006C08A6" w:rsidRPr="007B0070">
        <w:rPr>
          <w:rFonts w:ascii="Times New Roman" w:hAnsi="Times New Roman"/>
          <w:sz w:val="24"/>
          <w:szCs w:val="24"/>
          <w:lang w:eastAsia="sk-SK"/>
        </w:rPr>
        <w:t xml:space="preserve"> a aktívny podiel delegácie SR a jej najvyšších predstaviteľov na vrcholových podujatiach globálneho významu sú dôkazom angažovanosti SR na riešení celého spektra globálnych problémov. </w:t>
      </w:r>
    </w:p>
    <w:p w14:paraId="44F553CD" w14:textId="14694A8A" w:rsidR="007B0070" w:rsidRPr="00023B61" w:rsidRDefault="007B0070" w:rsidP="007B0070">
      <w:pPr>
        <w:pStyle w:val="Normlnywebov"/>
        <w:spacing w:before="0" w:beforeAutospacing="0" w:after="0" w:afterAutospacing="0"/>
        <w:ind w:firstLine="505"/>
        <w:jc w:val="both"/>
      </w:pPr>
      <w:r w:rsidRPr="00023B61">
        <w:rPr>
          <w:b/>
        </w:rPr>
        <w:t>Slovenská republika  svojimi postojmi a hlasovaním vo VZ OSN prispievala k jednote a tým aj posilneniu postavenia Európskej únie na medzinárodnej scéne, v súlade s prioritami pre 70. zasadnutie VZ OSN schválenými Radou EÚ dňa 22. júna 2015.</w:t>
      </w:r>
      <w:r w:rsidRPr="00023B61">
        <w:t xml:space="preserve"> V tomto úsilí bude SR pokračovať aj od 1. júla 2016 do 31. decembra 2016, kedy bude  predsedať Rade EÚ a spoločne s delegáciou EÚ pri OSN bude repre</w:t>
      </w:r>
      <w:r>
        <w:t xml:space="preserve">zentovať záujmy a priority EÚ vo všetkých </w:t>
      </w:r>
      <w:r w:rsidRPr="00023B61">
        <w:t>oblastiach aktivít OSN, v súlade s Lisabonskou zmluvou.</w:t>
      </w:r>
    </w:p>
    <w:p w14:paraId="13D008E4" w14:textId="77777777" w:rsidR="007B0070" w:rsidRDefault="007B0070" w:rsidP="006C08A6">
      <w:pPr>
        <w:spacing w:after="0" w:line="240" w:lineRule="auto"/>
        <w:ind w:firstLine="360"/>
        <w:jc w:val="both"/>
        <w:rPr>
          <w:rFonts w:ascii="Times New Roman" w:hAnsi="Times New Roman"/>
          <w:color w:val="833C0B" w:themeColor="accent2" w:themeShade="80"/>
          <w:sz w:val="24"/>
          <w:szCs w:val="24"/>
          <w:lang w:eastAsia="sk-SK"/>
        </w:rPr>
      </w:pPr>
    </w:p>
    <w:p w14:paraId="2EF1C269" w14:textId="77777777" w:rsidR="007B0070" w:rsidRDefault="007B0070" w:rsidP="006C08A6">
      <w:pPr>
        <w:spacing w:after="0" w:line="240" w:lineRule="auto"/>
        <w:ind w:firstLine="360"/>
        <w:jc w:val="both"/>
        <w:rPr>
          <w:rFonts w:ascii="Times New Roman" w:hAnsi="Times New Roman"/>
          <w:color w:val="833C0B" w:themeColor="accent2" w:themeShade="80"/>
          <w:sz w:val="24"/>
          <w:szCs w:val="24"/>
          <w:lang w:eastAsia="sk-SK"/>
        </w:rPr>
      </w:pPr>
    </w:p>
    <w:p w14:paraId="264F4D2B" w14:textId="77777777" w:rsidR="00653862" w:rsidRDefault="00653862" w:rsidP="006C08A6">
      <w:pPr>
        <w:spacing w:after="0" w:line="240" w:lineRule="auto"/>
        <w:ind w:firstLine="360"/>
        <w:jc w:val="both"/>
        <w:rPr>
          <w:rFonts w:ascii="Times New Roman" w:hAnsi="Times New Roman"/>
          <w:color w:val="833C0B" w:themeColor="accent2" w:themeShade="80"/>
          <w:sz w:val="24"/>
          <w:szCs w:val="24"/>
          <w:lang w:eastAsia="sk-SK"/>
        </w:rPr>
      </w:pPr>
    </w:p>
    <w:p w14:paraId="4B503D31" w14:textId="77777777" w:rsidR="00653862" w:rsidRDefault="00653862" w:rsidP="006C08A6">
      <w:pPr>
        <w:spacing w:after="0" w:line="240" w:lineRule="auto"/>
        <w:ind w:firstLine="360"/>
        <w:jc w:val="both"/>
        <w:rPr>
          <w:rFonts w:ascii="Times New Roman" w:hAnsi="Times New Roman"/>
          <w:color w:val="833C0B" w:themeColor="accent2" w:themeShade="80"/>
          <w:sz w:val="24"/>
          <w:szCs w:val="24"/>
          <w:lang w:eastAsia="sk-SK"/>
        </w:rPr>
      </w:pPr>
    </w:p>
    <w:p w14:paraId="60486115" w14:textId="77777777" w:rsidR="00653862" w:rsidRDefault="00653862" w:rsidP="006C08A6">
      <w:pPr>
        <w:spacing w:after="0" w:line="240" w:lineRule="auto"/>
        <w:ind w:firstLine="360"/>
        <w:jc w:val="both"/>
        <w:rPr>
          <w:rFonts w:ascii="Times New Roman" w:hAnsi="Times New Roman"/>
          <w:color w:val="833C0B" w:themeColor="accent2" w:themeShade="80"/>
          <w:sz w:val="24"/>
          <w:szCs w:val="24"/>
          <w:lang w:eastAsia="sk-SK"/>
        </w:rPr>
      </w:pPr>
    </w:p>
    <w:p w14:paraId="3F36123E" w14:textId="77777777" w:rsidR="00653862" w:rsidRDefault="00653862" w:rsidP="006C08A6">
      <w:pPr>
        <w:spacing w:after="0" w:line="240" w:lineRule="auto"/>
        <w:ind w:firstLine="360"/>
        <w:jc w:val="both"/>
        <w:rPr>
          <w:rFonts w:ascii="Times New Roman" w:hAnsi="Times New Roman"/>
          <w:color w:val="833C0B" w:themeColor="accent2" w:themeShade="80"/>
          <w:sz w:val="24"/>
          <w:szCs w:val="24"/>
          <w:lang w:eastAsia="sk-SK"/>
        </w:rPr>
      </w:pPr>
    </w:p>
    <w:p w14:paraId="1866A453" w14:textId="77777777" w:rsidR="00653862" w:rsidRDefault="00653862" w:rsidP="006C08A6">
      <w:pPr>
        <w:spacing w:after="0" w:line="240" w:lineRule="auto"/>
        <w:ind w:firstLine="360"/>
        <w:jc w:val="both"/>
        <w:rPr>
          <w:rFonts w:ascii="Times New Roman" w:hAnsi="Times New Roman"/>
          <w:color w:val="833C0B" w:themeColor="accent2" w:themeShade="80"/>
          <w:sz w:val="24"/>
          <w:szCs w:val="24"/>
          <w:lang w:eastAsia="sk-SK"/>
        </w:rPr>
      </w:pPr>
    </w:p>
    <w:p w14:paraId="0ACC5F0E" w14:textId="77777777" w:rsidR="00F878C9" w:rsidRDefault="00F878C9" w:rsidP="00AB7776">
      <w:pPr>
        <w:spacing w:after="0" w:line="240" w:lineRule="auto"/>
        <w:jc w:val="both"/>
        <w:rPr>
          <w:rFonts w:ascii="Times New Roman" w:hAnsi="Times New Roman"/>
          <w:color w:val="833C0B" w:themeColor="accent2" w:themeShade="80"/>
          <w:sz w:val="24"/>
          <w:szCs w:val="24"/>
          <w:lang w:eastAsia="sk-SK"/>
        </w:rPr>
      </w:pPr>
    </w:p>
    <w:p w14:paraId="5D675495" w14:textId="77777777" w:rsidR="00F878C9" w:rsidRDefault="00F878C9" w:rsidP="006C08A6">
      <w:pPr>
        <w:spacing w:after="0" w:line="240" w:lineRule="auto"/>
        <w:ind w:firstLine="360"/>
        <w:jc w:val="both"/>
        <w:rPr>
          <w:rFonts w:ascii="Times New Roman" w:hAnsi="Times New Roman"/>
          <w:color w:val="833C0B" w:themeColor="accent2" w:themeShade="80"/>
          <w:sz w:val="24"/>
          <w:szCs w:val="24"/>
          <w:lang w:eastAsia="sk-SK"/>
        </w:rPr>
      </w:pPr>
    </w:p>
    <w:p w14:paraId="35C9BA99" w14:textId="77777777" w:rsidR="00CB485E" w:rsidRDefault="00CB485E" w:rsidP="001A3455">
      <w:pPr>
        <w:rPr>
          <w:rFonts w:ascii="Times New Roman" w:hAnsi="Times New Roman"/>
          <w:b/>
          <w:bCs/>
          <w:sz w:val="24"/>
          <w:szCs w:val="24"/>
        </w:rPr>
      </w:pPr>
    </w:p>
    <w:sectPr w:rsidR="00CB485E" w:rsidSect="00075A6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30C588" w14:textId="77777777" w:rsidR="0045611D" w:rsidRDefault="0045611D" w:rsidP="004C04CF">
      <w:pPr>
        <w:spacing w:after="0" w:line="240" w:lineRule="auto"/>
      </w:pPr>
      <w:r>
        <w:separator/>
      </w:r>
    </w:p>
  </w:endnote>
  <w:endnote w:type="continuationSeparator" w:id="0">
    <w:p w14:paraId="59444BEF" w14:textId="77777777" w:rsidR="0045611D" w:rsidRDefault="0045611D" w:rsidP="004C0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8F1FCF" w14:textId="77777777" w:rsidR="0045611D" w:rsidRDefault="0045611D">
    <w:pPr>
      <w:pStyle w:val="Pta"/>
      <w:jc w:val="right"/>
    </w:pPr>
    <w:r>
      <w:fldChar w:fldCharType="begin"/>
    </w:r>
    <w:r>
      <w:instrText>PAGE   \* MERGEFORMAT</w:instrText>
    </w:r>
    <w:r>
      <w:fldChar w:fldCharType="separate"/>
    </w:r>
    <w:r w:rsidR="001A3455">
      <w:rPr>
        <w:noProof/>
      </w:rPr>
      <w:t>12</w:t>
    </w:r>
    <w:r>
      <w:fldChar w:fldCharType="end"/>
    </w:r>
  </w:p>
  <w:p w14:paraId="56C43704" w14:textId="77777777" w:rsidR="0045611D" w:rsidRDefault="0045611D">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71C572" w14:textId="77777777" w:rsidR="0045611D" w:rsidRDefault="0045611D" w:rsidP="004C04CF">
      <w:pPr>
        <w:spacing w:after="0" w:line="240" w:lineRule="auto"/>
      </w:pPr>
      <w:r>
        <w:separator/>
      </w:r>
    </w:p>
  </w:footnote>
  <w:footnote w:type="continuationSeparator" w:id="0">
    <w:p w14:paraId="2F27E081" w14:textId="77777777" w:rsidR="0045611D" w:rsidRDefault="0045611D" w:rsidP="004C04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8D9AD9FE"/>
    <w:name w:val="WW8Num9"/>
    <w:lvl w:ilvl="0">
      <w:start w:val="1"/>
      <w:numFmt w:val="decimal"/>
      <w:lvlText w:val="%1."/>
      <w:lvlJc w:val="left"/>
      <w:pPr>
        <w:tabs>
          <w:tab w:val="num" w:pos="-218"/>
        </w:tabs>
        <w:ind w:left="502" w:hanging="360"/>
      </w:pPr>
      <w:rPr>
        <w:rFonts w:ascii="Times New Roman" w:hAnsi="Times New Roman" w:cs="Times New Roman"/>
        <w:b/>
        <w:sz w:val="24"/>
        <w:szCs w:val="24"/>
      </w:rPr>
    </w:lvl>
  </w:abstractNum>
  <w:abstractNum w:abstractNumId="1">
    <w:nsid w:val="05CA50AB"/>
    <w:multiLevelType w:val="hybridMultilevel"/>
    <w:tmpl w:val="F0F4617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A905888"/>
    <w:multiLevelType w:val="hybridMultilevel"/>
    <w:tmpl w:val="50BA650C"/>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3">
    <w:nsid w:val="0BA43E43"/>
    <w:multiLevelType w:val="hybridMultilevel"/>
    <w:tmpl w:val="C7E63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A01569"/>
    <w:multiLevelType w:val="hybridMultilevel"/>
    <w:tmpl w:val="76AE5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D60A58"/>
    <w:multiLevelType w:val="hybridMultilevel"/>
    <w:tmpl w:val="E8A492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19E93986"/>
    <w:multiLevelType w:val="hybridMultilevel"/>
    <w:tmpl w:val="EF3E9D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1A892855"/>
    <w:multiLevelType w:val="hybridMultilevel"/>
    <w:tmpl w:val="F962B876"/>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8442D4"/>
    <w:multiLevelType w:val="multilevel"/>
    <w:tmpl w:val="9AE01AF8"/>
    <w:lvl w:ilvl="0">
      <w:start w:val="1"/>
      <w:numFmt w:val="upperLetter"/>
      <w:pStyle w:val="Nadpis1"/>
      <w:lvlText w:val="%1."/>
      <w:lvlJc w:val="left"/>
      <w:pPr>
        <w:tabs>
          <w:tab w:val="num" w:pos="567"/>
        </w:tabs>
        <w:ind w:left="567" w:hanging="567"/>
      </w:pPr>
      <w:rPr>
        <w:rFonts w:ascii="Times New Roman" w:hAnsi="Times New Roman" w:cs="Times New Roman" w:hint="default"/>
        <w:b/>
        <w:bCs/>
        <w:i w:val="0"/>
        <w:iCs w:val="0"/>
        <w:sz w:val="28"/>
        <w:szCs w:val="28"/>
      </w:rPr>
    </w:lvl>
    <w:lvl w:ilvl="1">
      <w:start w:val="1"/>
      <w:numFmt w:val="decimal"/>
      <w:pStyle w:val="Nadpis2"/>
      <w:lvlText w:val="%1.%2."/>
      <w:lvlJc w:val="left"/>
      <w:pPr>
        <w:tabs>
          <w:tab w:val="num" w:pos="2128"/>
        </w:tabs>
        <w:ind w:left="2128" w:hanging="851"/>
      </w:pPr>
      <w:rPr>
        <w:rFonts w:ascii="Times New Roman" w:hAnsi="Times New Roman" w:cs="Times New Roman" w:hint="default"/>
        <w:b w:val="0"/>
        <w:bCs w:val="0"/>
        <w:i w:val="0"/>
        <w:iCs w:val="0"/>
        <w:sz w:val="24"/>
        <w:szCs w:val="24"/>
      </w:rPr>
    </w:lvl>
    <w:lvl w:ilvl="2">
      <w:start w:val="1"/>
      <w:numFmt w:val="none"/>
      <w:lvlRestart w:val="0"/>
      <w:pStyle w:val="Nadpis3"/>
      <w:lvlText w:val=""/>
      <w:lvlJc w:val="left"/>
      <w:pPr>
        <w:tabs>
          <w:tab w:val="num" w:pos="1418"/>
        </w:tabs>
        <w:ind w:left="1418" w:hanging="851"/>
      </w:pPr>
      <w:rPr>
        <w:rFonts w:ascii="Times New Roman" w:hAnsi="Times New Roman" w:cs="Times New Roman" w:hint="default"/>
        <w:b w:val="0"/>
        <w:bCs w:val="0"/>
        <w:i w:val="0"/>
        <w:iCs w:val="0"/>
        <w:sz w:val="24"/>
        <w:szCs w:val="24"/>
      </w:rPr>
    </w:lvl>
    <w:lvl w:ilvl="3">
      <w:start w:val="1"/>
      <w:numFmt w:val="none"/>
      <w:pStyle w:val="Nadpis4"/>
      <w:lvlText w:val="%4"/>
      <w:lvlJc w:val="left"/>
      <w:pPr>
        <w:tabs>
          <w:tab w:val="num" w:pos="1418"/>
        </w:tabs>
        <w:ind w:left="1418" w:hanging="1418"/>
      </w:pPr>
      <w:rPr>
        <w:rFonts w:ascii="Times New Roman" w:hAnsi="Times New Roman" w:cs="Times New Roman" w:hint="default"/>
        <w:b w:val="0"/>
        <w:bCs w:val="0"/>
        <w:i/>
        <w:iCs/>
        <w:sz w:val="24"/>
        <w:szCs w:val="24"/>
      </w:rPr>
    </w:lvl>
    <w:lvl w:ilvl="4">
      <w:start w:val="1"/>
      <w:numFmt w:val="decimal"/>
      <w:pStyle w:val="Nadpis5"/>
      <w:lvlText w:val="(%5)"/>
      <w:lvlJc w:val="left"/>
      <w:pPr>
        <w:tabs>
          <w:tab w:val="num" w:pos="3240"/>
        </w:tabs>
        <w:ind w:left="2880"/>
      </w:pPr>
      <w:rPr>
        <w:rFonts w:cs="Times New Roman" w:hint="default"/>
      </w:rPr>
    </w:lvl>
    <w:lvl w:ilvl="5">
      <w:start w:val="1"/>
      <w:numFmt w:val="lowerLetter"/>
      <w:pStyle w:val="Nadpis6"/>
      <w:lvlText w:val="(%6)"/>
      <w:lvlJc w:val="left"/>
      <w:pPr>
        <w:tabs>
          <w:tab w:val="num" w:pos="3960"/>
        </w:tabs>
        <w:ind w:left="3600"/>
      </w:pPr>
      <w:rPr>
        <w:rFonts w:cs="Times New Roman" w:hint="default"/>
      </w:rPr>
    </w:lvl>
    <w:lvl w:ilvl="6">
      <w:start w:val="1"/>
      <w:numFmt w:val="lowerRoman"/>
      <w:pStyle w:val="Nadpis7"/>
      <w:lvlText w:val="(%7)"/>
      <w:lvlJc w:val="left"/>
      <w:pPr>
        <w:tabs>
          <w:tab w:val="num" w:pos="4680"/>
        </w:tabs>
        <w:ind w:left="4320"/>
      </w:pPr>
      <w:rPr>
        <w:rFonts w:cs="Times New Roman" w:hint="default"/>
      </w:rPr>
    </w:lvl>
    <w:lvl w:ilvl="7">
      <w:start w:val="1"/>
      <w:numFmt w:val="lowerLetter"/>
      <w:pStyle w:val="Nadpis8"/>
      <w:lvlText w:val="(%8)"/>
      <w:lvlJc w:val="left"/>
      <w:pPr>
        <w:tabs>
          <w:tab w:val="num" w:pos="5400"/>
        </w:tabs>
        <w:ind w:left="5040"/>
      </w:pPr>
      <w:rPr>
        <w:rFonts w:cs="Times New Roman" w:hint="default"/>
      </w:rPr>
    </w:lvl>
    <w:lvl w:ilvl="8">
      <w:start w:val="1"/>
      <w:numFmt w:val="lowerRoman"/>
      <w:pStyle w:val="Nadpis9"/>
      <w:lvlText w:val="(%9)"/>
      <w:lvlJc w:val="left"/>
      <w:pPr>
        <w:tabs>
          <w:tab w:val="num" w:pos="6120"/>
        </w:tabs>
        <w:ind w:left="5760"/>
      </w:pPr>
      <w:rPr>
        <w:rFonts w:cs="Times New Roman" w:hint="default"/>
      </w:rPr>
    </w:lvl>
  </w:abstractNum>
  <w:abstractNum w:abstractNumId="9">
    <w:nsid w:val="20B62508"/>
    <w:multiLevelType w:val="hybridMultilevel"/>
    <w:tmpl w:val="8D3CC604"/>
    <w:lvl w:ilvl="0" w:tplc="07B88D3A">
      <w:start w:val="1"/>
      <w:numFmt w:val="decimal"/>
      <w:lvlText w:val="%1.)"/>
      <w:lvlJc w:val="left"/>
      <w:pPr>
        <w:ind w:left="1070" w:hanging="360"/>
      </w:pPr>
      <w:rPr>
        <w:rFonts w:hint="default"/>
      </w:rPr>
    </w:lvl>
    <w:lvl w:ilvl="1" w:tplc="04090019">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nsid w:val="2DCF1469"/>
    <w:multiLevelType w:val="multilevel"/>
    <w:tmpl w:val="9C46C2AC"/>
    <w:lvl w:ilvl="0">
      <w:start w:val="1"/>
      <w:numFmt w:val="upperLetter"/>
      <w:lvlText w:val="%1. "/>
      <w:legacy w:legacy="1" w:legacySpace="0" w:legacyIndent="283"/>
      <w:lvlJc w:val="left"/>
      <w:pPr>
        <w:ind w:left="283" w:hanging="283"/>
      </w:pPr>
      <w:rPr>
        <w:rFonts w:ascii="Times New Roman" w:hAnsi="Times New Roman" w:cs="Times New Roman" w:hint="default"/>
        <w:b/>
        <w:i w:val="0"/>
        <w:sz w:val="24"/>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37696996"/>
    <w:multiLevelType w:val="singleLevel"/>
    <w:tmpl w:val="EEDADCAC"/>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rPr>
    </w:lvl>
  </w:abstractNum>
  <w:abstractNum w:abstractNumId="12">
    <w:nsid w:val="3AE229DE"/>
    <w:multiLevelType w:val="hybridMultilevel"/>
    <w:tmpl w:val="03809E1E"/>
    <w:lvl w:ilvl="0" w:tplc="041B0015">
      <w:start w:val="1"/>
      <w:numFmt w:val="upperLetter"/>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nsid w:val="40DB592A"/>
    <w:multiLevelType w:val="hybridMultilevel"/>
    <w:tmpl w:val="89FE575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2D11426"/>
    <w:multiLevelType w:val="hybridMultilevel"/>
    <w:tmpl w:val="E092EE98"/>
    <w:lvl w:ilvl="0" w:tplc="29A02EE8">
      <w:start w:val="24"/>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43974AD7"/>
    <w:multiLevelType w:val="hybridMultilevel"/>
    <w:tmpl w:val="9B64F486"/>
    <w:lvl w:ilvl="0" w:tplc="3666740A">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24033D1"/>
    <w:multiLevelType w:val="hybridMultilevel"/>
    <w:tmpl w:val="D10EA52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539000C4"/>
    <w:multiLevelType w:val="hybridMultilevel"/>
    <w:tmpl w:val="FF46C5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554B6EE3"/>
    <w:multiLevelType w:val="singleLevel"/>
    <w:tmpl w:val="00000009"/>
    <w:lvl w:ilvl="0">
      <w:start w:val="1"/>
      <w:numFmt w:val="decimal"/>
      <w:lvlText w:val="%1."/>
      <w:lvlJc w:val="left"/>
      <w:pPr>
        <w:tabs>
          <w:tab w:val="num" w:pos="-218"/>
        </w:tabs>
        <w:ind w:left="502" w:hanging="360"/>
      </w:pPr>
      <w:rPr>
        <w:rFonts w:ascii="Times New Roman" w:hAnsi="Times New Roman" w:cs="Times New Roman"/>
        <w:b/>
        <w:sz w:val="28"/>
        <w:szCs w:val="28"/>
      </w:rPr>
    </w:lvl>
  </w:abstractNum>
  <w:abstractNum w:abstractNumId="19">
    <w:nsid w:val="57051BC0"/>
    <w:multiLevelType w:val="hybridMultilevel"/>
    <w:tmpl w:val="DC4A9C36"/>
    <w:lvl w:ilvl="0" w:tplc="83DAC688">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0">
    <w:nsid w:val="60DD3A73"/>
    <w:multiLevelType w:val="hybridMultilevel"/>
    <w:tmpl w:val="301298BA"/>
    <w:lvl w:ilvl="0" w:tplc="90C43316">
      <w:start w:val="1"/>
      <w:numFmt w:val="lowerLetter"/>
      <w:lvlText w:val="%1)"/>
      <w:lvlJc w:val="left"/>
      <w:pPr>
        <w:ind w:left="502" w:hanging="360"/>
      </w:pPr>
      <w:rPr>
        <w:rFonts w:cs="Times New Roman" w:hint="default"/>
        <w:b/>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65606C61"/>
    <w:multiLevelType w:val="hybridMultilevel"/>
    <w:tmpl w:val="D5C808D2"/>
    <w:lvl w:ilvl="0" w:tplc="BBE854DA">
      <w:start w:val="1"/>
      <w:numFmt w:val="upperRoman"/>
      <w:lvlText w:val="%1."/>
      <w:lvlJc w:val="left"/>
      <w:pPr>
        <w:ind w:left="1080" w:hanging="720"/>
      </w:pPr>
      <w:rPr>
        <w:rFonts w:hint="default"/>
      </w:rPr>
    </w:lvl>
    <w:lvl w:ilvl="1" w:tplc="CEA89848">
      <w:start w:val="1"/>
      <w:numFmt w:val="decimal"/>
      <w:lvlText w:val="%2."/>
      <w:lvlJc w:val="left"/>
      <w:pPr>
        <w:ind w:left="1440" w:hanging="360"/>
      </w:pPr>
      <w:rPr>
        <w:rFonts w:hint="default"/>
      </w:rPr>
    </w:lvl>
    <w:lvl w:ilvl="2" w:tplc="C2A27AD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F53F0C"/>
    <w:multiLevelType w:val="hybridMultilevel"/>
    <w:tmpl w:val="E9585A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020B85"/>
    <w:multiLevelType w:val="hybridMultilevel"/>
    <w:tmpl w:val="DCCC2B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6056A0"/>
    <w:multiLevelType w:val="hybridMultilevel"/>
    <w:tmpl w:val="5A641F2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76A566F6"/>
    <w:multiLevelType w:val="hybridMultilevel"/>
    <w:tmpl w:val="535A153E"/>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6">
    <w:nsid w:val="7A530A21"/>
    <w:multiLevelType w:val="hybridMultilevel"/>
    <w:tmpl w:val="9F586942"/>
    <w:lvl w:ilvl="0" w:tplc="06821180">
      <w:start w:val="3"/>
      <w:numFmt w:val="upperRoman"/>
      <w:lvlText w:val="%1."/>
      <w:lvlJc w:val="left"/>
      <w:pPr>
        <w:ind w:left="900"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nsid w:val="7BDE54EF"/>
    <w:multiLevelType w:val="hybridMultilevel"/>
    <w:tmpl w:val="419C7968"/>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28">
    <w:nsid w:val="7D90573C"/>
    <w:multiLevelType w:val="hybridMultilevel"/>
    <w:tmpl w:val="0A861648"/>
    <w:lvl w:ilvl="0" w:tplc="FFC48F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0"/>
  </w:num>
  <w:num w:numId="4">
    <w:abstractNumId w:val="18"/>
  </w:num>
  <w:num w:numId="5">
    <w:abstractNumId w:val="8"/>
  </w:num>
  <w:num w:numId="6">
    <w:abstractNumId w:val="28"/>
  </w:num>
  <w:num w:numId="7">
    <w:abstractNumId w:val="21"/>
  </w:num>
  <w:num w:numId="8">
    <w:abstractNumId w:val="13"/>
  </w:num>
  <w:num w:numId="9">
    <w:abstractNumId w:val="23"/>
  </w:num>
  <w:num w:numId="10">
    <w:abstractNumId w:val="22"/>
  </w:num>
  <w:num w:numId="11">
    <w:abstractNumId w:val="15"/>
  </w:num>
  <w:num w:numId="12">
    <w:abstractNumId w:val="14"/>
  </w:num>
  <w:num w:numId="13">
    <w:abstractNumId w:val="3"/>
  </w:num>
  <w:num w:numId="14">
    <w:abstractNumId w:val="7"/>
  </w:num>
  <w:num w:numId="15">
    <w:abstractNumId w:val="9"/>
  </w:num>
  <w:num w:numId="16">
    <w:abstractNumId w:val="25"/>
  </w:num>
  <w:num w:numId="17">
    <w:abstractNumId w:val="2"/>
  </w:num>
  <w:num w:numId="18">
    <w:abstractNumId w:val="26"/>
  </w:num>
  <w:num w:numId="19">
    <w:abstractNumId w:val="6"/>
  </w:num>
  <w:num w:numId="20">
    <w:abstractNumId w:val="17"/>
  </w:num>
  <w:num w:numId="21">
    <w:abstractNumId w:val="1"/>
  </w:num>
  <w:num w:numId="22">
    <w:abstractNumId w:val="5"/>
  </w:num>
  <w:num w:numId="23">
    <w:abstractNumId w:val="5"/>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20"/>
  </w:num>
  <w:num w:numId="30">
    <w:abstractNumId w:val="16"/>
  </w:num>
  <w:num w:numId="31">
    <w:abstractNumId w:val="24"/>
  </w:num>
  <w:num w:numId="32">
    <w:abstractNumId w:val="4"/>
  </w:num>
  <w:num w:numId="33">
    <w:abstractNumId w:val="19"/>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061"/>
    <w:rsid w:val="00000C17"/>
    <w:rsid w:val="00004713"/>
    <w:rsid w:val="00005120"/>
    <w:rsid w:val="00005A04"/>
    <w:rsid w:val="00010D59"/>
    <w:rsid w:val="00010FA8"/>
    <w:rsid w:val="0001263F"/>
    <w:rsid w:val="00012B69"/>
    <w:rsid w:val="00014875"/>
    <w:rsid w:val="00015104"/>
    <w:rsid w:val="000236FC"/>
    <w:rsid w:val="00024946"/>
    <w:rsid w:val="00032B32"/>
    <w:rsid w:val="000346A9"/>
    <w:rsid w:val="00035051"/>
    <w:rsid w:val="00035263"/>
    <w:rsid w:val="00043434"/>
    <w:rsid w:val="0004360A"/>
    <w:rsid w:val="000456F5"/>
    <w:rsid w:val="000501B2"/>
    <w:rsid w:val="00053037"/>
    <w:rsid w:val="000542E9"/>
    <w:rsid w:val="0005591D"/>
    <w:rsid w:val="00055932"/>
    <w:rsid w:val="0005698C"/>
    <w:rsid w:val="00063574"/>
    <w:rsid w:val="000637D1"/>
    <w:rsid w:val="0007066E"/>
    <w:rsid w:val="000727DA"/>
    <w:rsid w:val="0007388C"/>
    <w:rsid w:val="00075A65"/>
    <w:rsid w:val="00076DE1"/>
    <w:rsid w:val="00077BE9"/>
    <w:rsid w:val="00082C50"/>
    <w:rsid w:val="0008696E"/>
    <w:rsid w:val="0009010D"/>
    <w:rsid w:val="00090609"/>
    <w:rsid w:val="000934AF"/>
    <w:rsid w:val="000A2052"/>
    <w:rsid w:val="000A250D"/>
    <w:rsid w:val="000A53DA"/>
    <w:rsid w:val="000A59E8"/>
    <w:rsid w:val="000A680E"/>
    <w:rsid w:val="000B1C61"/>
    <w:rsid w:val="000B20AA"/>
    <w:rsid w:val="000B35A1"/>
    <w:rsid w:val="000B514F"/>
    <w:rsid w:val="000C07D4"/>
    <w:rsid w:val="000C113F"/>
    <w:rsid w:val="000C3D55"/>
    <w:rsid w:val="000C4508"/>
    <w:rsid w:val="000C4B5B"/>
    <w:rsid w:val="000C4DB8"/>
    <w:rsid w:val="000C7DC9"/>
    <w:rsid w:val="000D12C9"/>
    <w:rsid w:val="000D308F"/>
    <w:rsid w:val="000D5762"/>
    <w:rsid w:val="000E09BB"/>
    <w:rsid w:val="000E3AF3"/>
    <w:rsid w:val="000E446C"/>
    <w:rsid w:val="000F2FFC"/>
    <w:rsid w:val="000F3946"/>
    <w:rsid w:val="000F3D95"/>
    <w:rsid w:val="000F48C2"/>
    <w:rsid w:val="000F4FB4"/>
    <w:rsid w:val="00100BE8"/>
    <w:rsid w:val="001038EC"/>
    <w:rsid w:val="00106DB4"/>
    <w:rsid w:val="00114EAC"/>
    <w:rsid w:val="0011795A"/>
    <w:rsid w:val="00123447"/>
    <w:rsid w:val="001238F8"/>
    <w:rsid w:val="00124404"/>
    <w:rsid w:val="00125CBB"/>
    <w:rsid w:val="00125D16"/>
    <w:rsid w:val="00126D23"/>
    <w:rsid w:val="00130114"/>
    <w:rsid w:val="00130E8C"/>
    <w:rsid w:val="00135575"/>
    <w:rsid w:val="00136755"/>
    <w:rsid w:val="00142377"/>
    <w:rsid w:val="00144F94"/>
    <w:rsid w:val="00151F08"/>
    <w:rsid w:val="00153B2C"/>
    <w:rsid w:val="0015419F"/>
    <w:rsid w:val="0015516A"/>
    <w:rsid w:val="00157C2F"/>
    <w:rsid w:val="001608D6"/>
    <w:rsid w:val="00161756"/>
    <w:rsid w:val="00170427"/>
    <w:rsid w:val="00172A57"/>
    <w:rsid w:val="00177F1F"/>
    <w:rsid w:val="00185054"/>
    <w:rsid w:val="001858B8"/>
    <w:rsid w:val="00191CE4"/>
    <w:rsid w:val="00191FAC"/>
    <w:rsid w:val="001933A3"/>
    <w:rsid w:val="00193763"/>
    <w:rsid w:val="0019387A"/>
    <w:rsid w:val="001A2CFB"/>
    <w:rsid w:val="001A3213"/>
    <w:rsid w:val="001A3455"/>
    <w:rsid w:val="001A3ED9"/>
    <w:rsid w:val="001A460E"/>
    <w:rsid w:val="001A557C"/>
    <w:rsid w:val="001A6337"/>
    <w:rsid w:val="001A6828"/>
    <w:rsid w:val="001A6BCA"/>
    <w:rsid w:val="001B07FE"/>
    <w:rsid w:val="001B0D67"/>
    <w:rsid w:val="001B22B5"/>
    <w:rsid w:val="001B2335"/>
    <w:rsid w:val="001B73B7"/>
    <w:rsid w:val="001C0809"/>
    <w:rsid w:val="001C292B"/>
    <w:rsid w:val="001C43CD"/>
    <w:rsid w:val="001C45D4"/>
    <w:rsid w:val="001C4625"/>
    <w:rsid w:val="001C6684"/>
    <w:rsid w:val="001C7452"/>
    <w:rsid w:val="001D2D4D"/>
    <w:rsid w:val="001D33C6"/>
    <w:rsid w:val="001D35C3"/>
    <w:rsid w:val="001E0D86"/>
    <w:rsid w:val="001E5628"/>
    <w:rsid w:val="001E7FB8"/>
    <w:rsid w:val="001F0683"/>
    <w:rsid w:val="001F081D"/>
    <w:rsid w:val="001F104E"/>
    <w:rsid w:val="001F1461"/>
    <w:rsid w:val="001F55FA"/>
    <w:rsid w:val="002020F2"/>
    <w:rsid w:val="00202416"/>
    <w:rsid w:val="0020256D"/>
    <w:rsid w:val="00202BF8"/>
    <w:rsid w:val="00203C45"/>
    <w:rsid w:val="00204935"/>
    <w:rsid w:val="00205046"/>
    <w:rsid w:val="00211C87"/>
    <w:rsid w:val="0021366A"/>
    <w:rsid w:val="002232B9"/>
    <w:rsid w:val="00227C0E"/>
    <w:rsid w:val="00233685"/>
    <w:rsid w:val="0023385C"/>
    <w:rsid w:val="00236303"/>
    <w:rsid w:val="00242D90"/>
    <w:rsid w:val="0024368E"/>
    <w:rsid w:val="002450E8"/>
    <w:rsid w:val="0024544C"/>
    <w:rsid w:val="00247786"/>
    <w:rsid w:val="00250745"/>
    <w:rsid w:val="00251A96"/>
    <w:rsid w:val="00251BD4"/>
    <w:rsid w:val="00253074"/>
    <w:rsid w:val="002538F6"/>
    <w:rsid w:val="0025696E"/>
    <w:rsid w:val="00257613"/>
    <w:rsid w:val="00260751"/>
    <w:rsid w:val="002619A0"/>
    <w:rsid w:val="00263475"/>
    <w:rsid w:val="00263AD5"/>
    <w:rsid w:val="002656ED"/>
    <w:rsid w:val="002662AD"/>
    <w:rsid w:val="002754A2"/>
    <w:rsid w:val="00284409"/>
    <w:rsid w:val="0029158E"/>
    <w:rsid w:val="00293DC7"/>
    <w:rsid w:val="00294429"/>
    <w:rsid w:val="00297A5E"/>
    <w:rsid w:val="002A6E9B"/>
    <w:rsid w:val="002B0AC2"/>
    <w:rsid w:val="002B0E85"/>
    <w:rsid w:val="002B15B7"/>
    <w:rsid w:val="002B4BBA"/>
    <w:rsid w:val="002B66C9"/>
    <w:rsid w:val="002B7445"/>
    <w:rsid w:val="002C312A"/>
    <w:rsid w:val="002C7317"/>
    <w:rsid w:val="002C7D03"/>
    <w:rsid w:val="002D2F66"/>
    <w:rsid w:val="002D32D4"/>
    <w:rsid w:val="002D3425"/>
    <w:rsid w:val="002D61B3"/>
    <w:rsid w:val="002E200F"/>
    <w:rsid w:val="002E220A"/>
    <w:rsid w:val="003009B9"/>
    <w:rsid w:val="00302AB6"/>
    <w:rsid w:val="0030776B"/>
    <w:rsid w:val="00307B82"/>
    <w:rsid w:val="003102CB"/>
    <w:rsid w:val="00315767"/>
    <w:rsid w:val="003162BA"/>
    <w:rsid w:val="00323134"/>
    <w:rsid w:val="00324AFC"/>
    <w:rsid w:val="003262A6"/>
    <w:rsid w:val="0033344B"/>
    <w:rsid w:val="00335BCF"/>
    <w:rsid w:val="00341897"/>
    <w:rsid w:val="00343E3D"/>
    <w:rsid w:val="00345B5F"/>
    <w:rsid w:val="00352B1A"/>
    <w:rsid w:val="00360603"/>
    <w:rsid w:val="003607BF"/>
    <w:rsid w:val="003614E1"/>
    <w:rsid w:val="00363F7D"/>
    <w:rsid w:val="00373D97"/>
    <w:rsid w:val="0038215F"/>
    <w:rsid w:val="003832F8"/>
    <w:rsid w:val="003851CD"/>
    <w:rsid w:val="003851E4"/>
    <w:rsid w:val="003855C6"/>
    <w:rsid w:val="00385658"/>
    <w:rsid w:val="00385C28"/>
    <w:rsid w:val="00386E4B"/>
    <w:rsid w:val="00390308"/>
    <w:rsid w:val="003926C8"/>
    <w:rsid w:val="00393BB1"/>
    <w:rsid w:val="00393DC9"/>
    <w:rsid w:val="00397A57"/>
    <w:rsid w:val="003A1552"/>
    <w:rsid w:val="003A3FA5"/>
    <w:rsid w:val="003A4095"/>
    <w:rsid w:val="003A6500"/>
    <w:rsid w:val="003B157A"/>
    <w:rsid w:val="003B497D"/>
    <w:rsid w:val="003B7230"/>
    <w:rsid w:val="003B7AF4"/>
    <w:rsid w:val="003C1385"/>
    <w:rsid w:val="003C7140"/>
    <w:rsid w:val="003C7711"/>
    <w:rsid w:val="003C7752"/>
    <w:rsid w:val="003C7C31"/>
    <w:rsid w:val="003D00ED"/>
    <w:rsid w:val="003D0B20"/>
    <w:rsid w:val="003D4701"/>
    <w:rsid w:val="003E2FF6"/>
    <w:rsid w:val="003E4031"/>
    <w:rsid w:val="003E549E"/>
    <w:rsid w:val="003E54BF"/>
    <w:rsid w:val="003F0D7A"/>
    <w:rsid w:val="003F1242"/>
    <w:rsid w:val="003F1B5F"/>
    <w:rsid w:val="003F1E64"/>
    <w:rsid w:val="003F42B1"/>
    <w:rsid w:val="00402A16"/>
    <w:rsid w:val="004038EF"/>
    <w:rsid w:val="00405B7C"/>
    <w:rsid w:val="0041206A"/>
    <w:rsid w:val="00412B3C"/>
    <w:rsid w:val="00413DD8"/>
    <w:rsid w:val="004239FD"/>
    <w:rsid w:val="00423A27"/>
    <w:rsid w:val="00424CF9"/>
    <w:rsid w:val="00426D88"/>
    <w:rsid w:val="00427C18"/>
    <w:rsid w:val="00431C49"/>
    <w:rsid w:val="00433750"/>
    <w:rsid w:val="00434F15"/>
    <w:rsid w:val="00435952"/>
    <w:rsid w:val="00440116"/>
    <w:rsid w:val="00443A88"/>
    <w:rsid w:val="00444864"/>
    <w:rsid w:val="00446127"/>
    <w:rsid w:val="0045316E"/>
    <w:rsid w:val="0045611D"/>
    <w:rsid w:val="00456346"/>
    <w:rsid w:val="0045639A"/>
    <w:rsid w:val="00472EA4"/>
    <w:rsid w:val="004742E7"/>
    <w:rsid w:val="00490608"/>
    <w:rsid w:val="00490E5C"/>
    <w:rsid w:val="004919D3"/>
    <w:rsid w:val="0049218C"/>
    <w:rsid w:val="004931F7"/>
    <w:rsid w:val="00493F26"/>
    <w:rsid w:val="00494E21"/>
    <w:rsid w:val="00495E38"/>
    <w:rsid w:val="004963C9"/>
    <w:rsid w:val="004A0EC3"/>
    <w:rsid w:val="004A2D50"/>
    <w:rsid w:val="004A34CE"/>
    <w:rsid w:val="004A48B4"/>
    <w:rsid w:val="004A77C3"/>
    <w:rsid w:val="004B0391"/>
    <w:rsid w:val="004B0CC2"/>
    <w:rsid w:val="004B0EE4"/>
    <w:rsid w:val="004B42E5"/>
    <w:rsid w:val="004B65AE"/>
    <w:rsid w:val="004C0118"/>
    <w:rsid w:val="004C04CF"/>
    <w:rsid w:val="004C60F8"/>
    <w:rsid w:val="004C77FE"/>
    <w:rsid w:val="004D224D"/>
    <w:rsid w:val="004D5029"/>
    <w:rsid w:val="004E12F6"/>
    <w:rsid w:val="004E1996"/>
    <w:rsid w:val="004E467A"/>
    <w:rsid w:val="004E55A7"/>
    <w:rsid w:val="004E73AD"/>
    <w:rsid w:val="004E787D"/>
    <w:rsid w:val="004E7A5F"/>
    <w:rsid w:val="004F11FD"/>
    <w:rsid w:val="004F1FCF"/>
    <w:rsid w:val="004F495E"/>
    <w:rsid w:val="004F4F86"/>
    <w:rsid w:val="00501BF5"/>
    <w:rsid w:val="00502E30"/>
    <w:rsid w:val="00505A80"/>
    <w:rsid w:val="005103A9"/>
    <w:rsid w:val="005104FF"/>
    <w:rsid w:val="00511CDD"/>
    <w:rsid w:val="00515902"/>
    <w:rsid w:val="00517171"/>
    <w:rsid w:val="00517661"/>
    <w:rsid w:val="00517F1D"/>
    <w:rsid w:val="00520C75"/>
    <w:rsid w:val="00527697"/>
    <w:rsid w:val="00540433"/>
    <w:rsid w:val="00546EA3"/>
    <w:rsid w:val="005476E9"/>
    <w:rsid w:val="0055105E"/>
    <w:rsid w:val="005541DB"/>
    <w:rsid w:val="00554A80"/>
    <w:rsid w:val="00555D41"/>
    <w:rsid w:val="0055615F"/>
    <w:rsid w:val="005646A0"/>
    <w:rsid w:val="005669B1"/>
    <w:rsid w:val="005715AA"/>
    <w:rsid w:val="00573006"/>
    <w:rsid w:val="0057469C"/>
    <w:rsid w:val="005747C5"/>
    <w:rsid w:val="0057516C"/>
    <w:rsid w:val="005846D2"/>
    <w:rsid w:val="005855C4"/>
    <w:rsid w:val="00585950"/>
    <w:rsid w:val="00591CFF"/>
    <w:rsid w:val="00591D4C"/>
    <w:rsid w:val="00594C2D"/>
    <w:rsid w:val="0059643A"/>
    <w:rsid w:val="00596B92"/>
    <w:rsid w:val="00597AAA"/>
    <w:rsid w:val="005A02C6"/>
    <w:rsid w:val="005A3629"/>
    <w:rsid w:val="005A50C2"/>
    <w:rsid w:val="005B04A6"/>
    <w:rsid w:val="005B06EF"/>
    <w:rsid w:val="005B14F9"/>
    <w:rsid w:val="005B21FB"/>
    <w:rsid w:val="005B21FD"/>
    <w:rsid w:val="005B3175"/>
    <w:rsid w:val="005C56F9"/>
    <w:rsid w:val="005C76F9"/>
    <w:rsid w:val="005D3731"/>
    <w:rsid w:val="005E0737"/>
    <w:rsid w:val="005E1AA9"/>
    <w:rsid w:val="005E21DC"/>
    <w:rsid w:val="005E5186"/>
    <w:rsid w:val="005E5214"/>
    <w:rsid w:val="005E5FDB"/>
    <w:rsid w:val="005E6D2E"/>
    <w:rsid w:val="005E7860"/>
    <w:rsid w:val="005F0259"/>
    <w:rsid w:val="005F0578"/>
    <w:rsid w:val="005F2640"/>
    <w:rsid w:val="005F35E9"/>
    <w:rsid w:val="00602D83"/>
    <w:rsid w:val="0060328D"/>
    <w:rsid w:val="00605011"/>
    <w:rsid w:val="00612FBA"/>
    <w:rsid w:val="0061337A"/>
    <w:rsid w:val="0061345B"/>
    <w:rsid w:val="00615C0E"/>
    <w:rsid w:val="006162D1"/>
    <w:rsid w:val="00616A77"/>
    <w:rsid w:val="00621358"/>
    <w:rsid w:val="00623656"/>
    <w:rsid w:val="006240A4"/>
    <w:rsid w:val="00625DB2"/>
    <w:rsid w:val="0062627F"/>
    <w:rsid w:val="00631469"/>
    <w:rsid w:val="0064190C"/>
    <w:rsid w:val="00644E84"/>
    <w:rsid w:val="00645815"/>
    <w:rsid w:val="00645C4A"/>
    <w:rsid w:val="00647E19"/>
    <w:rsid w:val="00650B02"/>
    <w:rsid w:val="00652207"/>
    <w:rsid w:val="00652D9B"/>
    <w:rsid w:val="00653862"/>
    <w:rsid w:val="006542BE"/>
    <w:rsid w:val="00655D57"/>
    <w:rsid w:val="0066569B"/>
    <w:rsid w:val="00670DD5"/>
    <w:rsid w:val="00673EAA"/>
    <w:rsid w:val="00674C9A"/>
    <w:rsid w:val="00676743"/>
    <w:rsid w:val="006814FF"/>
    <w:rsid w:val="0068369A"/>
    <w:rsid w:val="00683F1A"/>
    <w:rsid w:val="00684D57"/>
    <w:rsid w:val="006852B5"/>
    <w:rsid w:val="00687070"/>
    <w:rsid w:val="00687443"/>
    <w:rsid w:val="00687580"/>
    <w:rsid w:val="00690714"/>
    <w:rsid w:val="00697685"/>
    <w:rsid w:val="006A3D13"/>
    <w:rsid w:val="006A66D2"/>
    <w:rsid w:val="006B1C5D"/>
    <w:rsid w:val="006B3F8D"/>
    <w:rsid w:val="006B4A43"/>
    <w:rsid w:val="006B69A3"/>
    <w:rsid w:val="006B7D1D"/>
    <w:rsid w:val="006C069F"/>
    <w:rsid w:val="006C08A6"/>
    <w:rsid w:val="006C0BD1"/>
    <w:rsid w:val="006C41CF"/>
    <w:rsid w:val="006C4236"/>
    <w:rsid w:val="006C4C37"/>
    <w:rsid w:val="006C4E5C"/>
    <w:rsid w:val="006C6A47"/>
    <w:rsid w:val="006D1EA2"/>
    <w:rsid w:val="006D2A1C"/>
    <w:rsid w:val="006D6100"/>
    <w:rsid w:val="006D7095"/>
    <w:rsid w:val="006E1EEB"/>
    <w:rsid w:val="006E567D"/>
    <w:rsid w:val="006F05DD"/>
    <w:rsid w:val="006F3A28"/>
    <w:rsid w:val="006F42BA"/>
    <w:rsid w:val="00700859"/>
    <w:rsid w:val="00701EBE"/>
    <w:rsid w:val="0070753A"/>
    <w:rsid w:val="0071194A"/>
    <w:rsid w:val="00711EF6"/>
    <w:rsid w:val="007149D0"/>
    <w:rsid w:val="00716FDB"/>
    <w:rsid w:val="00721560"/>
    <w:rsid w:val="00721F31"/>
    <w:rsid w:val="007226E3"/>
    <w:rsid w:val="00723AC8"/>
    <w:rsid w:val="00723DDF"/>
    <w:rsid w:val="007247B4"/>
    <w:rsid w:val="00725B30"/>
    <w:rsid w:val="0072655C"/>
    <w:rsid w:val="0072696F"/>
    <w:rsid w:val="0073057D"/>
    <w:rsid w:val="0073225D"/>
    <w:rsid w:val="00733423"/>
    <w:rsid w:val="0073396C"/>
    <w:rsid w:val="00733E62"/>
    <w:rsid w:val="007344EF"/>
    <w:rsid w:val="007356F2"/>
    <w:rsid w:val="00741FC2"/>
    <w:rsid w:val="00745D2E"/>
    <w:rsid w:val="00745E9F"/>
    <w:rsid w:val="007467BA"/>
    <w:rsid w:val="00752F52"/>
    <w:rsid w:val="00753494"/>
    <w:rsid w:val="007540A3"/>
    <w:rsid w:val="00757604"/>
    <w:rsid w:val="00757FD5"/>
    <w:rsid w:val="00760C31"/>
    <w:rsid w:val="00761D4B"/>
    <w:rsid w:val="00762A9A"/>
    <w:rsid w:val="007638BC"/>
    <w:rsid w:val="00765800"/>
    <w:rsid w:val="00776732"/>
    <w:rsid w:val="007810FA"/>
    <w:rsid w:val="00792250"/>
    <w:rsid w:val="00794F32"/>
    <w:rsid w:val="007955EB"/>
    <w:rsid w:val="00795E9D"/>
    <w:rsid w:val="00795F74"/>
    <w:rsid w:val="0079706C"/>
    <w:rsid w:val="007A28AD"/>
    <w:rsid w:val="007A2D7B"/>
    <w:rsid w:val="007A46C0"/>
    <w:rsid w:val="007A52E8"/>
    <w:rsid w:val="007B0070"/>
    <w:rsid w:val="007B3E81"/>
    <w:rsid w:val="007B64DA"/>
    <w:rsid w:val="007C21FF"/>
    <w:rsid w:val="007C4748"/>
    <w:rsid w:val="007C4D8C"/>
    <w:rsid w:val="007C6F32"/>
    <w:rsid w:val="007D5F83"/>
    <w:rsid w:val="007D73AE"/>
    <w:rsid w:val="007E4F0E"/>
    <w:rsid w:val="007E5317"/>
    <w:rsid w:val="007E53E6"/>
    <w:rsid w:val="007F004B"/>
    <w:rsid w:val="007F5305"/>
    <w:rsid w:val="007F705B"/>
    <w:rsid w:val="007F7954"/>
    <w:rsid w:val="00800D93"/>
    <w:rsid w:val="00802AAC"/>
    <w:rsid w:val="008054D2"/>
    <w:rsid w:val="0080754D"/>
    <w:rsid w:val="008111C4"/>
    <w:rsid w:val="00811661"/>
    <w:rsid w:val="00814417"/>
    <w:rsid w:val="0081579D"/>
    <w:rsid w:val="00820097"/>
    <w:rsid w:val="00822B07"/>
    <w:rsid w:val="00830610"/>
    <w:rsid w:val="00830945"/>
    <w:rsid w:val="00833B19"/>
    <w:rsid w:val="0084094E"/>
    <w:rsid w:val="00841B69"/>
    <w:rsid w:val="00841FD4"/>
    <w:rsid w:val="00851D00"/>
    <w:rsid w:val="00852536"/>
    <w:rsid w:val="00862C2D"/>
    <w:rsid w:val="0086791D"/>
    <w:rsid w:val="00871A5B"/>
    <w:rsid w:val="00871BD7"/>
    <w:rsid w:val="0087648C"/>
    <w:rsid w:val="00877BFC"/>
    <w:rsid w:val="008822CB"/>
    <w:rsid w:val="0088320B"/>
    <w:rsid w:val="00883FAC"/>
    <w:rsid w:val="0088567F"/>
    <w:rsid w:val="008856BB"/>
    <w:rsid w:val="00887E7C"/>
    <w:rsid w:val="00891078"/>
    <w:rsid w:val="008928F7"/>
    <w:rsid w:val="0089421B"/>
    <w:rsid w:val="008A03E2"/>
    <w:rsid w:val="008A1E0D"/>
    <w:rsid w:val="008A311F"/>
    <w:rsid w:val="008A5801"/>
    <w:rsid w:val="008A72A4"/>
    <w:rsid w:val="008B245D"/>
    <w:rsid w:val="008B26D5"/>
    <w:rsid w:val="008B2F9E"/>
    <w:rsid w:val="008C0C23"/>
    <w:rsid w:val="008C2B98"/>
    <w:rsid w:val="008D1EDE"/>
    <w:rsid w:val="008D4314"/>
    <w:rsid w:val="008D4904"/>
    <w:rsid w:val="008D667E"/>
    <w:rsid w:val="008E3729"/>
    <w:rsid w:val="008E76B3"/>
    <w:rsid w:val="008F06DC"/>
    <w:rsid w:val="008F2643"/>
    <w:rsid w:val="008F2B6C"/>
    <w:rsid w:val="008F5F29"/>
    <w:rsid w:val="00906819"/>
    <w:rsid w:val="00910803"/>
    <w:rsid w:val="00914B99"/>
    <w:rsid w:val="00914CE7"/>
    <w:rsid w:val="009224EE"/>
    <w:rsid w:val="00922BCD"/>
    <w:rsid w:val="00923092"/>
    <w:rsid w:val="00925178"/>
    <w:rsid w:val="0092606D"/>
    <w:rsid w:val="00926FCD"/>
    <w:rsid w:val="00932695"/>
    <w:rsid w:val="009355F0"/>
    <w:rsid w:val="00935D30"/>
    <w:rsid w:val="00936586"/>
    <w:rsid w:val="00940746"/>
    <w:rsid w:val="00940FA0"/>
    <w:rsid w:val="00943E07"/>
    <w:rsid w:val="0094635F"/>
    <w:rsid w:val="009472A8"/>
    <w:rsid w:val="00951E6C"/>
    <w:rsid w:val="0095314A"/>
    <w:rsid w:val="009534ED"/>
    <w:rsid w:val="00954F42"/>
    <w:rsid w:val="00957258"/>
    <w:rsid w:val="00961BED"/>
    <w:rsid w:val="00962911"/>
    <w:rsid w:val="009658BB"/>
    <w:rsid w:val="009665AF"/>
    <w:rsid w:val="009704E9"/>
    <w:rsid w:val="00975002"/>
    <w:rsid w:val="00975388"/>
    <w:rsid w:val="009758FB"/>
    <w:rsid w:val="009775B8"/>
    <w:rsid w:val="00983492"/>
    <w:rsid w:val="009A0101"/>
    <w:rsid w:val="009A172C"/>
    <w:rsid w:val="009A2478"/>
    <w:rsid w:val="009A56A0"/>
    <w:rsid w:val="009A6832"/>
    <w:rsid w:val="009B1880"/>
    <w:rsid w:val="009B35CC"/>
    <w:rsid w:val="009B6B68"/>
    <w:rsid w:val="009B72D6"/>
    <w:rsid w:val="009B7781"/>
    <w:rsid w:val="009B7925"/>
    <w:rsid w:val="009B7DF3"/>
    <w:rsid w:val="009C26CF"/>
    <w:rsid w:val="009C5182"/>
    <w:rsid w:val="009C5A6A"/>
    <w:rsid w:val="009D0550"/>
    <w:rsid w:val="009D0D20"/>
    <w:rsid w:val="009D5F21"/>
    <w:rsid w:val="009E62AB"/>
    <w:rsid w:val="009E7096"/>
    <w:rsid w:val="009E72FD"/>
    <w:rsid w:val="009F7685"/>
    <w:rsid w:val="009F787B"/>
    <w:rsid w:val="009F7E50"/>
    <w:rsid w:val="00A02A82"/>
    <w:rsid w:val="00A14730"/>
    <w:rsid w:val="00A15E79"/>
    <w:rsid w:val="00A22BF8"/>
    <w:rsid w:val="00A2399F"/>
    <w:rsid w:val="00A241B7"/>
    <w:rsid w:val="00A256E4"/>
    <w:rsid w:val="00A259A8"/>
    <w:rsid w:val="00A27478"/>
    <w:rsid w:val="00A314D5"/>
    <w:rsid w:val="00A32601"/>
    <w:rsid w:val="00A35264"/>
    <w:rsid w:val="00A4119D"/>
    <w:rsid w:val="00A4344A"/>
    <w:rsid w:val="00A4398D"/>
    <w:rsid w:val="00A43CF2"/>
    <w:rsid w:val="00A44FF8"/>
    <w:rsid w:val="00A472C3"/>
    <w:rsid w:val="00A47BBE"/>
    <w:rsid w:val="00A529B2"/>
    <w:rsid w:val="00A57BAA"/>
    <w:rsid w:val="00A57ED4"/>
    <w:rsid w:val="00A62FD5"/>
    <w:rsid w:val="00A63597"/>
    <w:rsid w:val="00A6496F"/>
    <w:rsid w:val="00A66132"/>
    <w:rsid w:val="00A66803"/>
    <w:rsid w:val="00A71BF8"/>
    <w:rsid w:val="00A72848"/>
    <w:rsid w:val="00A77ED6"/>
    <w:rsid w:val="00A85330"/>
    <w:rsid w:val="00A8542D"/>
    <w:rsid w:val="00A914F0"/>
    <w:rsid w:val="00A923AF"/>
    <w:rsid w:val="00A95483"/>
    <w:rsid w:val="00AA4F42"/>
    <w:rsid w:val="00AA7C6C"/>
    <w:rsid w:val="00AB0872"/>
    <w:rsid w:val="00AB09B9"/>
    <w:rsid w:val="00AB206C"/>
    <w:rsid w:val="00AB25DB"/>
    <w:rsid w:val="00AB575D"/>
    <w:rsid w:val="00AB7776"/>
    <w:rsid w:val="00AC2A52"/>
    <w:rsid w:val="00AC2DE9"/>
    <w:rsid w:val="00AC4807"/>
    <w:rsid w:val="00AD0742"/>
    <w:rsid w:val="00AD3069"/>
    <w:rsid w:val="00AD56FC"/>
    <w:rsid w:val="00AE10C2"/>
    <w:rsid w:val="00AE635B"/>
    <w:rsid w:val="00AE6A58"/>
    <w:rsid w:val="00AF0A97"/>
    <w:rsid w:val="00AF12F3"/>
    <w:rsid w:val="00AF5666"/>
    <w:rsid w:val="00B01D89"/>
    <w:rsid w:val="00B04ECE"/>
    <w:rsid w:val="00B05463"/>
    <w:rsid w:val="00B1237D"/>
    <w:rsid w:val="00B147A3"/>
    <w:rsid w:val="00B15AB2"/>
    <w:rsid w:val="00B17629"/>
    <w:rsid w:val="00B20668"/>
    <w:rsid w:val="00B21304"/>
    <w:rsid w:val="00B22D88"/>
    <w:rsid w:val="00B2484F"/>
    <w:rsid w:val="00B26DD9"/>
    <w:rsid w:val="00B340D4"/>
    <w:rsid w:val="00B364C4"/>
    <w:rsid w:val="00B36E6B"/>
    <w:rsid w:val="00B42B64"/>
    <w:rsid w:val="00B4518C"/>
    <w:rsid w:val="00B50BA0"/>
    <w:rsid w:val="00B50E4F"/>
    <w:rsid w:val="00B51DA2"/>
    <w:rsid w:val="00B5395C"/>
    <w:rsid w:val="00B53DF9"/>
    <w:rsid w:val="00B55774"/>
    <w:rsid w:val="00B56063"/>
    <w:rsid w:val="00B57F7B"/>
    <w:rsid w:val="00B62E16"/>
    <w:rsid w:val="00B7179E"/>
    <w:rsid w:val="00B73250"/>
    <w:rsid w:val="00B77105"/>
    <w:rsid w:val="00B82D97"/>
    <w:rsid w:val="00B8474D"/>
    <w:rsid w:val="00B84F26"/>
    <w:rsid w:val="00B8522E"/>
    <w:rsid w:val="00B8658D"/>
    <w:rsid w:val="00B91314"/>
    <w:rsid w:val="00B93965"/>
    <w:rsid w:val="00B93B21"/>
    <w:rsid w:val="00B94269"/>
    <w:rsid w:val="00B95A83"/>
    <w:rsid w:val="00BA0290"/>
    <w:rsid w:val="00BA115B"/>
    <w:rsid w:val="00BA2438"/>
    <w:rsid w:val="00BA39C6"/>
    <w:rsid w:val="00BA5F89"/>
    <w:rsid w:val="00BA70ED"/>
    <w:rsid w:val="00BA7104"/>
    <w:rsid w:val="00BA7BC8"/>
    <w:rsid w:val="00BB0EF6"/>
    <w:rsid w:val="00BB5149"/>
    <w:rsid w:val="00BB5B3E"/>
    <w:rsid w:val="00BB795E"/>
    <w:rsid w:val="00BC2E70"/>
    <w:rsid w:val="00BC7690"/>
    <w:rsid w:val="00BD02DA"/>
    <w:rsid w:val="00BD4775"/>
    <w:rsid w:val="00BD59D1"/>
    <w:rsid w:val="00BE028F"/>
    <w:rsid w:val="00BE0C43"/>
    <w:rsid w:val="00BE12AF"/>
    <w:rsid w:val="00BE18C2"/>
    <w:rsid w:val="00BE363A"/>
    <w:rsid w:val="00BE771F"/>
    <w:rsid w:val="00BF1E13"/>
    <w:rsid w:val="00BF1F7F"/>
    <w:rsid w:val="00BF6C1C"/>
    <w:rsid w:val="00BF76EA"/>
    <w:rsid w:val="00C050EE"/>
    <w:rsid w:val="00C053B6"/>
    <w:rsid w:val="00C069FB"/>
    <w:rsid w:val="00C06EE9"/>
    <w:rsid w:val="00C1241E"/>
    <w:rsid w:val="00C2282D"/>
    <w:rsid w:val="00C22F6A"/>
    <w:rsid w:val="00C23003"/>
    <w:rsid w:val="00C232AE"/>
    <w:rsid w:val="00C23FA8"/>
    <w:rsid w:val="00C25B4A"/>
    <w:rsid w:val="00C26775"/>
    <w:rsid w:val="00C26806"/>
    <w:rsid w:val="00C27D0D"/>
    <w:rsid w:val="00C309C7"/>
    <w:rsid w:val="00C30BD4"/>
    <w:rsid w:val="00C32908"/>
    <w:rsid w:val="00C329BD"/>
    <w:rsid w:val="00C339CA"/>
    <w:rsid w:val="00C356CF"/>
    <w:rsid w:val="00C363D9"/>
    <w:rsid w:val="00C36DC5"/>
    <w:rsid w:val="00C427F5"/>
    <w:rsid w:val="00C4335E"/>
    <w:rsid w:val="00C45D19"/>
    <w:rsid w:val="00C45E0E"/>
    <w:rsid w:val="00C52241"/>
    <w:rsid w:val="00C606B2"/>
    <w:rsid w:val="00C62F40"/>
    <w:rsid w:val="00C6345D"/>
    <w:rsid w:val="00C64D17"/>
    <w:rsid w:val="00C66494"/>
    <w:rsid w:val="00C700FA"/>
    <w:rsid w:val="00C7177A"/>
    <w:rsid w:val="00C71DF9"/>
    <w:rsid w:val="00C72EDD"/>
    <w:rsid w:val="00C76156"/>
    <w:rsid w:val="00C951C2"/>
    <w:rsid w:val="00C954CE"/>
    <w:rsid w:val="00CA242F"/>
    <w:rsid w:val="00CA2988"/>
    <w:rsid w:val="00CA2A73"/>
    <w:rsid w:val="00CA3BE9"/>
    <w:rsid w:val="00CA62D7"/>
    <w:rsid w:val="00CB0274"/>
    <w:rsid w:val="00CB485E"/>
    <w:rsid w:val="00CB4EFF"/>
    <w:rsid w:val="00CB5EFC"/>
    <w:rsid w:val="00CC13AB"/>
    <w:rsid w:val="00CC29EF"/>
    <w:rsid w:val="00CC317E"/>
    <w:rsid w:val="00CC6E81"/>
    <w:rsid w:val="00CD0079"/>
    <w:rsid w:val="00CD4E66"/>
    <w:rsid w:val="00CD651A"/>
    <w:rsid w:val="00CE5B96"/>
    <w:rsid w:val="00CF1C9D"/>
    <w:rsid w:val="00D01581"/>
    <w:rsid w:val="00D07A36"/>
    <w:rsid w:val="00D10C68"/>
    <w:rsid w:val="00D132AF"/>
    <w:rsid w:val="00D17446"/>
    <w:rsid w:val="00D212AF"/>
    <w:rsid w:val="00D24FA1"/>
    <w:rsid w:val="00D256FA"/>
    <w:rsid w:val="00D2591D"/>
    <w:rsid w:val="00D2609F"/>
    <w:rsid w:val="00D27E0D"/>
    <w:rsid w:val="00D30BE5"/>
    <w:rsid w:val="00D3181E"/>
    <w:rsid w:val="00D344E0"/>
    <w:rsid w:val="00D35DC6"/>
    <w:rsid w:val="00D42D2B"/>
    <w:rsid w:val="00D44C28"/>
    <w:rsid w:val="00D44DC6"/>
    <w:rsid w:val="00D458CE"/>
    <w:rsid w:val="00D501B0"/>
    <w:rsid w:val="00D519B9"/>
    <w:rsid w:val="00D53868"/>
    <w:rsid w:val="00D5614C"/>
    <w:rsid w:val="00D579C6"/>
    <w:rsid w:val="00D66BD7"/>
    <w:rsid w:val="00D77359"/>
    <w:rsid w:val="00D77596"/>
    <w:rsid w:val="00D80073"/>
    <w:rsid w:val="00D81483"/>
    <w:rsid w:val="00D82827"/>
    <w:rsid w:val="00D8682A"/>
    <w:rsid w:val="00D90714"/>
    <w:rsid w:val="00D97FBD"/>
    <w:rsid w:val="00DA384B"/>
    <w:rsid w:val="00DA3C44"/>
    <w:rsid w:val="00DA3FF6"/>
    <w:rsid w:val="00DA41D0"/>
    <w:rsid w:val="00DA4E97"/>
    <w:rsid w:val="00DA61C0"/>
    <w:rsid w:val="00DA7AE9"/>
    <w:rsid w:val="00DB31D1"/>
    <w:rsid w:val="00DB7ACD"/>
    <w:rsid w:val="00DC0B08"/>
    <w:rsid w:val="00DC2603"/>
    <w:rsid w:val="00DC7E53"/>
    <w:rsid w:val="00DD1926"/>
    <w:rsid w:val="00DD445A"/>
    <w:rsid w:val="00DD513F"/>
    <w:rsid w:val="00DD54D4"/>
    <w:rsid w:val="00DD7BDB"/>
    <w:rsid w:val="00DE1F6B"/>
    <w:rsid w:val="00DE2D3E"/>
    <w:rsid w:val="00DE3C14"/>
    <w:rsid w:val="00DE3DFD"/>
    <w:rsid w:val="00DE55F6"/>
    <w:rsid w:val="00DF18F3"/>
    <w:rsid w:val="00DF247F"/>
    <w:rsid w:val="00E002F3"/>
    <w:rsid w:val="00E00D10"/>
    <w:rsid w:val="00E00D91"/>
    <w:rsid w:val="00E01061"/>
    <w:rsid w:val="00E07DC9"/>
    <w:rsid w:val="00E120E0"/>
    <w:rsid w:val="00E14B57"/>
    <w:rsid w:val="00E1543E"/>
    <w:rsid w:val="00E15904"/>
    <w:rsid w:val="00E1794E"/>
    <w:rsid w:val="00E221B8"/>
    <w:rsid w:val="00E24DE2"/>
    <w:rsid w:val="00E2624D"/>
    <w:rsid w:val="00E26E7C"/>
    <w:rsid w:val="00E26F0E"/>
    <w:rsid w:val="00E365EA"/>
    <w:rsid w:val="00E36DE2"/>
    <w:rsid w:val="00E44C7F"/>
    <w:rsid w:val="00E4605C"/>
    <w:rsid w:val="00E47CB2"/>
    <w:rsid w:val="00E509FA"/>
    <w:rsid w:val="00E54AF6"/>
    <w:rsid w:val="00E556ED"/>
    <w:rsid w:val="00E55C72"/>
    <w:rsid w:val="00E62DB4"/>
    <w:rsid w:val="00E64377"/>
    <w:rsid w:val="00E64E8A"/>
    <w:rsid w:val="00E7065A"/>
    <w:rsid w:val="00E735F8"/>
    <w:rsid w:val="00E74F76"/>
    <w:rsid w:val="00E80793"/>
    <w:rsid w:val="00E80AA4"/>
    <w:rsid w:val="00E80C4B"/>
    <w:rsid w:val="00E8203E"/>
    <w:rsid w:val="00E8235A"/>
    <w:rsid w:val="00E85166"/>
    <w:rsid w:val="00E86F26"/>
    <w:rsid w:val="00E90223"/>
    <w:rsid w:val="00E913F9"/>
    <w:rsid w:val="00E92F23"/>
    <w:rsid w:val="00E941B3"/>
    <w:rsid w:val="00E946C5"/>
    <w:rsid w:val="00E9642A"/>
    <w:rsid w:val="00EA3092"/>
    <w:rsid w:val="00EA4411"/>
    <w:rsid w:val="00EA4818"/>
    <w:rsid w:val="00EA61E9"/>
    <w:rsid w:val="00EA734B"/>
    <w:rsid w:val="00EB1B33"/>
    <w:rsid w:val="00EB63B0"/>
    <w:rsid w:val="00EB645F"/>
    <w:rsid w:val="00EB71CA"/>
    <w:rsid w:val="00EC1F24"/>
    <w:rsid w:val="00EC2AF6"/>
    <w:rsid w:val="00EC2F9F"/>
    <w:rsid w:val="00EC54CE"/>
    <w:rsid w:val="00ED0853"/>
    <w:rsid w:val="00ED3E41"/>
    <w:rsid w:val="00ED503B"/>
    <w:rsid w:val="00EE6C1D"/>
    <w:rsid w:val="00EF072C"/>
    <w:rsid w:val="00EF208B"/>
    <w:rsid w:val="00EF232C"/>
    <w:rsid w:val="00EF4483"/>
    <w:rsid w:val="00EF581A"/>
    <w:rsid w:val="00EF5FE3"/>
    <w:rsid w:val="00EF6E67"/>
    <w:rsid w:val="00EF742A"/>
    <w:rsid w:val="00F035F7"/>
    <w:rsid w:val="00F06082"/>
    <w:rsid w:val="00F10271"/>
    <w:rsid w:val="00F1582E"/>
    <w:rsid w:val="00F15C03"/>
    <w:rsid w:val="00F1608A"/>
    <w:rsid w:val="00F16239"/>
    <w:rsid w:val="00F16401"/>
    <w:rsid w:val="00F22B6D"/>
    <w:rsid w:val="00F25E12"/>
    <w:rsid w:val="00F26563"/>
    <w:rsid w:val="00F27463"/>
    <w:rsid w:val="00F275B8"/>
    <w:rsid w:val="00F277C0"/>
    <w:rsid w:val="00F30F2E"/>
    <w:rsid w:val="00F3117D"/>
    <w:rsid w:val="00F31459"/>
    <w:rsid w:val="00F4100E"/>
    <w:rsid w:val="00F41CAC"/>
    <w:rsid w:val="00F46DE9"/>
    <w:rsid w:val="00F46E91"/>
    <w:rsid w:val="00F5025B"/>
    <w:rsid w:val="00F51302"/>
    <w:rsid w:val="00F5438A"/>
    <w:rsid w:val="00F56949"/>
    <w:rsid w:val="00F619CD"/>
    <w:rsid w:val="00F61F8C"/>
    <w:rsid w:val="00F62E24"/>
    <w:rsid w:val="00F64CFB"/>
    <w:rsid w:val="00F66AD8"/>
    <w:rsid w:val="00F66ED5"/>
    <w:rsid w:val="00F67679"/>
    <w:rsid w:val="00F71292"/>
    <w:rsid w:val="00F77609"/>
    <w:rsid w:val="00F77619"/>
    <w:rsid w:val="00F8270A"/>
    <w:rsid w:val="00F878C9"/>
    <w:rsid w:val="00F87C5A"/>
    <w:rsid w:val="00F9217F"/>
    <w:rsid w:val="00F955D6"/>
    <w:rsid w:val="00F96D56"/>
    <w:rsid w:val="00FA0026"/>
    <w:rsid w:val="00FA031F"/>
    <w:rsid w:val="00FB1916"/>
    <w:rsid w:val="00FB1ACA"/>
    <w:rsid w:val="00FB506B"/>
    <w:rsid w:val="00FB62C1"/>
    <w:rsid w:val="00FB6A68"/>
    <w:rsid w:val="00FC0634"/>
    <w:rsid w:val="00FC1760"/>
    <w:rsid w:val="00FC1B69"/>
    <w:rsid w:val="00FC2CA6"/>
    <w:rsid w:val="00FC3665"/>
    <w:rsid w:val="00FC6478"/>
    <w:rsid w:val="00FD125A"/>
    <w:rsid w:val="00FD32FF"/>
    <w:rsid w:val="00FD3899"/>
    <w:rsid w:val="00FD42D8"/>
    <w:rsid w:val="00FD4D1F"/>
    <w:rsid w:val="00FD6AF9"/>
    <w:rsid w:val="00FE09F2"/>
    <w:rsid w:val="00FE3B61"/>
    <w:rsid w:val="00FE7101"/>
    <w:rsid w:val="00FF0DB5"/>
    <w:rsid w:val="00FF24DF"/>
    <w:rsid w:val="00FF3B80"/>
    <w:rsid w:val="00FF4F54"/>
    <w:rsid w:val="00FF549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63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pacing w:after="200" w:line="276" w:lineRule="auto"/>
    </w:pPr>
    <w:rPr>
      <w:sz w:val="22"/>
      <w:szCs w:val="22"/>
      <w:lang w:eastAsia="en-US"/>
    </w:rPr>
  </w:style>
  <w:style w:type="paragraph" w:styleId="Nadpis1">
    <w:name w:val="heading 1"/>
    <w:aliases w:val="Čo robí (časť)"/>
    <w:basedOn w:val="Normlny"/>
    <w:next w:val="Normlny"/>
    <w:link w:val="Nadpis1Char"/>
    <w:qFormat/>
    <w:rsid w:val="009E62AB"/>
    <w:pPr>
      <w:keepNext/>
      <w:numPr>
        <w:numId w:val="5"/>
      </w:numPr>
      <w:spacing w:before="360" w:after="0" w:line="240" w:lineRule="auto"/>
      <w:outlineLvl w:val="0"/>
    </w:pPr>
    <w:rPr>
      <w:rFonts w:ascii="Times New Roman" w:eastAsia="Times New Roman" w:hAnsi="Times New Roman"/>
      <w:b/>
      <w:bCs/>
      <w:kern w:val="32"/>
      <w:sz w:val="28"/>
      <w:szCs w:val="28"/>
      <w:lang w:val="x-none" w:eastAsia="x-none"/>
    </w:rPr>
  </w:style>
  <w:style w:type="paragraph" w:styleId="Nadpis2">
    <w:name w:val="heading 2"/>
    <w:aliases w:val="Úloha"/>
    <w:basedOn w:val="Normlny"/>
    <w:link w:val="Nadpis2Char"/>
    <w:qFormat/>
    <w:rsid w:val="009E62AB"/>
    <w:pPr>
      <w:numPr>
        <w:ilvl w:val="1"/>
        <w:numId w:val="5"/>
      </w:numPr>
      <w:tabs>
        <w:tab w:val="num" w:pos="1418"/>
      </w:tabs>
      <w:spacing w:before="120" w:after="0" w:line="240" w:lineRule="auto"/>
      <w:ind w:left="1418"/>
      <w:jc w:val="both"/>
      <w:outlineLvl w:val="1"/>
    </w:pPr>
    <w:rPr>
      <w:rFonts w:ascii="Times New Roman" w:eastAsia="Times New Roman" w:hAnsi="Times New Roman"/>
      <w:sz w:val="24"/>
      <w:szCs w:val="24"/>
      <w:lang w:val="x-none" w:eastAsia="x-none"/>
    </w:rPr>
  </w:style>
  <w:style w:type="paragraph" w:styleId="Nadpis3">
    <w:name w:val="heading 3"/>
    <w:aliases w:val="Podúloha"/>
    <w:basedOn w:val="Normlny"/>
    <w:link w:val="Nadpis3Char"/>
    <w:qFormat/>
    <w:rsid w:val="009E62AB"/>
    <w:pPr>
      <w:keepNext/>
      <w:numPr>
        <w:ilvl w:val="2"/>
        <w:numId w:val="5"/>
      </w:numPr>
      <w:spacing w:before="120" w:after="0" w:line="240" w:lineRule="auto"/>
      <w:ind w:left="2269"/>
      <w:outlineLvl w:val="2"/>
    </w:pPr>
    <w:rPr>
      <w:rFonts w:ascii="Times New Roman" w:eastAsia="Times New Roman" w:hAnsi="Times New Roman"/>
      <w:sz w:val="24"/>
      <w:szCs w:val="24"/>
      <w:lang w:val="x-none" w:eastAsia="x-none"/>
    </w:rPr>
  </w:style>
  <w:style w:type="paragraph" w:styleId="Nadpis4">
    <w:name w:val="heading 4"/>
    <w:aliases w:val="Termín"/>
    <w:basedOn w:val="Normlny"/>
    <w:next w:val="Nadpis2"/>
    <w:link w:val="Nadpis4Char"/>
    <w:qFormat/>
    <w:rsid w:val="009E62AB"/>
    <w:pPr>
      <w:numPr>
        <w:ilvl w:val="3"/>
        <w:numId w:val="5"/>
      </w:numPr>
      <w:spacing w:before="120" w:after="120" w:line="240" w:lineRule="auto"/>
      <w:outlineLvl w:val="3"/>
    </w:pPr>
    <w:rPr>
      <w:rFonts w:ascii="Times New Roman" w:eastAsia="Times New Roman" w:hAnsi="Times New Roman"/>
      <w:i/>
      <w:iCs/>
      <w:sz w:val="24"/>
      <w:szCs w:val="24"/>
      <w:lang w:val="x-none" w:eastAsia="x-none"/>
    </w:rPr>
  </w:style>
  <w:style w:type="paragraph" w:styleId="Nadpis5">
    <w:name w:val="heading 5"/>
    <w:basedOn w:val="Normlny"/>
    <w:next w:val="Normlny"/>
    <w:link w:val="Nadpis5Char"/>
    <w:qFormat/>
    <w:rsid w:val="009E62AB"/>
    <w:pPr>
      <w:numPr>
        <w:ilvl w:val="4"/>
        <w:numId w:val="5"/>
      </w:numPr>
      <w:spacing w:before="240" w:after="60" w:line="240" w:lineRule="auto"/>
      <w:outlineLvl w:val="4"/>
    </w:pPr>
    <w:rPr>
      <w:rFonts w:ascii="Times New Roman" w:eastAsia="Times New Roman" w:hAnsi="Times New Roman"/>
      <w:b/>
      <w:bCs/>
      <w:i/>
      <w:iCs/>
      <w:sz w:val="26"/>
      <w:szCs w:val="26"/>
      <w:lang w:val="x-none" w:eastAsia="x-none"/>
    </w:rPr>
  </w:style>
  <w:style w:type="paragraph" w:styleId="Nadpis6">
    <w:name w:val="heading 6"/>
    <w:basedOn w:val="Normlny"/>
    <w:next w:val="Normlny"/>
    <w:link w:val="Nadpis6Char"/>
    <w:qFormat/>
    <w:rsid w:val="009E62AB"/>
    <w:pPr>
      <w:numPr>
        <w:ilvl w:val="5"/>
        <w:numId w:val="5"/>
      </w:numPr>
      <w:spacing w:before="240" w:after="60" w:line="240" w:lineRule="auto"/>
      <w:outlineLvl w:val="5"/>
    </w:pPr>
    <w:rPr>
      <w:rFonts w:ascii="Times New Roman" w:eastAsia="Times New Roman" w:hAnsi="Times New Roman"/>
      <w:b/>
      <w:bCs/>
      <w:lang w:val="x-none" w:eastAsia="x-none"/>
    </w:rPr>
  </w:style>
  <w:style w:type="paragraph" w:styleId="Nadpis7">
    <w:name w:val="heading 7"/>
    <w:basedOn w:val="Normlny"/>
    <w:next w:val="Normlny"/>
    <w:link w:val="Nadpis7Char"/>
    <w:qFormat/>
    <w:rsid w:val="009E62AB"/>
    <w:pPr>
      <w:numPr>
        <w:ilvl w:val="6"/>
        <w:numId w:val="5"/>
      </w:numPr>
      <w:spacing w:before="240" w:after="60" w:line="240" w:lineRule="auto"/>
      <w:outlineLvl w:val="6"/>
    </w:pPr>
    <w:rPr>
      <w:rFonts w:ascii="Times New Roman" w:eastAsia="Times New Roman" w:hAnsi="Times New Roman"/>
      <w:sz w:val="24"/>
      <w:szCs w:val="24"/>
      <w:lang w:val="x-none" w:eastAsia="x-none"/>
    </w:rPr>
  </w:style>
  <w:style w:type="paragraph" w:styleId="Nadpis8">
    <w:name w:val="heading 8"/>
    <w:basedOn w:val="Normlny"/>
    <w:next w:val="Normlny"/>
    <w:link w:val="Nadpis8Char"/>
    <w:qFormat/>
    <w:rsid w:val="009E62AB"/>
    <w:pPr>
      <w:numPr>
        <w:ilvl w:val="7"/>
        <w:numId w:val="5"/>
      </w:numPr>
      <w:spacing w:before="240" w:after="60" w:line="240" w:lineRule="auto"/>
      <w:outlineLvl w:val="7"/>
    </w:pPr>
    <w:rPr>
      <w:rFonts w:ascii="Times New Roman" w:eastAsia="Times New Roman" w:hAnsi="Times New Roman"/>
      <w:i/>
      <w:iCs/>
      <w:sz w:val="24"/>
      <w:szCs w:val="24"/>
      <w:lang w:val="x-none" w:eastAsia="x-none"/>
    </w:rPr>
  </w:style>
  <w:style w:type="paragraph" w:styleId="Nadpis9">
    <w:name w:val="heading 9"/>
    <w:basedOn w:val="Normlny"/>
    <w:next w:val="Normlny"/>
    <w:link w:val="Nadpis9Char"/>
    <w:qFormat/>
    <w:rsid w:val="009E62AB"/>
    <w:pPr>
      <w:numPr>
        <w:ilvl w:val="8"/>
        <w:numId w:val="5"/>
      </w:numPr>
      <w:spacing w:before="240" w:after="60" w:line="240" w:lineRule="auto"/>
      <w:outlineLvl w:val="8"/>
    </w:pPr>
    <w:rPr>
      <w:rFonts w:ascii="Arial" w:eastAsia="Times New Roman" w:hAnsi="Arial"/>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qFormat/>
    <w:rsid w:val="00495E38"/>
    <w:pPr>
      <w:overflowPunct w:val="0"/>
      <w:autoSpaceDE w:val="0"/>
      <w:autoSpaceDN w:val="0"/>
      <w:adjustRightInd w:val="0"/>
      <w:spacing w:after="0" w:line="240" w:lineRule="auto"/>
      <w:jc w:val="center"/>
      <w:textAlignment w:val="baseline"/>
    </w:pPr>
    <w:rPr>
      <w:rFonts w:ascii="Times New Roman" w:eastAsia="Times New Roman" w:hAnsi="Times New Roman"/>
      <w:b/>
      <w:bCs/>
      <w:sz w:val="24"/>
      <w:szCs w:val="24"/>
      <w:lang w:val="x-none" w:eastAsia="cs-CZ"/>
    </w:rPr>
  </w:style>
  <w:style w:type="character" w:customStyle="1" w:styleId="NzovChar">
    <w:name w:val="Názov Char"/>
    <w:link w:val="Nzov"/>
    <w:rsid w:val="00495E38"/>
    <w:rPr>
      <w:rFonts w:ascii="Times New Roman" w:eastAsia="Times New Roman" w:hAnsi="Times New Roman"/>
      <w:b/>
      <w:bCs/>
      <w:sz w:val="24"/>
      <w:szCs w:val="24"/>
      <w:lang w:eastAsia="cs-CZ"/>
    </w:rPr>
  </w:style>
  <w:style w:type="paragraph" w:styleId="Zkladntext">
    <w:name w:val="Body Text"/>
    <w:basedOn w:val="Normlny"/>
    <w:link w:val="ZkladntextChar"/>
    <w:semiHidden/>
    <w:rsid w:val="00495E38"/>
    <w:pPr>
      <w:overflowPunct w:val="0"/>
      <w:autoSpaceDE w:val="0"/>
      <w:autoSpaceDN w:val="0"/>
      <w:adjustRightInd w:val="0"/>
      <w:spacing w:after="0" w:line="240" w:lineRule="auto"/>
      <w:jc w:val="both"/>
      <w:textAlignment w:val="baseline"/>
    </w:pPr>
    <w:rPr>
      <w:rFonts w:ascii="Times New Roman" w:eastAsia="Times New Roman" w:hAnsi="Times New Roman"/>
      <w:sz w:val="24"/>
      <w:szCs w:val="24"/>
      <w:lang w:val="x-none" w:eastAsia="cs-CZ"/>
    </w:rPr>
  </w:style>
  <w:style w:type="character" w:customStyle="1" w:styleId="ZkladntextChar">
    <w:name w:val="Základný text Char"/>
    <w:link w:val="Zkladntext"/>
    <w:semiHidden/>
    <w:rsid w:val="00495E38"/>
    <w:rPr>
      <w:rFonts w:ascii="Times New Roman" w:eastAsia="Times New Roman" w:hAnsi="Times New Roman"/>
      <w:sz w:val="24"/>
      <w:szCs w:val="24"/>
      <w:lang w:eastAsia="cs-CZ"/>
    </w:rPr>
  </w:style>
  <w:style w:type="paragraph" w:styleId="Zarkazkladnhotextu">
    <w:name w:val="Body Text Indent"/>
    <w:basedOn w:val="Normlny"/>
    <w:link w:val="ZarkazkladnhotextuChar"/>
    <w:semiHidden/>
    <w:rsid w:val="00495E3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4"/>
      <w:szCs w:val="24"/>
      <w:lang w:val="x-none" w:eastAsia="cs-CZ"/>
    </w:rPr>
  </w:style>
  <w:style w:type="character" w:customStyle="1" w:styleId="ZarkazkladnhotextuChar">
    <w:name w:val="Zarážka základného textu Char"/>
    <w:link w:val="Zarkazkladnhotextu"/>
    <w:semiHidden/>
    <w:rsid w:val="00495E38"/>
    <w:rPr>
      <w:rFonts w:ascii="Times New Roman" w:eastAsia="Times New Roman" w:hAnsi="Times New Roman"/>
      <w:sz w:val="24"/>
      <w:szCs w:val="24"/>
      <w:lang w:eastAsia="cs-CZ"/>
    </w:rPr>
  </w:style>
  <w:style w:type="character" w:customStyle="1" w:styleId="Nadpis1Char">
    <w:name w:val="Nadpis 1 Char"/>
    <w:aliases w:val="Čo robí (časť) Char"/>
    <w:link w:val="Nadpis1"/>
    <w:rsid w:val="009E62AB"/>
    <w:rPr>
      <w:rFonts w:ascii="Times New Roman" w:eastAsia="Times New Roman" w:hAnsi="Times New Roman"/>
      <w:b/>
      <w:bCs/>
      <w:kern w:val="32"/>
      <w:sz w:val="28"/>
      <w:szCs w:val="28"/>
    </w:rPr>
  </w:style>
  <w:style w:type="character" w:customStyle="1" w:styleId="Nadpis2Char">
    <w:name w:val="Nadpis 2 Char"/>
    <w:aliases w:val="Úloha Char"/>
    <w:link w:val="Nadpis2"/>
    <w:rsid w:val="009E62AB"/>
    <w:rPr>
      <w:rFonts w:ascii="Times New Roman" w:eastAsia="Times New Roman" w:hAnsi="Times New Roman"/>
      <w:sz w:val="24"/>
      <w:szCs w:val="24"/>
    </w:rPr>
  </w:style>
  <w:style w:type="character" w:customStyle="1" w:styleId="Nadpis3Char">
    <w:name w:val="Nadpis 3 Char"/>
    <w:aliases w:val="Podúloha Char"/>
    <w:link w:val="Nadpis3"/>
    <w:rsid w:val="009E62AB"/>
    <w:rPr>
      <w:rFonts w:ascii="Times New Roman" w:eastAsia="Times New Roman" w:hAnsi="Times New Roman"/>
      <w:sz w:val="24"/>
      <w:szCs w:val="24"/>
    </w:rPr>
  </w:style>
  <w:style w:type="character" w:customStyle="1" w:styleId="Nadpis4Char">
    <w:name w:val="Nadpis 4 Char"/>
    <w:aliases w:val="Termín Char"/>
    <w:link w:val="Nadpis4"/>
    <w:rsid w:val="009E62AB"/>
    <w:rPr>
      <w:rFonts w:ascii="Times New Roman" w:eastAsia="Times New Roman" w:hAnsi="Times New Roman"/>
      <w:i/>
      <w:iCs/>
      <w:sz w:val="24"/>
      <w:szCs w:val="24"/>
    </w:rPr>
  </w:style>
  <w:style w:type="character" w:customStyle="1" w:styleId="Nadpis5Char">
    <w:name w:val="Nadpis 5 Char"/>
    <w:link w:val="Nadpis5"/>
    <w:rsid w:val="009E62AB"/>
    <w:rPr>
      <w:rFonts w:ascii="Times New Roman" w:eastAsia="Times New Roman" w:hAnsi="Times New Roman"/>
      <w:b/>
      <w:bCs/>
      <w:i/>
      <w:iCs/>
      <w:sz w:val="26"/>
      <w:szCs w:val="26"/>
    </w:rPr>
  </w:style>
  <w:style w:type="character" w:customStyle="1" w:styleId="Nadpis6Char">
    <w:name w:val="Nadpis 6 Char"/>
    <w:link w:val="Nadpis6"/>
    <w:rsid w:val="009E62AB"/>
    <w:rPr>
      <w:rFonts w:ascii="Times New Roman" w:eastAsia="Times New Roman" w:hAnsi="Times New Roman"/>
      <w:b/>
      <w:bCs/>
      <w:sz w:val="22"/>
      <w:szCs w:val="22"/>
    </w:rPr>
  </w:style>
  <w:style w:type="character" w:customStyle="1" w:styleId="Nadpis7Char">
    <w:name w:val="Nadpis 7 Char"/>
    <w:link w:val="Nadpis7"/>
    <w:rsid w:val="009E62AB"/>
    <w:rPr>
      <w:rFonts w:ascii="Times New Roman" w:eastAsia="Times New Roman" w:hAnsi="Times New Roman"/>
      <w:sz w:val="24"/>
      <w:szCs w:val="24"/>
    </w:rPr>
  </w:style>
  <w:style w:type="character" w:customStyle="1" w:styleId="Nadpis8Char">
    <w:name w:val="Nadpis 8 Char"/>
    <w:link w:val="Nadpis8"/>
    <w:rsid w:val="009E62AB"/>
    <w:rPr>
      <w:rFonts w:ascii="Times New Roman" w:eastAsia="Times New Roman" w:hAnsi="Times New Roman"/>
      <w:i/>
      <w:iCs/>
      <w:sz w:val="24"/>
      <w:szCs w:val="24"/>
    </w:rPr>
  </w:style>
  <w:style w:type="character" w:customStyle="1" w:styleId="Nadpis9Char">
    <w:name w:val="Nadpis 9 Char"/>
    <w:link w:val="Nadpis9"/>
    <w:rsid w:val="009E62AB"/>
    <w:rPr>
      <w:rFonts w:ascii="Arial" w:eastAsia="Times New Roman" w:hAnsi="Arial" w:cs="Arial"/>
      <w:sz w:val="22"/>
      <w:szCs w:val="22"/>
    </w:rPr>
  </w:style>
  <w:style w:type="paragraph" w:customStyle="1" w:styleId="NoSpacing1">
    <w:name w:val="No Spacing1"/>
    <w:rsid w:val="00E221B8"/>
    <w:rPr>
      <w:rFonts w:eastAsia="Times New Roman"/>
      <w:sz w:val="22"/>
      <w:szCs w:val="22"/>
      <w:lang w:val="en-GB" w:eastAsia="en-US"/>
    </w:rPr>
  </w:style>
  <w:style w:type="paragraph" w:styleId="Bezriadkovania">
    <w:name w:val="No Spacing"/>
    <w:uiPriority w:val="99"/>
    <w:qFormat/>
    <w:rsid w:val="00E221B8"/>
    <w:rPr>
      <w:sz w:val="22"/>
      <w:szCs w:val="22"/>
      <w:lang w:eastAsia="en-US"/>
    </w:rPr>
  </w:style>
  <w:style w:type="paragraph" w:customStyle="1" w:styleId="MZVnormal">
    <w:name w:val="MZV normal"/>
    <w:basedOn w:val="Normlny"/>
    <w:rsid w:val="00E221B8"/>
    <w:pPr>
      <w:spacing w:after="0" w:line="240" w:lineRule="auto"/>
    </w:pPr>
    <w:rPr>
      <w:rFonts w:ascii="Arial" w:eastAsia="Times New Roman" w:hAnsi="Arial"/>
      <w:color w:val="000000"/>
      <w:szCs w:val="24"/>
      <w:lang w:eastAsia="sk-SK"/>
    </w:rPr>
  </w:style>
  <w:style w:type="paragraph" w:styleId="Odsekzoznamu">
    <w:name w:val="List Paragraph"/>
    <w:aliases w:val="Dot pt,List Paragraph Char Char Char,Indicator Text,Numbered Para 1,List Paragraph à moi,Odsek zoznamu4,LISTA,Listaszerű bekezdés2,Listaszerű bekezdés3,Listaszerű bekezdés1,Colorful List Accent 1,3,Bullet Points,Odsek,Bullet 1"/>
    <w:basedOn w:val="Normlny"/>
    <w:link w:val="OdsekzoznamuChar"/>
    <w:uiPriority w:val="34"/>
    <w:qFormat/>
    <w:rsid w:val="00E221B8"/>
    <w:pPr>
      <w:ind w:left="720"/>
      <w:contextualSpacing/>
    </w:pPr>
    <w:rPr>
      <w:lang w:val="en-US"/>
    </w:rPr>
  </w:style>
  <w:style w:type="paragraph" w:styleId="Normlnywebov">
    <w:name w:val="Normal (Web)"/>
    <w:basedOn w:val="Normlny"/>
    <w:uiPriority w:val="99"/>
    <w:unhideWhenUsed/>
    <w:rsid w:val="00172A57"/>
    <w:pPr>
      <w:spacing w:before="100" w:beforeAutospacing="1" w:after="100" w:afterAutospacing="1" w:line="240" w:lineRule="auto"/>
    </w:pPr>
    <w:rPr>
      <w:rFonts w:ascii="Times New Roman" w:eastAsia="Times New Roman" w:hAnsi="Times New Roman"/>
      <w:sz w:val="24"/>
      <w:szCs w:val="24"/>
      <w:lang w:eastAsia="sk-SK"/>
    </w:rPr>
  </w:style>
  <w:style w:type="paragraph" w:styleId="Textbubliny">
    <w:name w:val="Balloon Text"/>
    <w:basedOn w:val="Normlny"/>
    <w:link w:val="TextbublinyChar"/>
    <w:uiPriority w:val="99"/>
    <w:semiHidden/>
    <w:unhideWhenUsed/>
    <w:rsid w:val="00CD651A"/>
    <w:pPr>
      <w:spacing w:after="0" w:line="240" w:lineRule="auto"/>
    </w:pPr>
    <w:rPr>
      <w:rFonts w:ascii="Tahoma" w:hAnsi="Tahoma"/>
      <w:sz w:val="16"/>
      <w:szCs w:val="16"/>
      <w:lang w:val="x-none"/>
    </w:rPr>
  </w:style>
  <w:style w:type="character" w:customStyle="1" w:styleId="TextbublinyChar">
    <w:name w:val="Text bubliny Char"/>
    <w:link w:val="Textbubliny"/>
    <w:uiPriority w:val="99"/>
    <w:semiHidden/>
    <w:rsid w:val="00CD651A"/>
    <w:rPr>
      <w:rFonts w:ascii="Tahoma" w:hAnsi="Tahoma" w:cs="Tahoma"/>
      <w:sz w:val="16"/>
      <w:szCs w:val="16"/>
      <w:lang w:eastAsia="en-US"/>
    </w:rPr>
  </w:style>
  <w:style w:type="paragraph" w:styleId="Zkladntext2">
    <w:name w:val="Body Text 2"/>
    <w:basedOn w:val="Normlny"/>
    <w:link w:val="Zkladntext2Char"/>
    <w:uiPriority w:val="99"/>
    <w:rsid w:val="003F1242"/>
    <w:pPr>
      <w:spacing w:after="120" w:line="480" w:lineRule="auto"/>
    </w:pPr>
    <w:rPr>
      <w:rFonts w:eastAsia="MS Mincho"/>
      <w:lang w:val="en-US"/>
    </w:rPr>
  </w:style>
  <w:style w:type="character" w:customStyle="1" w:styleId="Zkladntext2Char">
    <w:name w:val="Základný text 2 Char"/>
    <w:link w:val="Zkladntext2"/>
    <w:uiPriority w:val="99"/>
    <w:rsid w:val="003F1242"/>
    <w:rPr>
      <w:rFonts w:eastAsia="MS Mincho" w:cs="Calibri"/>
      <w:sz w:val="22"/>
      <w:szCs w:val="22"/>
      <w:lang w:val="en-US" w:eastAsia="en-US"/>
    </w:rPr>
  </w:style>
  <w:style w:type="character" w:customStyle="1" w:styleId="Textzstupnhosymbolu1">
    <w:name w:val="Text zástupného symbolu1"/>
    <w:uiPriority w:val="99"/>
    <w:rsid w:val="003F1242"/>
    <w:rPr>
      <w:rFonts w:ascii="Times New Roman" w:hAnsi="Times New Roman" w:cs="Times New Roman"/>
      <w:color w:val="808080"/>
    </w:rPr>
  </w:style>
  <w:style w:type="character" w:customStyle="1" w:styleId="ft131">
    <w:name w:val="ft131"/>
    <w:rsid w:val="0025696E"/>
    <w:rPr>
      <w:rFonts w:ascii="Arial" w:hAnsi="Arial" w:cs="Arial" w:hint="default"/>
    </w:rPr>
  </w:style>
  <w:style w:type="paragraph" w:customStyle="1" w:styleId="yiv5696100146msonormal">
    <w:name w:val="yiv5696100146msonormal"/>
    <w:basedOn w:val="Normlny"/>
    <w:rsid w:val="0084094E"/>
    <w:pPr>
      <w:spacing w:before="100" w:beforeAutospacing="1" w:after="100" w:afterAutospacing="1" w:line="240" w:lineRule="auto"/>
    </w:pPr>
    <w:rPr>
      <w:rFonts w:ascii="Times New Roman" w:eastAsia="Times New Roman" w:hAnsi="Times New Roman"/>
      <w:sz w:val="24"/>
      <w:szCs w:val="24"/>
      <w:lang w:eastAsia="sk-SK"/>
    </w:rPr>
  </w:style>
  <w:style w:type="character" w:styleId="Zvraznenie">
    <w:name w:val="Emphasis"/>
    <w:uiPriority w:val="20"/>
    <w:qFormat/>
    <w:rsid w:val="004F11FD"/>
    <w:rPr>
      <w:i/>
      <w:iCs/>
    </w:rPr>
  </w:style>
  <w:style w:type="paragraph" w:styleId="Hlavika">
    <w:name w:val="header"/>
    <w:basedOn w:val="Normlny"/>
    <w:link w:val="HlavikaChar"/>
    <w:uiPriority w:val="99"/>
    <w:unhideWhenUsed/>
    <w:rsid w:val="004C04CF"/>
    <w:pPr>
      <w:tabs>
        <w:tab w:val="center" w:pos="4536"/>
        <w:tab w:val="right" w:pos="9072"/>
      </w:tabs>
    </w:pPr>
  </w:style>
  <w:style w:type="character" w:customStyle="1" w:styleId="HlavikaChar">
    <w:name w:val="Hlavička Char"/>
    <w:link w:val="Hlavika"/>
    <w:uiPriority w:val="99"/>
    <w:rsid w:val="004C04CF"/>
    <w:rPr>
      <w:sz w:val="22"/>
      <w:szCs w:val="22"/>
      <w:lang w:eastAsia="en-US"/>
    </w:rPr>
  </w:style>
  <w:style w:type="paragraph" w:styleId="Pta">
    <w:name w:val="footer"/>
    <w:basedOn w:val="Normlny"/>
    <w:link w:val="PtaChar"/>
    <w:uiPriority w:val="99"/>
    <w:unhideWhenUsed/>
    <w:rsid w:val="004C04CF"/>
    <w:pPr>
      <w:tabs>
        <w:tab w:val="center" w:pos="4536"/>
        <w:tab w:val="right" w:pos="9072"/>
      </w:tabs>
    </w:pPr>
  </w:style>
  <w:style w:type="character" w:customStyle="1" w:styleId="PtaChar">
    <w:name w:val="Päta Char"/>
    <w:link w:val="Pta"/>
    <w:uiPriority w:val="99"/>
    <w:rsid w:val="004C04CF"/>
    <w:rPr>
      <w:sz w:val="22"/>
      <w:szCs w:val="22"/>
      <w:lang w:eastAsia="en-US"/>
    </w:rPr>
  </w:style>
  <w:style w:type="character" w:customStyle="1" w:styleId="s2">
    <w:name w:val="s2"/>
    <w:rsid w:val="00443A88"/>
  </w:style>
  <w:style w:type="table" w:styleId="Mriekatabuky">
    <w:name w:val="Table Grid"/>
    <w:basedOn w:val="Normlnatabuka"/>
    <w:uiPriority w:val="59"/>
    <w:rsid w:val="00D501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uiPriority w:val="22"/>
    <w:qFormat/>
    <w:rsid w:val="008B2F9E"/>
    <w:rPr>
      <w:b/>
      <w:bCs/>
    </w:rPr>
  </w:style>
  <w:style w:type="character" w:styleId="Odkaznakomentr">
    <w:name w:val="annotation reference"/>
    <w:basedOn w:val="Predvolenpsmoodseku"/>
    <w:uiPriority w:val="99"/>
    <w:semiHidden/>
    <w:unhideWhenUsed/>
    <w:rsid w:val="009B7DF3"/>
    <w:rPr>
      <w:sz w:val="16"/>
      <w:szCs w:val="16"/>
    </w:rPr>
  </w:style>
  <w:style w:type="paragraph" w:styleId="Textkomentra">
    <w:name w:val="annotation text"/>
    <w:basedOn w:val="Normlny"/>
    <w:link w:val="TextkomentraChar"/>
    <w:uiPriority w:val="99"/>
    <w:semiHidden/>
    <w:unhideWhenUsed/>
    <w:rsid w:val="009B7DF3"/>
    <w:pPr>
      <w:spacing w:line="240" w:lineRule="auto"/>
    </w:pPr>
    <w:rPr>
      <w:sz w:val="20"/>
      <w:szCs w:val="20"/>
    </w:rPr>
  </w:style>
  <w:style w:type="character" w:customStyle="1" w:styleId="TextkomentraChar">
    <w:name w:val="Text komentára Char"/>
    <w:basedOn w:val="Predvolenpsmoodseku"/>
    <w:link w:val="Textkomentra"/>
    <w:uiPriority w:val="99"/>
    <w:semiHidden/>
    <w:rsid w:val="009B7DF3"/>
    <w:rPr>
      <w:lang w:eastAsia="en-US"/>
    </w:rPr>
  </w:style>
  <w:style w:type="paragraph" w:styleId="Predmetkomentra">
    <w:name w:val="annotation subject"/>
    <w:basedOn w:val="Textkomentra"/>
    <w:next w:val="Textkomentra"/>
    <w:link w:val="PredmetkomentraChar"/>
    <w:uiPriority w:val="99"/>
    <w:semiHidden/>
    <w:unhideWhenUsed/>
    <w:rsid w:val="009B7DF3"/>
    <w:rPr>
      <w:b/>
      <w:bCs/>
    </w:rPr>
  </w:style>
  <w:style w:type="character" w:customStyle="1" w:styleId="PredmetkomentraChar">
    <w:name w:val="Predmet komentára Char"/>
    <w:basedOn w:val="TextkomentraChar"/>
    <w:link w:val="Predmetkomentra"/>
    <w:uiPriority w:val="99"/>
    <w:semiHidden/>
    <w:rsid w:val="009B7DF3"/>
    <w:rPr>
      <w:b/>
      <w:bCs/>
      <w:lang w:eastAsia="en-US"/>
    </w:rPr>
  </w:style>
  <w:style w:type="character" w:customStyle="1" w:styleId="OdsekzoznamuChar">
    <w:name w:val="Odsek zoznamu Char"/>
    <w:aliases w:val="Dot pt Char,List Paragraph Char Char Char Char,Indicator Text Char,Numbered Para 1 Char,List Paragraph à moi Char,Odsek zoznamu4 Char,LISTA Char,Listaszerű bekezdés2 Char,Listaszerű bekezdés3 Char,Listaszerű bekezdés1 Char,3 Char"/>
    <w:link w:val="Odsekzoznamu"/>
    <w:uiPriority w:val="34"/>
    <w:qFormat/>
    <w:locked/>
    <w:rsid w:val="0045316E"/>
    <w:rPr>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pPr>
      <w:spacing w:after="200" w:line="276" w:lineRule="auto"/>
    </w:pPr>
    <w:rPr>
      <w:sz w:val="22"/>
      <w:szCs w:val="22"/>
      <w:lang w:eastAsia="en-US"/>
    </w:rPr>
  </w:style>
  <w:style w:type="paragraph" w:styleId="Nadpis1">
    <w:name w:val="heading 1"/>
    <w:aliases w:val="Čo robí (časť)"/>
    <w:basedOn w:val="Normlny"/>
    <w:next w:val="Normlny"/>
    <w:link w:val="Nadpis1Char"/>
    <w:qFormat/>
    <w:rsid w:val="009E62AB"/>
    <w:pPr>
      <w:keepNext/>
      <w:numPr>
        <w:numId w:val="5"/>
      </w:numPr>
      <w:spacing w:before="360" w:after="0" w:line="240" w:lineRule="auto"/>
      <w:outlineLvl w:val="0"/>
    </w:pPr>
    <w:rPr>
      <w:rFonts w:ascii="Times New Roman" w:eastAsia="Times New Roman" w:hAnsi="Times New Roman"/>
      <w:b/>
      <w:bCs/>
      <w:kern w:val="32"/>
      <w:sz w:val="28"/>
      <w:szCs w:val="28"/>
      <w:lang w:val="x-none" w:eastAsia="x-none"/>
    </w:rPr>
  </w:style>
  <w:style w:type="paragraph" w:styleId="Nadpis2">
    <w:name w:val="heading 2"/>
    <w:aliases w:val="Úloha"/>
    <w:basedOn w:val="Normlny"/>
    <w:link w:val="Nadpis2Char"/>
    <w:qFormat/>
    <w:rsid w:val="009E62AB"/>
    <w:pPr>
      <w:numPr>
        <w:ilvl w:val="1"/>
        <w:numId w:val="5"/>
      </w:numPr>
      <w:tabs>
        <w:tab w:val="num" w:pos="1418"/>
      </w:tabs>
      <w:spacing w:before="120" w:after="0" w:line="240" w:lineRule="auto"/>
      <w:ind w:left="1418"/>
      <w:jc w:val="both"/>
      <w:outlineLvl w:val="1"/>
    </w:pPr>
    <w:rPr>
      <w:rFonts w:ascii="Times New Roman" w:eastAsia="Times New Roman" w:hAnsi="Times New Roman"/>
      <w:sz w:val="24"/>
      <w:szCs w:val="24"/>
      <w:lang w:val="x-none" w:eastAsia="x-none"/>
    </w:rPr>
  </w:style>
  <w:style w:type="paragraph" w:styleId="Nadpis3">
    <w:name w:val="heading 3"/>
    <w:aliases w:val="Podúloha"/>
    <w:basedOn w:val="Normlny"/>
    <w:link w:val="Nadpis3Char"/>
    <w:qFormat/>
    <w:rsid w:val="009E62AB"/>
    <w:pPr>
      <w:keepNext/>
      <w:numPr>
        <w:ilvl w:val="2"/>
        <w:numId w:val="5"/>
      </w:numPr>
      <w:spacing w:before="120" w:after="0" w:line="240" w:lineRule="auto"/>
      <w:ind w:left="2269"/>
      <w:outlineLvl w:val="2"/>
    </w:pPr>
    <w:rPr>
      <w:rFonts w:ascii="Times New Roman" w:eastAsia="Times New Roman" w:hAnsi="Times New Roman"/>
      <w:sz w:val="24"/>
      <w:szCs w:val="24"/>
      <w:lang w:val="x-none" w:eastAsia="x-none"/>
    </w:rPr>
  </w:style>
  <w:style w:type="paragraph" w:styleId="Nadpis4">
    <w:name w:val="heading 4"/>
    <w:aliases w:val="Termín"/>
    <w:basedOn w:val="Normlny"/>
    <w:next w:val="Nadpis2"/>
    <w:link w:val="Nadpis4Char"/>
    <w:qFormat/>
    <w:rsid w:val="009E62AB"/>
    <w:pPr>
      <w:numPr>
        <w:ilvl w:val="3"/>
        <w:numId w:val="5"/>
      </w:numPr>
      <w:spacing w:before="120" w:after="120" w:line="240" w:lineRule="auto"/>
      <w:outlineLvl w:val="3"/>
    </w:pPr>
    <w:rPr>
      <w:rFonts w:ascii="Times New Roman" w:eastAsia="Times New Roman" w:hAnsi="Times New Roman"/>
      <w:i/>
      <w:iCs/>
      <w:sz w:val="24"/>
      <w:szCs w:val="24"/>
      <w:lang w:val="x-none" w:eastAsia="x-none"/>
    </w:rPr>
  </w:style>
  <w:style w:type="paragraph" w:styleId="Nadpis5">
    <w:name w:val="heading 5"/>
    <w:basedOn w:val="Normlny"/>
    <w:next w:val="Normlny"/>
    <w:link w:val="Nadpis5Char"/>
    <w:qFormat/>
    <w:rsid w:val="009E62AB"/>
    <w:pPr>
      <w:numPr>
        <w:ilvl w:val="4"/>
        <w:numId w:val="5"/>
      </w:numPr>
      <w:spacing w:before="240" w:after="60" w:line="240" w:lineRule="auto"/>
      <w:outlineLvl w:val="4"/>
    </w:pPr>
    <w:rPr>
      <w:rFonts w:ascii="Times New Roman" w:eastAsia="Times New Roman" w:hAnsi="Times New Roman"/>
      <w:b/>
      <w:bCs/>
      <w:i/>
      <w:iCs/>
      <w:sz w:val="26"/>
      <w:szCs w:val="26"/>
      <w:lang w:val="x-none" w:eastAsia="x-none"/>
    </w:rPr>
  </w:style>
  <w:style w:type="paragraph" w:styleId="Nadpis6">
    <w:name w:val="heading 6"/>
    <w:basedOn w:val="Normlny"/>
    <w:next w:val="Normlny"/>
    <w:link w:val="Nadpis6Char"/>
    <w:qFormat/>
    <w:rsid w:val="009E62AB"/>
    <w:pPr>
      <w:numPr>
        <w:ilvl w:val="5"/>
        <w:numId w:val="5"/>
      </w:numPr>
      <w:spacing w:before="240" w:after="60" w:line="240" w:lineRule="auto"/>
      <w:outlineLvl w:val="5"/>
    </w:pPr>
    <w:rPr>
      <w:rFonts w:ascii="Times New Roman" w:eastAsia="Times New Roman" w:hAnsi="Times New Roman"/>
      <w:b/>
      <w:bCs/>
      <w:lang w:val="x-none" w:eastAsia="x-none"/>
    </w:rPr>
  </w:style>
  <w:style w:type="paragraph" w:styleId="Nadpis7">
    <w:name w:val="heading 7"/>
    <w:basedOn w:val="Normlny"/>
    <w:next w:val="Normlny"/>
    <w:link w:val="Nadpis7Char"/>
    <w:qFormat/>
    <w:rsid w:val="009E62AB"/>
    <w:pPr>
      <w:numPr>
        <w:ilvl w:val="6"/>
        <w:numId w:val="5"/>
      </w:numPr>
      <w:spacing w:before="240" w:after="60" w:line="240" w:lineRule="auto"/>
      <w:outlineLvl w:val="6"/>
    </w:pPr>
    <w:rPr>
      <w:rFonts w:ascii="Times New Roman" w:eastAsia="Times New Roman" w:hAnsi="Times New Roman"/>
      <w:sz w:val="24"/>
      <w:szCs w:val="24"/>
      <w:lang w:val="x-none" w:eastAsia="x-none"/>
    </w:rPr>
  </w:style>
  <w:style w:type="paragraph" w:styleId="Nadpis8">
    <w:name w:val="heading 8"/>
    <w:basedOn w:val="Normlny"/>
    <w:next w:val="Normlny"/>
    <w:link w:val="Nadpis8Char"/>
    <w:qFormat/>
    <w:rsid w:val="009E62AB"/>
    <w:pPr>
      <w:numPr>
        <w:ilvl w:val="7"/>
        <w:numId w:val="5"/>
      </w:numPr>
      <w:spacing w:before="240" w:after="60" w:line="240" w:lineRule="auto"/>
      <w:outlineLvl w:val="7"/>
    </w:pPr>
    <w:rPr>
      <w:rFonts w:ascii="Times New Roman" w:eastAsia="Times New Roman" w:hAnsi="Times New Roman"/>
      <w:i/>
      <w:iCs/>
      <w:sz w:val="24"/>
      <w:szCs w:val="24"/>
      <w:lang w:val="x-none" w:eastAsia="x-none"/>
    </w:rPr>
  </w:style>
  <w:style w:type="paragraph" w:styleId="Nadpis9">
    <w:name w:val="heading 9"/>
    <w:basedOn w:val="Normlny"/>
    <w:next w:val="Normlny"/>
    <w:link w:val="Nadpis9Char"/>
    <w:qFormat/>
    <w:rsid w:val="009E62AB"/>
    <w:pPr>
      <w:numPr>
        <w:ilvl w:val="8"/>
        <w:numId w:val="5"/>
      </w:numPr>
      <w:spacing w:before="240" w:after="60" w:line="240" w:lineRule="auto"/>
      <w:outlineLvl w:val="8"/>
    </w:pPr>
    <w:rPr>
      <w:rFonts w:ascii="Arial" w:eastAsia="Times New Roman" w:hAnsi="Arial"/>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link w:val="NzovChar"/>
    <w:qFormat/>
    <w:rsid w:val="00495E38"/>
    <w:pPr>
      <w:overflowPunct w:val="0"/>
      <w:autoSpaceDE w:val="0"/>
      <w:autoSpaceDN w:val="0"/>
      <w:adjustRightInd w:val="0"/>
      <w:spacing w:after="0" w:line="240" w:lineRule="auto"/>
      <w:jc w:val="center"/>
      <w:textAlignment w:val="baseline"/>
    </w:pPr>
    <w:rPr>
      <w:rFonts w:ascii="Times New Roman" w:eastAsia="Times New Roman" w:hAnsi="Times New Roman"/>
      <w:b/>
      <w:bCs/>
      <w:sz w:val="24"/>
      <w:szCs w:val="24"/>
      <w:lang w:val="x-none" w:eastAsia="cs-CZ"/>
    </w:rPr>
  </w:style>
  <w:style w:type="character" w:customStyle="1" w:styleId="NzovChar">
    <w:name w:val="Názov Char"/>
    <w:link w:val="Nzov"/>
    <w:rsid w:val="00495E38"/>
    <w:rPr>
      <w:rFonts w:ascii="Times New Roman" w:eastAsia="Times New Roman" w:hAnsi="Times New Roman"/>
      <w:b/>
      <w:bCs/>
      <w:sz w:val="24"/>
      <w:szCs w:val="24"/>
      <w:lang w:eastAsia="cs-CZ"/>
    </w:rPr>
  </w:style>
  <w:style w:type="paragraph" w:styleId="Zkladntext">
    <w:name w:val="Body Text"/>
    <w:basedOn w:val="Normlny"/>
    <w:link w:val="ZkladntextChar"/>
    <w:semiHidden/>
    <w:rsid w:val="00495E38"/>
    <w:pPr>
      <w:overflowPunct w:val="0"/>
      <w:autoSpaceDE w:val="0"/>
      <w:autoSpaceDN w:val="0"/>
      <w:adjustRightInd w:val="0"/>
      <w:spacing w:after="0" w:line="240" w:lineRule="auto"/>
      <w:jc w:val="both"/>
      <w:textAlignment w:val="baseline"/>
    </w:pPr>
    <w:rPr>
      <w:rFonts w:ascii="Times New Roman" w:eastAsia="Times New Roman" w:hAnsi="Times New Roman"/>
      <w:sz w:val="24"/>
      <w:szCs w:val="24"/>
      <w:lang w:val="x-none" w:eastAsia="cs-CZ"/>
    </w:rPr>
  </w:style>
  <w:style w:type="character" w:customStyle="1" w:styleId="ZkladntextChar">
    <w:name w:val="Základný text Char"/>
    <w:link w:val="Zkladntext"/>
    <w:semiHidden/>
    <w:rsid w:val="00495E38"/>
    <w:rPr>
      <w:rFonts w:ascii="Times New Roman" w:eastAsia="Times New Roman" w:hAnsi="Times New Roman"/>
      <w:sz w:val="24"/>
      <w:szCs w:val="24"/>
      <w:lang w:eastAsia="cs-CZ"/>
    </w:rPr>
  </w:style>
  <w:style w:type="paragraph" w:styleId="Zarkazkladnhotextu">
    <w:name w:val="Body Text Indent"/>
    <w:basedOn w:val="Normlny"/>
    <w:link w:val="ZarkazkladnhotextuChar"/>
    <w:semiHidden/>
    <w:rsid w:val="00495E38"/>
    <w:pPr>
      <w:overflowPunct w:val="0"/>
      <w:autoSpaceDE w:val="0"/>
      <w:autoSpaceDN w:val="0"/>
      <w:adjustRightInd w:val="0"/>
      <w:spacing w:after="0" w:line="240" w:lineRule="auto"/>
      <w:ind w:firstLine="708"/>
      <w:jc w:val="both"/>
      <w:textAlignment w:val="baseline"/>
    </w:pPr>
    <w:rPr>
      <w:rFonts w:ascii="Times New Roman" w:eastAsia="Times New Roman" w:hAnsi="Times New Roman"/>
      <w:sz w:val="24"/>
      <w:szCs w:val="24"/>
      <w:lang w:val="x-none" w:eastAsia="cs-CZ"/>
    </w:rPr>
  </w:style>
  <w:style w:type="character" w:customStyle="1" w:styleId="ZarkazkladnhotextuChar">
    <w:name w:val="Zarážka základného textu Char"/>
    <w:link w:val="Zarkazkladnhotextu"/>
    <w:semiHidden/>
    <w:rsid w:val="00495E38"/>
    <w:rPr>
      <w:rFonts w:ascii="Times New Roman" w:eastAsia="Times New Roman" w:hAnsi="Times New Roman"/>
      <w:sz w:val="24"/>
      <w:szCs w:val="24"/>
      <w:lang w:eastAsia="cs-CZ"/>
    </w:rPr>
  </w:style>
  <w:style w:type="character" w:customStyle="1" w:styleId="Nadpis1Char">
    <w:name w:val="Nadpis 1 Char"/>
    <w:aliases w:val="Čo robí (časť) Char"/>
    <w:link w:val="Nadpis1"/>
    <w:rsid w:val="009E62AB"/>
    <w:rPr>
      <w:rFonts w:ascii="Times New Roman" w:eastAsia="Times New Roman" w:hAnsi="Times New Roman"/>
      <w:b/>
      <w:bCs/>
      <w:kern w:val="32"/>
      <w:sz w:val="28"/>
      <w:szCs w:val="28"/>
    </w:rPr>
  </w:style>
  <w:style w:type="character" w:customStyle="1" w:styleId="Nadpis2Char">
    <w:name w:val="Nadpis 2 Char"/>
    <w:aliases w:val="Úloha Char"/>
    <w:link w:val="Nadpis2"/>
    <w:rsid w:val="009E62AB"/>
    <w:rPr>
      <w:rFonts w:ascii="Times New Roman" w:eastAsia="Times New Roman" w:hAnsi="Times New Roman"/>
      <w:sz w:val="24"/>
      <w:szCs w:val="24"/>
    </w:rPr>
  </w:style>
  <w:style w:type="character" w:customStyle="1" w:styleId="Nadpis3Char">
    <w:name w:val="Nadpis 3 Char"/>
    <w:aliases w:val="Podúloha Char"/>
    <w:link w:val="Nadpis3"/>
    <w:rsid w:val="009E62AB"/>
    <w:rPr>
      <w:rFonts w:ascii="Times New Roman" w:eastAsia="Times New Roman" w:hAnsi="Times New Roman"/>
      <w:sz w:val="24"/>
      <w:szCs w:val="24"/>
    </w:rPr>
  </w:style>
  <w:style w:type="character" w:customStyle="1" w:styleId="Nadpis4Char">
    <w:name w:val="Nadpis 4 Char"/>
    <w:aliases w:val="Termín Char"/>
    <w:link w:val="Nadpis4"/>
    <w:rsid w:val="009E62AB"/>
    <w:rPr>
      <w:rFonts w:ascii="Times New Roman" w:eastAsia="Times New Roman" w:hAnsi="Times New Roman"/>
      <w:i/>
      <w:iCs/>
      <w:sz w:val="24"/>
      <w:szCs w:val="24"/>
    </w:rPr>
  </w:style>
  <w:style w:type="character" w:customStyle="1" w:styleId="Nadpis5Char">
    <w:name w:val="Nadpis 5 Char"/>
    <w:link w:val="Nadpis5"/>
    <w:rsid w:val="009E62AB"/>
    <w:rPr>
      <w:rFonts w:ascii="Times New Roman" w:eastAsia="Times New Roman" w:hAnsi="Times New Roman"/>
      <w:b/>
      <w:bCs/>
      <w:i/>
      <w:iCs/>
      <w:sz w:val="26"/>
      <w:szCs w:val="26"/>
    </w:rPr>
  </w:style>
  <w:style w:type="character" w:customStyle="1" w:styleId="Nadpis6Char">
    <w:name w:val="Nadpis 6 Char"/>
    <w:link w:val="Nadpis6"/>
    <w:rsid w:val="009E62AB"/>
    <w:rPr>
      <w:rFonts w:ascii="Times New Roman" w:eastAsia="Times New Roman" w:hAnsi="Times New Roman"/>
      <w:b/>
      <w:bCs/>
      <w:sz w:val="22"/>
      <w:szCs w:val="22"/>
    </w:rPr>
  </w:style>
  <w:style w:type="character" w:customStyle="1" w:styleId="Nadpis7Char">
    <w:name w:val="Nadpis 7 Char"/>
    <w:link w:val="Nadpis7"/>
    <w:rsid w:val="009E62AB"/>
    <w:rPr>
      <w:rFonts w:ascii="Times New Roman" w:eastAsia="Times New Roman" w:hAnsi="Times New Roman"/>
      <w:sz w:val="24"/>
      <w:szCs w:val="24"/>
    </w:rPr>
  </w:style>
  <w:style w:type="character" w:customStyle="1" w:styleId="Nadpis8Char">
    <w:name w:val="Nadpis 8 Char"/>
    <w:link w:val="Nadpis8"/>
    <w:rsid w:val="009E62AB"/>
    <w:rPr>
      <w:rFonts w:ascii="Times New Roman" w:eastAsia="Times New Roman" w:hAnsi="Times New Roman"/>
      <w:i/>
      <w:iCs/>
      <w:sz w:val="24"/>
      <w:szCs w:val="24"/>
    </w:rPr>
  </w:style>
  <w:style w:type="character" w:customStyle="1" w:styleId="Nadpis9Char">
    <w:name w:val="Nadpis 9 Char"/>
    <w:link w:val="Nadpis9"/>
    <w:rsid w:val="009E62AB"/>
    <w:rPr>
      <w:rFonts w:ascii="Arial" w:eastAsia="Times New Roman" w:hAnsi="Arial" w:cs="Arial"/>
      <w:sz w:val="22"/>
      <w:szCs w:val="22"/>
    </w:rPr>
  </w:style>
  <w:style w:type="paragraph" w:customStyle="1" w:styleId="NoSpacing1">
    <w:name w:val="No Spacing1"/>
    <w:rsid w:val="00E221B8"/>
    <w:rPr>
      <w:rFonts w:eastAsia="Times New Roman"/>
      <w:sz w:val="22"/>
      <w:szCs w:val="22"/>
      <w:lang w:val="en-GB" w:eastAsia="en-US"/>
    </w:rPr>
  </w:style>
  <w:style w:type="paragraph" w:styleId="Bezriadkovania">
    <w:name w:val="No Spacing"/>
    <w:uiPriority w:val="99"/>
    <w:qFormat/>
    <w:rsid w:val="00E221B8"/>
    <w:rPr>
      <w:sz w:val="22"/>
      <w:szCs w:val="22"/>
      <w:lang w:eastAsia="en-US"/>
    </w:rPr>
  </w:style>
  <w:style w:type="paragraph" w:customStyle="1" w:styleId="MZVnormal">
    <w:name w:val="MZV normal"/>
    <w:basedOn w:val="Normlny"/>
    <w:rsid w:val="00E221B8"/>
    <w:pPr>
      <w:spacing w:after="0" w:line="240" w:lineRule="auto"/>
    </w:pPr>
    <w:rPr>
      <w:rFonts w:ascii="Arial" w:eastAsia="Times New Roman" w:hAnsi="Arial"/>
      <w:color w:val="000000"/>
      <w:szCs w:val="24"/>
      <w:lang w:eastAsia="sk-SK"/>
    </w:rPr>
  </w:style>
  <w:style w:type="paragraph" w:styleId="Odsekzoznamu">
    <w:name w:val="List Paragraph"/>
    <w:aliases w:val="Dot pt,List Paragraph Char Char Char,Indicator Text,Numbered Para 1,List Paragraph à moi,Odsek zoznamu4,LISTA,Listaszerű bekezdés2,Listaszerű bekezdés3,Listaszerű bekezdés1,Colorful List Accent 1,3,Bullet Points,Odsek,Bullet 1"/>
    <w:basedOn w:val="Normlny"/>
    <w:link w:val="OdsekzoznamuChar"/>
    <w:uiPriority w:val="34"/>
    <w:qFormat/>
    <w:rsid w:val="00E221B8"/>
    <w:pPr>
      <w:ind w:left="720"/>
      <w:contextualSpacing/>
    </w:pPr>
    <w:rPr>
      <w:lang w:val="en-US"/>
    </w:rPr>
  </w:style>
  <w:style w:type="paragraph" w:styleId="Normlnywebov">
    <w:name w:val="Normal (Web)"/>
    <w:basedOn w:val="Normlny"/>
    <w:uiPriority w:val="99"/>
    <w:unhideWhenUsed/>
    <w:rsid w:val="00172A57"/>
    <w:pPr>
      <w:spacing w:before="100" w:beforeAutospacing="1" w:after="100" w:afterAutospacing="1" w:line="240" w:lineRule="auto"/>
    </w:pPr>
    <w:rPr>
      <w:rFonts w:ascii="Times New Roman" w:eastAsia="Times New Roman" w:hAnsi="Times New Roman"/>
      <w:sz w:val="24"/>
      <w:szCs w:val="24"/>
      <w:lang w:eastAsia="sk-SK"/>
    </w:rPr>
  </w:style>
  <w:style w:type="paragraph" w:styleId="Textbubliny">
    <w:name w:val="Balloon Text"/>
    <w:basedOn w:val="Normlny"/>
    <w:link w:val="TextbublinyChar"/>
    <w:uiPriority w:val="99"/>
    <w:semiHidden/>
    <w:unhideWhenUsed/>
    <w:rsid w:val="00CD651A"/>
    <w:pPr>
      <w:spacing w:after="0" w:line="240" w:lineRule="auto"/>
    </w:pPr>
    <w:rPr>
      <w:rFonts w:ascii="Tahoma" w:hAnsi="Tahoma"/>
      <w:sz w:val="16"/>
      <w:szCs w:val="16"/>
      <w:lang w:val="x-none"/>
    </w:rPr>
  </w:style>
  <w:style w:type="character" w:customStyle="1" w:styleId="TextbublinyChar">
    <w:name w:val="Text bubliny Char"/>
    <w:link w:val="Textbubliny"/>
    <w:uiPriority w:val="99"/>
    <w:semiHidden/>
    <w:rsid w:val="00CD651A"/>
    <w:rPr>
      <w:rFonts w:ascii="Tahoma" w:hAnsi="Tahoma" w:cs="Tahoma"/>
      <w:sz w:val="16"/>
      <w:szCs w:val="16"/>
      <w:lang w:eastAsia="en-US"/>
    </w:rPr>
  </w:style>
  <w:style w:type="paragraph" w:styleId="Zkladntext2">
    <w:name w:val="Body Text 2"/>
    <w:basedOn w:val="Normlny"/>
    <w:link w:val="Zkladntext2Char"/>
    <w:uiPriority w:val="99"/>
    <w:rsid w:val="003F1242"/>
    <w:pPr>
      <w:spacing w:after="120" w:line="480" w:lineRule="auto"/>
    </w:pPr>
    <w:rPr>
      <w:rFonts w:eastAsia="MS Mincho"/>
      <w:lang w:val="en-US"/>
    </w:rPr>
  </w:style>
  <w:style w:type="character" w:customStyle="1" w:styleId="Zkladntext2Char">
    <w:name w:val="Základný text 2 Char"/>
    <w:link w:val="Zkladntext2"/>
    <w:uiPriority w:val="99"/>
    <w:rsid w:val="003F1242"/>
    <w:rPr>
      <w:rFonts w:eastAsia="MS Mincho" w:cs="Calibri"/>
      <w:sz w:val="22"/>
      <w:szCs w:val="22"/>
      <w:lang w:val="en-US" w:eastAsia="en-US"/>
    </w:rPr>
  </w:style>
  <w:style w:type="character" w:customStyle="1" w:styleId="Textzstupnhosymbolu1">
    <w:name w:val="Text zástupného symbolu1"/>
    <w:uiPriority w:val="99"/>
    <w:rsid w:val="003F1242"/>
    <w:rPr>
      <w:rFonts w:ascii="Times New Roman" w:hAnsi="Times New Roman" w:cs="Times New Roman"/>
      <w:color w:val="808080"/>
    </w:rPr>
  </w:style>
  <w:style w:type="character" w:customStyle="1" w:styleId="ft131">
    <w:name w:val="ft131"/>
    <w:rsid w:val="0025696E"/>
    <w:rPr>
      <w:rFonts w:ascii="Arial" w:hAnsi="Arial" w:cs="Arial" w:hint="default"/>
    </w:rPr>
  </w:style>
  <w:style w:type="paragraph" w:customStyle="1" w:styleId="yiv5696100146msonormal">
    <w:name w:val="yiv5696100146msonormal"/>
    <w:basedOn w:val="Normlny"/>
    <w:rsid w:val="0084094E"/>
    <w:pPr>
      <w:spacing w:before="100" w:beforeAutospacing="1" w:after="100" w:afterAutospacing="1" w:line="240" w:lineRule="auto"/>
    </w:pPr>
    <w:rPr>
      <w:rFonts w:ascii="Times New Roman" w:eastAsia="Times New Roman" w:hAnsi="Times New Roman"/>
      <w:sz w:val="24"/>
      <w:szCs w:val="24"/>
      <w:lang w:eastAsia="sk-SK"/>
    </w:rPr>
  </w:style>
  <w:style w:type="character" w:styleId="Zvraznenie">
    <w:name w:val="Emphasis"/>
    <w:uiPriority w:val="20"/>
    <w:qFormat/>
    <w:rsid w:val="004F11FD"/>
    <w:rPr>
      <w:i/>
      <w:iCs/>
    </w:rPr>
  </w:style>
  <w:style w:type="paragraph" w:styleId="Hlavika">
    <w:name w:val="header"/>
    <w:basedOn w:val="Normlny"/>
    <w:link w:val="HlavikaChar"/>
    <w:uiPriority w:val="99"/>
    <w:unhideWhenUsed/>
    <w:rsid w:val="004C04CF"/>
    <w:pPr>
      <w:tabs>
        <w:tab w:val="center" w:pos="4536"/>
        <w:tab w:val="right" w:pos="9072"/>
      </w:tabs>
    </w:pPr>
  </w:style>
  <w:style w:type="character" w:customStyle="1" w:styleId="HlavikaChar">
    <w:name w:val="Hlavička Char"/>
    <w:link w:val="Hlavika"/>
    <w:uiPriority w:val="99"/>
    <w:rsid w:val="004C04CF"/>
    <w:rPr>
      <w:sz w:val="22"/>
      <w:szCs w:val="22"/>
      <w:lang w:eastAsia="en-US"/>
    </w:rPr>
  </w:style>
  <w:style w:type="paragraph" w:styleId="Pta">
    <w:name w:val="footer"/>
    <w:basedOn w:val="Normlny"/>
    <w:link w:val="PtaChar"/>
    <w:uiPriority w:val="99"/>
    <w:unhideWhenUsed/>
    <w:rsid w:val="004C04CF"/>
    <w:pPr>
      <w:tabs>
        <w:tab w:val="center" w:pos="4536"/>
        <w:tab w:val="right" w:pos="9072"/>
      </w:tabs>
    </w:pPr>
  </w:style>
  <w:style w:type="character" w:customStyle="1" w:styleId="PtaChar">
    <w:name w:val="Päta Char"/>
    <w:link w:val="Pta"/>
    <w:uiPriority w:val="99"/>
    <w:rsid w:val="004C04CF"/>
    <w:rPr>
      <w:sz w:val="22"/>
      <w:szCs w:val="22"/>
      <w:lang w:eastAsia="en-US"/>
    </w:rPr>
  </w:style>
  <w:style w:type="character" w:customStyle="1" w:styleId="s2">
    <w:name w:val="s2"/>
    <w:rsid w:val="00443A88"/>
  </w:style>
  <w:style w:type="table" w:styleId="Mriekatabuky">
    <w:name w:val="Table Grid"/>
    <w:basedOn w:val="Normlnatabuka"/>
    <w:uiPriority w:val="59"/>
    <w:rsid w:val="00D501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ln">
    <w:name w:val="Strong"/>
    <w:uiPriority w:val="22"/>
    <w:qFormat/>
    <w:rsid w:val="008B2F9E"/>
    <w:rPr>
      <w:b/>
      <w:bCs/>
    </w:rPr>
  </w:style>
  <w:style w:type="character" w:styleId="Odkaznakomentr">
    <w:name w:val="annotation reference"/>
    <w:basedOn w:val="Predvolenpsmoodseku"/>
    <w:uiPriority w:val="99"/>
    <w:semiHidden/>
    <w:unhideWhenUsed/>
    <w:rsid w:val="009B7DF3"/>
    <w:rPr>
      <w:sz w:val="16"/>
      <w:szCs w:val="16"/>
    </w:rPr>
  </w:style>
  <w:style w:type="paragraph" w:styleId="Textkomentra">
    <w:name w:val="annotation text"/>
    <w:basedOn w:val="Normlny"/>
    <w:link w:val="TextkomentraChar"/>
    <w:uiPriority w:val="99"/>
    <w:semiHidden/>
    <w:unhideWhenUsed/>
    <w:rsid w:val="009B7DF3"/>
    <w:pPr>
      <w:spacing w:line="240" w:lineRule="auto"/>
    </w:pPr>
    <w:rPr>
      <w:sz w:val="20"/>
      <w:szCs w:val="20"/>
    </w:rPr>
  </w:style>
  <w:style w:type="character" w:customStyle="1" w:styleId="TextkomentraChar">
    <w:name w:val="Text komentára Char"/>
    <w:basedOn w:val="Predvolenpsmoodseku"/>
    <w:link w:val="Textkomentra"/>
    <w:uiPriority w:val="99"/>
    <w:semiHidden/>
    <w:rsid w:val="009B7DF3"/>
    <w:rPr>
      <w:lang w:eastAsia="en-US"/>
    </w:rPr>
  </w:style>
  <w:style w:type="paragraph" w:styleId="Predmetkomentra">
    <w:name w:val="annotation subject"/>
    <w:basedOn w:val="Textkomentra"/>
    <w:next w:val="Textkomentra"/>
    <w:link w:val="PredmetkomentraChar"/>
    <w:uiPriority w:val="99"/>
    <w:semiHidden/>
    <w:unhideWhenUsed/>
    <w:rsid w:val="009B7DF3"/>
    <w:rPr>
      <w:b/>
      <w:bCs/>
    </w:rPr>
  </w:style>
  <w:style w:type="character" w:customStyle="1" w:styleId="PredmetkomentraChar">
    <w:name w:val="Predmet komentára Char"/>
    <w:basedOn w:val="TextkomentraChar"/>
    <w:link w:val="Predmetkomentra"/>
    <w:uiPriority w:val="99"/>
    <w:semiHidden/>
    <w:rsid w:val="009B7DF3"/>
    <w:rPr>
      <w:b/>
      <w:bCs/>
      <w:lang w:eastAsia="en-US"/>
    </w:rPr>
  </w:style>
  <w:style w:type="character" w:customStyle="1" w:styleId="OdsekzoznamuChar">
    <w:name w:val="Odsek zoznamu Char"/>
    <w:aliases w:val="Dot pt Char,List Paragraph Char Char Char Char,Indicator Text Char,Numbered Para 1 Char,List Paragraph à moi Char,Odsek zoznamu4 Char,LISTA Char,Listaszerű bekezdés2 Char,Listaszerű bekezdés3 Char,Listaszerű bekezdés1 Char,3 Char"/>
    <w:link w:val="Odsekzoznamu"/>
    <w:uiPriority w:val="34"/>
    <w:qFormat/>
    <w:locked/>
    <w:rsid w:val="0045316E"/>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76372">
      <w:bodyDiv w:val="1"/>
      <w:marLeft w:val="0"/>
      <w:marRight w:val="0"/>
      <w:marTop w:val="0"/>
      <w:marBottom w:val="0"/>
      <w:divBdr>
        <w:top w:val="none" w:sz="0" w:space="0" w:color="auto"/>
        <w:left w:val="none" w:sz="0" w:space="0" w:color="auto"/>
        <w:bottom w:val="none" w:sz="0" w:space="0" w:color="auto"/>
        <w:right w:val="none" w:sz="0" w:space="0" w:color="auto"/>
      </w:divBdr>
    </w:div>
    <w:div w:id="393359655">
      <w:bodyDiv w:val="1"/>
      <w:marLeft w:val="0"/>
      <w:marRight w:val="0"/>
      <w:marTop w:val="0"/>
      <w:marBottom w:val="0"/>
      <w:divBdr>
        <w:top w:val="none" w:sz="0" w:space="0" w:color="auto"/>
        <w:left w:val="none" w:sz="0" w:space="0" w:color="auto"/>
        <w:bottom w:val="none" w:sz="0" w:space="0" w:color="auto"/>
        <w:right w:val="none" w:sz="0" w:space="0" w:color="auto"/>
      </w:divBdr>
    </w:div>
    <w:div w:id="438380461">
      <w:bodyDiv w:val="1"/>
      <w:marLeft w:val="0"/>
      <w:marRight w:val="0"/>
      <w:marTop w:val="0"/>
      <w:marBottom w:val="0"/>
      <w:divBdr>
        <w:top w:val="none" w:sz="0" w:space="0" w:color="auto"/>
        <w:left w:val="none" w:sz="0" w:space="0" w:color="auto"/>
        <w:bottom w:val="none" w:sz="0" w:space="0" w:color="auto"/>
        <w:right w:val="none" w:sz="0" w:space="0" w:color="auto"/>
      </w:divBdr>
    </w:div>
    <w:div w:id="540166995">
      <w:bodyDiv w:val="1"/>
      <w:marLeft w:val="0"/>
      <w:marRight w:val="0"/>
      <w:marTop w:val="0"/>
      <w:marBottom w:val="0"/>
      <w:divBdr>
        <w:top w:val="none" w:sz="0" w:space="0" w:color="auto"/>
        <w:left w:val="none" w:sz="0" w:space="0" w:color="auto"/>
        <w:bottom w:val="none" w:sz="0" w:space="0" w:color="auto"/>
        <w:right w:val="none" w:sz="0" w:space="0" w:color="auto"/>
      </w:divBdr>
      <w:divsChild>
        <w:div w:id="1594822594">
          <w:marLeft w:val="0"/>
          <w:marRight w:val="0"/>
          <w:marTop w:val="0"/>
          <w:marBottom w:val="0"/>
          <w:divBdr>
            <w:top w:val="none" w:sz="0" w:space="0" w:color="auto"/>
            <w:left w:val="none" w:sz="0" w:space="0" w:color="auto"/>
            <w:bottom w:val="none" w:sz="0" w:space="0" w:color="auto"/>
            <w:right w:val="none" w:sz="0" w:space="0" w:color="auto"/>
          </w:divBdr>
          <w:divsChild>
            <w:div w:id="1659770841">
              <w:marLeft w:val="0"/>
              <w:marRight w:val="0"/>
              <w:marTop w:val="0"/>
              <w:marBottom w:val="0"/>
              <w:divBdr>
                <w:top w:val="none" w:sz="0" w:space="0" w:color="auto"/>
                <w:left w:val="none" w:sz="0" w:space="0" w:color="auto"/>
                <w:bottom w:val="none" w:sz="0" w:space="0" w:color="auto"/>
                <w:right w:val="none" w:sz="0" w:space="0" w:color="auto"/>
              </w:divBdr>
              <w:divsChild>
                <w:div w:id="1148591105">
                  <w:marLeft w:val="0"/>
                  <w:marRight w:val="0"/>
                  <w:marTop w:val="0"/>
                  <w:marBottom w:val="0"/>
                  <w:divBdr>
                    <w:top w:val="none" w:sz="0" w:space="0" w:color="auto"/>
                    <w:left w:val="none" w:sz="0" w:space="0" w:color="auto"/>
                    <w:bottom w:val="none" w:sz="0" w:space="0" w:color="auto"/>
                    <w:right w:val="none" w:sz="0" w:space="0" w:color="auto"/>
                  </w:divBdr>
                  <w:divsChild>
                    <w:div w:id="1696298651">
                      <w:marLeft w:val="0"/>
                      <w:marRight w:val="0"/>
                      <w:marTop w:val="0"/>
                      <w:marBottom w:val="0"/>
                      <w:divBdr>
                        <w:top w:val="none" w:sz="0" w:space="0" w:color="auto"/>
                        <w:left w:val="none" w:sz="0" w:space="0" w:color="auto"/>
                        <w:bottom w:val="none" w:sz="0" w:space="0" w:color="auto"/>
                        <w:right w:val="none" w:sz="0" w:space="0" w:color="auto"/>
                      </w:divBdr>
                      <w:divsChild>
                        <w:div w:id="1447116754">
                          <w:marLeft w:val="0"/>
                          <w:marRight w:val="0"/>
                          <w:marTop w:val="0"/>
                          <w:marBottom w:val="0"/>
                          <w:divBdr>
                            <w:top w:val="none" w:sz="0" w:space="0" w:color="auto"/>
                            <w:left w:val="none" w:sz="0" w:space="0" w:color="auto"/>
                            <w:bottom w:val="none" w:sz="0" w:space="0" w:color="auto"/>
                            <w:right w:val="none" w:sz="0" w:space="0" w:color="auto"/>
                          </w:divBdr>
                          <w:divsChild>
                            <w:div w:id="420375388">
                              <w:marLeft w:val="120"/>
                              <w:marRight w:val="120"/>
                              <w:marTop w:val="195"/>
                              <w:marBottom w:val="19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993268">
      <w:bodyDiv w:val="1"/>
      <w:marLeft w:val="0"/>
      <w:marRight w:val="0"/>
      <w:marTop w:val="0"/>
      <w:marBottom w:val="0"/>
      <w:divBdr>
        <w:top w:val="none" w:sz="0" w:space="0" w:color="auto"/>
        <w:left w:val="none" w:sz="0" w:space="0" w:color="auto"/>
        <w:bottom w:val="none" w:sz="0" w:space="0" w:color="auto"/>
        <w:right w:val="none" w:sz="0" w:space="0" w:color="auto"/>
      </w:divBdr>
    </w:div>
    <w:div w:id="566451652">
      <w:bodyDiv w:val="1"/>
      <w:marLeft w:val="0"/>
      <w:marRight w:val="0"/>
      <w:marTop w:val="0"/>
      <w:marBottom w:val="0"/>
      <w:divBdr>
        <w:top w:val="none" w:sz="0" w:space="0" w:color="auto"/>
        <w:left w:val="none" w:sz="0" w:space="0" w:color="auto"/>
        <w:bottom w:val="none" w:sz="0" w:space="0" w:color="auto"/>
        <w:right w:val="none" w:sz="0" w:space="0" w:color="auto"/>
      </w:divBdr>
    </w:div>
    <w:div w:id="669718005">
      <w:bodyDiv w:val="1"/>
      <w:marLeft w:val="0"/>
      <w:marRight w:val="0"/>
      <w:marTop w:val="0"/>
      <w:marBottom w:val="0"/>
      <w:divBdr>
        <w:top w:val="none" w:sz="0" w:space="0" w:color="auto"/>
        <w:left w:val="none" w:sz="0" w:space="0" w:color="auto"/>
        <w:bottom w:val="none" w:sz="0" w:space="0" w:color="auto"/>
        <w:right w:val="none" w:sz="0" w:space="0" w:color="auto"/>
      </w:divBdr>
      <w:divsChild>
        <w:div w:id="183984526">
          <w:marLeft w:val="0"/>
          <w:marRight w:val="0"/>
          <w:marTop w:val="0"/>
          <w:marBottom w:val="0"/>
          <w:divBdr>
            <w:top w:val="none" w:sz="0" w:space="0" w:color="auto"/>
            <w:left w:val="none" w:sz="0" w:space="0" w:color="auto"/>
            <w:bottom w:val="none" w:sz="0" w:space="0" w:color="auto"/>
            <w:right w:val="none" w:sz="0" w:space="0" w:color="auto"/>
          </w:divBdr>
          <w:divsChild>
            <w:div w:id="1157766960">
              <w:marLeft w:val="0"/>
              <w:marRight w:val="0"/>
              <w:marTop w:val="0"/>
              <w:marBottom w:val="0"/>
              <w:divBdr>
                <w:top w:val="none" w:sz="0" w:space="0" w:color="auto"/>
                <w:left w:val="none" w:sz="0" w:space="0" w:color="auto"/>
                <w:bottom w:val="none" w:sz="0" w:space="0" w:color="auto"/>
                <w:right w:val="none" w:sz="0" w:space="0" w:color="auto"/>
              </w:divBdr>
              <w:divsChild>
                <w:div w:id="1439447529">
                  <w:marLeft w:val="0"/>
                  <w:marRight w:val="0"/>
                  <w:marTop w:val="0"/>
                  <w:marBottom w:val="0"/>
                  <w:divBdr>
                    <w:top w:val="none" w:sz="0" w:space="0" w:color="auto"/>
                    <w:left w:val="none" w:sz="0" w:space="0" w:color="auto"/>
                    <w:bottom w:val="none" w:sz="0" w:space="0" w:color="auto"/>
                    <w:right w:val="none" w:sz="0" w:space="0" w:color="auto"/>
                  </w:divBdr>
                  <w:divsChild>
                    <w:div w:id="1201672879">
                      <w:marLeft w:val="0"/>
                      <w:marRight w:val="0"/>
                      <w:marTop w:val="0"/>
                      <w:marBottom w:val="0"/>
                      <w:divBdr>
                        <w:top w:val="none" w:sz="0" w:space="0" w:color="auto"/>
                        <w:left w:val="none" w:sz="0" w:space="0" w:color="auto"/>
                        <w:bottom w:val="none" w:sz="0" w:space="0" w:color="auto"/>
                        <w:right w:val="none" w:sz="0" w:space="0" w:color="auto"/>
                      </w:divBdr>
                      <w:divsChild>
                        <w:div w:id="774447545">
                          <w:marLeft w:val="0"/>
                          <w:marRight w:val="0"/>
                          <w:marTop w:val="0"/>
                          <w:marBottom w:val="0"/>
                          <w:divBdr>
                            <w:top w:val="none" w:sz="0" w:space="0" w:color="auto"/>
                            <w:left w:val="none" w:sz="0" w:space="0" w:color="auto"/>
                            <w:bottom w:val="none" w:sz="0" w:space="0" w:color="auto"/>
                            <w:right w:val="none" w:sz="0" w:space="0" w:color="auto"/>
                          </w:divBdr>
                          <w:divsChild>
                            <w:div w:id="156503025">
                              <w:marLeft w:val="120"/>
                              <w:marRight w:val="120"/>
                              <w:marTop w:val="195"/>
                              <w:marBottom w:val="19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732804">
      <w:bodyDiv w:val="1"/>
      <w:marLeft w:val="0"/>
      <w:marRight w:val="0"/>
      <w:marTop w:val="0"/>
      <w:marBottom w:val="0"/>
      <w:divBdr>
        <w:top w:val="none" w:sz="0" w:space="0" w:color="auto"/>
        <w:left w:val="none" w:sz="0" w:space="0" w:color="auto"/>
        <w:bottom w:val="none" w:sz="0" w:space="0" w:color="auto"/>
        <w:right w:val="none" w:sz="0" w:space="0" w:color="auto"/>
      </w:divBdr>
    </w:div>
    <w:div w:id="1120032118">
      <w:bodyDiv w:val="1"/>
      <w:marLeft w:val="0"/>
      <w:marRight w:val="0"/>
      <w:marTop w:val="0"/>
      <w:marBottom w:val="0"/>
      <w:divBdr>
        <w:top w:val="none" w:sz="0" w:space="0" w:color="auto"/>
        <w:left w:val="none" w:sz="0" w:space="0" w:color="auto"/>
        <w:bottom w:val="none" w:sz="0" w:space="0" w:color="auto"/>
        <w:right w:val="none" w:sz="0" w:space="0" w:color="auto"/>
      </w:divBdr>
    </w:div>
    <w:div w:id="1350137867">
      <w:bodyDiv w:val="1"/>
      <w:marLeft w:val="0"/>
      <w:marRight w:val="0"/>
      <w:marTop w:val="0"/>
      <w:marBottom w:val="0"/>
      <w:divBdr>
        <w:top w:val="none" w:sz="0" w:space="0" w:color="auto"/>
        <w:left w:val="none" w:sz="0" w:space="0" w:color="auto"/>
        <w:bottom w:val="none" w:sz="0" w:space="0" w:color="auto"/>
        <w:right w:val="none" w:sz="0" w:space="0" w:color="auto"/>
      </w:divBdr>
    </w:div>
    <w:div w:id="1379470132">
      <w:bodyDiv w:val="1"/>
      <w:marLeft w:val="0"/>
      <w:marRight w:val="0"/>
      <w:marTop w:val="0"/>
      <w:marBottom w:val="0"/>
      <w:divBdr>
        <w:top w:val="none" w:sz="0" w:space="0" w:color="auto"/>
        <w:left w:val="none" w:sz="0" w:space="0" w:color="auto"/>
        <w:bottom w:val="none" w:sz="0" w:space="0" w:color="auto"/>
        <w:right w:val="none" w:sz="0" w:space="0" w:color="auto"/>
      </w:divBdr>
    </w:div>
    <w:div w:id="1386875797">
      <w:bodyDiv w:val="1"/>
      <w:marLeft w:val="0"/>
      <w:marRight w:val="0"/>
      <w:marTop w:val="0"/>
      <w:marBottom w:val="0"/>
      <w:divBdr>
        <w:top w:val="none" w:sz="0" w:space="0" w:color="auto"/>
        <w:left w:val="none" w:sz="0" w:space="0" w:color="auto"/>
        <w:bottom w:val="none" w:sz="0" w:space="0" w:color="auto"/>
        <w:right w:val="none" w:sz="0" w:space="0" w:color="auto"/>
      </w:divBdr>
    </w:div>
    <w:div w:id="1463842200">
      <w:bodyDiv w:val="1"/>
      <w:marLeft w:val="0"/>
      <w:marRight w:val="0"/>
      <w:marTop w:val="0"/>
      <w:marBottom w:val="0"/>
      <w:divBdr>
        <w:top w:val="none" w:sz="0" w:space="0" w:color="auto"/>
        <w:left w:val="none" w:sz="0" w:space="0" w:color="auto"/>
        <w:bottom w:val="none" w:sz="0" w:space="0" w:color="auto"/>
        <w:right w:val="none" w:sz="0" w:space="0" w:color="auto"/>
      </w:divBdr>
    </w:div>
    <w:div w:id="1476408838">
      <w:bodyDiv w:val="1"/>
      <w:marLeft w:val="0"/>
      <w:marRight w:val="0"/>
      <w:marTop w:val="0"/>
      <w:marBottom w:val="0"/>
      <w:divBdr>
        <w:top w:val="none" w:sz="0" w:space="0" w:color="auto"/>
        <w:left w:val="none" w:sz="0" w:space="0" w:color="auto"/>
        <w:bottom w:val="none" w:sz="0" w:space="0" w:color="auto"/>
        <w:right w:val="none" w:sz="0" w:space="0" w:color="auto"/>
      </w:divBdr>
    </w:div>
    <w:div w:id="1646550110">
      <w:bodyDiv w:val="1"/>
      <w:marLeft w:val="0"/>
      <w:marRight w:val="0"/>
      <w:marTop w:val="0"/>
      <w:marBottom w:val="0"/>
      <w:divBdr>
        <w:top w:val="none" w:sz="0" w:space="0" w:color="auto"/>
        <w:left w:val="none" w:sz="0" w:space="0" w:color="auto"/>
        <w:bottom w:val="none" w:sz="0" w:space="0" w:color="auto"/>
        <w:right w:val="none" w:sz="0" w:space="0" w:color="auto"/>
      </w:divBdr>
    </w:div>
    <w:div w:id="1683508577">
      <w:bodyDiv w:val="1"/>
      <w:marLeft w:val="0"/>
      <w:marRight w:val="0"/>
      <w:marTop w:val="0"/>
      <w:marBottom w:val="0"/>
      <w:divBdr>
        <w:top w:val="none" w:sz="0" w:space="0" w:color="auto"/>
        <w:left w:val="none" w:sz="0" w:space="0" w:color="auto"/>
        <w:bottom w:val="none" w:sz="0" w:space="0" w:color="auto"/>
        <w:right w:val="none" w:sz="0" w:space="0" w:color="auto"/>
      </w:divBdr>
    </w:div>
    <w:div w:id="1847593371">
      <w:bodyDiv w:val="1"/>
      <w:marLeft w:val="0"/>
      <w:marRight w:val="0"/>
      <w:marTop w:val="0"/>
      <w:marBottom w:val="0"/>
      <w:divBdr>
        <w:top w:val="none" w:sz="0" w:space="0" w:color="auto"/>
        <w:left w:val="none" w:sz="0" w:space="0" w:color="auto"/>
        <w:bottom w:val="none" w:sz="0" w:space="0" w:color="auto"/>
        <w:right w:val="none" w:sz="0" w:space="0" w:color="auto"/>
      </w:divBdr>
    </w:div>
    <w:div w:id="1898589648">
      <w:bodyDiv w:val="1"/>
      <w:marLeft w:val="0"/>
      <w:marRight w:val="0"/>
      <w:marTop w:val="0"/>
      <w:marBottom w:val="0"/>
      <w:divBdr>
        <w:top w:val="none" w:sz="0" w:space="0" w:color="auto"/>
        <w:left w:val="none" w:sz="0" w:space="0" w:color="auto"/>
        <w:bottom w:val="none" w:sz="0" w:space="0" w:color="auto"/>
        <w:right w:val="none" w:sz="0" w:space="0" w:color="auto"/>
      </w:divBdr>
    </w:div>
    <w:div w:id="2060281158">
      <w:bodyDiv w:val="1"/>
      <w:marLeft w:val="0"/>
      <w:marRight w:val="0"/>
      <w:marTop w:val="0"/>
      <w:marBottom w:val="0"/>
      <w:divBdr>
        <w:top w:val="none" w:sz="0" w:space="0" w:color="auto"/>
        <w:left w:val="none" w:sz="0" w:space="0" w:color="auto"/>
        <w:bottom w:val="none" w:sz="0" w:space="0" w:color="auto"/>
        <w:right w:val="none" w:sz="0" w:space="0" w:color="auto"/>
      </w:divBdr>
      <w:divsChild>
        <w:div w:id="453451601">
          <w:marLeft w:val="0"/>
          <w:marRight w:val="0"/>
          <w:marTop w:val="0"/>
          <w:marBottom w:val="0"/>
          <w:divBdr>
            <w:top w:val="none" w:sz="0" w:space="0" w:color="auto"/>
            <w:left w:val="none" w:sz="0" w:space="0" w:color="auto"/>
            <w:bottom w:val="none" w:sz="0" w:space="0" w:color="auto"/>
            <w:right w:val="none" w:sz="0" w:space="0" w:color="auto"/>
          </w:divBdr>
          <w:divsChild>
            <w:div w:id="697702055">
              <w:marLeft w:val="0"/>
              <w:marRight w:val="0"/>
              <w:marTop w:val="0"/>
              <w:marBottom w:val="0"/>
              <w:divBdr>
                <w:top w:val="none" w:sz="0" w:space="0" w:color="auto"/>
                <w:left w:val="none" w:sz="0" w:space="0" w:color="auto"/>
                <w:bottom w:val="none" w:sz="0" w:space="0" w:color="auto"/>
                <w:right w:val="none" w:sz="0" w:space="0" w:color="auto"/>
              </w:divBdr>
              <w:divsChild>
                <w:div w:id="920026358">
                  <w:marLeft w:val="0"/>
                  <w:marRight w:val="0"/>
                  <w:marTop w:val="0"/>
                  <w:marBottom w:val="0"/>
                  <w:divBdr>
                    <w:top w:val="none" w:sz="0" w:space="0" w:color="auto"/>
                    <w:left w:val="none" w:sz="0" w:space="0" w:color="auto"/>
                    <w:bottom w:val="none" w:sz="0" w:space="0" w:color="auto"/>
                    <w:right w:val="none" w:sz="0" w:space="0" w:color="auto"/>
                  </w:divBdr>
                  <w:divsChild>
                    <w:div w:id="404111156">
                      <w:marLeft w:val="0"/>
                      <w:marRight w:val="0"/>
                      <w:marTop w:val="0"/>
                      <w:marBottom w:val="0"/>
                      <w:divBdr>
                        <w:top w:val="none" w:sz="0" w:space="0" w:color="auto"/>
                        <w:left w:val="none" w:sz="0" w:space="0" w:color="auto"/>
                        <w:bottom w:val="none" w:sz="0" w:space="0" w:color="auto"/>
                        <w:right w:val="none" w:sz="0" w:space="0" w:color="auto"/>
                      </w:divBdr>
                      <w:divsChild>
                        <w:div w:id="1185946383">
                          <w:marLeft w:val="0"/>
                          <w:marRight w:val="0"/>
                          <w:marTop w:val="0"/>
                          <w:marBottom w:val="0"/>
                          <w:divBdr>
                            <w:top w:val="none" w:sz="0" w:space="0" w:color="auto"/>
                            <w:left w:val="none" w:sz="0" w:space="0" w:color="auto"/>
                            <w:bottom w:val="none" w:sz="0" w:space="0" w:color="auto"/>
                            <w:right w:val="none" w:sz="0" w:space="0" w:color="auto"/>
                          </w:divBdr>
                          <w:divsChild>
                            <w:div w:id="198666926">
                              <w:marLeft w:val="120"/>
                              <w:marRight w:val="120"/>
                              <w:marTop w:val="195"/>
                              <w:marBottom w:val="19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036298">
      <w:bodyDiv w:val="1"/>
      <w:marLeft w:val="0"/>
      <w:marRight w:val="0"/>
      <w:marTop w:val="0"/>
      <w:marBottom w:val="0"/>
      <w:divBdr>
        <w:top w:val="none" w:sz="0" w:space="0" w:color="auto"/>
        <w:left w:val="none" w:sz="0" w:space="0" w:color="auto"/>
        <w:bottom w:val="none" w:sz="0" w:space="0" w:color="auto"/>
        <w:right w:val="none" w:sz="0" w:space="0" w:color="auto"/>
      </w:divBdr>
    </w:div>
    <w:div w:id="2072846112">
      <w:bodyDiv w:val="1"/>
      <w:marLeft w:val="0"/>
      <w:marRight w:val="0"/>
      <w:marTop w:val="0"/>
      <w:marBottom w:val="0"/>
      <w:divBdr>
        <w:top w:val="none" w:sz="0" w:space="0" w:color="auto"/>
        <w:left w:val="none" w:sz="0" w:space="0" w:color="auto"/>
        <w:bottom w:val="none" w:sz="0" w:space="0" w:color="auto"/>
        <w:right w:val="none" w:sz="0" w:space="0" w:color="auto"/>
      </w:divBdr>
      <w:divsChild>
        <w:div w:id="1503087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334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4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dlc_DocId xmlns="e60a29af-d413-48d4-bd90-fe9d2a897e4b">WKX3UHSAJ2R6-2-734546</_dlc_DocId>
    <_dlc_DocIdUrl xmlns="e60a29af-d413-48d4-bd90-fe9d2a897e4b">
      <Url>https://ovdmasv601/sites/DMS/_layouts/15/DocIdRedir.aspx?ID=WKX3UHSAJ2R6-2-734546</Url>
      <Description>WKX3UHSAJ2R6-2-734546</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97963A-29B1-4AD3-AD3B-B9D41B2D18F0}"/>
</file>

<file path=customXml/itemProps2.xml><?xml version="1.0" encoding="utf-8"?>
<ds:datastoreItem xmlns:ds="http://schemas.openxmlformats.org/officeDocument/2006/customXml" ds:itemID="{BE3FA128-3AF9-45CC-9F91-734CA0AD516F}"/>
</file>

<file path=customXml/itemProps3.xml><?xml version="1.0" encoding="utf-8"?>
<ds:datastoreItem xmlns:ds="http://schemas.openxmlformats.org/officeDocument/2006/customXml" ds:itemID="{1936C377-B033-440C-8226-85178E3B23B9}"/>
</file>

<file path=customXml/itemProps4.xml><?xml version="1.0" encoding="utf-8"?>
<ds:datastoreItem xmlns:ds="http://schemas.openxmlformats.org/officeDocument/2006/customXml" ds:itemID="{B3EC147D-91AF-4C21-9E84-0792E2C7E291}"/>
</file>

<file path=customXml/itemProps5.xml><?xml version="1.0" encoding="utf-8"?>
<ds:datastoreItem xmlns:ds="http://schemas.openxmlformats.org/officeDocument/2006/customXml" ds:itemID="{2F10D48F-9371-42A0-8435-55E40F8D3348}"/>
</file>

<file path=docProps/app.xml><?xml version="1.0" encoding="utf-8"?>
<Properties xmlns="http://schemas.openxmlformats.org/officeDocument/2006/extended-properties" xmlns:vt="http://schemas.openxmlformats.org/officeDocument/2006/docPropsVTypes">
  <Template>Normal</Template>
  <TotalTime>1</TotalTime>
  <Pages>12</Pages>
  <Words>6077</Words>
  <Characters>34640</Characters>
  <Application>Microsoft Office Word</Application>
  <DocSecurity>0</DocSecurity>
  <Lines>288</Lines>
  <Paragraphs>81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Ministerstvo zahraničných vecí a európskych záležitostí</vt:lpstr>
      <vt:lpstr>Ministerstvo zahraničných vecí a európskych záležitostí</vt:lpstr>
    </vt:vector>
  </TitlesOfParts>
  <Company>MZV SR</Company>
  <LinksUpToDate>false</LinksUpToDate>
  <CharactersWithSpaces>40636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Ministerstvo zahraničných vecí a európskych záležitostí</dc:title>
  <dc:creator>Windows User</dc:creator>
  <cp:lastModifiedBy>Dom Daniel/OSNO/MZV</cp:lastModifiedBy>
  <cp:revision>2</cp:revision>
  <cp:lastPrinted>2014-05-19T08:00:00Z</cp:lastPrinted>
  <dcterms:created xsi:type="dcterms:W3CDTF">2016-06-09T07:56:00Z</dcterms:created>
  <dcterms:modified xsi:type="dcterms:W3CDTF">2016-06-09T07:56:00Z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92527d09-5cd6-404d-86e4-7eaa0e7bbb75</vt:lpwstr>
  </property>
</Properties>
</file>