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F04" w:rsidRPr="00CC1C59" w:rsidRDefault="00723F04" w:rsidP="00723F04">
      <w:pPr>
        <w:jc w:val="center"/>
        <w:rPr>
          <w:rFonts w:ascii="Times New Roman" w:hAnsi="Times New Roman" w:cs="Times New Roman"/>
          <w:b/>
        </w:rPr>
      </w:pPr>
      <w:r w:rsidRPr="00CC1C59">
        <w:rPr>
          <w:rFonts w:ascii="Times New Roman" w:hAnsi="Times New Roman" w:cs="Times New Roman"/>
          <w:b/>
        </w:rPr>
        <w:t xml:space="preserve">Predkladacia správa </w:t>
      </w:r>
    </w:p>
    <w:p w:rsidR="00723F04" w:rsidRPr="00CC1C59" w:rsidRDefault="00723F04" w:rsidP="00723F04">
      <w:pPr>
        <w:jc w:val="center"/>
        <w:rPr>
          <w:rFonts w:ascii="Times New Roman" w:hAnsi="Times New Roman" w:cs="Times New Roman"/>
        </w:rPr>
      </w:pPr>
    </w:p>
    <w:p w:rsidR="00723F04" w:rsidRDefault="00723F04" w:rsidP="00723F04">
      <w:pPr>
        <w:tabs>
          <w:tab w:val="left" w:pos="2895"/>
        </w:tabs>
      </w:pPr>
    </w:p>
    <w:p w:rsidR="00723F04" w:rsidRPr="00076941" w:rsidRDefault="00723F04" w:rsidP="00723F04">
      <w:pPr>
        <w:tabs>
          <w:tab w:val="left" w:pos="2895"/>
        </w:tabs>
        <w:rPr>
          <w:rFonts w:ascii="Times New Roman" w:hAnsi="Times New Roman" w:cs="Times New Roman"/>
        </w:rPr>
      </w:pPr>
    </w:p>
    <w:p w:rsidR="00723F04" w:rsidRPr="00076941" w:rsidRDefault="00723F04" w:rsidP="00723F04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76941">
        <w:rPr>
          <w:rFonts w:ascii="Times New Roman" w:hAnsi="Times New Roman" w:cs="Times New Roman"/>
        </w:rPr>
        <w:t>Predkladaný materiál</w:t>
      </w:r>
      <w:r>
        <w:rPr>
          <w:rFonts w:ascii="Times New Roman" w:hAnsi="Times New Roman" w:cs="Times New Roman"/>
        </w:rPr>
        <w:t>  obsahuje informácie</w:t>
      </w:r>
      <w:r w:rsidRPr="00076941">
        <w:rPr>
          <w:rFonts w:ascii="Times New Roman" w:hAnsi="Times New Roman" w:cs="Times New Roman"/>
        </w:rPr>
        <w:t xml:space="preserve"> o  vývoji pohľadávok voči štátnym a transformovaným zdravotníckym zariadeniam diferencovane, podľa typu a formy zariadenia. Záro</w:t>
      </w:r>
      <w:r>
        <w:rPr>
          <w:rFonts w:ascii="Times New Roman" w:hAnsi="Times New Roman" w:cs="Times New Roman"/>
        </w:rPr>
        <w:t xml:space="preserve">veň analyzuje základné trendy </w:t>
      </w:r>
      <w:r w:rsidRPr="00076941">
        <w:rPr>
          <w:rFonts w:ascii="Times New Roman" w:hAnsi="Times New Roman" w:cs="Times New Roman"/>
        </w:rPr>
        <w:t xml:space="preserve"> vo vývoji pohľadávok za konkrétne zdravotnícke zariadenia a pobočky Sociálnej poisťovne.</w:t>
      </w:r>
    </w:p>
    <w:p w:rsidR="00723F04" w:rsidRDefault="00723F04" w:rsidP="00723F04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</w:rPr>
      </w:pPr>
      <w:r w:rsidRPr="00076941">
        <w:rPr>
          <w:rFonts w:ascii="Times New Roman" w:hAnsi="Times New Roman" w:cs="Times New Roman"/>
        </w:rPr>
        <w:t xml:space="preserve">      V tabuľkách č. 1 až č. 5 a v grafoch č. 1 a č. 2 predkladaného materiálu sú uvedené podrobné údaje.</w:t>
      </w:r>
    </w:p>
    <w:p w:rsidR="00723F04" w:rsidRPr="00076941" w:rsidRDefault="00723F04" w:rsidP="00723F04">
      <w:pPr>
        <w:tabs>
          <w:tab w:val="left" w:pos="480"/>
        </w:tabs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0436C" w:rsidRDefault="00F0436C"/>
    <w:sectPr w:rsidR="00F043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F04"/>
    <w:rsid w:val="00723F04"/>
    <w:rsid w:val="00F0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3F04"/>
    <w:pPr>
      <w:spacing w:after="0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3F04"/>
    <w:pPr>
      <w:spacing w:after="0" w:line="240" w:lineRule="auto"/>
    </w:pPr>
    <w:rPr>
      <w:rFonts w:ascii="Arial" w:eastAsia="Times New Roman" w:hAnsi="Arial" w:cs="Arial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WKX3UHSAJ2R6-2-401048</_dlc_DocId>
    <_dlc_DocIdUrl xmlns="e60a29af-d413-48d4-bd90-fe9d2a897e4b">
      <Url>https://ovdmasv601/sites/DMS/_layouts/15/DocIdRedir.aspx?ID=WKX3UHSAJ2R6-2-401048</Url>
      <Description>WKX3UHSAJ2R6-2-401048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8F75C1-07E2-42CE-804E-5E37701A6CC5}"/>
</file>

<file path=customXml/itemProps2.xml><?xml version="1.0" encoding="utf-8"?>
<ds:datastoreItem xmlns:ds="http://schemas.openxmlformats.org/officeDocument/2006/customXml" ds:itemID="{7B774E24-967A-42A6-81D1-A7B09C2A0D13}"/>
</file>

<file path=customXml/itemProps3.xml><?xml version="1.0" encoding="utf-8"?>
<ds:datastoreItem xmlns:ds="http://schemas.openxmlformats.org/officeDocument/2006/customXml" ds:itemID="{5CFE2886-A638-4645-BF88-006E5E49A719}"/>
</file>

<file path=customXml/itemProps4.xml><?xml version="1.0" encoding="utf-8"?>
<ds:datastoreItem xmlns:ds="http://schemas.openxmlformats.org/officeDocument/2006/customXml" ds:itemID="{8B89E5FE-4FD8-4293-9487-F1C4F862D9B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Sociálna Poisťovňa</Company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1</cp:revision>
  <dcterms:created xsi:type="dcterms:W3CDTF">2015-01-14T08:54:00Z</dcterms:created>
  <dcterms:modified xsi:type="dcterms:W3CDTF">2015-01-14T08:54:00Z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224bac59-bf15-487d-87f0-b9db291b08c1</vt:lpwstr>
  </property>
</Properties>
</file>