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18" w:rsidRPr="000032C8" w:rsidRDefault="00927118" w:rsidP="00927118">
      <w:pPr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caps/>
          <w:sz w:val="28"/>
          <w:szCs w:val="28"/>
        </w:rPr>
      </w:pPr>
      <w:r w:rsidRPr="000032C8">
        <w:rPr>
          <w:rFonts w:ascii="Times New Roman" w:eastAsia="Times New Roman" w:hAnsi="Times New Roman" w:cs="Calibri"/>
          <w:b/>
          <w:caps/>
          <w:sz w:val="28"/>
          <w:szCs w:val="28"/>
        </w:rPr>
        <w:t>Vyhodnotenie medzirezortného pripomienkového konania</w:t>
      </w:r>
    </w:p>
    <w:p w:rsidR="00927118" w:rsidRPr="00024402" w:rsidRDefault="00927118" w:rsidP="00927118">
      <w:pPr>
        <w:jc w:val="center"/>
      </w:pPr>
    </w:p>
    <w:p w:rsidR="00CF2473" w:rsidRDefault="0011765C">
      <w:pPr>
        <w:jc w:val="center"/>
        <w:divId w:val="1383603275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 xml:space="preserve">Návrh účasti delegácie SR na 3. zasadnutí Environmentálneho zhromaždenia Programu OSN pre životné prostredie, </w:t>
      </w:r>
    </w:p>
    <w:p w:rsidR="0011765C" w:rsidRDefault="0011765C">
      <w:pPr>
        <w:jc w:val="center"/>
        <w:divId w:val="1383603275"/>
        <w:rPr>
          <w:rFonts w:ascii="Times" w:hAnsi="Times" w:cs="Times"/>
          <w:sz w:val="25"/>
          <w:szCs w:val="25"/>
        </w:rPr>
      </w:pPr>
      <w:bookmarkStart w:id="0" w:name="_GoBack"/>
      <w:bookmarkEnd w:id="0"/>
      <w:r>
        <w:rPr>
          <w:rFonts w:ascii="Times" w:hAnsi="Times" w:cs="Times"/>
          <w:sz w:val="25"/>
          <w:szCs w:val="25"/>
        </w:rPr>
        <w:t xml:space="preserve">04.-06. decembra 2017, Nairobi, Keňa </w:t>
      </w:r>
    </w:p>
    <w:p w:rsidR="00927118" w:rsidRPr="00024402" w:rsidRDefault="00927118" w:rsidP="00CE47A6"/>
    <w:tbl>
      <w:tblPr>
        <w:tblW w:w="155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7"/>
        <w:gridCol w:w="7801"/>
      </w:tblGrid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Spôsob pripomienkového konania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024402">
              <w:rPr>
                <w:rFonts w:ascii="Times New Roman" w:hAnsi="Times New Roman" w:cs="Calibri"/>
                <w:sz w:val="20"/>
                <w:szCs w:val="20"/>
              </w:rPr>
              <w:t> </w:t>
            </w:r>
          </w:p>
        </w:tc>
      </w:tr>
      <w:tr w:rsidR="00A251BF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032C8" w:rsidRDefault="00A251BF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vznesených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24402" w:rsidRDefault="00766E01" w:rsidP="0011765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10</w:t>
            </w:r>
            <w:r w:rsidR="0011765C">
              <w:rPr>
                <w:rFonts w:ascii="Times" w:hAnsi="Times" w:cs="Times"/>
                <w:sz w:val="25"/>
                <w:szCs w:val="25"/>
              </w:rPr>
              <w:t xml:space="preserve"> /1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vyhodnotených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766E01" w:rsidP="0011765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766E01" w:rsidP="0011765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10</w:t>
            </w:r>
            <w:r w:rsidR="0011765C">
              <w:rPr>
                <w:rFonts w:ascii="Times" w:hAnsi="Times" w:cs="Times"/>
                <w:sz w:val="25"/>
                <w:szCs w:val="25"/>
              </w:rPr>
              <w:t xml:space="preserve"> /1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čiastočne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11765C" w:rsidP="0011765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neakceptovaných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11765C" w:rsidP="0011765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Rozporové konanie (s kým, kedy, s akým výsledkom)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neodstránených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</w:tbl>
    <w:p w:rsidR="00927118" w:rsidRPr="00024402" w:rsidRDefault="00927118" w:rsidP="00927118">
      <w:pPr>
        <w:spacing w:after="0" w:line="240" w:lineRule="auto"/>
        <w:rPr>
          <w:rFonts w:ascii="Times New Roman" w:hAnsi="Times New Roman" w:cs="Calibri"/>
          <w:b/>
          <w:sz w:val="20"/>
          <w:szCs w:val="20"/>
        </w:rPr>
      </w:pPr>
    </w:p>
    <w:p w:rsidR="00927118" w:rsidRPr="000032C8" w:rsidRDefault="00927118" w:rsidP="00927118">
      <w:pPr>
        <w:spacing w:after="0" w:line="240" w:lineRule="auto"/>
        <w:rPr>
          <w:sz w:val="25"/>
          <w:szCs w:val="25"/>
        </w:rPr>
      </w:pPr>
      <w:r w:rsidRPr="000032C8">
        <w:rPr>
          <w:rFonts w:ascii="Times New Roman" w:hAnsi="Times New Roman" w:cs="Calibri"/>
          <w:sz w:val="25"/>
          <w:szCs w:val="25"/>
        </w:rPr>
        <w:t>Sumarizácia vznesených pripomienok podľa subjektov</w:t>
      </w:r>
    </w:p>
    <w:p w:rsidR="0011765C" w:rsidRDefault="0011765C" w:rsidP="00841FA6"/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7712"/>
        <w:gridCol w:w="1404"/>
        <w:gridCol w:w="1404"/>
        <w:gridCol w:w="1391"/>
        <w:gridCol w:w="1034"/>
      </w:tblGrid>
      <w:tr w:rsidR="0011765C">
        <w:trPr>
          <w:divId w:val="443623771"/>
          <w:jc w:val="center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Č.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do termínu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po termíne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Nemali pripomienky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Vôbec nezaslali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Asociácia zamestnávatelských zväzov a združení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sz w:val="20"/>
                <w:szCs w:val="20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Generálna prokuratúra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sz w:val="20"/>
                <w:szCs w:val="20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financií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sz w:val="20"/>
                <w:szCs w:val="20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hospodárstva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(0o,1z)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sz w:val="20"/>
                <w:szCs w:val="20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pôdohospodárstva a rozvoja vidieka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sz w:val="20"/>
                <w:szCs w:val="20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práce, sociálnych vecí a rodiny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sz w:val="20"/>
                <w:szCs w:val="20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zdravotníctva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sz w:val="20"/>
                <w:szCs w:val="20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podpredsedu vlády Slovenskej republiky pre investície a informatizáciu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sz w:val="20"/>
                <w:szCs w:val="20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banka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spravodlivosti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Štatistický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Národný bezpečnostný úrad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Protimonopolný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obrany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priemyselného vlastníctva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jadrového dozoru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normalizáciu, metrológiu a skúšobníctvo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školstva, vedy, výskumu a športu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životného prostredia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zahraničných vecí a európskych záležitostí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766E01" w:rsidP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</w:t>
            </w:r>
            <w:r w:rsidR="0011765C">
              <w:rPr>
                <w:rFonts w:ascii="Times" w:hAnsi="Times" w:cs="Times"/>
                <w:sz w:val="25"/>
                <w:szCs w:val="25"/>
              </w:rPr>
              <w:t xml:space="preserve"> (</w:t>
            </w:r>
            <w:r>
              <w:rPr>
                <w:rFonts w:ascii="Times" w:hAnsi="Times" w:cs="Times"/>
                <w:sz w:val="25"/>
                <w:szCs w:val="25"/>
              </w:rPr>
              <w:t>2</w:t>
            </w:r>
            <w:r w:rsidR="0011765C">
              <w:rPr>
                <w:rFonts w:ascii="Times" w:hAnsi="Times" w:cs="Times"/>
                <w:sz w:val="25"/>
                <w:szCs w:val="25"/>
              </w:rPr>
              <w:t>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66E01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 w:rsidP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66E01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 w:rsidP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66E01" w:rsidRDefault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vnútra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kultúry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verejné obstarávanie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geodézie, kartografie a katastra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Správa štátnych hmotných rezerv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kontrolný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súd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rada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Kancelária Ústavného súdu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Odbor aproximácie práva sekcie vládnej legislatívy Úradu vlády SR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Slovenská poľnohospodárska a potravinárska komora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Združenie miest a obcí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Splnomocnenec vlády Slovenskej republiky pre rómske komunity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Konfederácia odborových zväzov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Republiková únia zamestnávateľov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dohľad nad zdravotnou starostlivosťou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Konferencia biskupov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dopravy a výstavby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11765C">
        <w:trPr>
          <w:divId w:val="443623771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Spolu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8 (7o,1z)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766E01" w:rsidP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</w:t>
            </w:r>
            <w:r w:rsidR="0011765C">
              <w:rPr>
                <w:rFonts w:ascii="Times" w:hAnsi="Times" w:cs="Times"/>
                <w:sz w:val="25"/>
                <w:szCs w:val="25"/>
              </w:rPr>
              <w:t xml:space="preserve"> (</w:t>
            </w:r>
            <w:r>
              <w:rPr>
                <w:rFonts w:ascii="Times" w:hAnsi="Times" w:cs="Times"/>
                <w:sz w:val="25"/>
                <w:szCs w:val="25"/>
              </w:rPr>
              <w:t>2</w:t>
            </w:r>
            <w:r w:rsidR="0011765C">
              <w:rPr>
                <w:rFonts w:ascii="Times" w:hAnsi="Times" w:cs="Times"/>
                <w:sz w:val="25"/>
                <w:szCs w:val="25"/>
              </w:rPr>
              <w:t>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765C" w:rsidRDefault="0011765C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7CE0" w:rsidRPr="00BF7CE0" w:rsidRDefault="00BF7CE0" w:rsidP="00841FA6">
      <w:pPr>
        <w:rPr>
          <w:b/>
          <w:bCs/>
          <w:color w:val="000000"/>
          <w:sz w:val="20"/>
          <w:szCs w:val="20"/>
        </w:rPr>
      </w:pPr>
      <w:r w:rsidRPr="009F7218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sk-SK"/>
        </w:rPr>
        <w:t>Vyhodnotenie vecných pripomienok je uvedené v tabuľkovej časti.</w:t>
      </w:r>
    </w:p>
    <w:p w:rsidR="00BF7CE0" w:rsidRPr="00BF7CE0" w:rsidRDefault="00BF7CE0" w:rsidP="00BF7CE0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119"/>
      </w:tblGrid>
      <w:tr w:rsidR="00BF7CE0" w:rsidRPr="00BF7CE0" w:rsidTr="00943EB2">
        <w:trPr>
          <w:cantSplit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Vysvetlivky  k použitým skratkám v tabuľke: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O – obyčajná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A – akceptovaná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Z – zásadná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N – neakceptovaná</w:t>
            </w:r>
          </w:p>
        </w:tc>
      </w:tr>
      <w:tr w:rsidR="00BF7CE0" w:rsidRPr="00856FFA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ČA – čiastočne akceptovaná</w:t>
            </w:r>
          </w:p>
        </w:tc>
      </w:tr>
    </w:tbl>
    <w:p w:rsidR="00E85710" w:rsidRDefault="00E85710">
      <w:r>
        <w:br w:type="page"/>
      </w:r>
    </w:p>
    <w:p w:rsidR="0011765C" w:rsidRDefault="0011765C" w:rsidP="00CE47A6">
      <w:pPr>
        <w:rPr>
          <w:rFonts w:ascii="Consolas" w:hAnsi="Consolas" w:cs="Consolas"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6637"/>
        <w:gridCol w:w="664"/>
        <w:gridCol w:w="664"/>
        <w:gridCol w:w="3982"/>
      </w:tblGrid>
      <w:tr w:rsidR="0011765C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Pripomienka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Typ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Vyh.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Spôsob vyhodnotenia</w:t>
            </w:r>
          </w:p>
        </w:tc>
      </w:tr>
      <w:tr w:rsidR="0011765C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AZZZ 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AZZZ SR nemá pripomienky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pripomienok.</w:t>
            </w:r>
          </w:p>
        </w:tc>
      </w:tr>
      <w:tr w:rsidR="0011765C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GPSR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pripomienok.</w:t>
            </w:r>
          </w:p>
        </w:tc>
      </w:tr>
      <w:tr w:rsidR="0011765C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 Beriem na vedomie, že náklady spojené s účasťou delegácie SR budú hradené z rozpočtu kapitoly MŽP SR bez zvýšených požiadaviek na rozpočet verejnej správy na rok 2017.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pripomienok.</w:t>
            </w:r>
          </w:p>
        </w:tc>
      </w:tr>
      <w:tr w:rsidR="0011765C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MHSR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Žiadame predkladateľa predložiť materiál na záverečné posúdenie vybraných vplyvov Stálej pracovnej komisie Legislatívnej rady vlády na posudzovanie vybraných vplyvov po medzirezortnom pripomienkovom konaní a pred jeho predložením na rokovanie vlády SR. Odôvodnenie: Podľa Jednotnej metodiky na posudzovanie vybraných vplyvov (bod 7.1.), predbežné pripomienkové konanie (PPK) sa vykonáva pred medzirezortným pripomienkovým konaním (MPK) v prípade materiálov legislatívneho charakteru aj nelegislatívneho charakteru, v ktorých predkladateľ identifikoval niektorý z vybraných vplyvov (vplyvy na rozpočet verejnej správy, vplyvy na podnikateľské prostredie, sociálne vplyvy, vplyvy na životné prostredie, vplyvy na informatizáciu spoločnosti a vplyvy na služby verejnej správy pre občana). Vzhľadom na fakt, že predkladateľ tento postup nedodržal a nepredložil materiál na PPK, materiál je po skončení medzirezortného pripomienkového konania potrebné zaslať na záverečné posúdenie vybraných vplyvov na adresu doložka@mhsr.sk.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Rozpor odstránený. V zmysle pripomienky bol materiál zaslaný na záverečné posúdenie vybraných vplyvov Stálej pracovnej komisie Legislatívnej rady vlády na posudzovanie vybraných vplyvov po medzirezortnom prip. konaní a pred jeho predložením na rokovanie vlády SR. V rámci záverečného posúdenia vybraných vplyvov zaujala komisia súhlasné stanovisko a neuplatnila žiadne pripomienky.</w:t>
            </w:r>
          </w:p>
        </w:tc>
      </w:tr>
      <w:tr w:rsidR="0011765C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MPRVSR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pripomienok.</w:t>
            </w:r>
          </w:p>
        </w:tc>
      </w:tr>
      <w:tr w:rsidR="0011765C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MPSVRSR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Bez pripomienok.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pripomienok.</w:t>
            </w:r>
          </w:p>
        </w:tc>
      </w:tr>
      <w:tr w:rsidR="0011765C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765C" w:rsidRDefault="0011765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pripomienok.</w:t>
            </w:r>
          </w:p>
        </w:tc>
      </w:tr>
      <w:tr w:rsidR="00766E01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66E01" w:rsidRDefault="00766E01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ÚPPVII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66E01" w:rsidRDefault="00766E0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66E01" w:rsidRDefault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66E01" w:rsidRDefault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66E01" w:rsidRDefault="00766E0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Bez pripomienok.</w:t>
            </w:r>
          </w:p>
        </w:tc>
      </w:tr>
      <w:tr w:rsidR="00766E01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66E01" w:rsidRDefault="00766E01" w:rsidP="00766E01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MZVaEZ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66E01" w:rsidRDefault="00766E01" w:rsidP="00766E0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k vlastnému materiálu navrhuje na str. 2 opraviť dátum podujatia.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66E01" w:rsidRDefault="00766E01" w:rsidP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66E01" w:rsidRDefault="00766E01" w:rsidP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66E01" w:rsidRDefault="00766E01" w:rsidP="00766E0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Materiál upravený v zmysle pripomienky.</w:t>
            </w:r>
          </w:p>
        </w:tc>
      </w:tr>
      <w:tr w:rsidR="00766E01">
        <w:trPr>
          <w:divId w:val="148080108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66E01" w:rsidRDefault="00766E01" w:rsidP="00766E01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MZVaEZ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66E01" w:rsidRDefault="00766E01" w:rsidP="00766E0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k v predkladacej správe odporúča v 2 ods. opraviť slovo prestavuje na predstavuje.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66E01" w:rsidRDefault="00766E01" w:rsidP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66E01" w:rsidRDefault="00766E01" w:rsidP="00766E0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66E01" w:rsidRDefault="00766E01" w:rsidP="00766E0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Materiál upravený v zmysle pripomienky.</w:t>
            </w:r>
          </w:p>
        </w:tc>
      </w:tr>
    </w:tbl>
    <w:p w:rsidR="00154A91" w:rsidRPr="00154A91" w:rsidRDefault="00154A91" w:rsidP="00CE47A6"/>
    <w:p w:rsidR="00154A91" w:rsidRPr="00024402" w:rsidRDefault="00154A91" w:rsidP="00CE47A6"/>
    <w:sectPr w:rsidR="00154A91" w:rsidRPr="00024402" w:rsidSect="004075B2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67E" w:rsidRDefault="00B8767E" w:rsidP="000A67D5">
      <w:pPr>
        <w:spacing w:after="0" w:line="240" w:lineRule="auto"/>
      </w:pPr>
      <w:r>
        <w:separator/>
      </w:r>
    </w:p>
  </w:endnote>
  <w:end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67E" w:rsidRDefault="00B8767E" w:rsidP="000A67D5">
      <w:pPr>
        <w:spacing w:after="0" w:line="240" w:lineRule="auto"/>
      </w:pPr>
      <w:r>
        <w:separator/>
      </w:r>
    </w:p>
  </w:footnote>
  <w:foot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44"/>
    <w:rsid w:val="000032C8"/>
    <w:rsid w:val="00024402"/>
    <w:rsid w:val="000324A3"/>
    <w:rsid w:val="0006543E"/>
    <w:rsid w:val="000A67D5"/>
    <w:rsid w:val="000E25CA"/>
    <w:rsid w:val="000F7A42"/>
    <w:rsid w:val="0011765C"/>
    <w:rsid w:val="00146547"/>
    <w:rsid w:val="00146B48"/>
    <w:rsid w:val="00150388"/>
    <w:rsid w:val="00154A91"/>
    <w:rsid w:val="002109B0"/>
    <w:rsid w:val="0021228E"/>
    <w:rsid w:val="00230F3C"/>
    <w:rsid w:val="002654AA"/>
    <w:rsid w:val="002827B4"/>
    <w:rsid w:val="002A5577"/>
    <w:rsid w:val="002D7471"/>
    <w:rsid w:val="00310A55"/>
    <w:rsid w:val="00322014"/>
    <w:rsid w:val="0039526D"/>
    <w:rsid w:val="003B435B"/>
    <w:rsid w:val="003D101C"/>
    <w:rsid w:val="003D5E45"/>
    <w:rsid w:val="003E4226"/>
    <w:rsid w:val="004075B2"/>
    <w:rsid w:val="00436C44"/>
    <w:rsid w:val="00474A9D"/>
    <w:rsid w:val="00532574"/>
    <w:rsid w:val="0059081C"/>
    <w:rsid w:val="005E7C53"/>
    <w:rsid w:val="00642FB8"/>
    <w:rsid w:val="006A3681"/>
    <w:rsid w:val="007156F5"/>
    <w:rsid w:val="007563DD"/>
    <w:rsid w:val="00766E01"/>
    <w:rsid w:val="007A1010"/>
    <w:rsid w:val="007B7F1A"/>
    <w:rsid w:val="007D7AE6"/>
    <w:rsid w:val="007E4294"/>
    <w:rsid w:val="00841FA6"/>
    <w:rsid w:val="008A1964"/>
    <w:rsid w:val="008E2844"/>
    <w:rsid w:val="0090100E"/>
    <w:rsid w:val="009239D9"/>
    <w:rsid w:val="00927118"/>
    <w:rsid w:val="00943EB2"/>
    <w:rsid w:val="0099665B"/>
    <w:rsid w:val="009C6C5C"/>
    <w:rsid w:val="009F7218"/>
    <w:rsid w:val="00A251BF"/>
    <w:rsid w:val="00A54A16"/>
    <w:rsid w:val="00B721A5"/>
    <w:rsid w:val="00B76589"/>
    <w:rsid w:val="00B8767E"/>
    <w:rsid w:val="00BD1FAB"/>
    <w:rsid w:val="00BE7302"/>
    <w:rsid w:val="00BF7CE0"/>
    <w:rsid w:val="00CA44D2"/>
    <w:rsid w:val="00CE47A6"/>
    <w:rsid w:val="00CF2473"/>
    <w:rsid w:val="00CF3D59"/>
    <w:rsid w:val="00D261C9"/>
    <w:rsid w:val="00D85172"/>
    <w:rsid w:val="00D969AC"/>
    <w:rsid w:val="00DF7085"/>
    <w:rsid w:val="00E85710"/>
    <w:rsid w:val="00EB772A"/>
    <w:rsid w:val="00EF1425"/>
    <w:rsid w:val="00F26A4A"/>
    <w:rsid w:val="00F727F0"/>
    <w:rsid w:val="00F8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2574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https://ovdmasv601/sites/DMS/_layouts/15/DocIdRedir.aspx?ID=WKX3UHSAJ2R6-2-808473</Url>
      <Description>WKX3UHSAJ2R6-2-808473</Description>
    </_dlc_DocIdUrl>
    <_dlc_DocId xmlns="e60a29af-d413-48d4-bd90-fe9d2a897e4b">WKX3UHSAJ2R6-2-808473</_dlc_Doc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f:fields xmlns:f="http://schemas.fabasoft.com/folio/2007/fields">
  <f:record ref="">
    <f:field ref="objname" par="" edit="true" text="Vyhodnotenie medzirezortného pripomienkového konania"/>
    <f:field ref="objsubject" par="" edit="true" text="Vyhodnotenie medzirezortného pripomienkového konania"/>
    <f:field ref="objcreatedby" par="" text="Administrator, System"/>
    <f:field ref="objcreatedat" par="" text="9.11.2017 16:02:24"/>
    <f:field ref="objchangedby" par="" text="Administrator, System"/>
    <f:field ref="objmodifiedat" par="" text="9.11.2017 16:02:28"/>
    <f:field ref="doc_FSCFOLIO_1_1001_FieldDocumentNumber" par="" text=""/>
    <f:field ref="doc_FSCFOLIO_1_1001_FieldSubject" par="" edit="true" text="Vyhodnotenie medzirezortného pripomienkového konani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BD8100A-9476-4B45-97D1-7A995A054148}"/>
</file>

<file path=customXml/itemProps2.xml><?xml version="1.0" encoding="utf-8"?>
<ds:datastoreItem xmlns:ds="http://schemas.openxmlformats.org/officeDocument/2006/customXml" ds:itemID="{0FC9AE7A-333C-4FBA-93D9-3000DA17BAE5}"/>
</file>

<file path=customXml/itemProps3.xml><?xml version="1.0" encoding="utf-8"?>
<ds:datastoreItem xmlns:ds="http://schemas.openxmlformats.org/officeDocument/2006/customXml" ds:itemID="{C3E31CDC-807B-4701-8829-D50D1A3B8BB2}"/>
</file>

<file path=customXml/itemProps4.xml><?xml version="1.0" encoding="utf-8"?>
<ds:datastoreItem xmlns:ds="http://schemas.openxmlformats.org/officeDocument/2006/customXml" ds:itemID="{82C03617-5617-4638-BB50-0945EB64D35F}"/>
</file>

<file path=customXml/itemProps5.xml><?xml version="1.0" encoding="utf-8"?>
<ds:datastoreItem xmlns:ds="http://schemas.openxmlformats.org/officeDocument/2006/customXml" ds:itemID="{4E8A9591-F074-446B-902F-511FF79C12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2017-11-09T15:05:00Z</dcterms:created>
  <dcterms:modified xsi:type="dcterms:W3CDTF">2017-11-09T15:48:00Z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Pred rokovaním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PhDr. Miroslav Beriac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Návrh účasti delegácie SR na 3. zasadnutí Environmentálneho zhromaždenia Programu OSN pre životné prostredie, 04.-06. decembra 2017, Nairobi, Keňa </vt:lpwstr>
  </property>
  <property fmtid="{D5CDD505-2E9C-101B-9397-08002B2CF9AE}" pid="14" name="FSC#SKEDITIONSLOVLEX@103.510:nazovpredpis1">
    <vt:lpwstr/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Ministerstvo životného prostredia Slovenskej republiky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Materiál sa predkladá ako iniciatívny v záujme schváliť účasti delegácie SR na 3. zasadnutí Environmentálneho zhromaždenia Programu OSN pre životné prostredie (UNEA-3) v dňoch 04.-06. decembra 2017 v Nairobi._x000d_
</vt:lpwstr>
  </property>
  <property fmtid="{D5CDD505-2E9C-101B-9397-08002B2CF9AE}" pid="22" name="FSC#SKEDITIONSLOVLEX@103.510:plnynazovpredpis">
    <vt:lpwstr> Návrh účasti delegácie SR na 3. zasadnutí Environmentálneho zhromaždenia Programu OSN pre životné prostredie, 04.-06. decembra 2017, Nairobi, Keňa </vt:lpwstr>
  </property>
  <property fmtid="{D5CDD505-2E9C-101B-9397-08002B2CF9AE}" pid="23" name="FSC#SKEDITIONSLOVLEX@103.510:plnynazovpredpis1">
    <vt:lpwstr/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5048/2017-2.2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LP/2017/774</vt:lpwstr>
  </property>
  <property fmtid="{D5CDD505-2E9C-101B-9397-08002B2CF9AE}" pid="36" name="FSC#SKEDITIONSLOVLEX@103.510:typsprievdok">
    <vt:lpwstr>Vyhodnotenie medzirezortného pripomienkového konania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/>
  </property>
  <property fmtid="{D5CDD505-2E9C-101B-9397-08002B2CF9AE}" pid="45" name="FSC#SKEDITIONSLOVLEX@103.510:AttrStrListDocPropPrimarnePravoEU">
    <vt:lpwstr/>
  </property>
  <property fmtid="{D5CDD505-2E9C-101B-9397-08002B2CF9AE}" pid="46" name="FSC#SKEDITIONSLOVLEX@103.510:AttrStrListDocPropSekundarneLegPravoPO">
    <vt:lpwstr/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/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/>
  </property>
  <property fmtid="{D5CDD505-2E9C-101B-9397-08002B2CF9AE}" pid="52" name="FSC#SKEDITIONSLOVLEX@103.510:AttrStrListDocPropLehotaNaPredlozenie">
    <vt:lpwstr/>
  </property>
  <property fmtid="{D5CDD505-2E9C-101B-9397-08002B2CF9AE}" pid="53" name="FSC#SKEDITIONSLOVLEX@103.510:AttrStrListDocPropInfoZaciatokKonania">
    <vt:lpwstr/>
  </property>
  <property fmtid="{D5CDD505-2E9C-101B-9397-08002B2CF9AE}" pid="54" name="FSC#SKEDITIONSLOVLEX@103.510:AttrStrListDocPropInfoUzPreberanePP">
    <vt:lpwstr/>
  </property>
  <property fmtid="{D5CDD505-2E9C-101B-9397-08002B2CF9AE}" pid="55" name="FSC#SKEDITIONSLOVLEX@103.510:AttrStrListDocPropStupenZlucitelnostiPP">
    <vt:lpwstr/>
  </property>
  <property fmtid="{D5CDD505-2E9C-101B-9397-08002B2CF9AE}" pid="56" name="FSC#SKEDITIONSLOVLEX@103.510:AttrStrListDocPropGestorSpolupRezorty">
    <vt:lpwstr/>
  </property>
  <property fmtid="{D5CDD505-2E9C-101B-9397-08002B2CF9AE}" pid="57" name="FSC#SKEDITIONSLOVLEX@103.510:AttrDateDocPropZaciatokPKK">
    <vt:lpwstr/>
  </property>
  <property fmtid="{D5CDD505-2E9C-101B-9397-08002B2CF9AE}" pid="58" name="FSC#SKEDITIONSLOVLEX@103.510:AttrDateDocPropUkonceniePKK">
    <vt:lpwstr/>
  </property>
  <property fmtid="{D5CDD505-2E9C-101B-9397-08002B2CF9AE}" pid="59" name="FSC#SKEDITIONSLOVLEX@103.510:AttrStrDocPropVplyvRozpocetVS">
    <vt:lpwstr/>
  </property>
  <property fmtid="{D5CDD505-2E9C-101B-9397-08002B2CF9AE}" pid="60" name="FSC#SKEDITIONSLOVLEX@103.510:AttrStrDocPropVplyvPodnikatelskeProstr">
    <vt:lpwstr/>
  </property>
  <property fmtid="{D5CDD505-2E9C-101B-9397-08002B2CF9AE}" pid="61" name="FSC#SKEDITIONSLOVLEX@103.510:AttrStrDocPropVplyvSocialny">
    <vt:lpwstr/>
  </property>
  <property fmtid="{D5CDD505-2E9C-101B-9397-08002B2CF9AE}" pid="62" name="FSC#SKEDITIONSLOVLEX@103.510:AttrStrDocPropVplyvNaZivotProstr">
    <vt:lpwstr/>
  </property>
  <property fmtid="{D5CDD505-2E9C-101B-9397-08002B2CF9AE}" pid="63" name="FSC#SKEDITIONSLOVLEX@103.510:AttrStrDocPropVplyvNaInformatizaciu">
    <vt:lpwstr/>
  </property>
  <property fmtid="{D5CDD505-2E9C-101B-9397-08002B2CF9AE}" pid="64" name="FSC#SKEDITIONSLOVLEX@103.510:AttrStrListDocPropPoznamkaVplyv">
    <vt:lpwstr/>
  </property>
  <property fmtid="{D5CDD505-2E9C-101B-9397-08002B2CF9AE}" pid="65" name="FSC#SKEDITIONSLOVLEX@103.510:AttrStrListDocPropAltRiesenia">
    <vt:lpwstr/>
  </property>
  <property fmtid="{D5CDD505-2E9C-101B-9397-08002B2CF9AE}" pid="66" name="FSC#SKEDITIONSLOVLEX@103.510:AttrStrListDocPropStanoviskoGest">
    <vt:lpwstr/>
  </property>
  <property fmtid="{D5CDD505-2E9C-101B-9397-08002B2CF9AE}" pid="67" name="FSC#SKEDITIONSLOVLEX@103.510:AttrStrListDocPropTextKomunike">
    <vt:lpwstr/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/>
  </property>
  <property fmtid="{D5CDD505-2E9C-101B-9397-08002B2CF9AE}" pid="136" name="FSC#SKEDITIONSLOVLEX@103.510:AttrStrListDocPropUznesenieNaVedomie">
    <vt:lpwstr/>
  </property>
  <property fmtid="{D5CDD505-2E9C-101B-9397-08002B2CF9AE}" pid="137" name="FSC#SKEDITIONSLOVLEX@103.510:funkciaPred">
    <vt:lpwstr>hlavný štátny radca</vt:lpwstr>
  </property>
  <property fmtid="{D5CDD505-2E9C-101B-9397-08002B2CF9AE}" pid="138" name="FSC#SKEDITIONSLOVLEX@103.510:funkciaPredAkuzativ">
    <vt:lpwstr>hlavného štátneho radcu</vt:lpwstr>
  </property>
  <property fmtid="{D5CDD505-2E9C-101B-9397-08002B2CF9AE}" pid="139" name="FSC#SKEDITIONSLOVLEX@103.510:funkciaPredDativ">
    <vt:lpwstr>hlavnému štátnemu radcovi</vt:lpwstr>
  </property>
  <property fmtid="{D5CDD505-2E9C-101B-9397-08002B2CF9AE}" pid="140" name="FSC#SKEDITIONSLOVLEX@103.510:funkciaZodpPred">
    <vt:lpwstr>minister životného prostredia Slovenskej republiky</vt:lpwstr>
  </property>
  <property fmtid="{D5CDD505-2E9C-101B-9397-08002B2CF9AE}" pid="141" name="FSC#SKEDITIONSLOVLEX@103.510:funkciaZodpPredAkuzativ">
    <vt:lpwstr>ministerovi životného prostredia Slovenskej republiky</vt:lpwstr>
  </property>
  <property fmtid="{D5CDD505-2E9C-101B-9397-08002B2CF9AE}" pid="142" name="FSC#SKEDITIONSLOVLEX@103.510:funkciaZodpPredDativ">
    <vt:lpwstr>ministera životného prostredia Slovenskej republiky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László Sólymos_x000d_
minister životného prostredia Slovenskej republiky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/>
  </property>
  <property fmtid="{D5CDD505-2E9C-101B-9397-08002B2CF9AE}" pid="149" name="FSC#COOSYSTEM@1.1:Container">
    <vt:lpwstr>COO.2145.1000.3.2247062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9. 11. 2017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a47f15eb-57f1-4624-ad60-8bcced2d4ae1</vt:lpwstr>
  </property>
</Properties>
</file>