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A" w:rsidRPr="00C675D1" w:rsidRDefault="00E3537A" w:rsidP="00E3537A">
      <w:pPr>
        <w:ind w:left="60" w:firstLine="708"/>
        <w:jc w:val="right"/>
        <w:rPr>
          <w:rFonts w:eastAsiaTheme="minorEastAsia"/>
          <w:noProof/>
          <w:lang w:eastAsia="cs-CZ"/>
        </w:rPr>
      </w:pPr>
      <w:bookmarkStart w:id="0" w:name="_GoBack"/>
      <w:bookmarkEnd w:id="0"/>
    </w:p>
    <w:p w:rsidR="00E3537A" w:rsidRPr="003C631D" w:rsidRDefault="00B368B8" w:rsidP="00E3537A">
      <w:pPr>
        <w:jc w:val="center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826797803" r:id="rId8"/>
        </w:object>
      </w:r>
      <w:r w:rsidR="00E3537A" w:rsidRPr="003C631D">
        <w:rPr>
          <w:rFonts w:eastAsiaTheme="minorEastAsia"/>
          <w:sz w:val="28"/>
          <w:szCs w:val="28"/>
          <w:lang w:eastAsia="en-US"/>
        </w:rPr>
        <w:t>UZNESENIE VLÁDY SLOVENSKEJ REPUBLIKY</w:t>
      </w:r>
    </w:p>
    <w:p w:rsidR="00E3537A" w:rsidRPr="003C631D" w:rsidRDefault="00E3537A" w:rsidP="00E3537A">
      <w:pPr>
        <w:jc w:val="center"/>
        <w:rPr>
          <w:rFonts w:eastAsiaTheme="minorEastAsia"/>
          <w:b/>
          <w:bCs/>
          <w:sz w:val="32"/>
          <w:szCs w:val="32"/>
          <w:lang w:eastAsia="en-US"/>
        </w:rPr>
      </w:pPr>
      <w:r w:rsidRPr="003C631D">
        <w:rPr>
          <w:rFonts w:eastAsiaTheme="minorEastAsia"/>
          <w:b/>
          <w:bCs/>
          <w:sz w:val="32"/>
          <w:szCs w:val="32"/>
          <w:lang w:eastAsia="en-US"/>
        </w:rPr>
        <w:t>č. ...</w:t>
      </w:r>
    </w:p>
    <w:p w:rsidR="00E3537A" w:rsidRPr="003C631D" w:rsidRDefault="00E3537A" w:rsidP="00E3537A">
      <w:pPr>
        <w:jc w:val="center"/>
        <w:rPr>
          <w:rFonts w:eastAsiaTheme="minorEastAsia"/>
          <w:sz w:val="28"/>
          <w:szCs w:val="28"/>
          <w:lang w:eastAsia="en-US"/>
        </w:rPr>
      </w:pPr>
      <w:r w:rsidRPr="003C631D">
        <w:rPr>
          <w:rFonts w:eastAsiaTheme="minorEastAsia"/>
          <w:sz w:val="28"/>
          <w:szCs w:val="28"/>
          <w:lang w:eastAsia="en-US"/>
        </w:rPr>
        <w:t>z ... 2025</w:t>
      </w:r>
    </w:p>
    <w:p w:rsidR="00E3537A" w:rsidRPr="003C631D" w:rsidRDefault="00E3537A" w:rsidP="00E3537A">
      <w:pPr>
        <w:jc w:val="center"/>
        <w:rPr>
          <w:rFonts w:eastAsiaTheme="minorEastAsia"/>
          <w:sz w:val="28"/>
          <w:szCs w:val="28"/>
          <w:lang w:eastAsia="en-US"/>
        </w:rPr>
      </w:pPr>
    </w:p>
    <w:p w:rsidR="00E3537A" w:rsidRPr="003C631D" w:rsidRDefault="00E3537A" w:rsidP="00E3537A">
      <w:pPr>
        <w:spacing w:after="225" w:line="264" w:lineRule="auto"/>
        <w:ind w:left="10"/>
        <w:jc w:val="center"/>
        <w:rPr>
          <w:rFonts w:eastAsiaTheme="minorEastAsia"/>
          <w:noProof/>
          <w:lang w:eastAsia="cs-CZ"/>
        </w:rPr>
      </w:pPr>
      <w:r w:rsidRPr="003C631D">
        <w:rPr>
          <w:rFonts w:eastAsiaTheme="minorEastAsia"/>
          <w:b/>
          <w:bCs/>
          <w:noProof/>
          <w:sz w:val="28"/>
          <w:szCs w:val="28"/>
          <w:lang w:eastAsia="cs-CZ"/>
        </w:rPr>
        <w:t>k návrhu nariadenia vlády Slovenskej republiky</w:t>
      </w:r>
      <w:r w:rsidR="000A7C32" w:rsidRPr="003C631D">
        <w:rPr>
          <w:rFonts w:eastAsiaTheme="minorEastAsia"/>
          <w:b/>
          <w:bCs/>
          <w:noProof/>
          <w:sz w:val="28"/>
          <w:szCs w:val="28"/>
          <w:lang w:eastAsia="cs-CZ"/>
        </w:rPr>
        <w:t>,</w:t>
      </w:r>
      <w:r w:rsidR="001465DE" w:rsidRPr="003C631D">
        <w:t xml:space="preserve"> </w:t>
      </w:r>
      <w:r w:rsidR="004157BB" w:rsidRPr="003C631D">
        <w:rPr>
          <w:rFonts w:eastAsiaTheme="minorEastAsia"/>
          <w:b/>
          <w:bCs/>
          <w:noProof/>
          <w:sz w:val="28"/>
          <w:szCs w:val="28"/>
          <w:lang w:eastAsia="cs-CZ"/>
        </w:rPr>
        <w:t>ktorým sa mení a dopĺňa nariadenie vlády Slovenskej republiky č.</w:t>
      </w:r>
      <w:r w:rsidR="00174999">
        <w:rPr>
          <w:rFonts w:eastAsiaTheme="minorEastAsia"/>
          <w:b/>
          <w:bCs/>
          <w:noProof/>
          <w:sz w:val="28"/>
          <w:szCs w:val="28"/>
          <w:lang w:eastAsia="cs-CZ"/>
        </w:rPr>
        <w:t xml:space="preserve"> 353/2025</w:t>
      </w:r>
      <w:r w:rsidR="004157BB" w:rsidRPr="003C631D">
        <w:rPr>
          <w:rFonts w:eastAsiaTheme="minorEastAsia"/>
          <w:b/>
          <w:bCs/>
          <w:noProof/>
          <w:sz w:val="28"/>
          <w:szCs w:val="28"/>
          <w:lang w:eastAsia="cs-CZ"/>
        </w:rPr>
        <w:t xml:space="preserve"> Z. z., ktorým sa vykonávajú niektoré ustanovenia zákona o adresnej energopomoci</w:t>
      </w:r>
    </w:p>
    <w:p w:rsidR="00E3537A" w:rsidRPr="003C631D" w:rsidRDefault="00E3537A" w:rsidP="00E3537A">
      <w:pPr>
        <w:jc w:val="center"/>
        <w:rPr>
          <w:rFonts w:eastAsiaTheme="minorEastAsia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3537A" w:rsidRPr="003C631D" w:rsidTr="00F810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3537A" w:rsidRPr="003C631D" w:rsidRDefault="00E3537A" w:rsidP="00F81060">
            <w:pPr>
              <w:rPr>
                <w:rFonts w:eastAsiaTheme="minorEastAsia"/>
                <w:lang w:eastAsia="en-US"/>
              </w:rPr>
            </w:pPr>
            <w:r w:rsidRPr="003C631D">
              <w:rPr>
                <w:rFonts w:eastAsiaTheme="minorEastAsia"/>
                <w:lang w:eastAsia="en-US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3537A" w:rsidRPr="003C631D" w:rsidRDefault="00E3537A" w:rsidP="00F81060">
            <w:pPr>
              <w:rPr>
                <w:rFonts w:eastAsiaTheme="minorEastAsia"/>
                <w:lang w:eastAsia="en-US"/>
              </w:rPr>
            </w:pPr>
          </w:p>
        </w:tc>
      </w:tr>
      <w:tr w:rsidR="00E3537A" w:rsidRPr="003C631D" w:rsidTr="00F810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7A" w:rsidRPr="003C631D" w:rsidRDefault="00E3537A" w:rsidP="00F81060">
            <w:pPr>
              <w:rPr>
                <w:rFonts w:eastAsiaTheme="minorEastAsia"/>
                <w:lang w:eastAsia="en-US"/>
              </w:rPr>
            </w:pPr>
            <w:r w:rsidRPr="003C631D">
              <w:rPr>
                <w:rFonts w:eastAsiaTheme="minorEastAsia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7A" w:rsidRPr="003C631D" w:rsidRDefault="00E3537A" w:rsidP="00F81060">
            <w:pPr>
              <w:rPr>
                <w:rFonts w:eastAsiaTheme="minorEastAsia"/>
                <w:noProof/>
                <w:lang w:eastAsia="en-US"/>
              </w:rPr>
            </w:pPr>
            <w:r w:rsidRPr="003C631D">
              <w:rPr>
                <w:rFonts w:eastAsiaTheme="minorEastAsia"/>
                <w:noProof/>
                <w:lang w:eastAsia="en-US"/>
              </w:rPr>
              <w:t>podpredsedníčka vlády a ministerka hospodárstva</w:t>
            </w:r>
          </w:p>
        </w:tc>
      </w:tr>
    </w:tbl>
    <w:p w:rsidR="00E3537A" w:rsidRPr="003C631D" w:rsidRDefault="00E3537A" w:rsidP="00E3537A">
      <w:pPr>
        <w:spacing w:before="480" w:after="120"/>
        <w:rPr>
          <w:rFonts w:eastAsiaTheme="minorEastAsia"/>
          <w:b/>
          <w:bCs/>
          <w:noProof/>
          <w:lang w:eastAsia="en-US"/>
        </w:rPr>
      </w:pPr>
      <w:r w:rsidRPr="003C631D">
        <w:rPr>
          <w:rFonts w:eastAsiaTheme="minorEastAsia"/>
          <w:b/>
          <w:bCs/>
          <w:noProof/>
          <w:sz w:val="32"/>
          <w:szCs w:val="32"/>
          <w:lang w:eastAsia="en-US"/>
        </w:rPr>
        <w:t>Vláda</w:t>
      </w:r>
    </w:p>
    <w:p w:rsidR="00E3537A" w:rsidRPr="003C631D" w:rsidRDefault="00E3537A" w:rsidP="00E3537A">
      <w:pPr>
        <w:keepNext/>
        <w:numPr>
          <w:ilvl w:val="0"/>
          <w:numId w:val="2"/>
        </w:numPr>
        <w:rPr>
          <w:rFonts w:eastAsiaTheme="minorEastAsia"/>
          <w:b/>
          <w:bCs/>
          <w:noProof/>
          <w:kern w:val="32"/>
          <w:sz w:val="28"/>
          <w:szCs w:val="28"/>
          <w:lang w:eastAsia="en-US"/>
        </w:rPr>
      </w:pPr>
      <w:r w:rsidRPr="003C631D">
        <w:rPr>
          <w:rFonts w:eastAsiaTheme="minorEastAsia"/>
          <w:b/>
          <w:bCs/>
          <w:noProof/>
          <w:kern w:val="32"/>
          <w:sz w:val="28"/>
          <w:szCs w:val="28"/>
          <w:lang w:eastAsia="en-US"/>
        </w:rPr>
        <w:t>schvaľuje</w:t>
      </w:r>
    </w:p>
    <w:p w:rsidR="00E3537A" w:rsidRPr="003C631D" w:rsidRDefault="00E3537A" w:rsidP="00E3537A">
      <w:pPr>
        <w:ind w:left="567"/>
        <w:rPr>
          <w:rFonts w:eastAsiaTheme="minorEastAsia"/>
          <w:b/>
          <w:bCs/>
          <w:lang w:eastAsia="en-US"/>
        </w:rPr>
      </w:pPr>
    </w:p>
    <w:p w:rsidR="00E3537A" w:rsidRPr="003C631D" w:rsidRDefault="00E3537A" w:rsidP="00E3537A">
      <w:pPr>
        <w:numPr>
          <w:ilvl w:val="1"/>
          <w:numId w:val="0"/>
        </w:numPr>
        <w:tabs>
          <w:tab w:val="num" w:pos="1418"/>
        </w:tabs>
        <w:spacing w:before="120"/>
        <w:ind w:left="1418" w:hanging="851"/>
        <w:jc w:val="both"/>
        <w:rPr>
          <w:rFonts w:eastAsiaTheme="minorEastAsia"/>
          <w:i/>
          <w:noProof/>
          <w:lang w:eastAsia="en-US"/>
        </w:rPr>
      </w:pPr>
      <w:r w:rsidRPr="003C631D">
        <w:rPr>
          <w:rFonts w:eastAsiaTheme="minorEastAsia"/>
          <w:noProof/>
          <w:lang w:eastAsia="en-US"/>
        </w:rPr>
        <w:tab/>
        <w:t>návrh nariadenia vlády Slovenskej republiky</w:t>
      </w:r>
      <w:r w:rsidR="000A7C32" w:rsidRPr="003C631D">
        <w:rPr>
          <w:rFonts w:eastAsiaTheme="minorEastAsia"/>
          <w:noProof/>
          <w:lang w:eastAsia="en-US"/>
        </w:rPr>
        <w:t>,</w:t>
      </w:r>
      <w:r w:rsidR="001465DE" w:rsidRPr="003C631D">
        <w:t xml:space="preserve"> </w:t>
      </w:r>
      <w:r w:rsidR="004157BB" w:rsidRPr="003C631D">
        <w:rPr>
          <w:rFonts w:eastAsiaTheme="minorEastAsia"/>
          <w:noProof/>
          <w:lang w:eastAsia="en-US"/>
        </w:rPr>
        <w:t>ktorým sa mení a dopĺňa nariadenie vlády Slovenskej republiky č.</w:t>
      </w:r>
      <w:r w:rsidR="003C631D" w:rsidRPr="003C631D">
        <w:t xml:space="preserve"> </w:t>
      </w:r>
      <w:r w:rsidR="003C631D" w:rsidRPr="003C631D">
        <w:rPr>
          <w:rFonts w:eastAsiaTheme="minorEastAsia"/>
          <w:noProof/>
          <w:lang w:eastAsia="en-US"/>
        </w:rPr>
        <w:t>353/</w:t>
      </w:r>
      <w:r w:rsidR="004157BB" w:rsidRPr="003C631D">
        <w:rPr>
          <w:rFonts w:eastAsiaTheme="minorEastAsia"/>
          <w:noProof/>
          <w:lang w:eastAsia="en-US"/>
        </w:rPr>
        <w:t>2025 Z. z., ktorým sa vykonávajú niektoré ustanovenia zákona o adresnej energopomoci</w:t>
      </w:r>
      <w:r w:rsidRPr="003C631D">
        <w:rPr>
          <w:rFonts w:eastAsiaTheme="minorEastAsia"/>
          <w:noProof/>
          <w:lang w:eastAsia="en-US"/>
        </w:rPr>
        <w:t>;</w:t>
      </w:r>
    </w:p>
    <w:p w:rsidR="00E3537A" w:rsidRPr="003C631D" w:rsidRDefault="00E3537A" w:rsidP="00E3537A">
      <w:pPr>
        <w:keepNext/>
        <w:numPr>
          <w:ilvl w:val="0"/>
          <w:numId w:val="1"/>
        </w:numPr>
        <w:spacing w:before="360"/>
        <w:outlineLvl w:val="0"/>
        <w:rPr>
          <w:rFonts w:eastAsiaTheme="minorEastAsia"/>
          <w:b/>
          <w:bCs/>
          <w:noProof/>
          <w:kern w:val="32"/>
          <w:sz w:val="28"/>
          <w:szCs w:val="28"/>
          <w:lang w:eastAsia="cs-CZ"/>
        </w:rPr>
      </w:pPr>
      <w:r w:rsidRPr="003C631D">
        <w:rPr>
          <w:rFonts w:eastAsiaTheme="minorEastAsia"/>
          <w:b/>
          <w:bCs/>
          <w:noProof/>
          <w:kern w:val="32"/>
          <w:sz w:val="28"/>
          <w:szCs w:val="28"/>
          <w:lang w:eastAsia="cs-CZ"/>
        </w:rPr>
        <w:t>ukladá</w:t>
      </w:r>
    </w:p>
    <w:p w:rsidR="00E3537A" w:rsidRPr="003C631D" w:rsidRDefault="00E3537A" w:rsidP="00E3537A">
      <w:pPr>
        <w:keepNext/>
        <w:ind w:left="567"/>
        <w:outlineLvl w:val="0"/>
        <w:rPr>
          <w:rFonts w:eastAsiaTheme="minorEastAsia"/>
          <w:b/>
          <w:bCs/>
          <w:noProof/>
          <w:kern w:val="32"/>
          <w:lang w:eastAsia="cs-CZ"/>
        </w:rPr>
      </w:pPr>
    </w:p>
    <w:p w:rsidR="00E3537A" w:rsidRPr="003C631D" w:rsidRDefault="00E3537A" w:rsidP="00E3537A">
      <w:pPr>
        <w:ind w:firstLine="567"/>
        <w:rPr>
          <w:rFonts w:eastAsiaTheme="minorEastAsia"/>
          <w:b/>
          <w:bCs/>
          <w:noProof/>
          <w:lang w:eastAsia="en-US"/>
        </w:rPr>
      </w:pPr>
      <w:r w:rsidRPr="003C631D">
        <w:rPr>
          <w:rFonts w:eastAsiaTheme="minorEastAsia"/>
          <w:b/>
          <w:bCs/>
          <w:noProof/>
          <w:lang w:eastAsia="en-US"/>
        </w:rPr>
        <w:t>predsedovi vlády</w:t>
      </w:r>
    </w:p>
    <w:p w:rsidR="00E3537A" w:rsidRPr="003C631D" w:rsidRDefault="00E3537A" w:rsidP="00E3537A">
      <w:pPr>
        <w:ind w:left="709"/>
        <w:rPr>
          <w:rFonts w:eastAsiaTheme="minorEastAsia"/>
          <w:b/>
          <w:bCs/>
          <w:noProof/>
          <w:lang w:eastAsia="en-US"/>
        </w:rPr>
      </w:pPr>
    </w:p>
    <w:p w:rsidR="00E3537A" w:rsidRPr="003C631D" w:rsidRDefault="00E3537A" w:rsidP="00555015">
      <w:pPr>
        <w:pStyle w:val="Heading2loha"/>
      </w:pPr>
      <w:r w:rsidRPr="003C631D">
        <w:t>zabezpečiť uverejnenie nariadenia vlády Slovenskej republiky v Zbierke zákonov Slovenskej republiky</w:t>
      </w:r>
      <w:r w:rsidR="00D4214C" w:rsidRPr="003C631D">
        <w:t>;</w:t>
      </w:r>
    </w:p>
    <w:p w:rsidR="00E3537A" w:rsidRPr="003C631D" w:rsidRDefault="00E3537A" w:rsidP="00E3537A">
      <w:pPr>
        <w:ind w:left="1418"/>
        <w:jc w:val="both"/>
        <w:rPr>
          <w:rFonts w:eastAsiaTheme="minorEastAsia"/>
          <w:bCs/>
          <w:noProof/>
          <w:color w:val="000000" w:themeColor="text1"/>
          <w:lang w:eastAsia="cs-CZ"/>
        </w:rPr>
      </w:pPr>
    </w:p>
    <w:p w:rsidR="00E3537A" w:rsidRPr="00C675D1" w:rsidRDefault="00E3537A" w:rsidP="00E3537A">
      <w:pPr>
        <w:jc w:val="both"/>
        <w:rPr>
          <w:rFonts w:eastAsiaTheme="minorEastAsia"/>
          <w:b/>
          <w:noProof/>
          <w:lang w:eastAsia="en-US"/>
        </w:rPr>
      </w:pPr>
      <w:r w:rsidRPr="003C631D">
        <w:rPr>
          <w:rFonts w:eastAsiaTheme="minorEastAsia"/>
          <w:b/>
          <w:bCs/>
          <w:noProof/>
          <w:lang w:eastAsia="cs-CZ"/>
        </w:rPr>
        <w:t>Vykoná:</w:t>
      </w:r>
      <w:r w:rsidRPr="003C631D">
        <w:rPr>
          <w:rFonts w:eastAsiaTheme="minorEastAsia"/>
          <w:b/>
          <w:bCs/>
          <w:noProof/>
          <w:lang w:eastAsia="cs-CZ"/>
        </w:rPr>
        <w:tab/>
      </w:r>
      <w:r w:rsidRPr="003C631D">
        <w:rPr>
          <w:rFonts w:eastAsiaTheme="minorEastAsia"/>
          <w:noProof/>
          <w:lang w:eastAsia="cs-CZ"/>
        </w:rPr>
        <w:t>predseda vlády</w:t>
      </w:r>
      <w:r w:rsidRPr="00C675D1">
        <w:rPr>
          <w:rFonts w:eastAsiaTheme="minorEastAsia"/>
          <w:noProof/>
          <w:lang w:eastAsia="cs-CZ"/>
        </w:rPr>
        <w:t xml:space="preserve"> </w:t>
      </w:r>
      <w:r w:rsidRPr="00C675D1">
        <w:rPr>
          <w:rFonts w:eastAsiaTheme="minorEastAsia"/>
          <w:b/>
          <w:noProof/>
          <w:lang w:eastAsia="en-US"/>
        </w:rPr>
        <w:t xml:space="preserve">                      </w:t>
      </w:r>
    </w:p>
    <w:p w:rsidR="008F37A0" w:rsidRDefault="008F37A0"/>
    <w:p w:rsidR="00555015" w:rsidRDefault="00555015"/>
    <w:sectPr w:rsidR="005550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B8" w:rsidRDefault="00B368B8" w:rsidP="00E3537A">
      <w:r>
        <w:separator/>
      </w:r>
    </w:p>
  </w:endnote>
  <w:endnote w:type="continuationSeparator" w:id="0">
    <w:p w:rsidR="00B368B8" w:rsidRDefault="00B368B8" w:rsidP="00E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B8" w:rsidRDefault="00B368B8" w:rsidP="00E3537A">
      <w:r>
        <w:separator/>
      </w:r>
    </w:p>
  </w:footnote>
  <w:footnote w:type="continuationSeparator" w:id="0">
    <w:p w:rsidR="00B368B8" w:rsidRDefault="00B368B8" w:rsidP="00E3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37A" w:rsidRPr="00A93E05" w:rsidRDefault="00E3537A" w:rsidP="00E3537A">
    <w:pPr>
      <w:pStyle w:val="Hlavika"/>
      <w:jc w:val="center"/>
    </w:pPr>
    <w:r w:rsidRPr="00A93E05">
      <w:t>VLÁDA SLOVENSKEJ REPUBLIKY</w:t>
    </w:r>
  </w:p>
  <w:p w:rsidR="00E3537A" w:rsidRDefault="00E353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DA42C99E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7CC6F17"/>
    <w:multiLevelType w:val="hybridMultilevel"/>
    <w:tmpl w:val="4796AEBE"/>
    <w:lvl w:ilvl="0" w:tplc="FA240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A"/>
    <w:rsid w:val="000412C1"/>
    <w:rsid w:val="000475E9"/>
    <w:rsid w:val="000A7C32"/>
    <w:rsid w:val="001465DE"/>
    <w:rsid w:val="00174999"/>
    <w:rsid w:val="003C631D"/>
    <w:rsid w:val="004157BB"/>
    <w:rsid w:val="00555015"/>
    <w:rsid w:val="006C6584"/>
    <w:rsid w:val="006D6209"/>
    <w:rsid w:val="00892D59"/>
    <w:rsid w:val="008C0B27"/>
    <w:rsid w:val="008F37A0"/>
    <w:rsid w:val="009C357E"/>
    <w:rsid w:val="00B368B8"/>
    <w:rsid w:val="00CA5EFC"/>
    <w:rsid w:val="00D4214C"/>
    <w:rsid w:val="00E3537A"/>
    <w:rsid w:val="00E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31C35B-4F64-432D-9F99-10E782F1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2loha">
    <w:name w:val="Heading 2.Úloha"/>
    <w:basedOn w:val="Normlny"/>
    <w:uiPriority w:val="99"/>
    <w:rsid w:val="00E3537A"/>
    <w:pPr>
      <w:numPr>
        <w:ilvl w:val="1"/>
        <w:numId w:val="1"/>
      </w:numPr>
      <w:spacing w:before="120"/>
      <w:jc w:val="both"/>
    </w:pPr>
    <w:rPr>
      <w:rFonts w:eastAsiaTheme="minorEastAsia"/>
      <w:noProof/>
      <w:lang w:eastAsia="en-US"/>
    </w:rPr>
  </w:style>
  <w:style w:type="paragraph" w:customStyle="1" w:styleId="Heading1orobas">
    <w:name w:val="Heading 1.Čo robí (časť)"/>
    <w:basedOn w:val="Normlny"/>
    <w:next w:val="Normlny"/>
    <w:uiPriority w:val="99"/>
    <w:rsid w:val="00E3537A"/>
    <w:pPr>
      <w:keepNext/>
      <w:numPr>
        <w:numId w:val="1"/>
      </w:numPr>
      <w:spacing w:before="360"/>
    </w:pPr>
    <w:rPr>
      <w:rFonts w:eastAsiaTheme="minorEastAsia"/>
      <w:b/>
      <w:bCs/>
      <w:noProof/>
      <w:kern w:val="32"/>
      <w:sz w:val="28"/>
      <w:szCs w:val="2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353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53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53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537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WKX3UHSAJ2R6-2-1421015</_dlc_DocId>
    <_dlc_DocIdUrl xmlns="e60a29af-d413-48d4-bd90-fe9d2a897e4b">
      <Url>https://ovdmasv601/sites/DMS/_layouts/15/DocIdRedir.aspx?ID=WKX3UHSAJ2R6-2-1421015</Url>
      <Description>WKX3UHSAJ2R6-2-1421015</Description>
    </_dlc_DocIdUrl>
  </documentManagement>
</p:properties>
</file>

<file path=customXml/itemProps1.xml><?xml version="1.0" encoding="utf-8"?>
<ds:datastoreItem xmlns:ds="http://schemas.openxmlformats.org/officeDocument/2006/customXml" ds:itemID="{46F2F71E-B7E4-40F8-834B-F4AA1EC4B034}"/>
</file>

<file path=customXml/itemProps2.xml><?xml version="1.0" encoding="utf-8"?>
<ds:datastoreItem xmlns:ds="http://schemas.openxmlformats.org/officeDocument/2006/customXml" ds:itemID="{94CAD297-92CF-4375-BB5A-886CB46FAD7E}"/>
</file>

<file path=customXml/itemProps3.xml><?xml version="1.0" encoding="utf-8"?>
<ds:datastoreItem xmlns:ds="http://schemas.openxmlformats.org/officeDocument/2006/customXml" ds:itemID="{0D56D4A0-1DA8-4F23-9F73-6365E834D970}"/>
</file>

<file path=customXml/itemProps4.xml><?xml version="1.0" encoding="utf-8"?>
<ds:datastoreItem xmlns:ds="http://schemas.openxmlformats.org/officeDocument/2006/customXml" ds:itemID="{1F8592A9-D95A-4382-A1FE-325FF926C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2025-12-09T14:04:00Z</dcterms:created>
  <dcterms:modified xsi:type="dcterms:W3CDTF">2025-12-09T14:04:00Z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199dd138-5391-48bf-90bb-f92c2d487eac</vt:lpwstr>
  </property>
</Properties>
</file>