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B325A" w14:textId="6F2DBC99" w:rsidR="007677A1" w:rsidRPr="00A150E3" w:rsidRDefault="007677A1" w:rsidP="007677A1">
      <w:pPr>
        <w:tabs>
          <w:tab w:val="num" w:pos="1440"/>
        </w:tabs>
        <w:autoSpaceDE w:val="0"/>
        <w:autoSpaceDN w:val="0"/>
        <w:jc w:val="center"/>
        <w:rPr>
          <w:sz w:val="24"/>
          <w:szCs w:val="24"/>
        </w:rPr>
      </w:pPr>
      <w:r w:rsidRPr="00A150E3">
        <w:rPr>
          <w:sz w:val="24"/>
          <w:szCs w:val="24"/>
        </w:rPr>
        <w:t>VLÁDA SLOVENSKEJ REPUBLIKY</w:t>
      </w:r>
    </w:p>
    <w:p w14:paraId="1AE78C27" w14:textId="77777777" w:rsidR="007677A1" w:rsidRPr="00A150E3" w:rsidRDefault="007677A1" w:rsidP="007677A1">
      <w:pPr>
        <w:jc w:val="center"/>
        <w:rPr>
          <w:sz w:val="24"/>
          <w:szCs w:val="24"/>
        </w:rPr>
      </w:pPr>
      <w:r w:rsidRPr="00A150E3">
        <w:rPr>
          <w:sz w:val="24"/>
          <w:szCs w:val="24"/>
        </w:rPr>
        <w:t xml:space="preserve">                                                                            </w:t>
      </w:r>
    </w:p>
    <w:p w14:paraId="3FF86565" w14:textId="77777777" w:rsidR="007677A1" w:rsidRPr="00A150E3" w:rsidRDefault="00DD1BEF" w:rsidP="007677A1">
      <w:pPr>
        <w:pStyle w:val="Zakladnystyl"/>
      </w:pPr>
      <w:r>
        <w:rPr>
          <w:noProof/>
        </w:rPr>
        <w:object w:dxaOrig="1440" w:dyaOrig="1440" w14:anchorId="7B12F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3.2pt;margin-top:3.25pt;width:55.2pt;height:63pt;z-index:251659264;visibility:visible;mso-wrap-edited:f">
            <v:imagedata r:id="rId7" o:title=""/>
          </v:shape>
          <o:OLEObject Type="Embed" ProgID="Word.Picture.8" ShapeID="_x0000_s1026" DrawAspect="Content" ObjectID="_1817183945" r:id="rId8"/>
        </w:object>
      </w:r>
    </w:p>
    <w:p w14:paraId="3756BA7E" w14:textId="77777777" w:rsidR="007677A1" w:rsidRPr="00A150E3" w:rsidRDefault="007677A1" w:rsidP="007677A1">
      <w:pPr>
        <w:pStyle w:val="Zakladnystyl"/>
      </w:pPr>
    </w:p>
    <w:p w14:paraId="153D55B5" w14:textId="77777777" w:rsidR="007677A1" w:rsidRPr="00A150E3" w:rsidRDefault="007677A1" w:rsidP="007677A1">
      <w:pPr>
        <w:pStyle w:val="Zakladnystyl"/>
      </w:pPr>
    </w:p>
    <w:p w14:paraId="6D0DC3BD" w14:textId="77777777" w:rsidR="007677A1" w:rsidRPr="00A150E3" w:rsidRDefault="007677A1" w:rsidP="007677A1">
      <w:pPr>
        <w:pStyle w:val="Zakladnystyl"/>
      </w:pPr>
    </w:p>
    <w:p w14:paraId="441B1256" w14:textId="77777777" w:rsidR="007677A1" w:rsidRPr="00A150E3" w:rsidRDefault="007677A1" w:rsidP="007677A1">
      <w:pPr>
        <w:pStyle w:val="Zakladnystyl"/>
      </w:pPr>
    </w:p>
    <w:p w14:paraId="5D9B3DA4" w14:textId="77777777" w:rsidR="007677A1" w:rsidRPr="001E4707" w:rsidRDefault="007677A1" w:rsidP="007677A1">
      <w:pPr>
        <w:pStyle w:val="Zakladnystyl"/>
        <w:jc w:val="center"/>
        <w:rPr>
          <w:sz w:val="28"/>
          <w:szCs w:val="28"/>
        </w:rPr>
      </w:pPr>
      <w:r w:rsidRPr="001E4707">
        <w:rPr>
          <w:sz w:val="28"/>
          <w:szCs w:val="28"/>
        </w:rPr>
        <w:t>(N Á V R H)</w:t>
      </w:r>
    </w:p>
    <w:p w14:paraId="27989299" w14:textId="77777777" w:rsidR="007677A1" w:rsidRPr="00A150E3" w:rsidRDefault="007677A1" w:rsidP="007677A1">
      <w:pPr>
        <w:pStyle w:val="Zakladnystyl"/>
      </w:pPr>
    </w:p>
    <w:p w14:paraId="233CBF24" w14:textId="77777777" w:rsidR="007677A1" w:rsidRPr="001E4707" w:rsidRDefault="007677A1" w:rsidP="007677A1">
      <w:pPr>
        <w:pStyle w:val="Zakladnystyl"/>
        <w:jc w:val="center"/>
        <w:rPr>
          <w:sz w:val="28"/>
          <w:szCs w:val="28"/>
        </w:rPr>
      </w:pPr>
      <w:r w:rsidRPr="001E4707">
        <w:rPr>
          <w:sz w:val="28"/>
          <w:szCs w:val="28"/>
        </w:rPr>
        <w:t>UZNESENIE VLÁDY SLOVENSKEJ REPUBLIKY</w:t>
      </w:r>
    </w:p>
    <w:p w14:paraId="6C7D8D76" w14:textId="77777777" w:rsidR="007677A1" w:rsidRPr="001E4707" w:rsidRDefault="007677A1" w:rsidP="007677A1">
      <w:pPr>
        <w:pStyle w:val="Zakladnystyl"/>
        <w:jc w:val="center"/>
        <w:rPr>
          <w:sz w:val="32"/>
          <w:szCs w:val="32"/>
        </w:rPr>
      </w:pPr>
      <w:r w:rsidRPr="001E4707">
        <w:rPr>
          <w:bCs/>
          <w:sz w:val="32"/>
          <w:szCs w:val="32"/>
        </w:rPr>
        <w:t>č.</w:t>
      </w:r>
      <w:r w:rsidRPr="001E4707">
        <w:rPr>
          <w:sz w:val="32"/>
          <w:szCs w:val="32"/>
        </w:rPr>
        <w:t xml:space="preserve"> ... </w:t>
      </w:r>
    </w:p>
    <w:p w14:paraId="27A8C95A" w14:textId="1F6A9476" w:rsidR="007677A1" w:rsidRPr="003C2599" w:rsidRDefault="007677A1" w:rsidP="007677A1">
      <w:pPr>
        <w:pStyle w:val="Zakladnystyl"/>
        <w:jc w:val="center"/>
        <w:rPr>
          <w:sz w:val="28"/>
          <w:szCs w:val="28"/>
        </w:rPr>
      </w:pPr>
      <w:r w:rsidRPr="003C2599">
        <w:rPr>
          <w:sz w:val="28"/>
          <w:szCs w:val="28"/>
        </w:rPr>
        <w:t>z ... 202</w:t>
      </w:r>
      <w:r w:rsidR="00423E3D">
        <w:rPr>
          <w:sz w:val="28"/>
          <w:szCs w:val="28"/>
        </w:rPr>
        <w:t>5</w:t>
      </w:r>
      <w:r w:rsidRPr="003C2599">
        <w:rPr>
          <w:sz w:val="28"/>
          <w:szCs w:val="28"/>
        </w:rPr>
        <w:t> </w:t>
      </w:r>
    </w:p>
    <w:p w14:paraId="11414150" w14:textId="77777777" w:rsidR="007677A1" w:rsidRPr="00A150E3" w:rsidRDefault="007677A1" w:rsidP="007677A1">
      <w:pPr>
        <w:pStyle w:val="Zakladnystyl"/>
        <w:jc w:val="center"/>
      </w:pPr>
    </w:p>
    <w:p w14:paraId="31D56322" w14:textId="77777777" w:rsidR="00423E3D" w:rsidRDefault="004B28BA" w:rsidP="007677A1">
      <w:pPr>
        <w:pStyle w:val="Zakladnystyl"/>
        <w:jc w:val="center"/>
        <w:rPr>
          <w:b/>
        </w:rPr>
      </w:pPr>
      <w:r w:rsidRPr="004B28BA">
        <w:rPr>
          <w:b/>
        </w:rPr>
        <w:t xml:space="preserve">k návrhu na zmenu a doplnenie uznesenia vlády Slovenskej republiky </w:t>
      </w:r>
    </w:p>
    <w:p w14:paraId="56ABCAB5" w14:textId="453232D8" w:rsidR="007677A1" w:rsidRDefault="004B28BA" w:rsidP="007677A1">
      <w:pPr>
        <w:pStyle w:val="Zakladnystyl"/>
        <w:jc w:val="center"/>
        <w:rPr>
          <w:b/>
        </w:rPr>
      </w:pPr>
      <w:r w:rsidRPr="004B28BA">
        <w:rPr>
          <w:b/>
        </w:rPr>
        <w:t xml:space="preserve">č. 322 z 18. júna 2025 </w:t>
      </w:r>
    </w:p>
    <w:p w14:paraId="50F9713B" w14:textId="77777777" w:rsidR="004B28BA" w:rsidRDefault="004B28BA" w:rsidP="007677A1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677A1" w14:paraId="5A64D595" w14:textId="77777777" w:rsidTr="002625D8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C664F" w14:textId="77777777" w:rsidR="007677A1" w:rsidRDefault="007677A1" w:rsidP="002625D8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DB567" w14:textId="77777777" w:rsidR="007677A1" w:rsidRDefault="007677A1" w:rsidP="002625D8">
            <w:pPr>
              <w:pStyle w:val="Zakladnystyl"/>
            </w:pPr>
          </w:p>
        </w:tc>
      </w:tr>
      <w:tr w:rsidR="007677A1" w14:paraId="0A27A784" w14:textId="77777777" w:rsidTr="002625D8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629290" w14:textId="77777777" w:rsidR="007677A1" w:rsidRDefault="007677A1" w:rsidP="002625D8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9D99F3" w14:textId="50A262EE" w:rsidR="007677A1" w:rsidRDefault="004B28BA" w:rsidP="002625D8">
            <w:pPr>
              <w:pStyle w:val="Zakladnystyl"/>
            </w:pPr>
            <w:r>
              <w:t xml:space="preserve">podpredseda vlády a </w:t>
            </w:r>
            <w:r w:rsidR="007677A1">
              <w:t>minister obrany</w:t>
            </w:r>
          </w:p>
        </w:tc>
      </w:tr>
    </w:tbl>
    <w:p w14:paraId="6D27AF48" w14:textId="77777777" w:rsidR="009E3F25" w:rsidRDefault="009E3F25" w:rsidP="009E3F25">
      <w:pPr>
        <w:pStyle w:val="Vlada"/>
        <w:spacing w:before="0" w:after="0"/>
      </w:pPr>
    </w:p>
    <w:p w14:paraId="2E523B2F" w14:textId="267C4C20" w:rsidR="007677A1" w:rsidRDefault="007677A1" w:rsidP="009E3F25">
      <w:pPr>
        <w:pStyle w:val="Vlada"/>
        <w:spacing w:before="0" w:after="0"/>
      </w:pPr>
      <w:r>
        <w:t>Vláda</w:t>
      </w:r>
    </w:p>
    <w:p w14:paraId="098141EB" w14:textId="77777777" w:rsidR="009E3F25" w:rsidRDefault="009E3F25" w:rsidP="009E3F25">
      <w:pPr>
        <w:pStyle w:val="Vlada"/>
        <w:spacing w:before="0" w:after="0"/>
        <w:rPr>
          <w:sz w:val="24"/>
          <w:szCs w:val="24"/>
        </w:rPr>
      </w:pPr>
    </w:p>
    <w:p w14:paraId="69BB2712" w14:textId="4461D93C" w:rsidR="009E3F25" w:rsidRDefault="009E3F25" w:rsidP="009E3F25">
      <w:pPr>
        <w:pStyle w:val="Nadpis1"/>
        <w:spacing w:before="0"/>
      </w:pPr>
      <w:r>
        <w:t>m</w:t>
      </w:r>
      <w:r w:rsidR="004B28BA">
        <w:t>ení</w:t>
      </w:r>
    </w:p>
    <w:p w14:paraId="36B066CF" w14:textId="77777777" w:rsidR="009E3F25" w:rsidRPr="009E3F25" w:rsidRDefault="009E3F25" w:rsidP="009E3F25">
      <w:pPr>
        <w:pStyle w:val="Nosite"/>
        <w:spacing w:before="0" w:after="0"/>
      </w:pPr>
    </w:p>
    <w:p w14:paraId="4DB09516" w14:textId="13EF4727" w:rsidR="009E3F25" w:rsidRDefault="004B28BA" w:rsidP="009E3F25">
      <w:pPr>
        <w:pStyle w:val="Nadpis2"/>
        <w:spacing w:before="0"/>
        <w:rPr>
          <w:lang w:eastAsia="cs-CZ"/>
        </w:rPr>
      </w:pPr>
      <w:r>
        <w:t>v bode B.1 a B.2 uznesenia vlády SR č. 322 z 18. júna 2025 termín úlohy z </w:t>
      </w:r>
      <w:r w:rsidR="009E3F25">
        <w:br/>
      </w:r>
      <w:r>
        <w:t>31. decembra 2025 na priebežne;</w:t>
      </w:r>
    </w:p>
    <w:p w14:paraId="5D896DB8" w14:textId="77777777" w:rsidR="009E3F25" w:rsidRDefault="009E3F25" w:rsidP="009E3F25">
      <w:pPr>
        <w:pStyle w:val="Nadpis2"/>
        <w:numPr>
          <w:ilvl w:val="0"/>
          <w:numId w:val="0"/>
        </w:numPr>
        <w:spacing w:before="0"/>
        <w:ind w:left="567"/>
        <w:rPr>
          <w:lang w:eastAsia="cs-CZ"/>
        </w:rPr>
      </w:pPr>
    </w:p>
    <w:p w14:paraId="0CF14151" w14:textId="4D844387" w:rsidR="009E3F25" w:rsidRDefault="004B28BA" w:rsidP="009E3F25">
      <w:pPr>
        <w:pStyle w:val="Nadpis1"/>
        <w:spacing w:before="0"/>
      </w:pPr>
      <w:r>
        <w:t>dopĺňa</w:t>
      </w:r>
    </w:p>
    <w:p w14:paraId="661F6B81" w14:textId="77777777" w:rsidR="009E3F25" w:rsidRPr="009E3F25" w:rsidRDefault="009E3F25" w:rsidP="009E3F25">
      <w:pPr>
        <w:pStyle w:val="Nosite"/>
        <w:spacing w:before="0"/>
      </w:pPr>
    </w:p>
    <w:p w14:paraId="1213C1A3" w14:textId="19CDD680" w:rsidR="004B28BA" w:rsidRDefault="004B28BA" w:rsidP="009E3F25">
      <w:pPr>
        <w:pStyle w:val="Nadpis2"/>
        <w:spacing w:before="0"/>
      </w:pPr>
      <w:r>
        <w:t xml:space="preserve">uznesenie vlády SR č. 322 z 18. júna 2025 o bod B.3., ktorý znie: </w:t>
      </w:r>
    </w:p>
    <w:p w14:paraId="08AAA5D3" w14:textId="77777777" w:rsidR="004B28BA" w:rsidRDefault="004B28BA" w:rsidP="009E3F25">
      <w:pPr>
        <w:pStyle w:val="Nadpis2"/>
        <w:numPr>
          <w:ilvl w:val="0"/>
          <w:numId w:val="0"/>
        </w:numPr>
        <w:spacing w:before="0"/>
        <w:ind w:left="1418"/>
      </w:pPr>
    </w:p>
    <w:p w14:paraId="5BA6F7CD" w14:textId="15A84168" w:rsidR="004B28BA" w:rsidRDefault="004B28BA" w:rsidP="009E3F25">
      <w:pPr>
        <w:pStyle w:val="Nadpis2"/>
        <w:numPr>
          <w:ilvl w:val="0"/>
          <w:numId w:val="0"/>
        </w:numPr>
        <w:spacing w:before="0"/>
        <w:ind w:left="1418"/>
        <w:rPr>
          <w:b/>
          <w:bCs/>
        </w:rPr>
      </w:pPr>
      <w:r>
        <w:t>„</w:t>
      </w:r>
      <w:r w:rsidRPr="004B28BA">
        <w:rPr>
          <w:b/>
          <w:bCs/>
        </w:rPr>
        <w:t>podpredsedovi vlády a ministrovi obrany</w:t>
      </w:r>
    </w:p>
    <w:p w14:paraId="72E1FDA2" w14:textId="77777777" w:rsidR="004B28BA" w:rsidRDefault="004B28BA" w:rsidP="009E3F25">
      <w:pPr>
        <w:pStyle w:val="Nadpis2"/>
        <w:numPr>
          <w:ilvl w:val="0"/>
          <w:numId w:val="0"/>
        </w:numPr>
        <w:spacing w:before="0"/>
        <w:ind w:left="1418"/>
      </w:pPr>
    </w:p>
    <w:p w14:paraId="3C20F665" w14:textId="0903A8C9" w:rsidR="004B28BA" w:rsidRDefault="004B28BA" w:rsidP="009E3F25">
      <w:pPr>
        <w:pStyle w:val="Nadpis2"/>
        <w:numPr>
          <w:ilvl w:val="0"/>
          <w:numId w:val="0"/>
        </w:numPr>
        <w:spacing w:before="0"/>
        <w:ind w:left="2124" w:hanging="706"/>
      </w:pPr>
      <w:r>
        <w:t xml:space="preserve">  B.3.</w:t>
      </w:r>
      <w:r>
        <w:tab/>
        <w:t xml:space="preserve">zabezpečiť poskytnutie humanitárnej pomoci do regiónu </w:t>
      </w:r>
      <w:proofErr w:type="spellStart"/>
      <w:r>
        <w:t>vrá</w:t>
      </w:r>
      <w:proofErr w:type="spellEnd"/>
      <w:r>
        <w:rPr>
          <w:lang w:val="it-IT"/>
        </w:rPr>
        <w:t>tane do</w:t>
      </w:r>
      <w:r>
        <w:t> pásma Gazy,“</w:t>
      </w:r>
    </w:p>
    <w:p w14:paraId="6C6ED5EC" w14:textId="77777777" w:rsidR="004B28BA" w:rsidRDefault="004B28BA" w:rsidP="009E3F25">
      <w:pPr>
        <w:pStyle w:val="Nadpis2"/>
        <w:numPr>
          <w:ilvl w:val="0"/>
          <w:numId w:val="0"/>
        </w:numPr>
        <w:spacing w:before="0"/>
        <w:ind w:left="2124" w:hanging="706"/>
      </w:pPr>
    </w:p>
    <w:p w14:paraId="1F01BC8A" w14:textId="0927A256" w:rsidR="004B28BA" w:rsidRDefault="004B28BA" w:rsidP="00DC77DC">
      <w:pPr>
        <w:pStyle w:val="Nadpis2"/>
        <w:numPr>
          <w:ilvl w:val="0"/>
          <w:numId w:val="0"/>
        </w:numPr>
        <w:spacing w:before="0"/>
        <w:ind w:left="2124" w:firstLine="3"/>
        <w:rPr>
          <w:i/>
          <w:iCs/>
        </w:rPr>
      </w:pPr>
      <w:r>
        <w:rPr>
          <w:i/>
          <w:iCs/>
        </w:rPr>
        <w:t>p</w:t>
      </w:r>
      <w:r w:rsidRPr="004B28BA">
        <w:rPr>
          <w:i/>
          <w:iCs/>
        </w:rPr>
        <w:t>riebežne</w:t>
      </w:r>
    </w:p>
    <w:p w14:paraId="355C907F" w14:textId="79ABEED0" w:rsidR="004B28BA" w:rsidRDefault="004B28BA" w:rsidP="009E3F25">
      <w:pPr>
        <w:pStyle w:val="Nadpis2"/>
        <w:numPr>
          <w:ilvl w:val="0"/>
          <w:numId w:val="0"/>
        </w:numPr>
        <w:ind w:left="2124" w:hanging="706"/>
        <w:rPr>
          <w:i/>
          <w:iCs/>
        </w:rPr>
      </w:pPr>
    </w:p>
    <w:p w14:paraId="0DC7F682" w14:textId="3D7001CA" w:rsidR="004B28BA" w:rsidRDefault="004B28BA" w:rsidP="009E3F25">
      <w:pPr>
        <w:pStyle w:val="Nadpis2"/>
        <w:spacing w:before="0"/>
      </w:pPr>
      <w:r>
        <w:t xml:space="preserve">uznesenie vlády SR č. 322 z 18. júna 2025 o bod B.4., ktorý znie: </w:t>
      </w:r>
    </w:p>
    <w:p w14:paraId="0D017CF9" w14:textId="77777777" w:rsidR="004B28BA" w:rsidRDefault="004B28BA" w:rsidP="009E3F25">
      <w:pPr>
        <w:pStyle w:val="Nadpis2"/>
        <w:numPr>
          <w:ilvl w:val="0"/>
          <w:numId w:val="0"/>
        </w:numPr>
        <w:spacing w:before="0"/>
        <w:ind w:left="1418"/>
      </w:pPr>
    </w:p>
    <w:p w14:paraId="4B488BBA" w14:textId="670E1487" w:rsidR="004B28BA" w:rsidRDefault="004B28BA" w:rsidP="009E3F25">
      <w:pPr>
        <w:pStyle w:val="Nadpis2"/>
        <w:numPr>
          <w:ilvl w:val="0"/>
          <w:numId w:val="0"/>
        </w:numPr>
        <w:spacing w:before="0"/>
        <w:ind w:left="1418"/>
        <w:rPr>
          <w:b/>
          <w:bCs/>
        </w:rPr>
      </w:pPr>
      <w:r>
        <w:t>„</w:t>
      </w:r>
      <w:r w:rsidRPr="004B28BA">
        <w:rPr>
          <w:b/>
          <w:bCs/>
        </w:rPr>
        <w:t>ministrovi zahraničných vecí a európskych záležitostí</w:t>
      </w:r>
    </w:p>
    <w:p w14:paraId="22367668" w14:textId="75E7C9E4" w:rsidR="004B28BA" w:rsidRDefault="004B28BA" w:rsidP="009E3F25">
      <w:pPr>
        <w:pStyle w:val="Nadpis2"/>
        <w:numPr>
          <w:ilvl w:val="0"/>
          <w:numId w:val="0"/>
        </w:numPr>
        <w:spacing w:before="0"/>
        <w:ind w:left="1418"/>
        <w:rPr>
          <w:b/>
          <w:bCs/>
        </w:rPr>
      </w:pPr>
      <w:r>
        <w:rPr>
          <w:b/>
          <w:bCs/>
        </w:rPr>
        <w:t xml:space="preserve"> </w:t>
      </w:r>
      <w:r w:rsidRPr="004B28BA">
        <w:rPr>
          <w:b/>
          <w:bCs/>
        </w:rPr>
        <w:t>ministrovi vnútra</w:t>
      </w:r>
    </w:p>
    <w:p w14:paraId="12B3707F" w14:textId="77777777" w:rsidR="004B28BA" w:rsidRDefault="004B28BA" w:rsidP="009E3F25">
      <w:pPr>
        <w:pStyle w:val="Nadpis2"/>
        <w:numPr>
          <w:ilvl w:val="0"/>
          <w:numId w:val="0"/>
        </w:numPr>
        <w:ind w:left="1418"/>
      </w:pPr>
    </w:p>
    <w:p w14:paraId="1DBE2141" w14:textId="3673CBC0" w:rsidR="009E3F25" w:rsidRDefault="004B28BA" w:rsidP="009E3F25">
      <w:pPr>
        <w:pStyle w:val="Nadpis2"/>
        <w:numPr>
          <w:ilvl w:val="0"/>
          <w:numId w:val="0"/>
        </w:numPr>
        <w:spacing w:before="0"/>
        <w:ind w:left="2124" w:hanging="706"/>
      </w:pPr>
      <w:r>
        <w:t xml:space="preserve">  B.</w:t>
      </w:r>
      <w:r w:rsidR="009E3F25">
        <w:t>4</w:t>
      </w:r>
      <w:r>
        <w:t>.</w:t>
      </w:r>
      <w:r>
        <w:tab/>
      </w:r>
      <w:r w:rsidRPr="004B28BA">
        <w:t>poskytnúť súčinnosť podpredsedovi vlády a ministrovi obrany pri zabezpečení poskytnutia humanitárnej pomoci do regiónu vrátane do pásma Gazy</w:t>
      </w:r>
    </w:p>
    <w:p w14:paraId="73FC8697" w14:textId="77777777" w:rsidR="009E3F25" w:rsidRDefault="009E3F25" w:rsidP="009E3F25">
      <w:pPr>
        <w:pStyle w:val="Nadpis2"/>
        <w:numPr>
          <w:ilvl w:val="0"/>
          <w:numId w:val="0"/>
        </w:numPr>
        <w:spacing w:before="0"/>
        <w:ind w:left="2124" w:hanging="706"/>
      </w:pPr>
    </w:p>
    <w:p w14:paraId="53F58A50" w14:textId="427CC150" w:rsidR="004B28BA" w:rsidRPr="009E3F25" w:rsidRDefault="009E3F25" w:rsidP="009E3F25">
      <w:pPr>
        <w:pStyle w:val="Nadpis2"/>
        <w:numPr>
          <w:ilvl w:val="0"/>
          <w:numId w:val="0"/>
        </w:numPr>
        <w:spacing w:before="0"/>
        <w:ind w:left="2124" w:firstLine="3"/>
      </w:pPr>
      <w:r>
        <w:rPr>
          <w:i/>
          <w:iCs/>
        </w:rPr>
        <w:lastRenderedPageBreak/>
        <w:t>p</w:t>
      </w:r>
      <w:r w:rsidR="004B28BA" w:rsidRPr="004B28BA">
        <w:rPr>
          <w:i/>
          <w:iCs/>
        </w:rPr>
        <w:t>riebežne</w:t>
      </w:r>
      <w:r>
        <w:rPr>
          <w:i/>
          <w:iCs/>
        </w:rPr>
        <w:t>.“</w:t>
      </w:r>
    </w:p>
    <w:p w14:paraId="10CBB269" w14:textId="67FD33AD" w:rsidR="007677A1" w:rsidRDefault="007677A1" w:rsidP="009E3F25">
      <w:pPr>
        <w:pStyle w:val="Vykonaj"/>
        <w:spacing w:before="0"/>
      </w:pPr>
    </w:p>
    <w:p w14:paraId="77B457A6" w14:textId="77777777" w:rsidR="009E3F25" w:rsidRPr="009E3F25" w:rsidRDefault="009E3F25" w:rsidP="009E3F25"/>
    <w:p w14:paraId="71881CD7" w14:textId="77284278" w:rsidR="007677A1" w:rsidRPr="009E3F25" w:rsidRDefault="007677A1" w:rsidP="009E3F25">
      <w:pPr>
        <w:pStyle w:val="Vykonaj"/>
        <w:spacing w:before="0"/>
        <w:rPr>
          <w:b w:val="0"/>
        </w:rPr>
      </w:pPr>
      <w:r>
        <w:t>Vykoná:</w:t>
      </w:r>
      <w:r>
        <w:tab/>
      </w:r>
      <w:r w:rsidRPr="009E3F25">
        <w:rPr>
          <w:b w:val="0"/>
        </w:rPr>
        <w:t>p</w:t>
      </w:r>
      <w:r w:rsidR="009E3F25">
        <w:rPr>
          <w:b w:val="0"/>
        </w:rPr>
        <w:t>odp</w:t>
      </w:r>
      <w:r w:rsidRPr="009E3F25">
        <w:rPr>
          <w:b w:val="0"/>
        </w:rPr>
        <w:t>redseda vlády</w:t>
      </w:r>
      <w:r w:rsidR="004B28BA" w:rsidRPr="009E3F25">
        <w:rPr>
          <w:b w:val="0"/>
        </w:rPr>
        <w:t xml:space="preserve"> a minister obrany</w:t>
      </w:r>
    </w:p>
    <w:p w14:paraId="73B54EC8" w14:textId="297E90E5" w:rsidR="004B28BA" w:rsidRPr="009E3F25" w:rsidRDefault="004B28BA" w:rsidP="009E3F25">
      <w:pPr>
        <w:ind w:left="1418"/>
        <w:rPr>
          <w:sz w:val="24"/>
          <w:szCs w:val="24"/>
        </w:rPr>
      </w:pPr>
      <w:r w:rsidRPr="009E3F25">
        <w:rPr>
          <w:sz w:val="24"/>
          <w:szCs w:val="24"/>
        </w:rPr>
        <w:t>minister zahraničných vecí a európskych záležitostí</w:t>
      </w:r>
    </w:p>
    <w:p w14:paraId="778976E8" w14:textId="6FA39AB0" w:rsidR="004B28BA" w:rsidRPr="009E3F25" w:rsidRDefault="004B28BA" w:rsidP="009E3F25">
      <w:pPr>
        <w:ind w:left="1418"/>
        <w:rPr>
          <w:sz w:val="24"/>
          <w:szCs w:val="24"/>
        </w:rPr>
      </w:pPr>
      <w:r w:rsidRPr="009E3F25">
        <w:rPr>
          <w:sz w:val="24"/>
          <w:szCs w:val="24"/>
        </w:rPr>
        <w:t>minister vnútra</w:t>
      </w:r>
    </w:p>
    <w:p w14:paraId="0DC754E0" w14:textId="77777777" w:rsidR="007677A1" w:rsidRPr="00534006" w:rsidRDefault="007677A1" w:rsidP="009E3F25"/>
    <w:p w14:paraId="330FD717" w14:textId="3428BE68" w:rsidR="007677A1" w:rsidRPr="00367538" w:rsidRDefault="007677A1" w:rsidP="009E3F25">
      <w:pPr>
        <w:pStyle w:val="Vykonaj"/>
        <w:spacing w:before="0"/>
      </w:pPr>
      <w:r>
        <w:t>Na vedomie:</w:t>
      </w:r>
      <w:r>
        <w:tab/>
      </w:r>
      <w:r w:rsidR="004B28BA">
        <w:rPr>
          <w:b w:val="0"/>
        </w:rPr>
        <w:t xml:space="preserve">predseda Výboru </w:t>
      </w:r>
      <w:r w:rsidRPr="00367538">
        <w:rPr>
          <w:b w:val="0"/>
        </w:rPr>
        <w:t xml:space="preserve"> </w:t>
      </w:r>
      <w:r w:rsidR="004B28BA">
        <w:rPr>
          <w:b w:val="0"/>
        </w:rPr>
        <w:t>NR SR pre obranu a bezpečnosť</w:t>
      </w:r>
      <w:r>
        <w:t> </w:t>
      </w:r>
    </w:p>
    <w:p w14:paraId="01BB4C4D" w14:textId="77777777" w:rsidR="007677A1" w:rsidRDefault="007677A1" w:rsidP="007677A1"/>
    <w:p w14:paraId="76183554" w14:textId="77777777" w:rsidR="007D457D" w:rsidRDefault="007D457D"/>
    <w:sectPr w:rsidR="007D457D" w:rsidSect="009E3F25">
      <w:pgSz w:w="11906" w:h="16838"/>
      <w:pgMar w:top="1418" w:right="1274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B6A16" w14:textId="77777777" w:rsidR="00DD1BEF" w:rsidRDefault="00DD1BEF" w:rsidP="004B28BA">
      <w:r>
        <w:separator/>
      </w:r>
    </w:p>
  </w:endnote>
  <w:endnote w:type="continuationSeparator" w:id="0">
    <w:p w14:paraId="32DC99D3" w14:textId="77777777" w:rsidR="00DD1BEF" w:rsidRDefault="00DD1BEF" w:rsidP="004B2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4FA3A" w14:textId="77777777" w:rsidR="00DD1BEF" w:rsidRDefault="00DD1BEF" w:rsidP="004B28BA">
      <w:r>
        <w:separator/>
      </w:r>
    </w:p>
  </w:footnote>
  <w:footnote w:type="continuationSeparator" w:id="0">
    <w:p w14:paraId="6245C5EA" w14:textId="77777777" w:rsidR="00DD1BEF" w:rsidRDefault="00DD1BEF" w:rsidP="004B2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2E5"/>
    <w:rsid w:val="001B6FFD"/>
    <w:rsid w:val="0037653C"/>
    <w:rsid w:val="00423E3D"/>
    <w:rsid w:val="004B28BA"/>
    <w:rsid w:val="005178B4"/>
    <w:rsid w:val="007677A1"/>
    <w:rsid w:val="007D457D"/>
    <w:rsid w:val="009E3F25"/>
    <w:rsid w:val="00C262E5"/>
    <w:rsid w:val="00DC77DC"/>
    <w:rsid w:val="00DD1BEF"/>
    <w:rsid w:val="00E13F35"/>
    <w:rsid w:val="00ED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F88E21"/>
  <w15:chartTrackingRefBased/>
  <w15:docId w15:val="{CB8FE17B-765A-4946-AA96-CB093CB7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67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qFormat/>
    <w:rsid w:val="007677A1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rsid w:val="007677A1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qFormat/>
    <w:rsid w:val="007677A1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qFormat/>
    <w:rsid w:val="007677A1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7677A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7677A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7677A1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rsid w:val="007677A1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qFormat/>
    <w:rsid w:val="007677A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9"/>
    <w:rsid w:val="007677A1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rsid w:val="007677A1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9"/>
    <w:rsid w:val="007677A1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9"/>
    <w:rsid w:val="007677A1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9"/>
    <w:rsid w:val="007677A1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uiPriority w:val="99"/>
    <w:rsid w:val="007677A1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rsid w:val="007677A1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9"/>
    <w:rsid w:val="007677A1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7677A1"/>
    <w:rPr>
      <w:rFonts w:ascii="Arial" w:eastAsia="Times New Roman" w:hAnsi="Arial" w:cs="Arial"/>
      <w:lang w:eastAsia="sk-SK"/>
    </w:rPr>
  </w:style>
  <w:style w:type="paragraph" w:customStyle="1" w:styleId="Vlada">
    <w:name w:val="Vlada"/>
    <w:basedOn w:val="Normlny"/>
    <w:uiPriority w:val="99"/>
    <w:rsid w:val="007677A1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Normlny"/>
    <w:uiPriority w:val="99"/>
    <w:rsid w:val="007677A1"/>
    <w:pPr>
      <w:keepNext/>
      <w:spacing w:before="360"/>
    </w:pPr>
    <w:rPr>
      <w:b/>
      <w:bCs/>
      <w:sz w:val="24"/>
      <w:szCs w:val="24"/>
    </w:rPr>
  </w:style>
  <w:style w:type="paragraph" w:customStyle="1" w:styleId="Zakladnystyl">
    <w:name w:val="Zakladny styl"/>
    <w:uiPriority w:val="99"/>
    <w:rsid w:val="00767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7677A1"/>
    <w:pPr>
      <w:spacing w:before="240" w:after="120"/>
      <w:ind w:left="567"/>
    </w:pPr>
    <w:rPr>
      <w:b/>
      <w:bCs/>
    </w:rPr>
  </w:style>
  <w:style w:type="paragraph" w:styleId="Zkladntext2">
    <w:name w:val="Body Text 2"/>
    <w:basedOn w:val="Normlny"/>
    <w:link w:val="Zkladntext2Char"/>
    <w:uiPriority w:val="99"/>
    <w:rsid w:val="007677A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7677A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7677A1"/>
  </w:style>
  <w:style w:type="paragraph" w:styleId="Hlavika">
    <w:name w:val="header"/>
    <w:basedOn w:val="Normlny"/>
    <w:link w:val="HlavikaChar"/>
    <w:uiPriority w:val="99"/>
    <w:unhideWhenUsed/>
    <w:rsid w:val="004B28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B28B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B28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B28BA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WKX3UHSAJ2R6-2-1399719</_dlc_DocId>
    <_dlc_DocIdUrl xmlns="e60a29af-d413-48d4-bd90-fe9d2a897e4b">
      <Url>https://ovdmasv601/sites/DMS/_layouts/15/DocIdRedir.aspx?ID=WKX3UHSAJ2R6-2-1399719</Url>
      <Description>WKX3UHSAJ2R6-2-1399719</Description>
    </_dlc_DocIdUrl>
  </documentManagement>
</p:properties>
</file>

<file path=customXml/itemProps1.xml><?xml version="1.0" encoding="utf-8"?>
<ds:datastoreItem xmlns:ds="http://schemas.openxmlformats.org/officeDocument/2006/customXml" ds:itemID="{52E439EF-DA2C-4243-86B5-AB2786319816}"/>
</file>

<file path=customXml/itemProps2.xml><?xml version="1.0" encoding="utf-8"?>
<ds:datastoreItem xmlns:ds="http://schemas.openxmlformats.org/officeDocument/2006/customXml" ds:itemID="{6A5BCB1E-7DFD-40A1-B3CE-F396E08F5354}"/>
</file>

<file path=customXml/itemProps3.xml><?xml version="1.0" encoding="utf-8"?>
<ds:datastoreItem xmlns:ds="http://schemas.openxmlformats.org/officeDocument/2006/customXml" ds:itemID="{9049EFF3-15FE-4068-9EC4-E0EF399028A1}"/>
</file>

<file path=customXml/itemProps4.xml><?xml version="1.0" encoding="utf-8"?>
<ds:datastoreItem xmlns:ds="http://schemas.openxmlformats.org/officeDocument/2006/customXml" ds:itemID="{98D53FE6-CBA6-4B17-B388-F793DC9E6F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GULA Peter</dc:creator>
  <cp:keywords/>
  <dc:description/>
  <cp:lastModifiedBy>HLAVATY Stefan</cp:lastModifiedBy>
  <cp:revision>2</cp:revision>
  <cp:lastPrinted>2025-08-20T06:08:00Z</cp:lastPrinted>
  <dcterms:created xsi:type="dcterms:W3CDTF">2025-08-20T06:33:00Z</dcterms:created>
  <dcterms:modified xsi:type="dcterms:W3CDTF">2025-08-20T06:33:00Z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d8f9c172-d0c1-47f3-9922-14d6da4b3efc</vt:lpwstr>
  </property>
</Properties>
</file>