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9AF" w:rsidRPr="00453957" w:rsidRDefault="002879AF" w:rsidP="002879AF">
      <w:pPr>
        <w:jc w:val="center"/>
        <w:rPr>
          <w:rFonts w:ascii="Times New Roman" w:hAnsi="Times New Roman"/>
          <w:b/>
          <w:bCs/>
          <w:szCs w:val="24"/>
        </w:rPr>
      </w:pPr>
      <w:r w:rsidRPr="00453957">
        <w:rPr>
          <w:rFonts w:ascii="Times New Roman" w:hAnsi="Times New Roman"/>
          <w:b/>
          <w:bCs/>
          <w:szCs w:val="24"/>
        </w:rPr>
        <w:t>Doložka vybraných vplyvov</w:t>
      </w:r>
    </w:p>
    <w:p w:rsidR="002879AF" w:rsidRPr="00453957" w:rsidRDefault="002879AF" w:rsidP="002879AF">
      <w:pPr>
        <w:jc w:val="center"/>
        <w:rPr>
          <w:rFonts w:ascii="Times New Roman" w:hAnsi="Times New Roman"/>
          <w:b/>
          <w:bCs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17"/>
        <w:gridCol w:w="569"/>
        <w:gridCol w:w="1133"/>
        <w:gridCol w:w="284"/>
        <w:gridCol w:w="263"/>
        <w:gridCol w:w="1297"/>
      </w:tblGrid>
      <w:tr w:rsidR="002879AF" w:rsidRPr="00453957" w:rsidTr="00CF53E3">
        <w:tc>
          <w:tcPr>
            <w:tcW w:w="9180" w:type="dxa"/>
            <w:gridSpan w:val="10"/>
            <w:tcBorders>
              <w:bottom w:val="single" w:sz="4" w:space="0" w:color="FFFFFF"/>
            </w:tcBorders>
            <w:shd w:val="clear" w:color="auto" w:fill="E2E2E2"/>
          </w:tcPr>
          <w:p w:rsidR="002879AF" w:rsidRPr="00453957" w:rsidRDefault="002879AF" w:rsidP="002879A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Základné údaje</w:t>
            </w: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bottom w:val="single" w:sz="4" w:space="0" w:color="FFFFFF"/>
            </w:tcBorders>
            <w:shd w:val="clear" w:color="auto" w:fill="E2E2E2"/>
          </w:tcPr>
          <w:p w:rsidR="002879AF" w:rsidRPr="00453957" w:rsidRDefault="002879AF" w:rsidP="00CF53E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Názov materiálu</w:t>
            </w: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single" w:sz="4" w:space="0" w:color="FFFFFF"/>
              <w:bottom w:val="single" w:sz="4" w:space="0" w:color="auto"/>
            </w:tcBorders>
            <w:shd w:val="clear" w:color="auto" w:fill="auto"/>
          </w:tcPr>
          <w:p w:rsidR="002879AF" w:rsidRPr="00453957" w:rsidRDefault="002879AF" w:rsidP="00CF53E3">
            <w:pPr>
              <w:spacing w:before="100" w:beforeAutospacing="1" w:after="120"/>
              <w:jc w:val="both"/>
              <w:outlineLvl w:val="2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 xml:space="preserve">Dobrovoľné prísľuby a záväzky Slovenskej republiky do Rady OSN pre ľudské práva </w:t>
            </w:r>
            <w:r w:rsidRPr="00453957">
              <w:rPr>
                <w:rFonts w:ascii="Times New Roman" w:hAnsi="Times New Roman"/>
                <w:szCs w:val="24"/>
              </w:rPr>
              <w:br/>
              <w:t xml:space="preserve">na obdobie rokov 2018 – 2020  </w:t>
            </w: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2879AF" w:rsidRPr="00453957" w:rsidRDefault="002879AF" w:rsidP="00CF53E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Predkladateľ (a spolupredkladateľ)</w:t>
            </w: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 xml:space="preserve">Ministerstvo zahraničných vecí a európskych záležitostí Slovenskej republiky </w:t>
            </w:r>
          </w:p>
        </w:tc>
      </w:tr>
      <w:tr w:rsidR="002879AF" w:rsidRPr="00453957" w:rsidTr="00CF53E3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2879AF" w:rsidRPr="00453957" w:rsidRDefault="002879AF" w:rsidP="00CF53E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Charakter predkladaného materiálu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szCs w:val="24"/>
              </w:rPr>
              <w:t>☒</w:t>
            </w:r>
          </w:p>
        </w:tc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>Materiál nelegislatívnej povahy</w:t>
            </w:r>
          </w:p>
        </w:tc>
      </w:tr>
      <w:tr w:rsidR="002879AF" w:rsidRPr="00453957" w:rsidTr="00CF53E3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szCs w:val="24"/>
              </w:rPr>
              <w:t>☐</w:t>
            </w:r>
          </w:p>
        </w:tc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2879AF" w:rsidRPr="00453957" w:rsidRDefault="002879AF" w:rsidP="00CF53E3">
            <w:pPr>
              <w:ind w:left="175" w:hanging="175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>Materiál legislatívnej povahy</w:t>
            </w:r>
          </w:p>
        </w:tc>
      </w:tr>
      <w:tr w:rsidR="002879AF" w:rsidRPr="00453957" w:rsidTr="00CF53E3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szCs w:val="24"/>
              </w:rPr>
              <w:t>☐</w:t>
            </w:r>
          </w:p>
        </w:tc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>Transpozícia práva EÚ</w:t>
            </w: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i/>
                <w:szCs w:val="24"/>
              </w:rPr>
              <w:t>V prípade transpozície uveďte zoznam transponovaných predpisov:</w:t>
            </w:r>
          </w:p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</w:p>
        </w:tc>
      </w:tr>
      <w:tr w:rsidR="002879AF" w:rsidRPr="00453957" w:rsidTr="00CF53E3">
        <w:tc>
          <w:tcPr>
            <w:tcW w:w="563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CF53E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Termín začiatku a ukončenia PPK</w:t>
            </w:r>
          </w:p>
        </w:tc>
        <w:tc>
          <w:tcPr>
            <w:tcW w:w="354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AF" w:rsidRPr="00453957" w:rsidRDefault="002879AF" w:rsidP="00CF53E3">
            <w:pPr>
              <w:rPr>
                <w:rFonts w:ascii="Times New Roman" w:hAnsi="Times New Roman"/>
                <w:i/>
                <w:szCs w:val="24"/>
              </w:rPr>
            </w:pPr>
          </w:p>
        </w:tc>
      </w:tr>
      <w:tr w:rsidR="002879AF" w:rsidRPr="00453957" w:rsidTr="00CF53E3">
        <w:tc>
          <w:tcPr>
            <w:tcW w:w="5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CF53E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Predpokladaný termín predloženia na MPK*</w:t>
            </w:r>
          </w:p>
        </w:tc>
        <w:tc>
          <w:tcPr>
            <w:tcW w:w="35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AF" w:rsidRPr="00453957" w:rsidRDefault="002879AF" w:rsidP="00CF53E3">
            <w:pPr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 xml:space="preserve">december </w:t>
            </w:r>
            <w:r w:rsidRPr="00453957">
              <w:rPr>
                <w:rFonts w:ascii="Times New Roman" w:hAnsi="Times New Roman"/>
                <w:i/>
                <w:szCs w:val="24"/>
              </w:rPr>
              <w:t>201</w:t>
            </w:r>
            <w:r>
              <w:rPr>
                <w:rFonts w:ascii="Times New Roman" w:hAnsi="Times New Roman"/>
                <w:i/>
                <w:szCs w:val="24"/>
              </w:rPr>
              <w:t>6</w:t>
            </w:r>
          </w:p>
        </w:tc>
      </w:tr>
      <w:tr w:rsidR="002879AF" w:rsidRPr="00453957" w:rsidTr="00CF53E3">
        <w:tc>
          <w:tcPr>
            <w:tcW w:w="5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CF53E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Predpokladaný termín predloženia na rokovanie vlády SR*</w:t>
            </w:r>
          </w:p>
        </w:tc>
        <w:tc>
          <w:tcPr>
            <w:tcW w:w="35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AF" w:rsidRPr="00453957" w:rsidRDefault="002879AF" w:rsidP="00CF53E3">
            <w:pPr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m</w:t>
            </w:r>
            <w:r w:rsidRPr="00453957">
              <w:rPr>
                <w:rFonts w:ascii="Times New Roman" w:hAnsi="Times New Roman"/>
                <w:i/>
                <w:szCs w:val="24"/>
              </w:rPr>
              <w:t>arec</w:t>
            </w:r>
            <w:r>
              <w:rPr>
                <w:rFonts w:ascii="Times New Roman" w:hAnsi="Times New Roman"/>
                <w:i/>
                <w:szCs w:val="24"/>
              </w:rPr>
              <w:t xml:space="preserve">/apríl </w:t>
            </w:r>
            <w:r w:rsidRPr="00453957">
              <w:rPr>
                <w:rFonts w:ascii="Times New Roman" w:hAnsi="Times New Roman"/>
                <w:i/>
                <w:szCs w:val="24"/>
              </w:rPr>
              <w:t>2017</w:t>
            </w: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2879A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Definícia problému</w:t>
            </w:r>
          </w:p>
        </w:tc>
      </w:tr>
      <w:tr w:rsidR="002879AF" w:rsidRPr="00453957" w:rsidTr="00CF53E3">
        <w:trPr>
          <w:trHeight w:val="718"/>
        </w:trPr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79AF" w:rsidRPr="00453957" w:rsidRDefault="002879AF" w:rsidP="00CF53E3">
            <w:pPr>
              <w:jc w:val="both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>Slovenská republika kandiduje za člena Rady OSN pre ľudské práva na obdobie rokov 2018 – 2020. Súčasťou kandidatúry je predstavenie dobrovoľných prísľubov a záväzkov, ktoré bude Slovenská republika presadzovať v prípade jej zvolenia za člena.</w:t>
            </w: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2879A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Ciele a výsledný stav</w:t>
            </w:r>
          </w:p>
        </w:tc>
      </w:tr>
      <w:tr w:rsidR="002879AF" w:rsidRPr="00453957" w:rsidTr="00CF53E3">
        <w:trPr>
          <w:trHeight w:val="741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79AF" w:rsidRPr="00453957" w:rsidRDefault="002879AF" w:rsidP="00CF53E3">
            <w:pPr>
              <w:jc w:val="both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 xml:space="preserve">Cieľom je informovať vládu Slovenskej republiky o dobrovoľných prísľuboch a záväzkoch Slovenskej republiky v súvislosti s jej kandidatúrou do Rady OSN pre ľudské práva na obdobie rokov 2018 – 2020 a ich následné zaslanie Úradu Vysokého </w:t>
            </w:r>
            <w:r>
              <w:rPr>
                <w:rFonts w:ascii="Times New Roman" w:hAnsi="Times New Roman"/>
                <w:szCs w:val="24"/>
              </w:rPr>
              <w:t>komisára OSN pre ľudské práva, S</w:t>
            </w:r>
            <w:r w:rsidRPr="00453957">
              <w:rPr>
                <w:rFonts w:ascii="Times New Roman" w:hAnsi="Times New Roman"/>
                <w:szCs w:val="24"/>
              </w:rPr>
              <w:t xml:space="preserve">ekretariátu OSN a jednotlivým členským štátom OSN. </w:t>
            </w: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2879A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Dotknuté subjekty</w:t>
            </w: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79AF" w:rsidRPr="00453957" w:rsidRDefault="002879AF" w:rsidP="00CF53E3">
            <w:pPr>
              <w:rPr>
                <w:rFonts w:ascii="Times New Roman" w:hAnsi="Times New Roman"/>
                <w:i/>
                <w:szCs w:val="24"/>
              </w:rPr>
            </w:pPr>
            <w:r w:rsidRPr="00453957">
              <w:rPr>
                <w:rFonts w:ascii="Times New Roman" w:hAnsi="Times New Roman"/>
                <w:i/>
                <w:szCs w:val="24"/>
              </w:rPr>
              <w:t>Uveďte subjekty, ktorých sa zmeny návrhu dotknú priamo aj nepriamo:</w:t>
            </w:r>
          </w:p>
          <w:p w:rsidR="002879AF" w:rsidRPr="00453957" w:rsidRDefault="002879AF" w:rsidP="00CF53E3">
            <w:pPr>
              <w:rPr>
                <w:rFonts w:ascii="Times New Roman" w:hAnsi="Times New Roman"/>
                <w:i/>
                <w:szCs w:val="24"/>
              </w:rPr>
            </w:pP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2879A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Alternatívne riešenia</w:t>
            </w:r>
          </w:p>
        </w:tc>
      </w:tr>
      <w:tr w:rsidR="002879AF" w:rsidRPr="00453957" w:rsidTr="00CF53E3">
        <w:trPr>
          <w:trHeight w:val="709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79AF" w:rsidRPr="00453957" w:rsidRDefault="002879AF" w:rsidP="00CF53E3">
            <w:pPr>
              <w:rPr>
                <w:rFonts w:ascii="Times New Roman" w:hAnsi="Times New Roman"/>
                <w:i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>Alternatívne riešenia neboli posudzované.</w:t>
            </w:r>
          </w:p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2879A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Vykonávacie predpisy</w:t>
            </w:r>
          </w:p>
        </w:tc>
      </w:tr>
      <w:tr w:rsidR="002879AF" w:rsidRPr="00453957" w:rsidTr="00CF53E3">
        <w:tc>
          <w:tcPr>
            <w:tcW w:w="6203" w:type="dxa"/>
            <w:gridSpan w:val="6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879AF" w:rsidRPr="00453957" w:rsidRDefault="002879AF" w:rsidP="00CF53E3">
            <w:pPr>
              <w:rPr>
                <w:rFonts w:ascii="Times New Roman" w:hAnsi="Times New Roman"/>
                <w:i/>
                <w:szCs w:val="24"/>
              </w:rPr>
            </w:pPr>
            <w:r w:rsidRPr="00453957">
              <w:rPr>
                <w:rFonts w:ascii="Times New Roman" w:hAnsi="Times New Roman"/>
                <w:i/>
                <w:szCs w:val="24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szCs w:val="24"/>
              </w:rPr>
              <w:t>☐</w:t>
            </w:r>
            <w:r w:rsidRPr="00453957">
              <w:rPr>
                <w:rFonts w:ascii="Times New Roman" w:hAnsi="Times New Roman"/>
                <w:szCs w:val="24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szCs w:val="24"/>
              </w:rPr>
              <w:t>☒</w:t>
            </w:r>
            <w:r w:rsidRPr="00453957">
              <w:rPr>
                <w:rFonts w:ascii="Times New Roman" w:hAnsi="Times New Roman"/>
                <w:szCs w:val="24"/>
              </w:rPr>
              <w:t xml:space="preserve">  Nie</w:t>
            </w: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2879A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 xml:space="preserve">Transpozícia práva EÚ </w:t>
            </w:r>
          </w:p>
        </w:tc>
      </w:tr>
      <w:tr w:rsidR="002879AF" w:rsidRPr="00453957" w:rsidTr="00CF53E3">
        <w:trPr>
          <w:trHeight w:val="157"/>
        </w:trPr>
        <w:tc>
          <w:tcPr>
            <w:tcW w:w="9180" w:type="dxa"/>
            <w:gridSpan w:val="10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879AF" w:rsidRPr="00453957" w:rsidRDefault="002879AF" w:rsidP="00CF53E3">
            <w:pPr>
              <w:rPr>
                <w:rFonts w:ascii="Times New Roman" w:hAnsi="Times New Roman"/>
                <w:i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>Materiál netransponuje právo EÚ.</w:t>
            </w:r>
          </w:p>
        </w:tc>
      </w:tr>
      <w:tr w:rsidR="002879AF" w:rsidRPr="00453957" w:rsidTr="00CF53E3">
        <w:trPr>
          <w:trHeight w:val="248"/>
        </w:trPr>
        <w:tc>
          <w:tcPr>
            <w:tcW w:w="9180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2879A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Preskúmanie účelnosti**</w:t>
            </w: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79AF" w:rsidRPr="00453957" w:rsidRDefault="002879AF" w:rsidP="00CF53E3">
            <w:pPr>
              <w:rPr>
                <w:rFonts w:ascii="Times New Roman" w:hAnsi="Times New Roman"/>
                <w:i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>Preskúmanie účelnosti nebude vykonané.</w:t>
            </w:r>
          </w:p>
        </w:tc>
      </w:tr>
      <w:tr w:rsidR="002879AF" w:rsidRPr="00453957" w:rsidTr="00CF53E3">
        <w:trPr>
          <w:trHeight w:val="715"/>
        </w:trPr>
        <w:tc>
          <w:tcPr>
            <w:tcW w:w="9180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2879AF" w:rsidRPr="00453957" w:rsidRDefault="002879AF" w:rsidP="00CF53E3">
            <w:pPr>
              <w:ind w:left="142" w:hanging="142"/>
              <w:rPr>
                <w:rFonts w:ascii="Times New Roman" w:hAnsi="Times New Roman"/>
                <w:szCs w:val="24"/>
              </w:rPr>
            </w:pPr>
          </w:p>
          <w:p w:rsidR="002879AF" w:rsidRPr="00453957" w:rsidRDefault="002879AF" w:rsidP="00CF53E3">
            <w:pPr>
              <w:ind w:left="142" w:hanging="142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 xml:space="preserve">* vyplniť iba v prípade, ak materiál nie je zahrnutý do Plánu práce vlády Slovenskej republiky alebo Plánu legislatívnych úloh vlády Slovenskej republiky. </w:t>
            </w:r>
          </w:p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>** nepovinné</w:t>
            </w:r>
          </w:p>
        </w:tc>
      </w:tr>
      <w:tr w:rsidR="002879AF" w:rsidRPr="00453957" w:rsidTr="00CF53E3">
        <w:tc>
          <w:tcPr>
            <w:tcW w:w="91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</w:p>
        </w:tc>
      </w:tr>
      <w:tr w:rsidR="002879AF" w:rsidRPr="00453957" w:rsidTr="00CF53E3">
        <w:trPr>
          <w:trHeight w:val="577"/>
        </w:trPr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2879AF" w:rsidRPr="00453957" w:rsidRDefault="002879AF" w:rsidP="002879A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lastRenderedPageBreak/>
              <w:t>Vplyvy navrhovaného materiálu</w:t>
            </w:r>
          </w:p>
        </w:tc>
      </w:tr>
      <w:tr w:rsidR="002879AF" w:rsidRPr="00453957" w:rsidTr="00CF53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Vplyvy na rozpočet verejnej správy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☐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Pozitívne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ind w:left="-107" w:right="-108"/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AF" w:rsidRPr="00453957" w:rsidRDefault="002879AF" w:rsidP="00CF53E3">
            <w:pPr>
              <w:ind w:left="34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Negatívne</w:t>
            </w:r>
          </w:p>
        </w:tc>
      </w:tr>
      <w:tr w:rsidR="002879AF" w:rsidRPr="00453957" w:rsidTr="00CF53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 xml:space="preserve">    z toho rozpočtovo zabezpečené vplyvy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szCs w:val="24"/>
              </w:rPr>
              <w:t>☐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>Áno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szCs w:val="24"/>
              </w:rPr>
              <w:t>☐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>Nie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ind w:left="-107" w:right="-108"/>
              <w:jc w:val="center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szCs w:val="24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AF" w:rsidRPr="00453957" w:rsidRDefault="002879AF" w:rsidP="00CF53E3">
            <w:pPr>
              <w:ind w:left="34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>Čiastočne</w:t>
            </w:r>
          </w:p>
        </w:tc>
      </w:tr>
      <w:tr w:rsidR="002879AF" w:rsidRPr="00453957" w:rsidTr="00CF53E3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Vplyvy na podnikateľské prostredie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☐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ind w:right="-108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Pozitívne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AF" w:rsidRPr="00453957" w:rsidRDefault="002879AF" w:rsidP="00CF53E3">
            <w:pPr>
              <w:ind w:left="54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Negatívne</w:t>
            </w:r>
          </w:p>
        </w:tc>
      </w:tr>
      <w:tr w:rsidR="002879AF" w:rsidRPr="00453957" w:rsidTr="00CF53E3">
        <w:tc>
          <w:tcPr>
            <w:tcW w:w="38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2E2"/>
          </w:tcPr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 xml:space="preserve">    z toho vplyvy na MSP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szCs w:val="24"/>
              </w:rPr>
              <w:t>☐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ind w:right="-108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>Pozitívne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szCs w:val="24"/>
              </w:rPr>
              <w:t>☐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szCs w:val="24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AF" w:rsidRPr="00453957" w:rsidRDefault="002879AF" w:rsidP="00CF53E3">
            <w:pPr>
              <w:ind w:left="54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>Negatívne</w:t>
            </w:r>
          </w:p>
        </w:tc>
      </w:tr>
      <w:tr w:rsidR="002879AF" w:rsidRPr="00453957" w:rsidTr="00CF53E3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Sociálne vplyvy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☐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ind w:right="-108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Pozitívne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AF" w:rsidRPr="00453957" w:rsidRDefault="002879AF" w:rsidP="00CF53E3">
            <w:pPr>
              <w:ind w:left="54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Negatívne</w:t>
            </w:r>
          </w:p>
        </w:tc>
      </w:tr>
      <w:tr w:rsidR="002879AF" w:rsidRPr="00453957" w:rsidTr="00CF53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Vplyvy na životné prostredie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☐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ind w:right="-108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Pozitívne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AF" w:rsidRPr="00453957" w:rsidRDefault="002879AF" w:rsidP="00CF53E3">
            <w:pPr>
              <w:ind w:left="54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Negatívne</w:t>
            </w:r>
          </w:p>
        </w:tc>
      </w:tr>
      <w:tr w:rsidR="002879AF" w:rsidRPr="00453957" w:rsidTr="00CF53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Vplyvy na informatizáciu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☐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ind w:right="-108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Pozitívne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AF" w:rsidRPr="00453957" w:rsidRDefault="002879AF" w:rsidP="00CF53E3">
            <w:pPr>
              <w:ind w:left="54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Negatívne</w:t>
            </w:r>
          </w:p>
        </w:tc>
      </w:tr>
      <w:tr w:rsidR="002879AF" w:rsidRPr="00453957" w:rsidTr="00CF53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Vplyvy na služby verejnej správy pre občana, z toho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eastAsia="MS Mincho" w:hAnsi="Times New Roman"/>
                <w:b/>
                <w:szCs w:val="24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ind w:right="-108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eastAsia="MS Mincho" w:hAnsi="Times New Roman"/>
                <w:b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eastAsia="MS Mincho" w:hAnsi="Times New Roman"/>
                <w:b/>
                <w:szCs w:val="24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879AF" w:rsidRPr="00453957" w:rsidRDefault="002879AF" w:rsidP="00CF53E3">
            <w:pPr>
              <w:ind w:left="54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2879AF" w:rsidRPr="00453957" w:rsidTr="00CF53E3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CF53E3">
            <w:pPr>
              <w:ind w:left="196" w:hanging="196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 xml:space="preserve">    vplyvy služieb verejnej správy na občana</w:t>
            </w:r>
          </w:p>
        </w:tc>
        <w:tc>
          <w:tcPr>
            <w:tcW w:w="54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☐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ind w:right="-108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Pozitívne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☒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☐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879AF" w:rsidRPr="00453957" w:rsidRDefault="002879AF" w:rsidP="00CF53E3">
            <w:pPr>
              <w:ind w:left="54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Negatívne</w:t>
            </w:r>
          </w:p>
        </w:tc>
      </w:tr>
      <w:tr w:rsidR="002879AF" w:rsidRPr="00453957" w:rsidTr="00CF53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CF53E3">
            <w:pPr>
              <w:ind w:left="168" w:hanging="168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 xml:space="preserve">    vplyvy na procesy služieb vo verejnej správe</w:t>
            </w:r>
          </w:p>
        </w:tc>
        <w:tc>
          <w:tcPr>
            <w:tcW w:w="5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☐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ind w:right="-108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Pozitívne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☒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9AF" w:rsidRPr="00453957" w:rsidRDefault="002879AF" w:rsidP="00CF53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MS Mincho" w:eastAsia="MS Mincho" w:hAnsi="MS Mincho" w:cs="MS Mincho" w:hint="eastAsia"/>
                <w:b/>
                <w:szCs w:val="24"/>
              </w:rPr>
              <w:t>☐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AF" w:rsidRPr="00453957" w:rsidRDefault="002879AF" w:rsidP="00CF53E3">
            <w:pPr>
              <w:ind w:left="54"/>
              <w:rPr>
                <w:rFonts w:ascii="Times New Roman" w:hAnsi="Times New Roman"/>
                <w:b/>
                <w:szCs w:val="24"/>
              </w:rPr>
            </w:pPr>
            <w:r w:rsidRPr="00453957">
              <w:rPr>
                <w:rFonts w:ascii="Times New Roman" w:hAnsi="Times New Roman"/>
                <w:b/>
                <w:szCs w:val="24"/>
              </w:rPr>
              <w:t>Negatívne</w:t>
            </w:r>
          </w:p>
        </w:tc>
      </w:tr>
    </w:tbl>
    <w:p w:rsidR="002879AF" w:rsidRPr="00453957" w:rsidRDefault="002879AF" w:rsidP="002879AF">
      <w:pPr>
        <w:ind w:right="141"/>
        <w:rPr>
          <w:rFonts w:ascii="Times New Roman" w:hAnsi="Times New Roman"/>
          <w:b/>
          <w:szCs w:val="24"/>
        </w:rPr>
      </w:pPr>
    </w:p>
    <w:tbl>
      <w:tblPr>
        <w:tblW w:w="9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76"/>
      </w:tblGrid>
      <w:tr w:rsidR="002879AF" w:rsidRPr="00453957" w:rsidTr="00CF53E3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2879A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Poznámky</w:t>
            </w:r>
          </w:p>
        </w:tc>
      </w:tr>
      <w:tr w:rsidR="002879AF" w:rsidRPr="00453957" w:rsidTr="00CF53E3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879AF" w:rsidRPr="00453957" w:rsidRDefault="002879AF" w:rsidP="00CF53E3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t>Z</w:t>
            </w:r>
            <w:r w:rsidRPr="00AA48F1">
              <w:rPr>
                <w:rFonts w:ascii="Times New Roman" w:hAnsi="Times New Roman"/>
                <w:szCs w:val="24"/>
              </w:rPr>
              <w:t xml:space="preserve"> predloženého návrhu materiálu nevyplývajú zvýšené požiadavky na rozpočet verejnej správy</w:t>
            </w:r>
            <w:r>
              <w:rPr>
                <w:rFonts w:ascii="Times New Roman" w:hAnsi="Times New Roman"/>
                <w:szCs w:val="24"/>
              </w:rPr>
              <w:t xml:space="preserve">. Finančné nároky na realizáciu jednotlivých prísľubov a záväzkov v rokoch 2018 – 2020 budú zabezpečené z kapitoly </w:t>
            </w:r>
            <w:proofErr w:type="spellStart"/>
            <w:r>
              <w:rPr>
                <w:rFonts w:ascii="Times New Roman" w:hAnsi="Times New Roman"/>
                <w:szCs w:val="24"/>
              </w:rPr>
              <w:t>MZVaEZ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SR, bez zvýšených finančných požiadaviek na rozpočet verejnej správy.</w:t>
            </w:r>
          </w:p>
        </w:tc>
      </w:tr>
      <w:tr w:rsidR="002879AF" w:rsidRPr="00453957" w:rsidTr="00CF53E3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2879A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Kontakt na spracovateľa</w:t>
            </w:r>
          </w:p>
        </w:tc>
      </w:tr>
      <w:tr w:rsidR="002879AF" w:rsidRPr="00453957" w:rsidTr="00CF53E3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79AF" w:rsidRPr="00453957" w:rsidRDefault="002879AF" w:rsidP="00CF53E3">
            <w:pPr>
              <w:jc w:val="both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 xml:space="preserve">JUDr. Mária </w:t>
            </w:r>
            <w:proofErr w:type="spellStart"/>
            <w:r w:rsidRPr="00453957">
              <w:rPr>
                <w:rFonts w:ascii="Times New Roman" w:hAnsi="Times New Roman"/>
                <w:szCs w:val="24"/>
              </w:rPr>
              <w:t>Hanusová</w:t>
            </w:r>
            <w:proofErr w:type="spellEnd"/>
            <w:r w:rsidRPr="00453957">
              <w:rPr>
                <w:rFonts w:ascii="Times New Roman" w:hAnsi="Times New Roman"/>
                <w:szCs w:val="24"/>
              </w:rPr>
              <w:t xml:space="preserve">, Odbor ľudských práv, Ministerstvo zahraničných vecí a európskych záležitostí SR, Hlboká cesta č. 2, 833 36 Bratislava, tel.: 02/5978 3782, e-mail: </w:t>
            </w:r>
            <w:hyperlink r:id="rId6" w:history="1">
              <w:r w:rsidRPr="003B34EF">
                <w:rPr>
                  <w:rStyle w:val="Hypertextovprepojenie"/>
                  <w:rFonts w:ascii="Times New Roman" w:hAnsi="Times New Roman"/>
                  <w:szCs w:val="24"/>
                </w:rPr>
                <w:t>maria.hanusova@mzv.sk</w:t>
              </w:r>
            </w:hyperlink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:rsidR="002879AF" w:rsidRPr="00453957" w:rsidRDefault="002879AF" w:rsidP="00CF53E3">
            <w:pPr>
              <w:jc w:val="both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 xml:space="preserve">Mgr. Peter Piešťanský, Odbor ľudských práv, Ministerstvo zahraničných vecí a európskych záležitostí SR, Hlboká cesta č. 2, 833 36 Bratislava, tel.: 02/5978 3783, e-mail: </w:t>
            </w:r>
            <w:hyperlink r:id="rId7" w:history="1">
              <w:r w:rsidRPr="00453957">
                <w:rPr>
                  <w:rStyle w:val="Hypertextovprepojenie"/>
                  <w:rFonts w:ascii="Times New Roman" w:hAnsi="Times New Roman"/>
                  <w:szCs w:val="24"/>
                </w:rPr>
                <w:t>peter.piestansky@mzv.sk</w:t>
              </w:r>
            </w:hyperlink>
          </w:p>
        </w:tc>
      </w:tr>
      <w:tr w:rsidR="002879AF" w:rsidRPr="00453957" w:rsidTr="00CF53E3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2879A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Zdroje</w:t>
            </w:r>
          </w:p>
        </w:tc>
      </w:tr>
      <w:tr w:rsidR="002879AF" w:rsidRPr="00453957" w:rsidTr="00CF53E3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79AF" w:rsidRPr="00453957" w:rsidRDefault="002879AF" w:rsidP="00CF53E3">
            <w:pPr>
              <w:rPr>
                <w:rFonts w:ascii="Times New Roman" w:hAnsi="Times New Roman"/>
                <w:i/>
                <w:szCs w:val="24"/>
              </w:rPr>
            </w:pPr>
            <w:r w:rsidRPr="00453957">
              <w:rPr>
                <w:rFonts w:ascii="Times New Roman" w:hAnsi="Times New Roman"/>
                <w:i/>
                <w:szCs w:val="24"/>
              </w:rPr>
              <w:t>Uveďte zdroje (štatistiky, prieskumy, spoluprácu s odborníkmi a iné), z ktorých ste pri vypracovávaní doložky, príp. analýz vplyvov vychádzali.</w:t>
            </w:r>
          </w:p>
          <w:p w:rsidR="002879AF" w:rsidRPr="00453957" w:rsidRDefault="002879AF" w:rsidP="00CF53E3">
            <w:pPr>
              <w:rPr>
                <w:rFonts w:ascii="Times New Roman" w:hAnsi="Times New Roman"/>
                <w:i/>
                <w:szCs w:val="24"/>
              </w:rPr>
            </w:pPr>
          </w:p>
          <w:p w:rsidR="002879AF" w:rsidRPr="00453957" w:rsidRDefault="002879AF" w:rsidP="00CF53E3">
            <w:pPr>
              <w:rPr>
                <w:rFonts w:ascii="Times New Roman" w:hAnsi="Times New Roman"/>
                <w:b/>
                <w:szCs w:val="24"/>
              </w:rPr>
            </w:pPr>
          </w:p>
        </w:tc>
      </w:tr>
      <w:tr w:rsidR="002879AF" w:rsidRPr="00453957" w:rsidTr="00CF53E3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879AF" w:rsidRPr="00453957" w:rsidRDefault="002879AF" w:rsidP="002879AF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453957">
              <w:rPr>
                <w:rFonts w:ascii="Times New Roman" w:eastAsia="Calibri" w:hAnsi="Times New Roman"/>
                <w:b/>
                <w:szCs w:val="24"/>
                <w:lang w:eastAsia="en-US"/>
              </w:rPr>
              <w:t>Stanovisko Komisie pre posudzovanie vybraných vplyvov z PPK</w:t>
            </w:r>
          </w:p>
        </w:tc>
      </w:tr>
      <w:tr w:rsidR="002879AF" w:rsidRPr="00453957" w:rsidTr="00CF53E3"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79AF" w:rsidRPr="00453957" w:rsidRDefault="002879AF" w:rsidP="00CF53E3">
            <w:pPr>
              <w:jc w:val="both"/>
              <w:rPr>
                <w:rFonts w:ascii="Times New Roman" w:hAnsi="Times New Roman"/>
                <w:szCs w:val="24"/>
              </w:rPr>
            </w:pPr>
            <w:r w:rsidRPr="00453957">
              <w:rPr>
                <w:rFonts w:ascii="Times New Roman" w:hAnsi="Times New Roman"/>
                <w:szCs w:val="24"/>
              </w:rPr>
              <w:t>Materiál nebol predložený na PPK ani na stanovisko Komisie pre posudzovanie vybraných vplyvov.</w:t>
            </w:r>
          </w:p>
        </w:tc>
      </w:tr>
    </w:tbl>
    <w:p w:rsidR="00547C23" w:rsidRDefault="00547C23">
      <w:bookmarkStart w:id="0" w:name="_GoBack"/>
      <w:bookmarkEnd w:id="0"/>
    </w:p>
    <w:sectPr w:rsidR="00547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9AF"/>
    <w:rsid w:val="002879AF"/>
    <w:rsid w:val="00547C23"/>
    <w:rsid w:val="00767DF4"/>
    <w:rsid w:val="00C7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879AF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unhideWhenUsed/>
    <w:rsid w:val="002879A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879AF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unhideWhenUsed/>
    <w:rsid w:val="002879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eter.piestansky@mzv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ia.hanusova@mzv.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MZV SR</Company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Piestansky</dc:creator>
  <cp:lastModifiedBy>Peter Piestansky</cp:lastModifiedBy>
  <cp:revision>1</cp:revision>
  <dcterms:created xsi:type="dcterms:W3CDTF">2017-03-21T11:23:00Z</dcterms:created>
  <dcterms:modified xsi:type="dcterms:W3CDTF">2017-03-21T11:23:00Z</dcterms:modified>
</cp:coreProperties>
</file>