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05AD3" w14:textId="77777777" w:rsidR="002F7206" w:rsidRPr="0036616E" w:rsidRDefault="002F7206" w:rsidP="002F7206">
      <w:pPr>
        <w:keepNext/>
        <w:ind w:left="567"/>
        <w:jc w:val="center"/>
        <w:outlineLvl w:val="0"/>
        <w:rPr>
          <w:bCs/>
          <w:color w:val="auto"/>
          <w:kern w:val="32"/>
          <w:sz w:val="32"/>
          <w:szCs w:val="32"/>
        </w:rPr>
      </w:pPr>
      <w:r w:rsidRPr="0036616E">
        <w:rPr>
          <w:bCs/>
          <w:color w:val="auto"/>
          <w:kern w:val="32"/>
          <w:sz w:val="32"/>
          <w:szCs w:val="32"/>
        </w:rPr>
        <w:t>NÁRODNÁ RADA SLOVENSKEJ REPUBLIKY</w:t>
      </w:r>
    </w:p>
    <w:p w14:paraId="6D795247" w14:textId="77777777" w:rsidR="002F7206" w:rsidRPr="0036616E" w:rsidRDefault="002F7206" w:rsidP="002F7206">
      <w:pPr>
        <w:keepNext/>
        <w:ind w:left="567"/>
        <w:jc w:val="center"/>
        <w:outlineLvl w:val="0"/>
        <w:rPr>
          <w:bCs/>
          <w:color w:val="auto"/>
          <w:kern w:val="32"/>
          <w:sz w:val="32"/>
          <w:szCs w:val="32"/>
        </w:rPr>
      </w:pPr>
      <w:r w:rsidRPr="0036616E">
        <w:rPr>
          <w:bCs/>
          <w:color w:val="auto"/>
          <w:kern w:val="32"/>
          <w:sz w:val="32"/>
          <w:szCs w:val="32"/>
        </w:rPr>
        <w:t>IX. volebné obdobie</w:t>
      </w:r>
    </w:p>
    <w:p w14:paraId="625650EC" w14:textId="77777777" w:rsidR="002F7206" w:rsidRPr="0036616E" w:rsidRDefault="002F7206" w:rsidP="002F7206">
      <w:pPr>
        <w:keepNext/>
        <w:keepLines/>
        <w:rPr>
          <w:color w:val="auto"/>
          <w:spacing w:val="20"/>
        </w:rPr>
      </w:pPr>
    </w:p>
    <w:p w14:paraId="246B5390" w14:textId="77777777" w:rsidR="002F7206" w:rsidRPr="0036616E" w:rsidRDefault="002F7206" w:rsidP="002F7206">
      <w:pPr>
        <w:autoSpaceDE w:val="0"/>
        <w:autoSpaceDN w:val="0"/>
        <w:jc w:val="center"/>
        <w:rPr>
          <w:b/>
          <w:bCs/>
          <w:color w:val="auto"/>
          <w:spacing w:val="20"/>
          <w:lang w:eastAsia="en-US"/>
        </w:rPr>
      </w:pPr>
      <w:r w:rsidRPr="0036616E">
        <w:rPr>
          <w:b/>
          <w:noProof/>
          <w:color w:val="auto"/>
          <w:spacing w:val="20"/>
        </w:rPr>
        <w:drawing>
          <wp:inline distT="0" distB="0" distL="0" distR="0" wp14:anchorId="4D9EE9CA" wp14:editId="647BCD5C">
            <wp:extent cx="695325" cy="819150"/>
            <wp:effectExtent l="0" t="0" r="9525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18F62" w14:textId="77777777" w:rsidR="002F7206" w:rsidRPr="0036616E" w:rsidRDefault="002F7206" w:rsidP="002F7206">
      <w:pPr>
        <w:keepNext/>
        <w:keepLines/>
        <w:jc w:val="center"/>
        <w:outlineLvl w:val="0"/>
        <w:rPr>
          <w:b/>
          <w:bCs/>
          <w:color w:val="auto"/>
          <w:kern w:val="28"/>
        </w:rPr>
      </w:pPr>
    </w:p>
    <w:p w14:paraId="539674CC" w14:textId="77777777" w:rsidR="002F7206" w:rsidRPr="0036616E" w:rsidRDefault="002F7206" w:rsidP="002F7206">
      <w:pPr>
        <w:keepNext/>
        <w:keepLines/>
        <w:jc w:val="center"/>
        <w:outlineLvl w:val="0"/>
        <w:rPr>
          <w:b/>
          <w:bCs/>
          <w:color w:val="auto"/>
          <w:kern w:val="28"/>
          <w:sz w:val="40"/>
          <w:szCs w:val="40"/>
        </w:rPr>
      </w:pPr>
      <w:r w:rsidRPr="0036616E">
        <w:rPr>
          <w:b/>
          <w:bCs/>
          <w:color w:val="auto"/>
          <w:kern w:val="28"/>
          <w:sz w:val="40"/>
          <w:szCs w:val="40"/>
        </w:rPr>
        <w:t>č......</w:t>
      </w:r>
    </w:p>
    <w:p w14:paraId="4E0B99EA" w14:textId="77777777" w:rsidR="002F7206" w:rsidRPr="0036616E" w:rsidRDefault="002F7206" w:rsidP="002F7206">
      <w:pPr>
        <w:keepNext/>
        <w:ind w:left="567"/>
        <w:jc w:val="center"/>
        <w:outlineLvl w:val="0"/>
        <w:rPr>
          <w:bCs/>
          <w:color w:val="auto"/>
          <w:kern w:val="32"/>
          <w:sz w:val="32"/>
          <w:szCs w:val="32"/>
        </w:rPr>
      </w:pPr>
    </w:p>
    <w:p w14:paraId="2E1C7DC0" w14:textId="77777777" w:rsidR="002F7206" w:rsidRPr="0036616E" w:rsidRDefault="002F7206" w:rsidP="002F7206">
      <w:pPr>
        <w:keepNext/>
        <w:spacing w:after="0"/>
        <w:ind w:left="567"/>
        <w:jc w:val="center"/>
        <w:outlineLvl w:val="0"/>
        <w:rPr>
          <w:bCs/>
          <w:color w:val="auto"/>
          <w:kern w:val="32"/>
          <w:sz w:val="32"/>
          <w:szCs w:val="32"/>
        </w:rPr>
      </w:pPr>
      <w:r w:rsidRPr="0036616E">
        <w:rPr>
          <w:bCs/>
          <w:color w:val="auto"/>
          <w:kern w:val="32"/>
          <w:sz w:val="32"/>
          <w:szCs w:val="32"/>
        </w:rPr>
        <w:t>UZNESENIE</w:t>
      </w:r>
    </w:p>
    <w:p w14:paraId="1610FD21" w14:textId="77777777" w:rsidR="002F7206" w:rsidRPr="0036616E" w:rsidRDefault="002F7206" w:rsidP="002F7206">
      <w:pPr>
        <w:keepNext/>
        <w:spacing w:after="0"/>
        <w:ind w:left="567"/>
        <w:jc w:val="center"/>
        <w:outlineLvl w:val="0"/>
        <w:rPr>
          <w:bCs/>
          <w:color w:val="auto"/>
          <w:kern w:val="32"/>
          <w:sz w:val="32"/>
          <w:szCs w:val="32"/>
        </w:rPr>
      </w:pPr>
      <w:r w:rsidRPr="0036616E">
        <w:rPr>
          <w:bCs/>
          <w:color w:val="auto"/>
          <w:kern w:val="32"/>
          <w:sz w:val="32"/>
          <w:szCs w:val="32"/>
        </w:rPr>
        <w:t>NÁRODNEJ RADY SLOVENSKEJ REPUBLIKY</w:t>
      </w:r>
    </w:p>
    <w:p w14:paraId="24CB8E51" w14:textId="77777777" w:rsidR="002F7206" w:rsidRPr="0036616E" w:rsidRDefault="002F7206" w:rsidP="002F7206">
      <w:pPr>
        <w:autoSpaceDE w:val="0"/>
        <w:autoSpaceDN w:val="0"/>
        <w:jc w:val="center"/>
        <w:rPr>
          <w:color w:val="auto"/>
          <w:lang w:eastAsia="en-US"/>
        </w:rPr>
      </w:pPr>
    </w:p>
    <w:p w14:paraId="301F7D2A" w14:textId="77777777" w:rsidR="002F7206" w:rsidRPr="0036616E" w:rsidRDefault="002F7206" w:rsidP="002F7206">
      <w:pPr>
        <w:autoSpaceDE w:val="0"/>
        <w:autoSpaceDN w:val="0"/>
        <w:jc w:val="center"/>
        <w:rPr>
          <w:color w:val="auto"/>
          <w:lang w:eastAsia="en-US"/>
        </w:rPr>
      </w:pPr>
      <w:r w:rsidRPr="0036616E">
        <w:rPr>
          <w:color w:val="auto"/>
          <w:lang w:eastAsia="en-US"/>
        </w:rPr>
        <w:t>z ...............</w:t>
      </w:r>
    </w:p>
    <w:p w14:paraId="43116F87" w14:textId="77777777" w:rsidR="002F7206" w:rsidRPr="0036616E" w:rsidRDefault="002F7206" w:rsidP="002F7206">
      <w:pPr>
        <w:rPr>
          <w:color w:val="auto"/>
        </w:rPr>
      </w:pPr>
      <w:r w:rsidRPr="0036616E">
        <w:rPr>
          <w:color w:val="auto"/>
          <w:lang w:eastAsia="en-US"/>
        </w:rPr>
        <w:t xml:space="preserve">k návrhu </w:t>
      </w:r>
      <w:r w:rsidRPr="0036616E">
        <w:rPr>
          <w:bCs/>
          <w:color w:val="auto"/>
          <w:kern w:val="32"/>
          <w:lang w:eastAsia="en-US"/>
        </w:rPr>
        <w:t>na vyslovenie súhlasu Národnej rady Slovenskej republiky s </w:t>
      </w:r>
      <w:r w:rsidRPr="0036616E">
        <w:rPr>
          <w:color w:val="auto"/>
        </w:rPr>
        <w:t>prístupom Slovenskej republiky k Zmluve o priateľstve a spolupráci v juhovýchodnej Ázii a jej prvému, druhému a tretiemu Protokolu</w:t>
      </w:r>
    </w:p>
    <w:p w14:paraId="06F3273C" w14:textId="77777777" w:rsidR="002F7206" w:rsidRDefault="002F7206" w:rsidP="002F7206">
      <w:pPr>
        <w:widowControl w:val="0"/>
        <w:autoSpaceDE w:val="0"/>
        <w:autoSpaceDN w:val="0"/>
        <w:rPr>
          <w:b/>
          <w:bCs/>
          <w:color w:val="auto"/>
          <w:sz w:val="32"/>
          <w:szCs w:val="32"/>
          <w:lang w:eastAsia="en-US"/>
        </w:rPr>
      </w:pPr>
    </w:p>
    <w:p w14:paraId="35F3D01D" w14:textId="6E6A8166" w:rsidR="002F7206" w:rsidRPr="0036616E" w:rsidRDefault="002F7206" w:rsidP="002F7206">
      <w:pPr>
        <w:widowControl w:val="0"/>
        <w:autoSpaceDE w:val="0"/>
        <w:autoSpaceDN w:val="0"/>
        <w:rPr>
          <w:color w:val="auto"/>
          <w:sz w:val="32"/>
          <w:szCs w:val="32"/>
          <w:lang w:eastAsia="en-US"/>
        </w:rPr>
      </w:pPr>
      <w:r w:rsidRPr="0036616E">
        <w:rPr>
          <w:b/>
          <w:bCs/>
          <w:color w:val="auto"/>
          <w:sz w:val="32"/>
          <w:szCs w:val="32"/>
          <w:lang w:eastAsia="en-US"/>
        </w:rPr>
        <w:t>Národná rada Slovenskej republiky</w:t>
      </w:r>
    </w:p>
    <w:p w14:paraId="091E2190" w14:textId="77777777" w:rsidR="002F7206" w:rsidRPr="0036616E" w:rsidRDefault="002F7206" w:rsidP="002F7206">
      <w:pPr>
        <w:widowControl w:val="0"/>
        <w:autoSpaceDE w:val="0"/>
        <w:autoSpaceDN w:val="0"/>
        <w:ind w:firstLine="708"/>
        <w:rPr>
          <w:color w:val="auto"/>
          <w:lang w:eastAsia="en-US"/>
        </w:rPr>
      </w:pPr>
      <w:r w:rsidRPr="0036616E">
        <w:rPr>
          <w:color w:val="auto"/>
          <w:lang w:eastAsia="en-US"/>
        </w:rPr>
        <w:t>podľa čl. 86 písm. d) Ústavy Slovenskej republiky</w:t>
      </w:r>
    </w:p>
    <w:p w14:paraId="1786AAEC" w14:textId="77777777" w:rsidR="002F7206" w:rsidRDefault="002F7206" w:rsidP="002F7206">
      <w:pPr>
        <w:widowControl w:val="0"/>
        <w:autoSpaceDE w:val="0"/>
        <w:autoSpaceDN w:val="0"/>
        <w:rPr>
          <w:b/>
          <w:bCs/>
          <w:color w:val="auto"/>
          <w:sz w:val="28"/>
          <w:szCs w:val="28"/>
          <w:lang w:eastAsia="en-US"/>
        </w:rPr>
      </w:pPr>
    </w:p>
    <w:p w14:paraId="11E8F9AC" w14:textId="2FCAF0DA" w:rsidR="002F7206" w:rsidRPr="0036616E" w:rsidRDefault="002F7206" w:rsidP="002F7206">
      <w:pPr>
        <w:widowControl w:val="0"/>
        <w:autoSpaceDE w:val="0"/>
        <w:autoSpaceDN w:val="0"/>
        <w:rPr>
          <w:b/>
          <w:bCs/>
          <w:color w:val="auto"/>
          <w:sz w:val="28"/>
          <w:szCs w:val="28"/>
          <w:lang w:eastAsia="en-US"/>
        </w:rPr>
      </w:pPr>
      <w:r w:rsidRPr="0036616E">
        <w:rPr>
          <w:b/>
          <w:bCs/>
          <w:color w:val="auto"/>
          <w:sz w:val="28"/>
          <w:szCs w:val="28"/>
          <w:lang w:eastAsia="en-US"/>
        </w:rPr>
        <w:t>A.  v y s l o v u j e  s ú h l a s</w:t>
      </w:r>
    </w:p>
    <w:p w14:paraId="059CFCA3" w14:textId="77777777" w:rsidR="002F7206" w:rsidRPr="0036616E" w:rsidRDefault="002F7206" w:rsidP="002F7206">
      <w:pPr>
        <w:ind w:left="708"/>
        <w:rPr>
          <w:color w:val="auto"/>
          <w:lang w:eastAsia="en-US"/>
        </w:rPr>
      </w:pPr>
      <w:r w:rsidRPr="0036616E">
        <w:rPr>
          <w:color w:val="auto"/>
          <w:lang w:eastAsia="en-US"/>
        </w:rPr>
        <w:t xml:space="preserve">s prístupom Slovenskej republiky k Zmluve o priateľstve a spolupráci v juhovýchodnej Ázii a jej prvému, druhému a tretiemu Protokolu </w:t>
      </w:r>
    </w:p>
    <w:p w14:paraId="59D57EB3" w14:textId="77777777" w:rsidR="002F7206" w:rsidRDefault="002F7206" w:rsidP="002F7206">
      <w:pPr>
        <w:widowControl w:val="0"/>
        <w:autoSpaceDE w:val="0"/>
        <w:autoSpaceDN w:val="0"/>
        <w:rPr>
          <w:b/>
          <w:bCs/>
          <w:color w:val="auto"/>
          <w:sz w:val="28"/>
          <w:szCs w:val="28"/>
          <w:lang w:eastAsia="en-US"/>
        </w:rPr>
      </w:pPr>
    </w:p>
    <w:p w14:paraId="4CBA7396" w14:textId="2457DD67" w:rsidR="002F7206" w:rsidRPr="0036616E" w:rsidRDefault="002F7206" w:rsidP="002F7206">
      <w:pPr>
        <w:widowControl w:val="0"/>
        <w:autoSpaceDE w:val="0"/>
        <w:autoSpaceDN w:val="0"/>
        <w:rPr>
          <w:color w:val="auto"/>
          <w:lang w:eastAsia="en-US"/>
        </w:rPr>
      </w:pPr>
      <w:r w:rsidRPr="0036616E">
        <w:rPr>
          <w:b/>
          <w:bCs/>
          <w:color w:val="auto"/>
          <w:sz w:val="28"/>
          <w:szCs w:val="28"/>
          <w:lang w:eastAsia="en-US"/>
        </w:rPr>
        <w:t>B.  r o z h o d l a,  že</w:t>
      </w:r>
    </w:p>
    <w:p w14:paraId="05F97234" w14:textId="3934E1F8" w:rsidR="002F7206" w:rsidRPr="0036616E" w:rsidRDefault="002F7206" w:rsidP="002F7206">
      <w:pPr>
        <w:widowControl w:val="0"/>
        <w:autoSpaceDE w:val="0"/>
        <w:autoSpaceDN w:val="0"/>
        <w:ind w:left="708"/>
        <w:rPr>
          <w:color w:val="auto"/>
          <w:lang w:eastAsia="en-US"/>
        </w:rPr>
      </w:pPr>
      <w:r w:rsidRPr="0036616E">
        <w:rPr>
          <w:color w:val="auto"/>
          <w:lang w:eastAsia="en-US"/>
        </w:rPr>
        <w:t>ide o medzinárodnú zmluvu podľa čl.</w:t>
      </w:r>
      <w:r>
        <w:rPr>
          <w:color w:val="auto"/>
          <w:lang w:eastAsia="en-US"/>
        </w:rPr>
        <w:t xml:space="preserve"> </w:t>
      </w:r>
      <w:r w:rsidRPr="0036616E">
        <w:rPr>
          <w:color w:val="auto"/>
          <w:lang w:eastAsia="en-US"/>
        </w:rPr>
        <w:t>7 ods.</w:t>
      </w:r>
      <w:r>
        <w:rPr>
          <w:color w:val="auto"/>
          <w:lang w:eastAsia="en-US"/>
        </w:rPr>
        <w:t xml:space="preserve"> </w:t>
      </w:r>
      <w:r w:rsidRPr="0036616E">
        <w:rPr>
          <w:color w:val="auto"/>
          <w:lang w:eastAsia="en-US"/>
        </w:rPr>
        <w:t>5 Ústavy Slovenskej republiky, ktorá má prednosť pred zákonmi</w:t>
      </w:r>
    </w:p>
    <w:p w14:paraId="1163C9D3" w14:textId="77777777" w:rsidR="005447A3" w:rsidRDefault="005447A3"/>
    <w:sectPr w:rsidR="005447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F5D63" w14:textId="77777777" w:rsidR="001009EA" w:rsidRDefault="001009EA" w:rsidP="002F7206">
      <w:pPr>
        <w:spacing w:after="0" w:line="240" w:lineRule="auto"/>
      </w:pPr>
      <w:r>
        <w:separator/>
      </w:r>
    </w:p>
  </w:endnote>
  <w:endnote w:type="continuationSeparator" w:id="0">
    <w:p w14:paraId="38096BED" w14:textId="77777777" w:rsidR="001009EA" w:rsidRDefault="001009EA" w:rsidP="002F7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ED201" w14:textId="02D92F53" w:rsidR="002F7206" w:rsidRDefault="002F720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0788B" w14:textId="750CB06D" w:rsidR="002F7206" w:rsidRDefault="002F7206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B3F83" w14:textId="5184F736" w:rsidR="002F7206" w:rsidRDefault="002F720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0934E" w14:textId="77777777" w:rsidR="001009EA" w:rsidRDefault="001009EA" w:rsidP="002F7206">
      <w:pPr>
        <w:spacing w:after="0" w:line="240" w:lineRule="auto"/>
      </w:pPr>
      <w:r>
        <w:separator/>
      </w:r>
    </w:p>
  </w:footnote>
  <w:footnote w:type="continuationSeparator" w:id="0">
    <w:p w14:paraId="4A74EC2B" w14:textId="77777777" w:rsidR="001009EA" w:rsidRDefault="001009EA" w:rsidP="002F7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97355" w14:textId="30589626" w:rsidR="002F7206" w:rsidRDefault="002F720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FBBAB" w14:textId="6CDE89C7" w:rsidR="002F7206" w:rsidRDefault="002F7206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8BC2B" w14:textId="752022A8" w:rsidR="002F7206" w:rsidRDefault="002F7206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206"/>
    <w:rsid w:val="001009EA"/>
    <w:rsid w:val="00184070"/>
    <w:rsid w:val="002F7206"/>
    <w:rsid w:val="00403D70"/>
    <w:rsid w:val="005447A3"/>
    <w:rsid w:val="00CB65AD"/>
    <w:rsid w:val="00DF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E01C9"/>
  <w15:chartTrackingRefBased/>
  <w15:docId w15:val="{E49AF923-EE95-4D26-8E95-66560CDFA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1"/>
        <w:lang w:val="en-US" w:eastAsia="ja-JP" w:bidi="ne-NP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F7206"/>
    <w:pPr>
      <w:spacing w:line="252" w:lineRule="auto"/>
      <w:jc w:val="both"/>
    </w:pPr>
    <w:rPr>
      <w:rFonts w:eastAsia="Times New Roman" w:cs="Calibri"/>
      <w:color w:val="000000"/>
      <w:kern w:val="0"/>
      <w:szCs w:val="22"/>
      <w:lang w:val="sk-SK" w:eastAsia="sk-SK" w:bidi="ar-SA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2F7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F7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F72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5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F72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F72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F720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F720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F720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F720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F7206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F7206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F7206"/>
    <w:rPr>
      <w:rFonts w:asciiTheme="minorHAnsi" w:eastAsiaTheme="majorEastAsia" w:hAnsiTheme="minorHAnsi" w:cstheme="majorBidi"/>
      <w:color w:val="0F4761" w:themeColor="accent1" w:themeShade="BF"/>
      <w:sz w:val="28"/>
      <w:szCs w:val="25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F720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F720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F720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F720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F720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F7206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F7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NzovChar">
    <w:name w:val="Názov Char"/>
    <w:basedOn w:val="Predvolenpsmoodseku"/>
    <w:link w:val="Nzov"/>
    <w:uiPriority w:val="10"/>
    <w:rsid w:val="002F7206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F720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5"/>
    </w:rPr>
  </w:style>
  <w:style w:type="character" w:customStyle="1" w:styleId="PodtitulChar">
    <w:name w:val="Podtitul Char"/>
    <w:basedOn w:val="Predvolenpsmoodseku"/>
    <w:link w:val="Podtitul"/>
    <w:uiPriority w:val="11"/>
    <w:rsid w:val="002F720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5"/>
    </w:rPr>
  </w:style>
  <w:style w:type="paragraph" w:styleId="Citcia">
    <w:name w:val="Quote"/>
    <w:basedOn w:val="Normlny"/>
    <w:next w:val="Normlny"/>
    <w:link w:val="CitciaChar"/>
    <w:uiPriority w:val="29"/>
    <w:qFormat/>
    <w:rsid w:val="002F7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F720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F720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F720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F72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F720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F7206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2F720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F7206"/>
    <w:rPr>
      <w:rFonts w:eastAsia="Times New Roman" w:cs="Calibri"/>
      <w:color w:val="000000"/>
      <w:kern w:val="0"/>
      <w:szCs w:val="22"/>
      <w:lang w:val="sk-SK" w:eastAsia="sk-SK" w:bidi="ar-SA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2F720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F7206"/>
    <w:rPr>
      <w:rFonts w:eastAsia="Times New Roman" w:cs="Calibri"/>
      <w:color w:val="000000"/>
      <w:kern w:val="0"/>
      <w:szCs w:val="22"/>
      <w:lang w:val="sk-SK" w:eastAsia="sk-SK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72D7907D14142B7599F81FE0916B3" ma:contentTypeVersion="7" ma:contentTypeDescription="Create a new document." ma:contentTypeScope="" ma:versionID="583829d576f7dbd47b3049eb0cbc47ea">
  <xsd:schema xmlns:xsd="http://www.w3.org/2001/XMLSchema" xmlns:xs="http://www.w3.org/2001/XMLSchema" xmlns:p="http://schemas.microsoft.com/office/2006/metadata/properties" xmlns:ns3="81677a91-688d-4227-a075-eef5b739db5f" targetNamespace="http://schemas.microsoft.com/office/2006/metadata/properties" ma:root="true" ma:fieldsID="1371bae8eb4fd7bcf8bd644110491a1b" ns3:_="">
    <xsd:import namespace="81677a91-688d-4227-a075-eef5b739db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7a91-688d-4227-a075-eef5b739d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77a91-688d-4227-a075-eef5b739db5f" xsi:nil="true"/>
  </documentManagement>
</p:properties>
</file>

<file path=customXml/itemProps1.xml><?xml version="1.0" encoding="utf-8"?>
<ds:datastoreItem xmlns:ds="http://schemas.openxmlformats.org/officeDocument/2006/customXml" ds:itemID="{6F7D3900-90D2-4FDC-A015-DD3138BF0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77a91-688d-4227-a075-eef5b739d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1F5377-DE94-4261-B3DB-5648001888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AE0056-A56B-40A4-934A-4E37FD62F8A6}">
  <ds:schemaRefs>
    <ds:schemaRef ds:uri="http://schemas.microsoft.com/office/2006/metadata/properties"/>
    <ds:schemaRef ds:uri="http://schemas.microsoft.com/office/infopath/2007/PartnerControls"/>
    <ds:schemaRef ds:uri="81677a91-688d-4227-a075-eef5b739db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Lenhart Erik /6TEO/MZV</dc:creator>
  <cp:keywords/>
  <dc:description/>
  <cp:lastModifiedBy>Lenhart Erik /6TEO/MZV</cp:lastModifiedBy>
  <cp:revision>2</cp:revision>
  <dcterms:created xsi:type="dcterms:W3CDTF">2026-08-11T10:43:00Z</dcterms:created>
  <dcterms:modified xsi:type="dcterms:W3CDTF">2026-08-11T10:43:00Z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0c7a067-241f-4283-a795-648c046fe564_Enabled">
    <vt:lpwstr>true</vt:lpwstr>
  </property>
  <property fmtid="{D5CDD505-2E9C-101B-9397-08002B2CF9AE}" pid="3" name="MSIP_Label_80c7a067-241f-4283-a795-648c046fe564_SetDate">
    <vt:lpwstr>2026-08-11T10:42:28Z</vt:lpwstr>
  </property>
  <property fmtid="{D5CDD505-2E9C-101B-9397-08002B2CF9AE}" pid="4" name="MSIP_Label_80c7a067-241f-4283-a795-648c046fe564_Method">
    <vt:lpwstr>Privileged</vt:lpwstr>
  </property>
  <property fmtid="{D5CDD505-2E9C-101B-9397-08002B2CF9AE}" pid="5" name="MSIP_Label_80c7a067-241f-4283-a795-648c046fe564_Name">
    <vt:lpwstr>Bez označenia</vt:lpwstr>
  </property>
  <property fmtid="{D5CDD505-2E9C-101B-9397-08002B2CF9AE}" pid="6" name="MSIP_Label_80c7a067-241f-4283-a795-648c046fe564_SiteId">
    <vt:lpwstr>8fe5905d-1a8a-4469-a0d9-11f2c367f0ac</vt:lpwstr>
  </property>
  <property fmtid="{D5CDD505-2E9C-101B-9397-08002B2CF9AE}" pid="7" name="MSIP_Label_80c7a067-241f-4283-a795-648c046fe564_ActionId">
    <vt:lpwstr>4ad36f63-2eeb-4396-a91e-648d219129cb</vt:lpwstr>
  </property>
  <property fmtid="{D5CDD505-2E9C-101B-9397-08002B2CF9AE}" pid="8" name="MSIP_Label_80c7a067-241f-4283-a795-648c046fe564_ContentBits">
    <vt:lpwstr>0</vt:lpwstr>
  </property>
  <property fmtid="{D5CDD505-2E9C-101B-9397-08002B2CF9AE}" pid="9" name="MSIP_Label_80c7a067-241f-4283-a795-648c046fe564_Tag">
    <vt:lpwstr>10, 0, 1, 1</vt:lpwstr>
  </property>
  <property fmtid="{D5CDD505-2E9C-101B-9397-08002B2CF9AE}" pid="10" name="ContentTypeId">
    <vt:lpwstr>0x01010089A72D7907D14142B7599F81FE0916B3</vt:lpwstr>
  </property>
</Properties>
</file>