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DC4DD1" w:rsidR="00973490" w:rsidP="00C5563B" w:rsidRDefault="00973490" w14:paraId="0386D596" w14:textId="77777777">
      <w:pPr>
        <w:jc w:val="both"/>
        <w:outlineLvl w:val="0"/>
        <w:rPr>
          <w:b/>
          <w:bCs/>
          <w:lang w:eastAsia="sk-SK"/>
        </w:rPr>
      </w:pPr>
      <w:r w:rsidRPr="00DC4DD1">
        <w:rPr>
          <w:b/>
          <w:bCs/>
        </w:rPr>
        <w:t>Dôvodová správa</w:t>
      </w:r>
    </w:p>
    <w:p w:rsidRPr="00DC4DD1" w:rsidR="00973490" w:rsidP="00C5563B" w:rsidRDefault="00973490" w14:paraId="66BC9077" w14:textId="77777777">
      <w:pPr>
        <w:jc w:val="both"/>
        <w:rPr>
          <w:rFonts w:eastAsia="Calibri"/>
          <w:b/>
          <w:bCs/>
          <w:kern w:val="3"/>
        </w:rPr>
      </w:pPr>
    </w:p>
    <w:p w:rsidRPr="00DC4DD1" w:rsidR="00973490" w:rsidP="00C5563B" w:rsidRDefault="00973490" w14:paraId="6AFF0F2D" w14:textId="77777777">
      <w:pPr>
        <w:numPr>
          <w:ilvl w:val="0"/>
          <w:numId w:val="5"/>
        </w:numPr>
        <w:autoSpaceDN w:val="0"/>
        <w:jc w:val="both"/>
        <w:outlineLvl w:val="0"/>
        <w:rPr>
          <w:b/>
          <w:bCs/>
        </w:rPr>
      </w:pPr>
      <w:r w:rsidRPr="00DC4DD1">
        <w:rPr>
          <w:b/>
          <w:bCs/>
        </w:rPr>
        <w:t xml:space="preserve">Všeobecná časť </w:t>
      </w:r>
    </w:p>
    <w:p w:rsidRPr="00DC4DD1" w:rsidR="00973490" w:rsidP="00C5563B" w:rsidRDefault="00973490" w14:paraId="55F62B68" w14:textId="77777777">
      <w:pPr>
        <w:pStyle w:val="Default"/>
        <w:ind w:left="360"/>
        <w:jc w:val="both"/>
      </w:pPr>
    </w:p>
    <w:p w:rsidR="00C5563B" w:rsidP="00C5563B" w:rsidRDefault="00C5563B" w14:paraId="5FEC0A93" w14:textId="2DD3B8F3">
      <w:pPr>
        <w:pStyle w:val="Normlnywebov"/>
        <w:jc w:val="both"/>
      </w:pPr>
      <w:r>
        <w:t xml:space="preserve">Návrh nariadenia vlády Slovenskej republiky, ktorým sa ustanovuje </w:t>
      </w:r>
      <w:r w:rsidR="25857D54">
        <w:t>výška finančného príspevku na prevádzku poskytovanej sociálnej služby na rok 2027</w:t>
      </w:r>
      <w:r>
        <w:t xml:space="preserve"> (ďalej len „návrh nariadenia vlády“), sa predkladá na základe splnomocňovacieho ustanovenia podľa § 77 ods. 13 zákona č. 448/2008 Z. z. o sociálnych službách a o zmene a doplnení zákona č. 455/1991 Zb. o živnostenskom podnikaní (živnostenský zákon) v znení neskorších predpisov v znení zákona č. 406/2025 Z. z. </w:t>
      </w:r>
    </w:p>
    <w:p w:rsidR="0016295C" w:rsidP="00C5563B" w:rsidRDefault="00C5563B" w14:paraId="7D5E826A" w14:textId="77777777">
      <w:pPr>
        <w:pStyle w:val="Normlnywebov"/>
        <w:jc w:val="both"/>
      </w:pPr>
      <w:r>
        <w:t>Účelom návrhu nariadenia vlády je ustanoviť výšku finančného príspevku na prevádzku poskytovanej sociálnej služby na rok 2027 pre vybrané druhy sociálnych služieb poskytované v zariadeniach sociálnych služieb a prostredníctvom domácej opatrovateľskej služby. Návrh nariadenia vlády vytvára právne podmienky na zabezpečenie spolufinancovania sociálnych služieb o</w:t>
      </w:r>
      <w:r w:rsidR="0016295C">
        <w:t>bcami</w:t>
      </w:r>
      <w:r w:rsidR="00711749">
        <w:t xml:space="preserve"> a vyššími územnými celkami pre neverejných poskytovateľov.</w:t>
      </w:r>
    </w:p>
    <w:p w:rsidR="00C5563B" w:rsidP="00C5563B" w:rsidRDefault="00C5563B" w14:paraId="2DBE149F" w14:textId="11B703DD">
      <w:pPr>
        <w:pStyle w:val="Normlnywebov"/>
        <w:jc w:val="both"/>
      </w:pPr>
      <w:r>
        <w:t xml:space="preserve">Finančný príspevok na prevádzku poskytovanej sociálnej služby je podľa zákona o sociálnych službách účelovo určený na spolufinancovanie bežných prevádzkových výdavkov poskytovateľa sociálnej služby v rozsahu ustanovenom zákonom </w:t>
      </w:r>
      <w:r w:rsidR="00E71255">
        <w:t>č</w:t>
      </w:r>
      <w:r w:rsidRPr="00E71255" w:rsidR="00E71255">
        <w:t>. 448/2008 Z. z. o sociálnych službách a o zmene a doplnení zákona č. 455/1991 Zb. o živnostenskom podnikaní (živnostenský zákon) v znení neskorších predpisov</w:t>
      </w:r>
      <w:r w:rsidR="00E71255">
        <w:t xml:space="preserve"> v znení neskorších predpisov</w:t>
      </w:r>
      <w:r>
        <w:t xml:space="preserve">. Účelom poskytovania finančného príspevku nie je financovanie investičných výdavkov, ale podpora zabezpečenia riadneho poskytovania sociálnych služieb, a to najmä z pohľadu prevádzkovej stability, kontinuity poskytovania sociálnej služby a zabezpečenia dostupnosti sociálnych služieb pre odkázané fyzické osoby. </w:t>
      </w:r>
    </w:p>
    <w:p w:rsidR="00C5563B" w:rsidP="00AB5B57" w:rsidRDefault="006F03A5" w14:paraId="7029D1D4" w14:textId="77777777">
      <w:pPr>
        <w:pStyle w:val="Normlnywebov"/>
        <w:jc w:val="both"/>
      </w:pPr>
      <w:r>
        <w:t>Predkladaný návrh nariadenia vlády zohľadňuje medziročný vývoj oprávnených výdavkov poskytovateľov sociálnych služieb, rast cien energií, tovarov a služieb, rast prevádzkových nákladov poskytovateľov sociálnych služieb, ako aj potrebu zabezpečenia stability systému sociálnych služieb. Návrh reflektuje potrebu zachovania dostupnosti sociálnych služieb najmä pre fyzické osoby odkázané na pomoc inej fyzickej osoby pri sebaobsluhe a pre fyzické osoby, ktoré dovŕšili vek potrebný na nárok na starobný dôchodok.</w:t>
      </w:r>
    </w:p>
    <w:p w:rsidR="00C5563B" w:rsidP="00C5563B" w:rsidRDefault="00C5563B" w14:paraId="0F63A974" w14:textId="3520F479">
      <w:pPr>
        <w:pStyle w:val="Normlnywebov"/>
        <w:jc w:val="both"/>
      </w:pPr>
      <w:r>
        <w:t>Návrh nariadenia vlády súčasne podporuje zachovanie dostupnosti sociálnych služieb poskytovaných terénnou formou, predovšetkým prostredníctvom domácej opatrovateľskej služby, ktorá umožňuje zotrvanie fyzických osôb v ich prirodzenom domácom prostredí a prispieva k podpore komunitného charakteru sociálnych služieb.</w:t>
      </w:r>
    </w:p>
    <w:p w:rsidR="00C5563B" w:rsidP="00C5563B" w:rsidRDefault="00C5563B" w14:paraId="7D688F4B" w14:textId="31D0D302">
      <w:pPr>
        <w:pStyle w:val="Normlnywebov"/>
        <w:jc w:val="both"/>
      </w:pPr>
      <w:r>
        <w:t xml:space="preserve">Návrh nariadenia vlády má </w:t>
      </w:r>
      <w:r w:rsidR="00E71255">
        <w:t xml:space="preserve">negatívne </w:t>
      </w:r>
      <w:r w:rsidR="00530D52">
        <w:t xml:space="preserve">vplyvy na </w:t>
      </w:r>
      <w:r w:rsidR="00ED78C6">
        <w:t xml:space="preserve">rozpočet verejnej správy </w:t>
      </w:r>
      <w:r w:rsidR="183B6E44">
        <w:t xml:space="preserve">avšak </w:t>
      </w:r>
      <w:r w:rsidR="5B299453">
        <w:t>nemá vplyvy</w:t>
      </w:r>
      <w:r w:rsidR="00ED78C6">
        <w:t> na limit verejných výdavkov</w:t>
      </w:r>
      <w:r w:rsidR="00530D52">
        <w:t>.</w:t>
      </w:r>
      <w:r w:rsidR="00ED78C6">
        <w:t xml:space="preserve"> Návrh nariadenia vlády má pozitívne sociálne vplyvy a </w:t>
      </w:r>
      <w:r>
        <w:t>nemá vplyvy na podnikateľské prostredie, životné prostredie, informatizáciu spoločnosti, služby verejnej správy pre o</w:t>
      </w:r>
      <w:r w:rsidR="00530D52">
        <w:t xml:space="preserve">bčana, </w:t>
      </w:r>
      <w:r w:rsidR="00ED78C6">
        <w:t xml:space="preserve">a na </w:t>
      </w:r>
      <w:r w:rsidR="00530D52">
        <w:t>manželstvo, rodičovstvo</w:t>
      </w:r>
      <w:r w:rsidR="00ED78C6">
        <w:t xml:space="preserve"> a rodinu</w:t>
      </w:r>
      <w:r>
        <w:t>.</w:t>
      </w:r>
    </w:p>
    <w:p w:rsidRPr="00DC4DD1" w:rsidR="004C6FB3" w:rsidP="00340FBE" w:rsidRDefault="00C5563B" w14:paraId="6F894863" w14:textId="73A47470">
      <w:pPr>
        <w:ind w:firstLine="708"/>
        <w:jc w:val="both"/>
        <w:rPr>
          <w:rFonts w:eastAsiaTheme="minorHAnsi"/>
        </w:rPr>
      </w:pPr>
      <w:bookmarkStart w:name="_GoBack" w:id="0"/>
      <w:bookmarkEnd w:id="0"/>
      <w:r w:rsidRPr="00DC4DD1">
        <w:rPr>
          <w:color w:val="000000"/>
          <w:lang w:eastAsia="en-US"/>
        </w:rPr>
        <w:t xml:space="preserve">Návrh nariadenia vlády Slovenskej republiky je v súlade s Ústavou Slovenskej republiky, ústavnými zákonmi a nálezmi </w:t>
      </w:r>
      <w:r>
        <w:rPr>
          <w:color w:val="000000"/>
          <w:lang w:eastAsia="en-US"/>
        </w:rPr>
        <w:t>ú</w:t>
      </w:r>
      <w:r w:rsidRPr="00DC4DD1">
        <w:rPr>
          <w:color w:val="000000"/>
          <w:lang w:eastAsia="en-US"/>
        </w:rPr>
        <w:t>stavného súdu</w:t>
      </w:r>
      <w:r>
        <w:rPr>
          <w:color w:val="000000"/>
          <w:lang w:eastAsia="en-US"/>
        </w:rPr>
        <w:t>,</w:t>
      </w:r>
      <w:r w:rsidRPr="00DC4DD1">
        <w:rPr>
          <w:color w:val="000000"/>
          <w:lang w:eastAsia="en-US"/>
        </w:rPr>
        <w:t xml:space="preserve"> </w:t>
      </w:r>
      <w:r>
        <w:rPr>
          <w:color w:val="000000"/>
          <w:lang w:eastAsia="en-US"/>
        </w:rPr>
        <w:t xml:space="preserve">s </w:t>
      </w:r>
      <w:r w:rsidRPr="00DC4DD1">
        <w:rPr>
          <w:color w:val="000000"/>
          <w:lang w:eastAsia="en-US"/>
        </w:rPr>
        <w:t>inými zákonmi</w:t>
      </w:r>
      <w:r>
        <w:rPr>
          <w:color w:val="000000"/>
          <w:lang w:eastAsia="en-US"/>
        </w:rPr>
        <w:t xml:space="preserve"> a</w:t>
      </w:r>
      <w:r w:rsidRPr="00DC4DD1">
        <w:rPr>
          <w:color w:val="000000"/>
          <w:lang w:eastAsia="en-US"/>
        </w:rPr>
        <w:t xml:space="preserve"> medzinárodnými zmluvami a inými medzinárodnými dokumentmi, ktorými je Slovenská republika viazaná a s právom Európskej únie. </w:t>
      </w:r>
      <w:r>
        <w:t xml:space="preserve">Návrh nariadenia vlády </w:t>
      </w:r>
      <w:r w:rsidR="00E71255">
        <w:t xml:space="preserve">nemá byť </w:t>
      </w:r>
      <w:r>
        <w:t xml:space="preserve">predmetom </w:t>
      </w:r>
      <w:proofErr w:type="spellStart"/>
      <w:r>
        <w:t>vnútrokomunitárneho</w:t>
      </w:r>
      <w:proofErr w:type="spellEnd"/>
      <w:r>
        <w:t xml:space="preserve"> pripomienkového konania.</w:t>
      </w:r>
    </w:p>
    <w:sectPr w:rsidRPr="00DC4DD1" w:rsidR="004C6FB3" w:rsidSect="00F5083A">
      <w:footerReference w:type="default" r:id="rId7"/>
      <w:pgSz w:w="11906" w:h="16838" w:orient="portrait"/>
      <w:pgMar w:top="1417" w:right="1417" w:bottom="1417" w:left="1417" w:header="737" w:footer="0" w:gutter="0"/>
      <w:cols w:space="708"/>
      <w:docGrid w:linePitch="326"/>
    </w:sectPr>
  </w:body>
</w:document>
</file>

<file path=word/commentsIds.xml><?xml version="1.0" encoding="utf-8"?>
<w16cid:commentsIds xmlns:mc="http://schemas.openxmlformats.org/markup-compatibility/2006" xmlns:w16cid="http://schemas.microsoft.com/office/word/2016/wordml/cid" mc:Ignorable="w16cid">
  <w16cid:commentId w16cid:paraId="3B5E43F0" w16cid:durableId="754BD0E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4F5" w:rsidP="00530D52" w:rsidRDefault="006574F5" w14:paraId="45108296" w14:textId="77777777">
      <w:r>
        <w:separator/>
      </w:r>
    </w:p>
  </w:endnote>
  <w:endnote w:type="continuationSeparator" w:id="0">
    <w:p w:rsidR="006574F5" w:rsidP="00530D52" w:rsidRDefault="006574F5" w14:paraId="1F00916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1781237"/>
      <w:docPartObj>
        <w:docPartGallery w:val="Page Numbers (Bottom of Page)"/>
        <w:docPartUnique/>
      </w:docPartObj>
    </w:sdtPr>
    <w:sdtEndPr/>
    <w:sdtContent>
      <w:p w:rsidR="00030C6E" w:rsidRDefault="00030C6E" w14:paraId="4F1F986E" w14:textId="4D91B549">
        <w:pPr>
          <w:pStyle w:val="Pta"/>
          <w:jc w:val="center"/>
        </w:pPr>
        <w:r>
          <w:fldChar w:fldCharType="begin"/>
        </w:r>
        <w:r>
          <w:instrText>PAGE   \* MERGEFORMAT</w:instrText>
        </w:r>
        <w:r>
          <w:fldChar w:fldCharType="separate"/>
        </w:r>
        <w:r w:rsidR="00FA74BF">
          <w:rPr>
            <w:noProof/>
          </w:rPr>
          <w:t>1</w:t>
        </w:r>
        <w:r>
          <w:fldChar w:fldCharType="end"/>
        </w:r>
      </w:p>
    </w:sdtContent>
  </w:sdt>
  <w:p w:rsidR="00530D52" w:rsidRDefault="00530D52" w14:paraId="0BF84FE7" w14:textId="7777777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4F5" w:rsidP="00530D52" w:rsidRDefault="006574F5" w14:paraId="364269C1" w14:textId="77777777">
      <w:r>
        <w:separator/>
      </w:r>
    </w:p>
  </w:footnote>
  <w:footnote w:type="continuationSeparator" w:id="0">
    <w:p w:rsidR="006574F5" w:rsidP="00530D52" w:rsidRDefault="006574F5" w14:paraId="262B59F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42BE"/>
    <w:multiLevelType w:val="multilevel"/>
    <w:tmpl w:val="7F126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02875A7"/>
    <w:multiLevelType w:val="hybridMultilevel"/>
    <w:tmpl w:val="40FC69EE"/>
    <w:lvl w:ilvl="0" w:tplc="041B0015">
      <w:start w:val="1"/>
      <w:numFmt w:val="upp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0B51FAE"/>
    <w:multiLevelType w:val="hybridMultilevel"/>
    <w:tmpl w:val="FBD4AC80"/>
    <w:lvl w:ilvl="0" w:tplc="041B0001">
      <w:start w:val="1"/>
      <w:numFmt w:val="bullet"/>
      <w:lvlText w:val=""/>
      <w:lvlJc w:val="left"/>
      <w:pPr>
        <w:ind w:left="720" w:hanging="360"/>
      </w:pPr>
      <w:rPr>
        <w:rFonts w:hint="default" w:ascii="Symbol" w:hAnsi="Symbol"/>
      </w:rPr>
    </w:lvl>
    <w:lvl w:ilvl="1" w:tplc="041B0003" w:tentative="1">
      <w:start w:val="1"/>
      <w:numFmt w:val="bullet"/>
      <w:lvlText w:val="o"/>
      <w:lvlJc w:val="left"/>
      <w:pPr>
        <w:ind w:left="1440" w:hanging="360"/>
      </w:pPr>
      <w:rPr>
        <w:rFonts w:hint="default" w:ascii="Courier New" w:hAnsi="Courier New" w:cs="Courier New"/>
      </w:rPr>
    </w:lvl>
    <w:lvl w:ilvl="2" w:tplc="041B0005" w:tentative="1">
      <w:start w:val="1"/>
      <w:numFmt w:val="bullet"/>
      <w:lvlText w:val=""/>
      <w:lvlJc w:val="left"/>
      <w:pPr>
        <w:ind w:left="2160" w:hanging="360"/>
      </w:pPr>
      <w:rPr>
        <w:rFonts w:hint="default" w:ascii="Wingdings" w:hAnsi="Wingdings"/>
      </w:rPr>
    </w:lvl>
    <w:lvl w:ilvl="3" w:tplc="041B0001" w:tentative="1">
      <w:start w:val="1"/>
      <w:numFmt w:val="bullet"/>
      <w:lvlText w:val=""/>
      <w:lvlJc w:val="left"/>
      <w:pPr>
        <w:ind w:left="2880" w:hanging="360"/>
      </w:pPr>
      <w:rPr>
        <w:rFonts w:hint="default" w:ascii="Symbol" w:hAnsi="Symbol"/>
      </w:rPr>
    </w:lvl>
    <w:lvl w:ilvl="4" w:tplc="041B0003" w:tentative="1">
      <w:start w:val="1"/>
      <w:numFmt w:val="bullet"/>
      <w:lvlText w:val="o"/>
      <w:lvlJc w:val="left"/>
      <w:pPr>
        <w:ind w:left="3600" w:hanging="360"/>
      </w:pPr>
      <w:rPr>
        <w:rFonts w:hint="default" w:ascii="Courier New" w:hAnsi="Courier New" w:cs="Courier New"/>
      </w:rPr>
    </w:lvl>
    <w:lvl w:ilvl="5" w:tplc="041B0005" w:tentative="1">
      <w:start w:val="1"/>
      <w:numFmt w:val="bullet"/>
      <w:lvlText w:val=""/>
      <w:lvlJc w:val="left"/>
      <w:pPr>
        <w:ind w:left="4320" w:hanging="360"/>
      </w:pPr>
      <w:rPr>
        <w:rFonts w:hint="default" w:ascii="Wingdings" w:hAnsi="Wingdings"/>
      </w:rPr>
    </w:lvl>
    <w:lvl w:ilvl="6" w:tplc="041B0001" w:tentative="1">
      <w:start w:val="1"/>
      <w:numFmt w:val="bullet"/>
      <w:lvlText w:val=""/>
      <w:lvlJc w:val="left"/>
      <w:pPr>
        <w:ind w:left="5040" w:hanging="360"/>
      </w:pPr>
      <w:rPr>
        <w:rFonts w:hint="default" w:ascii="Symbol" w:hAnsi="Symbol"/>
      </w:rPr>
    </w:lvl>
    <w:lvl w:ilvl="7" w:tplc="041B0003" w:tentative="1">
      <w:start w:val="1"/>
      <w:numFmt w:val="bullet"/>
      <w:lvlText w:val="o"/>
      <w:lvlJc w:val="left"/>
      <w:pPr>
        <w:ind w:left="5760" w:hanging="360"/>
      </w:pPr>
      <w:rPr>
        <w:rFonts w:hint="default" w:ascii="Courier New" w:hAnsi="Courier New" w:cs="Courier New"/>
      </w:rPr>
    </w:lvl>
    <w:lvl w:ilvl="8" w:tplc="041B0005" w:tentative="1">
      <w:start w:val="1"/>
      <w:numFmt w:val="bullet"/>
      <w:lvlText w:val=""/>
      <w:lvlJc w:val="left"/>
      <w:pPr>
        <w:ind w:left="6480" w:hanging="360"/>
      </w:pPr>
      <w:rPr>
        <w:rFonts w:hint="default" w:ascii="Wingdings" w:hAnsi="Wingdings"/>
      </w:rPr>
    </w:lvl>
  </w:abstractNum>
  <w:abstractNum w:abstractNumId="3" w15:restartNumberingAfterBreak="0">
    <w:nsid w:val="24922DF8"/>
    <w:multiLevelType w:val="hybridMultilevel"/>
    <w:tmpl w:val="7C6843D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CE7506B"/>
    <w:multiLevelType w:val="hybridMultilevel"/>
    <w:tmpl w:val="5E287DBE"/>
    <w:lvl w:ilvl="0" w:tplc="041B0015">
      <w:start w:val="1"/>
      <w:numFmt w:val="upp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 w15:restartNumberingAfterBreak="0">
    <w:nsid w:val="42200C4A"/>
    <w:multiLevelType w:val="hybridMultilevel"/>
    <w:tmpl w:val="4EAC88EA"/>
    <w:lvl w:ilvl="0" w:tplc="6BD668DC">
      <w:start w:val="1"/>
      <w:numFmt w:val="upperLetter"/>
      <w:lvlText w:val="%1."/>
      <w:lvlJc w:val="left"/>
      <w:pPr>
        <w:ind w:left="420" w:hanging="360"/>
      </w:pPr>
      <w:rPr>
        <w:b/>
      </w:rPr>
    </w:lvl>
    <w:lvl w:ilvl="1" w:tplc="041B0019">
      <w:start w:val="1"/>
      <w:numFmt w:val="lowerLetter"/>
      <w:lvlText w:val="%2."/>
      <w:lvlJc w:val="left"/>
      <w:pPr>
        <w:ind w:left="1140" w:hanging="360"/>
      </w:pPr>
    </w:lvl>
    <w:lvl w:ilvl="2" w:tplc="041B001B">
      <w:start w:val="1"/>
      <w:numFmt w:val="lowerRoman"/>
      <w:lvlText w:val="%3."/>
      <w:lvlJc w:val="right"/>
      <w:pPr>
        <w:ind w:left="1860" w:hanging="180"/>
      </w:pPr>
    </w:lvl>
    <w:lvl w:ilvl="3" w:tplc="041B000F">
      <w:start w:val="1"/>
      <w:numFmt w:val="decimal"/>
      <w:lvlText w:val="%4."/>
      <w:lvlJc w:val="left"/>
      <w:pPr>
        <w:ind w:left="2580" w:hanging="360"/>
      </w:pPr>
    </w:lvl>
    <w:lvl w:ilvl="4" w:tplc="041B0019">
      <w:start w:val="1"/>
      <w:numFmt w:val="lowerLetter"/>
      <w:lvlText w:val="%5."/>
      <w:lvlJc w:val="left"/>
      <w:pPr>
        <w:ind w:left="3300" w:hanging="360"/>
      </w:pPr>
    </w:lvl>
    <w:lvl w:ilvl="5" w:tplc="041B001B">
      <w:start w:val="1"/>
      <w:numFmt w:val="lowerRoman"/>
      <w:lvlText w:val="%6."/>
      <w:lvlJc w:val="right"/>
      <w:pPr>
        <w:ind w:left="4020" w:hanging="180"/>
      </w:pPr>
    </w:lvl>
    <w:lvl w:ilvl="6" w:tplc="041B000F">
      <w:start w:val="1"/>
      <w:numFmt w:val="decimal"/>
      <w:lvlText w:val="%7."/>
      <w:lvlJc w:val="left"/>
      <w:pPr>
        <w:ind w:left="4740" w:hanging="360"/>
      </w:pPr>
    </w:lvl>
    <w:lvl w:ilvl="7" w:tplc="041B0019">
      <w:start w:val="1"/>
      <w:numFmt w:val="lowerLetter"/>
      <w:lvlText w:val="%8."/>
      <w:lvlJc w:val="left"/>
      <w:pPr>
        <w:ind w:left="5460" w:hanging="360"/>
      </w:pPr>
    </w:lvl>
    <w:lvl w:ilvl="8" w:tplc="041B001B">
      <w:start w:val="1"/>
      <w:numFmt w:val="lowerRoman"/>
      <w:lvlText w:val="%9."/>
      <w:lvlJc w:val="right"/>
      <w:pPr>
        <w:ind w:left="6180"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D2F"/>
    <w:rsid w:val="00004FF6"/>
    <w:rsid w:val="00011D13"/>
    <w:rsid w:val="00030C6E"/>
    <w:rsid w:val="000528C7"/>
    <w:rsid w:val="000C1284"/>
    <w:rsid w:val="000D3C3B"/>
    <w:rsid w:val="0010664F"/>
    <w:rsid w:val="0012477C"/>
    <w:rsid w:val="001549AD"/>
    <w:rsid w:val="001618ED"/>
    <w:rsid w:val="0016295C"/>
    <w:rsid w:val="00197DE4"/>
    <w:rsid w:val="001A46C5"/>
    <w:rsid w:val="001B47D2"/>
    <w:rsid w:val="001D362F"/>
    <w:rsid w:val="00202ABC"/>
    <w:rsid w:val="0020767F"/>
    <w:rsid w:val="00290CDC"/>
    <w:rsid w:val="002C1A7E"/>
    <w:rsid w:val="002D7CE9"/>
    <w:rsid w:val="002E6933"/>
    <w:rsid w:val="003167A1"/>
    <w:rsid w:val="00340FBE"/>
    <w:rsid w:val="00390447"/>
    <w:rsid w:val="003A721E"/>
    <w:rsid w:val="003F6973"/>
    <w:rsid w:val="004134D0"/>
    <w:rsid w:val="00414136"/>
    <w:rsid w:val="004236AD"/>
    <w:rsid w:val="00447D2F"/>
    <w:rsid w:val="00451B4F"/>
    <w:rsid w:val="004B1F03"/>
    <w:rsid w:val="004C6FB3"/>
    <w:rsid w:val="004E556B"/>
    <w:rsid w:val="004F5544"/>
    <w:rsid w:val="0052769B"/>
    <w:rsid w:val="00530D52"/>
    <w:rsid w:val="00544D5D"/>
    <w:rsid w:val="005B43E0"/>
    <w:rsid w:val="005B4EFC"/>
    <w:rsid w:val="005C3545"/>
    <w:rsid w:val="005F7DEB"/>
    <w:rsid w:val="00613A2D"/>
    <w:rsid w:val="006272F6"/>
    <w:rsid w:val="00650FF4"/>
    <w:rsid w:val="00651D5F"/>
    <w:rsid w:val="006574F5"/>
    <w:rsid w:val="00674510"/>
    <w:rsid w:val="006956FC"/>
    <w:rsid w:val="006B636F"/>
    <w:rsid w:val="006E43C9"/>
    <w:rsid w:val="006E6811"/>
    <w:rsid w:val="006F03A5"/>
    <w:rsid w:val="006F5927"/>
    <w:rsid w:val="00711749"/>
    <w:rsid w:val="0075598A"/>
    <w:rsid w:val="007A2611"/>
    <w:rsid w:val="007D4603"/>
    <w:rsid w:val="007D4C5A"/>
    <w:rsid w:val="008263EB"/>
    <w:rsid w:val="008340AE"/>
    <w:rsid w:val="00851D4C"/>
    <w:rsid w:val="008863FA"/>
    <w:rsid w:val="00887D25"/>
    <w:rsid w:val="0089420A"/>
    <w:rsid w:val="008A29BB"/>
    <w:rsid w:val="008A2F9C"/>
    <w:rsid w:val="008B0A8E"/>
    <w:rsid w:val="008D35FC"/>
    <w:rsid w:val="008D64F7"/>
    <w:rsid w:val="008E14B5"/>
    <w:rsid w:val="008F6609"/>
    <w:rsid w:val="0091683E"/>
    <w:rsid w:val="00922750"/>
    <w:rsid w:val="00973490"/>
    <w:rsid w:val="0099678A"/>
    <w:rsid w:val="009A1851"/>
    <w:rsid w:val="009C5482"/>
    <w:rsid w:val="009F5547"/>
    <w:rsid w:val="00A2066B"/>
    <w:rsid w:val="00A35776"/>
    <w:rsid w:val="00A64F6C"/>
    <w:rsid w:val="00A77833"/>
    <w:rsid w:val="00AB04DE"/>
    <w:rsid w:val="00AB5B57"/>
    <w:rsid w:val="00AE294B"/>
    <w:rsid w:val="00AF46B5"/>
    <w:rsid w:val="00B43DAD"/>
    <w:rsid w:val="00B734D7"/>
    <w:rsid w:val="00B82FD5"/>
    <w:rsid w:val="00B90AF3"/>
    <w:rsid w:val="00B97552"/>
    <w:rsid w:val="00BB3417"/>
    <w:rsid w:val="00BD731A"/>
    <w:rsid w:val="00BE3B79"/>
    <w:rsid w:val="00BE5E50"/>
    <w:rsid w:val="00BE7E53"/>
    <w:rsid w:val="00BF4F4E"/>
    <w:rsid w:val="00C40BE7"/>
    <w:rsid w:val="00C47135"/>
    <w:rsid w:val="00C5563B"/>
    <w:rsid w:val="00CC707B"/>
    <w:rsid w:val="00D66DA3"/>
    <w:rsid w:val="00DC3D0A"/>
    <w:rsid w:val="00DC4DD1"/>
    <w:rsid w:val="00DC7919"/>
    <w:rsid w:val="00DE338D"/>
    <w:rsid w:val="00E175D7"/>
    <w:rsid w:val="00E47E77"/>
    <w:rsid w:val="00E50943"/>
    <w:rsid w:val="00E63380"/>
    <w:rsid w:val="00E71255"/>
    <w:rsid w:val="00EA08E4"/>
    <w:rsid w:val="00EB0FFB"/>
    <w:rsid w:val="00EB35EE"/>
    <w:rsid w:val="00ED78C6"/>
    <w:rsid w:val="00F16822"/>
    <w:rsid w:val="00F5083A"/>
    <w:rsid w:val="00F96E2A"/>
    <w:rsid w:val="00FA2FD7"/>
    <w:rsid w:val="00FA74BF"/>
    <w:rsid w:val="00FE3141"/>
    <w:rsid w:val="183B6E44"/>
    <w:rsid w:val="25857D54"/>
    <w:rsid w:val="318EFF5C"/>
    <w:rsid w:val="404B22D9"/>
    <w:rsid w:val="439CC44F"/>
    <w:rsid w:val="4AC26F6D"/>
    <w:rsid w:val="4F0E2693"/>
    <w:rsid w:val="583930FE"/>
    <w:rsid w:val="5B299453"/>
    <w:rsid w:val="6AA36EC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34A32"/>
  <w15:docId w15:val="{0B479597-D28B-4F8F-8E9E-CAA14433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ny" w:default="1">
    <w:name w:val="Normal"/>
    <w:qFormat/>
    <w:rsid w:val="00BD731A"/>
    <w:pPr>
      <w:spacing w:after="0" w:line="240" w:lineRule="auto"/>
    </w:pPr>
    <w:rPr>
      <w:rFonts w:ascii="Times New Roman" w:hAnsi="Times New Roman" w:eastAsia="Times New Roman" w:cs="Times New Roman"/>
      <w:sz w:val="24"/>
      <w:szCs w:val="24"/>
      <w:lang w:eastAsia="cs-CZ"/>
    </w:rPr>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character" w:styleId="Hypertextovprepojenie">
    <w:name w:val="Hyperlink"/>
    <w:basedOn w:val="Predvolenpsmoodseku"/>
    <w:uiPriority w:val="99"/>
    <w:unhideWhenUsed/>
    <w:rsid w:val="006F5927"/>
    <w:rPr>
      <w:color w:val="0000FF" w:themeColor="hyperlink"/>
      <w:u w:val="single"/>
    </w:rPr>
  </w:style>
  <w:style w:type="paragraph" w:styleId="Textformulra" w:customStyle="1">
    <w:name w:val="Text formulára"/>
    <w:basedOn w:val="Normlny"/>
    <w:uiPriority w:val="2"/>
    <w:qFormat/>
    <w:rsid w:val="003167A1"/>
    <w:pPr>
      <w:spacing w:after="120"/>
      <w:contextualSpacing/>
    </w:pPr>
    <w:rPr>
      <w:rFonts w:asciiTheme="minorHAnsi" w:hAnsiTheme="minorHAnsi" w:eastAsiaTheme="minorHAnsi" w:cstheme="minorBidi"/>
      <w:color w:val="404040" w:themeColor="text1" w:themeTint="BF"/>
      <w:kern w:val="2"/>
      <w:sz w:val="18"/>
      <w:szCs w:val="20"/>
      <w:lang w:val="en-US" w:eastAsia="ja-JP"/>
      <w14:ligatures w14:val="standard"/>
    </w:rPr>
  </w:style>
  <w:style w:type="paragraph" w:styleId="Textbubliny">
    <w:name w:val="Balloon Text"/>
    <w:basedOn w:val="Normlny"/>
    <w:link w:val="TextbublinyChar"/>
    <w:uiPriority w:val="99"/>
    <w:semiHidden/>
    <w:unhideWhenUsed/>
    <w:rsid w:val="001B47D2"/>
    <w:rPr>
      <w:rFonts w:ascii="Segoe UI" w:hAnsi="Segoe UI" w:cs="Segoe UI"/>
      <w:sz w:val="18"/>
      <w:szCs w:val="18"/>
    </w:rPr>
  </w:style>
  <w:style w:type="character" w:styleId="TextbublinyChar" w:customStyle="1">
    <w:name w:val="Text bubliny Char"/>
    <w:basedOn w:val="Predvolenpsmoodseku"/>
    <w:link w:val="Textbubliny"/>
    <w:uiPriority w:val="99"/>
    <w:semiHidden/>
    <w:rsid w:val="001B47D2"/>
    <w:rPr>
      <w:rFonts w:ascii="Segoe UI" w:hAnsi="Segoe UI" w:eastAsia="Times New Roman" w:cs="Segoe UI"/>
      <w:sz w:val="18"/>
      <w:szCs w:val="18"/>
      <w:lang w:eastAsia="cs-CZ"/>
    </w:rPr>
  </w:style>
  <w:style w:type="paragraph" w:styleId="Default" w:customStyle="1">
    <w:name w:val="Default"/>
    <w:rsid w:val="005B4EFC"/>
    <w:pPr>
      <w:autoSpaceDE w:val="0"/>
      <w:autoSpaceDN w:val="0"/>
      <w:adjustRightInd w:val="0"/>
      <w:spacing w:after="0" w:line="240" w:lineRule="auto"/>
    </w:pPr>
    <w:rPr>
      <w:rFonts w:ascii="Times New Roman" w:hAnsi="Times New Roman" w:cs="Times New Roman"/>
      <w:color w:val="000000"/>
      <w:sz w:val="24"/>
      <w:szCs w:val="24"/>
    </w:rPr>
  </w:style>
  <w:style w:type="table" w:styleId="Mriekatabuky">
    <w:name w:val="Table Grid"/>
    <w:basedOn w:val="Normlnatabuka"/>
    <w:uiPriority w:val="59"/>
    <w:rsid w:val="00E47E7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dsekzoznamu">
    <w:name w:val="List Paragraph"/>
    <w:aliases w:val="body,Odsek zoznamu2"/>
    <w:basedOn w:val="Normlny"/>
    <w:link w:val="OdsekzoznamuChar"/>
    <w:uiPriority w:val="34"/>
    <w:qFormat/>
    <w:rsid w:val="00DC7919"/>
    <w:pPr>
      <w:ind w:left="720"/>
      <w:contextualSpacing/>
    </w:pPr>
  </w:style>
  <w:style w:type="paragraph" w:styleId="default0" w:customStyle="1">
    <w:name w:val="default"/>
    <w:basedOn w:val="Normlny"/>
    <w:uiPriority w:val="99"/>
    <w:rsid w:val="0010664F"/>
    <w:rPr>
      <w:rFonts w:eastAsiaTheme="minorHAnsi"/>
      <w:lang w:eastAsia="sk-SK"/>
    </w:rPr>
  </w:style>
  <w:style w:type="character" w:styleId="OdsekzoznamuChar" w:customStyle="1">
    <w:name w:val="Odsek zoznamu Char"/>
    <w:aliases w:val="body Char,Odsek zoznamu2 Char"/>
    <w:basedOn w:val="Predvolenpsmoodseku"/>
    <w:link w:val="Odsekzoznamu"/>
    <w:uiPriority w:val="34"/>
    <w:locked/>
    <w:rsid w:val="009C5482"/>
    <w:rPr>
      <w:rFonts w:ascii="Times New Roman" w:hAnsi="Times New Roman" w:eastAsia="Times New Roman" w:cs="Times New Roman"/>
      <w:sz w:val="24"/>
      <w:szCs w:val="24"/>
      <w:lang w:eastAsia="cs-CZ"/>
    </w:rPr>
  </w:style>
  <w:style w:type="paragraph" w:styleId="Zakladnystyl" w:customStyle="1">
    <w:name w:val="Zakladny styl"/>
    <w:rsid w:val="009C5482"/>
    <w:pPr>
      <w:autoSpaceDE w:val="0"/>
      <w:autoSpaceDN w:val="0"/>
      <w:spacing w:after="0" w:line="240" w:lineRule="auto"/>
    </w:pPr>
    <w:rPr>
      <w:rFonts w:ascii="Times New Roman" w:hAnsi="Times New Roman" w:eastAsia="Times New Roman" w:cs="Times New Roman"/>
      <w:sz w:val="20"/>
      <w:szCs w:val="20"/>
    </w:rPr>
  </w:style>
  <w:style w:type="paragraph" w:styleId="Normlnywebov">
    <w:name w:val="Normal (Web)"/>
    <w:basedOn w:val="Normlny"/>
    <w:uiPriority w:val="99"/>
    <w:unhideWhenUsed/>
    <w:rsid w:val="00C5563B"/>
    <w:pPr>
      <w:spacing w:before="100" w:beforeAutospacing="1" w:after="100" w:afterAutospacing="1"/>
    </w:pPr>
    <w:rPr>
      <w:lang w:eastAsia="sk-SK"/>
    </w:rPr>
  </w:style>
  <w:style w:type="paragraph" w:styleId="Hlavika">
    <w:name w:val="header"/>
    <w:basedOn w:val="Normlny"/>
    <w:link w:val="HlavikaChar"/>
    <w:uiPriority w:val="99"/>
    <w:unhideWhenUsed/>
    <w:rsid w:val="00530D52"/>
    <w:pPr>
      <w:tabs>
        <w:tab w:val="center" w:pos="4536"/>
        <w:tab w:val="right" w:pos="9072"/>
      </w:tabs>
    </w:pPr>
  </w:style>
  <w:style w:type="character" w:styleId="HlavikaChar" w:customStyle="1">
    <w:name w:val="Hlavička Char"/>
    <w:basedOn w:val="Predvolenpsmoodseku"/>
    <w:link w:val="Hlavika"/>
    <w:uiPriority w:val="99"/>
    <w:rsid w:val="00530D52"/>
    <w:rPr>
      <w:rFonts w:ascii="Times New Roman" w:hAnsi="Times New Roman" w:eastAsia="Times New Roman" w:cs="Times New Roman"/>
      <w:sz w:val="24"/>
      <w:szCs w:val="24"/>
      <w:lang w:eastAsia="cs-CZ"/>
    </w:rPr>
  </w:style>
  <w:style w:type="paragraph" w:styleId="Pta">
    <w:name w:val="footer"/>
    <w:basedOn w:val="Normlny"/>
    <w:link w:val="PtaChar"/>
    <w:uiPriority w:val="99"/>
    <w:unhideWhenUsed/>
    <w:rsid w:val="00530D52"/>
    <w:pPr>
      <w:tabs>
        <w:tab w:val="center" w:pos="4536"/>
        <w:tab w:val="right" w:pos="9072"/>
      </w:tabs>
    </w:pPr>
  </w:style>
  <w:style w:type="character" w:styleId="PtaChar" w:customStyle="1">
    <w:name w:val="Päta Char"/>
    <w:basedOn w:val="Predvolenpsmoodseku"/>
    <w:link w:val="Pta"/>
    <w:uiPriority w:val="99"/>
    <w:rsid w:val="00530D52"/>
    <w:rPr>
      <w:rFonts w:ascii="Times New Roman" w:hAnsi="Times New Roman" w:eastAsia="Times New Roman" w:cs="Times New Roman"/>
      <w:sz w:val="24"/>
      <w:szCs w:val="24"/>
      <w:lang w:eastAsia="cs-CZ"/>
    </w:rPr>
  </w:style>
  <w:style w:type="character" w:styleId="Odkaznakomentr">
    <w:name w:val="annotation reference"/>
    <w:basedOn w:val="Predvolenpsmoodseku"/>
    <w:uiPriority w:val="99"/>
    <w:semiHidden/>
    <w:unhideWhenUsed/>
    <w:rsid w:val="00ED78C6"/>
    <w:rPr>
      <w:sz w:val="16"/>
      <w:szCs w:val="16"/>
    </w:rPr>
  </w:style>
  <w:style w:type="paragraph" w:styleId="Textkomentra">
    <w:name w:val="annotation text"/>
    <w:basedOn w:val="Normlny"/>
    <w:link w:val="TextkomentraChar"/>
    <w:uiPriority w:val="99"/>
    <w:semiHidden/>
    <w:unhideWhenUsed/>
    <w:rsid w:val="00ED78C6"/>
    <w:rPr>
      <w:sz w:val="20"/>
      <w:szCs w:val="20"/>
    </w:rPr>
  </w:style>
  <w:style w:type="character" w:styleId="TextkomentraChar" w:customStyle="1">
    <w:name w:val="Text komentára Char"/>
    <w:basedOn w:val="Predvolenpsmoodseku"/>
    <w:link w:val="Textkomentra"/>
    <w:uiPriority w:val="99"/>
    <w:semiHidden/>
    <w:rsid w:val="00ED78C6"/>
    <w:rPr>
      <w:rFonts w:ascii="Times New Roman" w:hAnsi="Times New Roman" w:eastAsia="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ED78C6"/>
    <w:rPr>
      <w:b/>
      <w:bCs/>
    </w:rPr>
  </w:style>
  <w:style w:type="character" w:styleId="PredmetkomentraChar" w:customStyle="1">
    <w:name w:val="Predmet komentára Char"/>
    <w:basedOn w:val="TextkomentraChar"/>
    <w:link w:val="Predmetkomentra"/>
    <w:uiPriority w:val="99"/>
    <w:semiHidden/>
    <w:rsid w:val="00ED78C6"/>
    <w:rPr>
      <w:rFonts w:ascii="Times New Roman" w:hAnsi="Times New Roman" w:eastAsia="Times New Roman" w:cs="Times New Roman"/>
      <w:b/>
      <w:bCs/>
      <w:sz w:val="20"/>
      <w:szCs w:val="20"/>
      <w:lang w:eastAsia="cs-CZ"/>
    </w:rPr>
  </w:style>
  <w:style w:type="paragraph" w:styleId="isselectedend" w:customStyle="1">
    <w:name w:val="isselectedend"/>
    <w:basedOn w:val="Normlny"/>
    <w:rsid w:val="001A46C5"/>
    <w:pPr>
      <w:spacing w:before="100" w:beforeAutospacing="1" w:after="100" w:afterAutospacing="1"/>
    </w:pPr>
    <w:rPr>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377103">
      <w:bodyDiv w:val="1"/>
      <w:marLeft w:val="0"/>
      <w:marRight w:val="0"/>
      <w:marTop w:val="0"/>
      <w:marBottom w:val="0"/>
      <w:divBdr>
        <w:top w:val="none" w:sz="0" w:space="0" w:color="auto"/>
        <w:left w:val="none" w:sz="0" w:space="0" w:color="auto"/>
        <w:bottom w:val="none" w:sz="0" w:space="0" w:color="auto"/>
        <w:right w:val="none" w:sz="0" w:space="0" w:color="auto"/>
      </w:divBdr>
    </w:div>
    <w:div w:id="1659650643">
      <w:bodyDiv w:val="1"/>
      <w:marLeft w:val="0"/>
      <w:marRight w:val="0"/>
      <w:marTop w:val="0"/>
      <w:marBottom w:val="0"/>
      <w:divBdr>
        <w:top w:val="none" w:sz="0" w:space="0" w:color="auto"/>
        <w:left w:val="none" w:sz="0" w:space="0" w:color="auto"/>
        <w:bottom w:val="none" w:sz="0" w:space="0" w:color="auto"/>
        <w:right w:val="none" w:sz="0" w:space="0" w:color="auto"/>
      </w:divBdr>
    </w:div>
    <w:div w:id="1960337721">
      <w:bodyDiv w:val="1"/>
      <w:marLeft w:val="0"/>
      <w:marRight w:val="0"/>
      <w:marTop w:val="0"/>
      <w:marBottom w:val="0"/>
      <w:divBdr>
        <w:top w:val="none" w:sz="0" w:space="0" w:color="auto"/>
        <w:left w:val="none" w:sz="0" w:space="0" w:color="auto"/>
        <w:bottom w:val="none" w:sz="0" w:space="0" w:color="auto"/>
        <w:right w:val="none" w:sz="0" w:space="0" w:color="auto"/>
      </w:divBdr>
    </w:div>
    <w:div w:id="2035382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microsoft.com/office/2016/09/relationships/commentsIds" Target="commentsIds.xml" Id="R02b056a104184663"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Filipova Viera</dc:creator>
  <lastModifiedBy>Zaujecová Eva</lastModifiedBy>
  <revision>37</revision>
  <lastPrinted>2026-05-25T06:35:00.0000000Z</lastPrinted>
  <dcterms:created xsi:type="dcterms:W3CDTF">2026-03-03T11:11:00.0000000Z</dcterms:created>
  <dcterms:modified xsi:type="dcterms:W3CDTF">2026-06-16T12:44:34.8791194Z</dcterms:modified>
</coreProperties>
</file>