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41" w:rsidRDefault="00987761">
      <w:pPr>
        <w:pStyle w:val="Zakladnystyl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754363668" r:id="rId8"/>
        </w:object>
      </w:r>
      <w:r w:rsidR="002C7215">
        <w:tab/>
      </w:r>
      <w:r w:rsidR="002C7215">
        <w:tab/>
      </w:r>
      <w:r w:rsidR="002C7215">
        <w:tab/>
      </w:r>
      <w:r w:rsidR="002C7215">
        <w:tab/>
      </w:r>
      <w:r w:rsidR="002C7215">
        <w:tab/>
      </w:r>
      <w:r w:rsidR="002C7215" w:rsidRPr="002C7215">
        <w:rPr>
          <w:sz w:val="28"/>
          <w:szCs w:val="28"/>
        </w:rPr>
        <w:tab/>
        <w:t>Návrh</w:t>
      </w:r>
      <w:r w:rsidR="002C7215">
        <w:t xml:space="preserve"> </w:t>
      </w:r>
    </w:p>
    <w:p w:rsidR="005C7B41" w:rsidRDefault="005C7B4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5C7B41" w:rsidRDefault="002F2453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....</w:t>
      </w:r>
    </w:p>
    <w:p w:rsidR="005C7B41" w:rsidRDefault="005C7B4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2F2453">
        <w:rPr>
          <w:sz w:val="28"/>
          <w:szCs w:val="28"/>
        </w:rPr>
        <w:t>...................</w:t>
      </w:r>
    </w:p>
    <w:p w:rsidR="005C7B41" w:rsidRDefault="005C7B41">
      <w:pPr>
        <w:pStyle w:val="Zakladnystyl"/>
        <w:jc w:val="center"/>
        <w:rPr>
          <w:sz w:val="28"/>
          <w:szCs w:val="28"/>
        </w:rPr>
      </w:pPr>
    </w:p>
    <w:p w:rsidR="005C7B41" w:rsidRDefault="005C7B41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</w:t>
      </w:r>
      <w:r w:rsidR="000C0D3E">
        <w:rPr>
          <w:b/>
          <w:bCs/>
          <w:sz w:val="28"/>
          <w:szCs w:val="28"/>
        </w:rPr>
        <w:t>Správy</w:t>
      </w:r>
      <w:r w:rsidR="000C0D3E" w:rsidRPr="000C0D3E">
        <w:rPr>
          <w:b/>
          <w:bCs/>
          <w:sz w:val="28"/>
          <w:szCs w:val="28"/>
        </w:rPr>
        <w:t xml:space="preserve"> o plnení opatrení vyplývajúcich z Národného programu aktívneho starnutia na roky 2021 – 2030 za roky 2021 – 2022 a návrh</w:t>
      </w:r>
      <w:r w:rsidR="00AA4BF7">
        <w:rPr>
          <w:b/>
          <w:bCs/>
          <w:sz w:val="28"/>
          <w:szCs w:val="28"/>
        </w:rPr>
        <w:t>u</w:t>
      </w:r>
      <w:r w:rsidR="000C0D3E" w:rsidRPr="000C0D3E">
        <w:rPr>
          <w:b/>
          <w:bCs/>
          <w:sz w:val="28"/>
          <w:szCs w:val="28"/>
        </w:rPr>
        <w:t xml:space="preserve"> na jeho aktualizáciu</w:t>
      </w:r>
    </w:p>
    <w:p w:rsidR="005C7B41" w:rsidRDefault="005C7B4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7B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B41" w:rsidRDefault="005C7B41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7B41" w:rsidRDefault="005C7B41">
            <w:pPr>
              <w:pStyle w:val="Zakladnystyl"/>
            </w:pPr>
          </w:p>
        </w:tc>
      </w:tr>
      <w:tr w:rsidR="005C7B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41" w:rsidRDefault="005C7B41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41" w:rsidRDefault="002F2453" w:rsidP="002F2453">
            <w:pPr>
              <w:pStyle w:val="Zakladnystyl"/>
            </w:pPr>
            <w:r>
              <w:t>minister</w:t>
            </w:r>
            <w:r w:rsidR="00D13931">
              <w:t>ka</w:t>
            </w:r>
            <w:r>
              <w:t xml:space="preserve"> práce, sociálnych vecí a rodiny</w:t>
            </w:r>
          </w:p>
        </w:tc>
      </w:tr>
    </w:tbl>
    <w:p w:rsidR="005C7B41" w:rsidRDefault="005C7B41">
      <w:pPr>
        <w:pStyle w:val="Vlada"/>
        <w:rPr>
          <w:sz w:val="24"/>
          <w:szCs w:val="24"/>
        </w:rPr>
      </w:pPr>
      <w:r>
        <w:t>Vláda</w:t>
      </w:r>
    </w:p>
    <w:p w:rsidR="005C7B41" w:rsidRDefault="005C7B41">
      <w:pPr>
        <w:pStyle w:val="Nadpis1"/>
      </w:pPr>
      <w:r>
        <w:t>schvaľuje</w:t>
      </w:r>
    </w:p>
    <w:p w:rsidR="005C7B41" w:rsidRDefault="000C0D3E" w:rsidP="000C0D3E">
      <w:pPr>
        <w:pStyle w:val="Nadpis2"/>
        <w:rPr>
          <w:lang w:eastAsia="cs-CZ"/>
        </w:rPr>
      </w:pPr>
      <w:r>
        <w:t>návrh</w:t>
      </w:r>
      <w:r w:rsidRPr="000C0D3E">
        <w:t xml:space="preserve"> Správy o plnení opatrení vyplývajúcich z Národného programu aktívneho starnutia na roky 2021 – 20</w:t>
      </w:r>
      <w:r>
        <w:t>30 za roky 2021 – 2022 a návrh</w:t>
      </w:r>
      <w:r w:rsidRPr="000C0D3E">
        <w:t xml:space="preserve"> na jeho aktualizáciu</w:t>
      </w:r>
      <w:r w:rsidR="001C5247">
        <w:t>;</w:t>
      </w:r>
    </w:p>
    <w:p w:rsidR="003912DC" w:rsidRDefault="000C0D3E" w:rsidP="005F713B">
      <w:pPr>
        <w:pStyle w:val="Nadpis1"/>
      </w:pPr>
      <w:r>
        <w:t>mení</w:t>
      </w:r>
    </w:p>
    <w:p w:rsidR="002F2453" w:rsidRDefault="003912DC" w:rsidP="005F713B">
      <w:pPr>
        <w:pStyle w:val="Nadpis2"/>
      </w:pPr>
      <w:r>
        <w:t>termíny úlohy v bode B.4</w:t>
      </w:r>
      <w:r w:rsidR="00752B84">
        <w:t>.</w:t>
      </w:r>
      <w:r>
        <w:t xml:space="preserve">  uznesen</w:t>
      </w:r>
      <w:r w:rsidR="00752B84">
        <w:t>ia</w:t>
      </w:r>
      <w:r>
        <w:t xml:space="preserve"> vlády SR č. 657 zo 16. novembra</w:t>
      </w:r>
      <w:r w:rsidR="00AF5ED8">
        <w:t xml:space="preserve"> 2021</w:t>
      </w:r>
      <w:r>
        <w:t xml:space="preserve"> z </w:t>
      </w:r>
      <w:r w:rsidRPr="00D13931">
        <w:rPr>
          <w:i/>
        </w:rPr>
        <w:t>„</w:t>
      </w:r>
      <w:r w:rsidR="00752B84">
        <w:rPr>
          <w:i/>
        </w:rPr>
        <w:t xml:space="preserve">do 30. júna 2023, </w:t>
      </w:r>
      <w:r w:rsidRPr="00D13931">
        <w:rPr>
          <w:i/>
        </w:rPr>
        <w:t>do 30. júna 2025, do 30. júna 2027, do 30. júna 2029, do 30. júna 2030“</w:t>
      </w:r>
      <w:r>
        <w:t xml:space="preserve"> na </w:t>
      </w:r>
      <w:r w:rsidRPr="00D13931">
        <w:rPr>
          <w:i/>
        </w:rPr>
        <w:t>„do 30. septembra 2025, do 30. septembra 2027, do 30. septembra 2029, do 30. septembra 203</w:t>
      </w:r>
      <w:r w:rsidR="004C0778">
        <w:rPr>
          <w:i/>
        </w:rPr>
        <w:t>1</w:t>
      </w:r>
      <w:r w:rsidRPr="00D13931">
        <w:rPr>
          <w:i/>
        </w:rPr>
        <w:t>“</w:t>
      </w:r>
      <w:r w:rsidR="001C5247">
        <w:rPr>
          <w:i/>
        </w:rPr>
        <w:t>.</w:t>
      </w:r>
    </w:p>
    <w:p w:rsidR="005C7B41" w:rsidRDefault="00752B84" w:rsidP="00B82FB3">
      <w:pPr>
        <w:pStyle w:val="Vykonaj"/>
        <w:rPr>
          <w:b w:val="0"/>
          <w:bCs w:val="0"/>
        </w:rPr>
      </w:pPr>
      <w:r>
        <w:t xml:space="preserve"> Na vedomie</w:t>
      </w:r>
      <w:r w:rsidR="005C7B41">
        <w:t>:</w:t>
      </w:r>
      <w:r w:rsidR="005C7B41">
        <w:tab/>
      </w:r>
      <w:r w:rsidR="005D1EB8">
        <w:t xml:space="preserve">    </w:t>
      </w:r>
      <w:r w:rsidR="005F713B">
        <w:rPr>
          <w:b w:val="0"/>
          <w:bCs w:val="0"/>
        </w:rPr>
        <w:t>ministerka práce, sociálnych vecí a rodiny</w:t>
      </w:r>
    </w:p>
    <w:p w:rsidR="00B82FB3" w:rsidRPr="00B82FB3" w:rsidRDefault="00B82FB3" w:rsidP="00B82FB3">
      <w:pPr>
        <w:pStyle w:val="Vykonajzoznam"/>
      </w:pPr>
    </w:p>
    <w:p w:rsidR="005C7B41" w:rsidRPr="00B82FB3" w:rsidRDefault="005C7B41">
      <w:pPr>
        <w:pStyle w:val="Zarkazkladnhotextu2"/>
        <w:ind w:left="0" w:firstLine="0"/>
        <w:rPr>
          <w:rFonts w:ascii="Times New Roman" w:hAnsi="Times New Roman" w:cs="Times New Roman"/>
          <w:sz w:val="24"/>
          <w:szCs w:val="24"/>
          <w:lang w:val="sk-SK" w:eastAsia="sk-SK"/>
        </w:rPr>
      </w:pPr>
      <w:r w:rsidRPr="00B82FB3">
        <w:rPr>
          <w:rFonts w:ascii="Times New Roman" w:hAnsi="Times New Roman" w:cs="Times New Roman"/>
          <w:sz w:val="24"/>
          <w:szCs w:val="24"/>
          <w:lang w:val="sk-SK" w:eastAsia="sk-SK"/>
        </w:rPr>
        <w:t> </w:t>
      </w:r>
    </w:p>
    <w:p w:rsidR="005C7B41" w:rsidRPr="00B82FB3" w:rsidRDefault="005C7B41">
      <w:pPr>
        <w:pStyle w:val="Zarkazkladnhotextu2"/>
        <w:ind w:left="708" w:firstLine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5C7B41" w:rsidRPr="00B82FB3" w:rsidRDefault="005C7B41">
      <w:pPr>
        <w:rPr>
          <w:sz w:val="24"/>
          <w:szCs w:val="24"/>
        </w:rPr>
      </w:pPr>
      <w:r w:rsidRPr="00B82FB3">
        <w:rPr>
          <w:sz w:val="24"/>
          <w:szCs w:val="24"/>
        </w:rPr>
        <w:t> </w:t>
      </w:r>
    </w:p>
    <w:p w:rsidR="005C7B41" w:rsidRPr="00B82FB3" w:rsidRDefault="005C7B41">
      <w:pPr>
        <w:pStyle w:val="Nosite"/>
        <w:rPr>
          <w:b w:val="0"/>
          <w:bCs w:val="0"/>
        </w:rPr>
      </w:pPr>
    </w:p>
    <w:sectPr w:rsidR="005C7B41" w:rsidRPr="00B82FB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61" w:rsidRDefault="00987761">
      <w:r>
        <w:separator/>
      </w:r>
    </w:p>
  </w:endnote>
  <w:endnote w:type="continuationSeparator" w:id="0">
    <w:p w:rsidR="00987761" w:rsidRDefault="0098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61" w:rsidRDefault="00987761">
      <w:r>
        <w:separator/>
      </w:r>
    </w:p>
  </w:footnote>
  <w:footnote w:type="continuationSeparator" w:id="0">
    <w:p w:rsidR="00987761" w:rsidRDefault="00987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DD6BB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53"/>
    <w:rsid w:val="00017792"/>
    <w:rsid w:val="000C0D3E"/>
    <w:rsid w:val="001C5247"/>
    <w:rsid w:val="001C7033"/>
    <w:rsid w:val="002C7215"/>
    <w:rsid w:val="002F2453"/>
    <w:rsid w:val="002F77EC"/>
    <w:rsid w:val="00302354"/>
    <w:rsid w:val="00321E96"/>
    <w:rsid w:val="003912DC"/>
    <w:rsid w:val="0039549A"/>
    <w:rsid w:val="003C293C"/>
    <w:rsid w:val="00400AC7"/>
    <w:rsid w:val="00463E2F"/>
    <w:rsid w:val="00476ACA"/>
    <w:rsid w:val="00483B6B"/>
    <w:rsid w:val="004C040A"/>
    <w:rsid w:val="004C0778"/>
    <w:rsid w:val="004C2163"/>
    <w:rsid w:val="004F303A"/>
    <w:rsid w:val="00530671"/>
    <w:rsid w:val="005C7B41"/>
    <w:rsid w:val="005D1EB8"/>
    <w:rsid w:val="005E5F75"/>
    <w:rsid w:val="005F713B"/>
    <w:rsid w:val="00616AEA"/>
    <w:rsid w:val="00653057"/>
    <w:rsid w:val="00697406"/>
    <w:rsid w:val="006E5F2D"/>
    <w:rsid w:val="00752B84"/>
    <w:rsid w:val="007733A3"/>
    <w:rsid w:val="00786A08"/>
    <w:rsid w:val="007D5FC1"/>
    <w:rsid w:val="00883A2D"/>
    <w:rsid w:val="00902332"/>
    <w:rsid w:val="00987761"/>
    <w:rsid w:val="00A055F1"/>
    <w:rsid w:val="00AA21AE"/>
    <w:rsid w:val="00AA4BF7"/>
    <w:rsid w:val="00AC0C4E"/>
    <w:rsid w:val="00AF5ED8"/>
    <w:rsid w:val="00B82FB3"/>
    <w:rsid w:val="00CD62FB"/>
    <w:rsid w:val="00D13931"/>
    <w:rsid w:val="00D61C40"/>
    <w:rsid w:val="00E27F33"/>
    <w:rsid w:val="00E67677"/>
    <w:rsid w:val="00EB241F"/>
    <w:rsid w:val="00F043A0"/>
    <w:rsid w:val="00F2776E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C864CC1-6CD6-4CB0-8871-AC49383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PredmetkomentraChar1">
    <w:name w:val="Predmet komentára Char1"/>
    <w:basedOn w:val="TextkomentraChar"/>
    <w:link w:val="Predmetkomentra"/>
    <w:uiPriority w:val="99"/>
    <w:semiHidden/>
    <w:locked/>
    <w:rsid w:val="00653057"/>
    <w:rPr>
      <w:rFonts w:ascii="Times New Roman" w:hAnsi="Times New Roman" w:cs="Times New Roman"/>
      <w:b/>
      <w:bCs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653057"/>
  </w:style>
  <w:style w:type="character" w:styleId="Odkaznakomentr">
    <w:name w:val="annotation reference"/>
    <w:basedOn w:val="Predvolenpsmoodseku"/>
    <w:uiPriority w:val="99"/>
    <w:semiHidden/>
    <w:unhideWhenUsed/>
    <w:rsid w:val="00653057"/>
    <w:rPr>
      <w:rFonts w:cs="Times New Roman"/>
      <w:sz w:val="16"/>
      <w:szCs w:val="16"/>
    </w:rPr>
  </w:style>
  <w:style w:type="table" w:styleId="Mriekatabuky">
    <w:name w:val="Table Grid"/>
    <w:basedOn w:val="Normlnatabuka"/>
    <w:uiPriority w:val="99"/>
    <w:unhideWhenUsed/>
    <w:rsid w:val="00B82FB3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3057"/>
    <w:rPr>
      <w:rFonts w:ascii="Segoe UI Symbol" w:hAnsi="Segoe UI Symbol" w:cs="Segoe UI Symbol"/>
      <w:sz w:val="18"/>
      <w:szCs w:val="18"/>
    </w:rPr>
  </w:style>
  <w:style w:type="paragraph" w:styleId="Revzia">
    <w:name w:val="Revision"/>
    <w:hidden/>
    <w:uiPriority w:val="99"/>
    <w:semiHidden/>
    <w:rsid w:val="004F303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653057"/>
    <w:rPr>
      <w:b/>
      <w:bCs/>
    </w:rPr>
  </w:style>
  <w:style w:type="character" w:customStyle="1" w:styleId="PredmetkomentraChar">
    <w:name w:val="Predmet komentára Char"/>
    <w:basedOn w:val="Predvolenpsmoodseku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3057"/>
    <w:rPr>
      <w:rFonts w:ascii="Segoe UI Symbol" w:hAnsi="Segoe UI Symbol" w:cs="Segoe UI Symbol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5305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WKX3UHSAJ2R6-2-1243425</_dlc_DocId>
    <_dlc_DocIdUrl xmlns="e60a29af-d413-48d4-bd90-fe9d2a897e4b">
      <Url>https://ovdmasv601/sites/DMS/_layouts/15/DocIdRedir.aspx?ID=WKX3UHSAJ2R6-2-1243425</Url>
      <Description>WKX3UHSAJ2R6-2-1243425</Description>
    </_dlc_DocIdUrl>
  </documentManagement>
</p:properties>
</file>

<file path=customXml/itemProps1.xml><?xml version="1.0" encoding="utf-8"?>
<ds:datastoreItem xmlns:ds="http://schemas.openxmlformats.org/officeDocument/2006/customXml" ds:itemID="{360D83B0-1E0B-4107-83F9-55B535ECA6F5}"/>
</file>

<file path=customXml/itemProps2.xml><?xml version="1.0" encoding="utf-8"?>
<ds:datastoreItem xmlns:ds="http://schemas.openxmlformats.org/officeDocument/2006/customXml" ds:itemID="{B1751263-ACEA-4054-A3B6-391AF43F695B}"/>
</file>

<file path=customXml/itemProps3.xml><?xml version="1.0" encoding="utf-8"?>
<ds:datastoreItem xmlns:ds="http://schemas.openxmlformats.org/officeDocument/2006/customXml" ds:itemID="{297334B7-960D-4312-87F2-21B04131412A}"/>
</file>

<file path=customXml/itemProps4.xml><?xml version="1.0" encoding="utf-8"?>
<ds:datastoreItem xmlns:ds="http://schemas.openxmlformats.org/officeDocument/2006/customXml" ds:itemID="{A70E6B79-C45E-47BB-AC78-30F0D0E9BE38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Vučkovská Katarína</cp:lastModifiedBy>
  <cp:revision>2</cp:revision>
  <cp:lastPrinted>2001-01-11T17:31:00Z</cp:lastPrinted>
  <dcterms:created xsi:type="dcterms:W3CDTF">2023-08-24T04:28:00Z</dcterms:created>
  <dcterms:modified xsi:type="dcterms:W3CDTF">2023-08-24T04:28:00Z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35becf13-97a2-46a8-ab06-4330c9b65c5d</vt:lpwstr>
  </property>
</Properties>
</file>