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23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28" w:type="dxa"/>
          <w:right w:w="57" w:type="dxa"/>
        </w:tblCellMar>
        <w:tblLook w:val="04A0" w:firstRow="1" w:lastRow="0" w:firstColumn="1" w:lastColumn="0" w:noHBand="0" w:noVBand="1"/>
      </w:tblPr>
      <w:tblGrid>
        <w:gridCol w:w="244"/>
        <w:gridCol w:w="3118"/>
        <w:gridCol w:w="6131"/>
      </w:tblGrid>
      <w:tr w:rsidRPr="002644DE" w:rsidR="002644DE" w:rsidTr="000800FC" w14:paraId="17214EAD" w14:textId="77777777">
        <w:trPr>
          <w:trHeight w:val="534"/>
          <w:jc w:val="center"/>
        </w:trPr>
        <w:tc>
          <w:tcPr>
            <w:tcW w:w="5000" w:type="pct"/>
            <w:gridSpan w:val="3"/>
            <w:tcBorders>
              <w:bottom w:val="single" w:color="auto" w:sz="4" w:space="0"/>
            </w:tcBorders>
            <w:shd w:val="clear" w:color="auto" w:fill="808080" w:themeFill="background1" w:themeFillShade="80"/>
          </w:tcPr>
          <w:p w:rsidRPr="002644DE" w:rsidR="002644DE" w:rsidP="002644DE" w:rsidRDefault="002644DE" w14:paraId="0BDAA0B9" w14:textId="77777777">
            <w:pPr>
              <w:spacing w:after="0" w:line="240" w:lineRule="auto"/>
              <w:ind w:left="-284" w:firstLine="284"/>
              <w:jc w:val="center"/>
              <w:rPr>
                <w:rFonts w:ascii="Times New Roman" w:hAnsi="Times New Roman" w:eastAsia="Calibri" w:cs="Times New Roman"/>
                <w:b/>
                <w:lang w:eastAsia="sk-SK"/>
              </w:rPr>
            </w:pPr>
            <w:r w:rsidRPr="002644DE">
              <w:rPr>
                <w:rFonts w:ascii="Times New Roman" w:hAnsi="Times New Roman" w:eastAsia="Calibri" w:cs="Times New Roman"/>
                <w:b/>
                <w:sz w:val="28"/>
                <w:lang w:eastAsia="sk-SK"/>
              </w:rPr>
              <w:t>Analýza sociálnych vplyvov</w:t>
            </w:r>
          </w:p>
          <w:p w:rsidRPr="002644DE" w:rsidR="002644DE" w:rsidP="002644DE" w:rsidRDefault="002644DE" w14:paraId="4C337A30" w14:textId="77777777">
            <w:pPr>
              <w:spacing w:after="0" w:line="240" w:lineRule="auto"/>
              <w:jc w:val="center"/>
              <w:rPr>
                <w:rFonts w:ascii="Times New Roman" w:hAnsi="Times New Roman" w:eastAsia="Calibri" w:cs="Times New Roman"/>
                <w:b/>
                <w:sz w:val="24"/>
                <w:lang w:eastAsia="sk-SK"/>
              </w:rPr>
            </w:pPr>
            <w:r w:rsidRPr="002644DE">
              <w:rPr>
                <w:rFonts w:ascii="Times New Roman" w:hAnsi="Times New Roman" w:eastAsia="Calibri" w:cs="Times New Roman"/>
                <w:b/>
                <w:sz w:val="24"/>
                <w:lang w:eastAsia="sk-SK"/>
              </w:rPr>
              <w:t>Vplyvy na hospodárenie domácností, prístup k zdrojom, právam, tovarom a službám, sociálnu inklúziu, rovnosť príležitostí a rovnosť žien a mužov a vplyvy na zamestnanosť</w:t>
            </w:r>
          </w:p>
          <w:p w:rsidRPr="002644DE" w:rsidR="002644DE" w:rsidP="002644DE" w:rsidRDefault="002644DE" w14:paraId="32392A20" w14:textId="77777777">
            <w:pPr>
              <w:spacing w:after="0" w:line="240" w:lineRule="auto"/>
              <w:jc w:val="both"/>
              <w:rPr>
                <w:rFonts w:ascii="Times New Roman" w:hAnsi="Times New Roman" w:eastAsia="Calibri" w:cs="Times New Roman"/>
                <w:b/>
                <w:lang w:eastAsia="sk-SK"/>
              </w:rPr>
            </w:pPr>
            <w:r w:rsidRPr="002644DE">
              <w:rPr>
                <w:rFonts w:ascii="Times New Roman" w:hAnsi="Times New Roman" w:eastAsia="Calibri" w:cs="Times New Roman"/>
                <w:b/>
                <w:sz w:val="18"/>
                <w:lang w:eastAsia="sk-SK"/>
              </w:rPr>
              <w:t>(</w:t>
            </w:r>
            <w:r w:rsidRPr="002644DE">
              <w:rPr>
                <w:rFonts w:ascii="Times New Roman" w:hAnsi="Times New Roman" w:eastAsia="Calibri" w:cs="Times New Roman"/>
                <w:sz w:val="18"/>
                <w:lang w:eastAsia="sk-SK"/>
              </w:rPr>
              <w:t>Ak v niektorej z hodnotených oblastí sociálnych vplyvov (bodov 4.1 až 4.4) nebol identifikovaný vplyv, uveďte v príslušnom riadku analýzy poznámku „Bez vplyvu.“.)</w:t>
            </w:r>
          </w:p>
        </w:tc>
      </w:tr>
      <w:tr w:rsidRPr="002644DE" w:rsidR="002644DE" w:rsidTr="000800FC" w14:paraId="49F31275" w14:textId="77777777">
        <w:trPr>
          <w:jc w:val="center"/>
        </w:trPr>
        <w:tc>
          <w:tcPr>
            <w:tcW w:w="5000" w:type="pct"/>
            <w:gridSpan w:val="3"/>
            <w:tcBorders>
              <w:bottom w:val="single" w:color="auto" w:sz="4" w:space="0"/>
            </w:tcBorders>
            <w:shd w:val="clear" w:color="auto" w:fill="A6A6A6" w:themeFill="background1" w:themeFillShade="A6"/>
          </w:tcPr>
          <w:p w:rsidRPr="002644DE" w:rsidR="002644DE" w:rsidP="002644DE" w:rsidRDefault="002644DE" w14:paraId="49D76124" w14:textId="77777777">
            <w:pPr>
              <w:spacing w:after="0" w:line="240" w:lineRule="auto"/>
              <w:rPr>
                <w:rFonts w:ascii="Times New Roman" w:hAnsi="Times New Roman" w:eastAsia="Calibri" w:cs="Times New Roman"/>
                <w:b/>
                <w:sz w:val="24"/>
                <w:lang w:eastAsia="sk-SK"/>
              </w:rPr>
            </w:pPr>
            <w:r w:rsidRPr="002644DE">
              <w:rPr>
                <w:rFonts w:ascii="Times New Roman" w:hAnsi="Times New Roman" w:eastAsia="Calibri" w:cs="Times New Roman"/>
                <w:b/>
                <w:lang w:eastAsia="sk-SK"/>
              </w:rPr>
              <w:t xml:space="preserve">4.1 </w:t>
            </w:r>
            <w:r w:rsidRPr="002644DE">
              <w:rPr>
                <w:rFonts w:ascii="Times New Roman" w:hAnsi="Times New Roman" w:eastAsia="Calibri" w:cs="Times New Roman"/>
                <w:b/>
                <w:sz w:val="24"/>
                <w:lang w:eastAsia="sk-SK"/>
              </w:rPr>
              <w:t>Identifikujte, popíšte a kvantifikujte vplyv na hospodárenie domácností a špecifikujte ovplyvnené skupiny domácností, ktoré budú pozitívne/negatívne ovplyvnené.</w:t>
            </w:r>
          </w:p>
        </w:tc>
      </w:tr>
      <w:tr w:rsidRPr="002644DE" w:rsidR="002644DE" w:rsidTr="000800FC" w14:paraId="399756C5" w14:textId="77777777">
        <w:trPr>
          <w:jc w:val="center"/>
        </w:trPr>
        <w:tc>
          <w:tcPr>
            <w:tcW w:w="5000" w:type="pct"/>
            <w:gridSpan w:val="3"/>
            <w:tcBorders>
              <w:bottom w:val="single" w:color="auto" w:sz="4" w:space="0"/>
            </w:tcBorders>
            <w:shd w:val="clear" w:color="auto" w:fill="F2F2F2"/>
          </w:tcPr>
          <w:p w:rsidRPr="002644DE" w:rsidR="002644DE" w:rsidP="002644DE" w:rsidRDefault="002644DE" w14:paraId="5595ED0C" w14:textId="77777777">
            <w:pPr>
              <w:spacing w:after="0" w:line="240" w:lineRule="auto"/>
              <w:rPr>
                <w:rFonts w:ascii="Times New Roman" w:hAnsi="Times New Roman" w:eastAsia="Calibri" w:cs="Times New Roman"/>
                <w:i/>
                <w:sz w:val="20"/>
                <w:lang w:eastAsia="sk-SK"/>
              </w:rPr>
            </w:pPr>
            <w:r w:rsidRPr="002644DE">
              <w:rPr>
                <w:rFonts w:ascii="Times New Roman" w:hAnsi="Times New Roman" w:eastAsia="Calibri" w:cs="Times New Roman"/>
                <w:i/>
                <w:sz w:val="20"/>
                <w:lang w:eastAsia="sk-SK"/>
              </w:rPr>
              <w:t xml:space="preserve">Vedie návrh k zvýšeniu alebo zníženiu príjmov alebo výdavkov domácností? </w:t>
            </w:r>
          </w:p>
          <w:p w:rsidRPr="002644DE" w:rsidR="002644DE" w:rsidP="002644DE" w:rsidRDefault="002644DE" w14:paraId="3CB00DDC" w14:textId="77777777">
            <w:pPr>
              <w:spacing w:after="0" w:line="240" w:lineRule="auto"/>
              <w:rPr>
                <w:rFonts w:ascii="Times New Roman" w:hAnsi="Times New Roman" w:eastAsia="Calibri" w:cs="Times New Roman"/>
                <w:i/>
                <w:sz w:val="20"/>
                <w:lang w:eastAsia="sk-SK"/>
              </w:rPr>
            </w:pPr>
            <w:r w:rsidRPr="002644DE">
              <w:rPr>
                <w:rFonts w:ascii="Times New Roman" w:hAnsi="Times New Roman" w:eastAsia="Calibri" w:cs="Times New Roman"/>
                <w:i/>
                <w:sz w:val="20"/>
                <w:lang w:eastAsia="sk-SK"/>
              </w:rPr>
              <w:t xml:space="preserve">Ktoré skupiny domácností/obyvateľstva sú takto ovplyvnené a akým spôsobom? </w:t>
            </w:r>
          </w:p>
          <w:p w:rsidRPr="002644DE" w:rsidR="002644DE" w:rsidP="002644DE" w:rsidRDefault="002644DE" w14:paraId="7AE952CD" w14:textId="77777777">
            <w:pPr>
              <w:spacing w:after="0" w:line="240" w:lineRule="auto"/>
              <w:rPr>
                <w:rFonts w:ascii="Times New Roman" w:hAnsi="Times New Roman" w:eastAsia="Calibri" w:cs="Times New Roman"/>
                <w:i/>
                <w:sz w:val="20"/>
                <w:lang w:eastAsia="sk-SK"/>
              </w:rPr>
            </w:pPr>
            <w:r w:rsidRPr="002644DE">
              <w:rPr>
                <w:rFonts w:ascii="Times New Roman" w:hAnsi="Times New Roman" w:eastAsia="Calibri" w:cs="Times New Roman"/>
                <w:i/>
                <w:sz w:val="20"/>
                <w:lang w:eastAsia="sk-SK"/>
              </w:rPr>
              <w:t>Sú medzi potenciálne ovplyvnenými skupinami skupiny v riziku chudoby alebo sociálneho vylúčenia?</w:t>
            </w:r>
          </w:p>
          <w:p w:rsidRPr="002644DE" w:rsidR="002644DE" w:rsidP="002644DE" w:rsidRDefault="002644DE" w14:paraId="0BB3FA23" w14:textId="77777777">
            <w:pPr>
              <w:spacing w:after="0" w:line="240" w:lineRule="auto"/>
              <w:rPr>
                <w:rFonts w:ascii="Times New Roman" w:hAnsi="Times New Roman" w:eastAsia="Calibri" w:cs="Times New Roman"/>
                <w:b/>
                <w:sz w:val="18"/>
                <w:lang w:eastAsia="sk-SK"/>
              </w:rPr>
            </w:pPr>
            <w:r w:rsidRPr="002644DE">
              <w:rPr>
                <w:rFonts w:ascii="Times New Roman" w:hAnsi="Times New Roman" w:eastAsia="Calibri" w:cs="Times New Roman"/>
                <w:b/>
                <w:sz w:val="18"/>
                <w:lang w:eastAsia="sk-SK"/>
              </w:rPr>
              <w:t>(V prípade vyššieho počtu hodnotených opatrení doplňte podľa potreby do tabuľky pred bod 4.2 ďalšie sekcie - 4.1.1 Pozitívny vplyv/4.1.2 Negatívny vplyv).</w:t>
            </w:r>
          </w:p>
        </w:tc>
      </w:tr>
      <w:tr w:rsidRPr="002644DE" w:rsidR="002644DE" w:rsidTr="000800FC" w14:paraId="4DE9C425" w14:textId="77777777">
        <w:trPr>
          <w:trHeight w:val="170"/>
          <w:jc w:val="center"/>
        </w:trPr>
        <w:tc>
          <w:tcPr>
            <w:tcW w:w="129" w:type="pct"/>
            <w:tcBorders>
              <w:top w:val="single" w:color="auto" w:sz="4" w:space="0"/>
              <w:bottom w:val="single" w:color="auto" w:sz="4" w:space="0"/>
            </w:tcBorders>
            <w:shd w:val="clear" w:color="auto" w:fill="DDDDDD"/>
            <w:vAlign w:val="center"/>
          </w:tcPr>
          <w:p w:rsidRPr="002644DE" w:rsidR="002644DE" w:rsidP="002644DE" w:rsidRDefault="002644DE" w14:paraId="7C5AEED6" w14:textId="77777777">
            <w:pPr>
              <w:spacing w:after="0" w:line="240" w:lineRule="auto"/>
              <w:jc w:val="center"/>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a)</w:t>
            </w:r>
          </w:p>
        </w:tc>
        <w:tc>
          <w:tcPr>
            <w:tcW w:w="4871" w:type="pct"/>
            <w:gridSpan w:val="2"/>
            <w:tcBorders>
              <w:top w:val="single" w:color="auto" w:sz="4" w:space="0"/>
              <w:bottom w:val="single" w:color="auto" w:sz="4" w:space="0"/>
            </w:tcBorders>
            <w:shd w:val="clear" w:color="auto" w:fill="DDDDDD"/>
            <w:vAlign w:val="center"/>
          </w:tcPr>
          <w:p w:rsidRPr="002644DE" w:rsidR="002644DE" w:rsidP="002644DE" w:rsidRDefault="002644DE" w14:paraId="10D70A95" w14:textId="77777777">
            <w:pPr>
              <w:spacing w:after="0" w:line="240" w:lineRule="auto"/>
              <w:jc w:val="center"/>
              <w:rPr>
                <w:rFonts w:ascii="Times New Roman" w:hAnsi="Times New Roman" w:eastAsia="Calibri" w:cs="Times New Roman"/>
                <w:b/>
                <w:sz w:val="20"/>
                <w:szCs w:val="20"/>
                <w:lang w:eastAsia="sk-SK"/>
              </w:rPr>
            </w:pPr>
            <w:r w:rsidRPr="002644DE">
              <w:rPr>
                <w:rFonts w:ascii="Times New Roman" w:hAnsi="Times New Roman" w:eastAsia="Calibri" w:cs="Times New Roman"/>
                <w:b/>
                <w:i/>
                <w:sz w:val="20"/>
                <w:szCs w:val="20"/>
                <w:lang w:eastAsia="sk-SK"/>
              </w:rPr>
              <w:t>4.1.1 Pozitívny vplyv</w:t>
            </w:r>
          </w:p>
        </w:tc>
      </w:tr>
      <w:tr w:rsidRPr="002644DE" w:rsidR="002644DE" w:rsidTr="000800FC" w14:paraId="0A0B667F" w14:textId="77777777">
        <w:trPr>
          <w:trHeight w:val="759"/>
          <w:jc w:val="center"/>
        </w:trPr>
        <w:tc>
          <w:tcPr>
            <w:tcW w:w="129" w:type="pct"/>
            <w:tcBorders>
              <w:top w:val="single" w:color="auto" w:sz="4" w:space="0"/>
              <w:bottom w:val="single" w:color="auto" w:sz="4" w:space="0"/>
            </w:tcBorders>
            <w:shd w:val="clear" w:color="auto" w:fill="auto"/>
            <w:vAlign w:val="center"/>
          </w:tcPr>
          <w:p w:rsidRPr="002644DE" w:rsidR="002644DE" w:rsidP="002644DE" w:rsidRDefault="002644DE" w14:paraId="11A5DA70" w14:textId="77777777">
            <w:pPr>
              <w:spacing w:after="0" w:line="240" w:lineRule="auto"/>
              <w:contextualSpacing/>
              <w:jc w:val="center"/>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b)</w:t>
            </w:r>
          </w:p>
        </w:tc>
        <w:tc>
          <w:tcPr>
            <w:tcW w:w="1642" w:type="pct"/>
            <w:tcBorders>
              <w:top w:val="single" w:color="auto" w:sz="4" w:space="0"/>
              <w:bottom w:val="single" w:color="auto" w:sz="4" w:space="0"/>
            </w:tcBorders>
            <w:shd w:val="clear" w:color="auto" w:fill="auto"/>
            <w:vAlign w:val="center"/>
          </w:tcPr>
          <w:p w:rsidRPr="002644DE" w:rsidR="002644DE" w:rsidP="002644DE" w:rsidRDefault="002644DE" w14:paraId="2A389701" w14:textId="77777777">
            <w:pPr>
              <w:spacing w:after="0" w:line="240" w:lineRule="auto"/>
              <w:jc w:val="both"/>
              <w:rPr>
                <w:rFonts w:ascii="Times New Roman" w:hAnsi="Times New Roman" w:eastAsia="Calibri" w:cs="Times New Roman"/>
                <w:i/>
                <w:sz w:val="20"/>
                <w:szCs w:val="20"/>
                <w:lang w:eastAsia="sk-SK"/>
              </w:rPr>
            </w:pPr>
            <w:r w:rsidRPr="002644DE">
              <w:rPr>
                <w:rFonts w:ascii="Times New Roman" w:hAnsi="Times New Roman" w:eastAsia="Calibri" w:cs="Times New Roman"/>
                <w:b/>
                <w:i/>
                <w:sz w:val="20"/>
                <w:szCs w:val="20"/>
                <w:lang w:eastAsia="sk-SK"/>
              </w:rPr>
              <w:t xml:space="preserve">Popíšte </w:t>
            </w:r>
            <w:r w:rsidRPr="002644DE">
              <w:rPr>
                <w:rFonts w:ascii="Times New Roman" w:hAnsi="Times New Roman" w:eastAsia="Calibri" w:cs="Times New Roman"/>
                <w:i/>
                <w:sz w:val="20"/>
                <w:szCs w:val="20"/>
                <w:lang w:eastAsia="sk-SK"/>
              </w:rPr>
              <w:t>opatrenie a jeho vplyv na hospodárenie domácností s uvedením, či ide o zvýšenie príjmov alebo zníženie výdavkov:</w:t>
            </w:r>
          </w:p>
        </w:tc>
        <w:tc>
          <w:tcPr>
            <w:tcW w:w="3229" w:type="pct"/>
            <w:tcBorders>
              <w:top w:val="single" w:color="auto" w:sz="4" w:space="0"/>
              <w:bottom w:val="single" w:color="auto" w:sz="4" w:space="0"/>
            </w:tcBorders>
            <w:shd w:val="clear" w:color="auto" w:fill="auto"/>
          </w:tcPr>
          <w:p w:rsidR="002644DE" w:rsidP="002644DE" w:rsidRDefault="002644DE" w14:paraId="672A6659" w14:textId="77777777">
            <w:pPr>
              <w:spacing w:after="0" w:line="240" w:lineRule="auto"/>
              <w:ind w:left="720"/>
              <w:contextualSpacing/>
              <w:rPr>
                <w:rFonts w:ascii="Times New Roman" w:hAnsi="Times New Roman" w:eastAsia="Calibri" w:cs="Times New Roman"/>
                <w:sz w:val="20"/>
                <w:szCs w:val="20"/>
                <w:lang w:eastAsia="sk-SK"/>
              </w:rPr>
            </w:pPr>
          </w:p>
          <w:p w:rsidRPr="002644DE" w:rsidR="00AD0250" w:rsidP="00AD0250" w:rsidRDefault="00AD0250" w14:paraId="05ED93CC" w14:textId="77777777">
            <w:pPr>
              <w:spacing w:after="0" w:line="240" w:lineRule="auto"/>
              <w:contextualSpacing/>
              <w:rPr>
                <w:rFonts w:ascii="Times New Roman" w:hAnsi="Times New Roman" w:eastAsia="Calibri" w:cs="Times New Roman"/>
                <w:sz w:val="20"/>
                <w:szCs w:val="20"/>
                <w:lang w:eastAsia="sk-SK"/>
              </w:rPr>
            </w:pPr>
            <w:r>
              <w:rPr>
                <w:rFonts w:ascii="Times New Roman" w:hAnsi="Times New Roman" w:eastAsia="Calibri" w:cs="Times New Roman"/>
                <w:sz w:val="20"/>
                <w:szCs w:val="20"/>
                <w:lang w:eastAsia="sk-SK"/>
              </w:rPr>
              <w:t>Bez vplyvu</w:t>
            </w:r>
          </w:p>
        </w:tc>
      </w:tr>
      <w:tr w:rsidRPr="002644DE" w:rsidR="002644DE" w:rsidTr="000800FC" w14:paraId="7EBB7413" w14:textId="77777777">
        <w:trPr>
          <w:trHeight w:val="397"/>
          <w:jc w:val="center"/>
        </w:trPr>
        <w:tc>
          <w:tcPr>
            <w:tcW w:w="129" w:type="pct"/>
            <w:vMerge w:val="restart"/>
            <w:tcBorders>
              <w:top w:val="single" w:color="auto" w:sz="4" w:space="0"/>
            </w:tcBorders>
            <w:shd w:val="clear" w:color="auto" w:fill="auto"/>
            <w:vAlign w:val="center"/>
          </w:tcPr>
          <w:p w:rsidRPr="002644DE" w:rsidR="002644DE" w:rsidP="002644DE" w:rsidRDefault="002644DE" w14:paraId="74FA9D0C" w14:textId="77777777">
            <w:pPr>
              <w:spacing w:after="0" w:line="240" w:lineRule="auto"/>
              <w:jc w:val="center"/>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c)</w:t>
            </w:r>
          </w:p>
        </w:tc>
        <w:tc>
          <w:tcPr>
            <w:tcW w:w="1642" w:type="pct"/>
            <w:tcBorders>
              <w:top w:val="single" w:color="auto" w:sz="4" w:space="0"/>
            </w:tcBorders>
            <w:shd w:val="clear" w:color="auto" w:fill="auto"/>
          </w:tcPr>
          <w:p w:rsidRPr="002644DE" w:rsidR="002644DE" w:rsidP="002644DE" w:rsidRDefault="002644DE" w14:paraId="5778AAFD" w14:textId="77777777">
            <w:pPr>
              <w:spacing w:after="0" w:line="240" w:lineRule="auto"/>
              <w:rPr>
                <w:rFonts w:ascii="Times New Roman" w:hAnsi="Times New Roman" w:eastAsia="Calibri" w:cs="Times New Roman"/>
                <w:i/>
                <w:sz w:val="20"/>
                <w:szCs w:val="20"/>
                <w:lang w:eastAsia="sk-SK"/>
              </w:rPr>
            </w:pPr>
            <w:r w:rsidRPr="002644DE">
              <w:rPr>
                <w:rFonts w:ascii="Times New Roman" w:hAnsi="Times New Roman" w:eastAsia="Calibri" w:cs="Times New Roman"/>
                <w:b/>
                <w:i/>
                <w:sz w:val="20"/>
                <w:szCs w:val="20"/>
                <w:lang w:eastAsia="sk-SK"/>
              </w:rPr>
              <w:t xml:space="preserve">Špecifikujte </w:t>
            </w:r>
            <w:r w:rsidRPr="002644DE">
              <w:rPr>
                <w:rFonts w:ascii="Times New Roman" w:hAnsi="Times New Roman" w:eastAsia="Calibri" w:cs="Times New Roman"/>
                <w:i/>
                <w:sz w:val="20"/>
                <w:szCs w:val="20"/>
                <w:lang w:eastAsia="sk-SK"/>
              </w:rPr>
              <w:t>ovplyvnené skupiny:</w:t>
            </w:r>
          </w:p>
        </w:tc>
        <w:tc>
          <w:tcPr>
            <w:tcW w:w="3229" w:type="pct"/>
            <w:tcBorders>
              <w:top w:val="single" w:color="auto" w:sz="4" w:space="0"/>
            </w:tcBorders>
            <w:shd w:val="clear" w:color="auto" w:fill="auto"/>
          </w:tcPr>
          <w:p w:rsidRPr="002644DE" w:rsidR="002644DE" w:rsidP="002644DE" w:rsidRDefault="00636449" w14:paraId="365DC495" w14:textId="77777777">
            <w:pPr>
              <w:spacing w:after="0" w:line="240" w:lineRule="auto"/>
              <w:rPr>
                <w:rFonts w:ascii="Times New Roman" w:hAnsi="Times New Roman" w:eastAsia="Calibri" w:cs="Times New Roman"/>
                <w:i/>
                <w:sz w:val="20"/>
                <w:szCs w:val="20"/>
                <w:lang w:eastAsia="sk-SK"/>
              </w:rPr>
            </w:pPr>
            <w:r>
              <w:rPr>
                <w:rFonts w:ascii="Times New Roman" w:hAnsi="Times New Roman" w:eastAsia="Calibri" w:cs="Times New Roman"/>
                <w:i/>
                <w:sz w:val="18"/>
                <w:szCs w:val="20"/>
                <w:lang w:eastAsia="sk-SK"/>
              </w:rPr>
              <w:t>Ovplyvnená skupina č. 1</w:t>
            </w:r>
            <w:r w:rsidR="00AD0250">
              <w:rPr>
                <w:rFonts w:ascii="Times New Roman" w:hAnsi="Times New Roman" w:eastAsia="Calibri" w:cs="Times New Roman"/>
                <w:i/>
                <w:sz w:val="18"/>
                <w:szCs w:val="20"/>
                <w:lang w:eastAsia="sk-SK"/>
              </w:rPr>
              <w:t xml:space="preserve"> </w:t>
            </w:r>
            <w:r w:rsidRPr="00AD0250" w:rsidR="00AD0250">
              <w:rPr>
                <w:rFonts w:ascii="Times New Roman" w:hAnsi="Times New Roman" w:eastAsia="Calibri" w:cs="Times New Roman"/>
                <w:sz w:val="18"/>
                <w:szCs w:val="20"/>
                <w:lang w:eastAsia="sk-SK"/>
              </w:rPr>
              <w:t>Bez vplyvu</w:t>
            </w:r>
          </w:p>
        </w:tc>
      </w:tr>
      <w:tr w:rsidRPr="002644DE" w:rsidR="002644DE" w:rsidTr="000800FC" w14:paraId="19BD729C" w14:textId="77777777">
        <w:trPr>
          <w:trHeight w:val="397"/>
          <w:jc w:val="center"/>
        </w:trPr>
        <w:tc>
          <w:tcPr>
            <w:tcW w:w="129" w:type="pct"/>
            <w:vMerge/>
            <w:shd w:val="clear" w:color="auto" w:fill="auto"/>
            <w:vAlign w:val="center"/>
          </w:tcPr>
          <w:p w:rsidRPr="002644DE" w:rsidR="002644DE" w:rsidP="002644DE" w:rsidRDefault="002644DE" w14:paraId="0A37501D" w14:textId="77777777">
            <w:pPr>
              <w:spacing w:after="0" w:line="240" w:lineRule="auto"/>
              <w:jc w:val="center"/>
              <w:rPr>
                <w:rFonts w:ascii="Times New Roman" w:hAnsi="Times New Roman" w:eastAsia="Calibri" w:cs="Times New Roman"/>
                <w:i/>
                <w:sz w:val="18"/>
                <w:szCs w:val="18"/>
                <w:lang w:eastAsia="sk-SK"/>
              </w:rPr>
            </w:pPr>
          </w:p>
        </w:tc>
        <w:tc>
          <w:tcPr>
            <w:tcW w:w="1642" w:type="pct"/>
            <w:shd w:val="clear" w:color="auto" w:fill="auto"/>
          </w:tcPr>
          <w:p w:rsidRPr="002644DE" w:rsidR="002644DE" w:rsidP="002644DE" w:rsidRDefault="00636449" w14:paraId="4FD88F99" w14:textId="77777777">
            <w:pPr>
              <w:spacing w:after="0" w:line="240" w:lineRule="auto"/>
              <w:rPr>
                <w:rFonts w:ascii="Times New Roman" w:hAnsi="Times New Roman" w:eastAsia="Calibri" w:cs="Times New Roman"/>
                <w:i/>
                <w:sz w:val="20"/>
                <w:szCs w:val="20"/>
                <w:lang w:eastAsia="sk-SK"/>
              </w:rPr>
            </w:pPr>
            <w:r>
              <w:rPr>
                <w:rFonts w:ascii="Times New Roman" w:hAnsi="Times New Roman" w:eastAsia="Calibri" w:cs="Times New Roman"/>
                <w:i/>
                <w:sz w:val="18"/>
                <w:szCs w:val="20"/>
                <w:lang w:eastAsia="sk-SK"/>
              </w:rPr>
              <w:t>Ovplyvnená skupina č. 3</w:t>
            </w:r>
          </w:p>
        </w:tc>
        <w:tc>
          <w:tcPr>
            <w:tcW w:w="3229" w:type="pct"/>
            <w:tcBorders>
              <w:top w:val="dotted" w:color="auto" w:sz="4" w:space="0"/>
            </w:tcBorders>
            <w:shd w:val="clear" w:color="auto" w:fill="auto"/>
          </w:tcPr>
          <w:p w:rsidRPr="002644DE" w:rsidR="002644DE" w:rsidP="002644DE" w:rsidRDefault="00636449" w14:paraId="3D79EE3E" w14:textId="77777777">
            <w:pPr>
              <w:spacing w:after="0" w:line="240" w:lineRule="auto"/>
              <w:rPr>
                <w:rFonts w:ascii="Times New Roman" w:hAnsi="Times New Roman" w:eastAsia="Calibri" w:cs="Times New Roman"/>
                <w:sz w:val="20"/>
                <w:szCs w:val="20"/>
                <w:lang w:eastAsia="sk-SK"/>
              </w:rPr>
            </w:pPr>
            <w:r>
              <w:rPr>
                <w:rFonts w:ascii="Times New Roman" w:hAnsi="Times New Roman" w:eastAsia="Calibri" w:cs="Times New Roman"/>
                <w:i/>
                <w:sz w:val="18"/>
                <w:szCs w:val="20"/>
                <w:lang w:eastAsia="sk-SK"/>
              </w:rPr>
              <w:t>Ovplyvnená skupina č. 2</w:t>
            </w:r>
          </w:p>
        </w:tc>
      </w:tr>
      <w:tr w:rsidRPr="002644DE" w:rsidR="002644DE" w:rsidTr="000800FC" w14:paraId="581C12F9" w14:textId="77777777">
        <w:trPr>
          <w:trHeight w:val="454"/>
          <w:jc w:val="center"/>
        </w:trPr>
        <w:tc>
          <w:tcPr>
            <w:tcW w:w="129" w:type="pct"/>
            <w:tcBorders>
              <w:top w:val="dotted" w:color="auto" w:sz="4" w:space="0"/>
            </w:tcBorders>
            <w:shd w:val="clear" w:color="auto" w:fill="F2F2F2"/>
            <w:vAlign w:val="center"/>
          </w:tcPr>
          <w:p w:rsidRPr="002644DE" w:rsidR="002644DE" w:rsidP="002644DE" w:rsidRDefault="002644DE" w14:paraId="3D99FCEC" w14:textId="77777777">
            <w:pPr>
              <w:spacing w:after="0" w:line="240" w:lineRule="auto"/>
              <w:jc w:val="center"/>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d)</w:t>
            </w:r>
          </w:p>
        </w:tc>
        <w:tc>
          <w:tcPr>
            <w:tcW w:w="4871" w:type="pct"/>
            <w:gridSpan w:val="2"/>
            <w:tcBorders>
              <w:top w:val="dotted" w:color="auto" w:sz="4" w:space="0"/>
            </w:tcBorders>
            <w:shd w:val="clear" w:color="auto" w:fill="F2F2F2"/>
            <w:vAlign w:val="center"/>
          </w:tcPr>
          <w:p w:rsidRPr="002644DE" w:rsidR="002644DE" w:rsidP="002644DE" w:rsidRDefault="002644DE" w14:paraId="55FD9C7A" w14:textId="77777777">
            <w:pPr>
              <w:spacing w:after="0" w:line="240" w:lineRule="auto"/>
              <w:rPr>
                <w:rFonts w:ascii="Times New Roman" w:hAnsi="Times New Roman" w:eastAsia="Calibri" w:cs="Times New Roman"/>
                <w:sz w:val="20"/>
                <w:szCs w:val="20"/>
                <w:lang w:eastAsia="sk-SK"/>
              </w:rPr>
            </w:pPr>
            <w:r w:rsidRPr="002644DE">
              <w:rPr>
                <w:rFonts w:ascii="Times New Roman" w:hAnsi="Times New Roman" w:eastAsia="Calibri" w:cs="Times New Roman"/>
                <w:b/>
                <w:i/>
                <w:sz w:val="20"/>
                <w:szCs w:val="20"/>
                <w:lang w:eastAsia="sk-SK"/>
              </w:rPr>
              <w:t>Kvantifikujte</w:t>
            </w:r>
            <w:r w:rsidRPr="002644DE">
              <w:rPr>
                <w:rFonts w:ascii="Times New Roman" w:hAnsi="Times New Roman" w:eastAsia="Calibri" w:cs="Times New Roman"/>
                <w:i/>
                <w:sz w:val="20"/>
                <w:szCs w:val="20"/>
                <w:lang w:eastAsia="sk-SK"/>
              </w:rPr>
              <w:t xml:space="preserve"> rast príjmov alebo pokles výdavkov </w:t>
            </w:r>
            <w:r w:rsidRPr="002644DE">
              <w:rPr>
                <w:rFonts w:ascii="Times New Roman" w:hAnsi="Times New Roman" w:eastAsia="Calibri" w:cs="Times New Roman"/>
                <w:b/>
                <w:i/>
                <w:sz w:val="20"/>
                <w:szCs w:val="20"/>
                <w:lang w:eastAsia="sk-SK"/>
              </w:rPr>
              <w:t>za jednotlivé</w:t>
            </w:r>
            <w:r w:rsidRPr="002644DE">
              <w:rPr>
                <w:rFonts w:ascii="Times New Roman" w:hAnsi="Times New Roman" w:eastAsia="Calibri" w:cs="Times New Roman"/>
                <w:i/>
                <w:sz w:val="20"/>
                <w:szCs w:val="20"/>
                <w:lang w:eastAsia="sk-SK"/>
              </w:rPr>
              <w:t xml:space="preserve"> </w:t>
            </w:r>
            <w:r w:rsidRPr="002644DE">
              <w:rPr>
                <w:rFonts w:ascii="Times New Roman" w:hAnsi="Times New Roman" w:eastAsia="Calibri" w:cs="Times New Roman"/>
                <w:b/>
                <w:i/>
                <w:sz w:val="20"/>
                <w:szCs w:val="20"/>
                <w:lang w:eastAsia="sk-SK"/>
              </w:rPr>
              <w:t>ovplyvnené</w:t>
            </w:r>
            <w:r w:rsidRPr="002644DE">
              <w:rPr>
                <w:rFonts w:ascii="Times New Roman" w:hAnsi="Times New Roman" w:eastAsia="Calibri" w:cs="Times New Roman"/>
                <w:i/>
                <w:sz w:val="20"/>
                <w:szCs w:val="20"/>
                <w:lang w:eastAsia="sk-SK"/>
              </w:rPr>
              <w:t xml:space="preserve"> </w:t>
            </w:r>
            <w:r w:rsidRPr="002644DE">
              <w:rPr>
                <w:rFonts w:ascii="Times New Roman" w:hAnsi="Times New Roman" w:eastAsia="Calibri" w:cs="Times New Roman"/>
                <w:b/>
                <w:i/>
                <w:sz w:val="20"/>
                <w:szCs w:val="20"/>
                <w:lang w:eastAsia="sk-SK"/>
              </w:rPr>
              <w:t>skupiny</w:t>
            </w:r>
            <w:r w:rsidRPr="002644DE">
              <w:rPr>
                <w:rFonts w:ascii="Times New Roman" w:hAnsi="Times New Roman" w:eastAsia="Calibri" w:cs="Times New Roman"/>
                <w:i/>
                <w:sz w:val="20"/>
                <w:szCs w:val="20"/>
                <w:lang w:eastAsia="sk-SK"/>
              </w:rPr>
              <w:t xml:space="preserve"> domácností / skupiny jednotlivcov a počet obyvateľstva/domácností ovplyvnených predkladaným návrhom.</w:t>
            </w:r>
          </w:p>
        </w:tc>
      </w:tr>
      <w:tr w:rsidRPr="002644DE" w:rsidR="002644DE" w:rsidTr="000800FC" w14:paraId="7E361D7F" w14:textId="77777777">
        <w:trPr>
          <w:trHeight w:val="680"/>
          <w:jc w:val="center"/>
        </w:trPr>
        <w:tc>
          <w:tcPr>
            <w:tcW w:w="129" w:type="pct"/>
            <w:vMerge w:val="restart"/>
            <w:tcBorders>
              <w:top w:val="dotted" w:color="auto" w:sz="4" w:space="0"/>
            </w:tcBorders>
            <w:shd w:val="clear" w:color="auto" w:fill="auto"/>
            <w:vAlign w:val="center"/>
          </w:tcPr>
          <w:p w:rsidRPr="002644DE" w:rsidR="002644DE" w:rsidP="002644DE" w:rsidRDefault="002644DE" w14:paraId="371D2C5C" w14:textId="77777777">
            <w:pPr>
              <w:spacing w:after="0" w:line="240" w:lineRule="auto"/>
              <w:jc w:val="center"/>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e)</w:t>
            </w:r>
          </w:p>
        </w:tc>
        <w:tc>
          <w:tcPr>
            <w:tcW w:w="1642" w:type="pct"/>
            <w:tcBorders>
              <w:top w:val="dotted" w:color="auto" w:sz="4" w:space="0"/>
            </w:tcBorders>
            <w:shd w:val="clear" w:color="auto" w:fill="auto"/>
          </w:tcPr>
          <w:p w:rsidRPr="002644DE" w:rsidR="002644DE" w:rsidP="002644DE" w:rsidRDefault="002644DE" w14:paraId="0044AD67" w14:textId="77777777">
            <w:pPr>
              <w:numPr>
                <w:ilvl w:val="0"/>
                <w:numId w:val="11"/>
              </w:numPr>
              <w:spacing w:after="0" w:line="240" w:lineRule="auto"/>
              <w:contextualSpacing/>
              <w:jc w:val="both"/>
              <w:rPr>
                <w:rFonts w:ascii="Times New Roman" w:hAnsi="Times New Roman" w:eastAsia="Calibri" w:cs="Times New Roman"/>
                <w:i/>
                <w:sz w:val="18"/>
                <w:szCs w:val="20"/>
                <w:lang w:eastAsia="sk-SK"/>
              </w:rPr>
            </w:pPr>
            <w:r w:rsidRPr="002644DE">
              <w:rPr>
                <w:rFonts w:ascii="Times New Roman" w:hAnsi="Times New Roman" w:eastAsia="Calibri" w:cs="Times New Roman"/>
                <w:i/>
                <w:sz w:val="18"/>
                <w:szCs w:val="20"/>
                <w:lang w:eastAsia="sk-SK"/>
              </w:rPr>
              <w:t>priemerný rast príjmov/ pokles výdavkov v skupine v eurách a/alebo v % / obdobie:</w:t>
            </w:r>
          </w:p>
          <w:p w:rsidRPr="002644DE" w:rsidR="002644DE" w:rsidP="002644DE" w:rsidRDefault="002644DE" w14:paraId="6B173888" w14:textId="77777777">
            <w:pPr>
              <w:numPr>
                <w:ilvl w:val="0"/>
                <w:numId w:val="11"/>
              </w:numPr>
              <w:spacing w:after="0" w:line="240" w:lineRule="auto"/>
              <w:contextualSpacing/>
              <w:jc w:val="both"/>
              <w:rPr>
                <w:rFonts w:ascii="Times New Roman" w:hAnsi="Times New Roman" w:eastAsia="Calibri" w:cs="Times New Roman"/>
                <w:i/>
                <w:sz w:val="20"/>
                <w:szCs w:val="20"/>
                <w:lang w:eastAsia="sk-SK"/>
              </w:rPr>
            </w:pPr>
            <w:r w:rsidRPr="002644DE">
              <w:rPr>
                <w:rFonts w:ascii="Times New Roman" w:hAnsi="Times New Roman" w:eastAsia="Calibri" w:cs="Times New Roman"/>
                <w:i/>
                <w:sz w:val="18"/>
                <w:szCs w:val="20"/>
                <w:lang w:eastAsia="sk-SK"/>
              </w:rPr>
              <w:t>veľkosť skupiny (počet obyvateľov):</w:t>
            </w:r>
          </w:p>
        </w:tc>
        <w:tc>
          <w:tcPr>
            <w:tcW w:w="3229" w:type="pct"/>
            <w:tcBorders>
              <w:top w:val="dotted" w:color="auto" w:sz="4" w:space="0"/>
            </w:tcBorders>
            <w:shd w:val="clear" w:color="auto" w:fill="auto"/>
          </w:tcPr>
          <w:p w:rsidRPr="002644DE" w:rsidR="002644DE" w:rsidP="002644DE" w:rsidRDefault="00636449" w14:paraId="07E5A565" w14:textId="77777777">
            <w:pPr>
              <w:spacing w:after="0" w:line="240" w:lineRule="auto"/>
              <w:rPr>
                <w:rFonts w:ascii="Times New Roman" w:hAnsi="Times New Roman" w:eastAsia="Calibri" w:cs="Times New Roman"/>
                <w:sz w:val="20"/>
                <w:szCs w:val="20"/>
                <w:lang w:eastAsia="sk-SK"/>
              </w:rPr>
            </w:pPr>
            <w:r>
              <w:rPr>
                <w:rFonts w:ascii="Times New Roman" w:hAnsi="Times New Roman" w:eastAsia="Calibri" w:cs="Times New Roman"/>
                <w:i/>
                <w:sz w:val="18"/>
                <w:szCs w:val="20"/>
                <w:lang w:eastAsia="sk-SK"/>
              </w:rPr>
              <w:t>Ovplyvnená skupina č. 1</w:t>
            </w:r>
          </w:p>
        </w:tc>
      </w:tr>
      <w:tr w:rsidRPr="002644DE" w:rsidR="002644DE" w:rsidTr="000800FC" w14:paraId="71D74EB7" w14:textId="77777777">
        <w:trPr>
          <w:trHeight w:val="680"/>
          <w:jc w:val="center"/>
        </w:trPr>
        <w:tc>
          <w:tcPr>
            <w:tcW w:w="129" w:type="pct"/>
            <w:vMerge/>
            <w:shd w:val="clear" w:color="auto" w:fill="auto"/>
            <w:vAlign w:val="center"/>
          </w:tcPr>
          <w:p w:rsidRPr="002644DE" w:rsidR="002644DE" w:rsidP="002644DE" w:rsidRDefault="002644DE" w14:paraId="5DAB6C7B" w14:textId="77777777">
            <w:pPr>
              <w:spacing w:after="0" w:line="240" w:lineRule="auto"/>
              <w:jc w:val="center"/>
              <w:rPr>
                <w:rFonts w:ascii="Times New Roman" w:hAnsi="Times New Roman" w:eastAsia="Calibri" w:cs="Times New Roman"/>
                <w:i/>
                <w:sz w:val="18"/>
                <w:szCs w:val="18"/>
                <w:lang w:eastAsia="sk-SK"/>
              </w:rPr>
            </w:pPr>
          </w:p>
        </w:tc>
        <w:tc>
          <w:tcPr>
            <w:tcW w:w="1642" w:type="pct"/>
            <w:shd w:val="clear" w:color="auto" w:fill="auto"/>
          </w:tcPr>
          <w:p w:rsidRPr="002644DE" w:rsidR="002644DE" w:rsidP="002644DE" w:rsidRDefault="00636449" w14:paraId="4C510EE3" w14:textId="77777777">
            <w:pPr>
              <w:spacing w:after="0" w:line="240" w:lineRule="auto"/>
              <w:rPr>
                <w:rFonts w:ascii="Times New Roman" w:hAnsi="Times New Roman" w:eastAsia="Calibri" w:cs="Times New Roman"/>
                <w:i/>
                <w:sz w:val="20"/>
                <w:szCs w:val="20"/>
                <w:lang w:eastAsia="sk-SK"/>
              </w:rPr>
            </w:pPr>
            <w:r>
              <w:rPr>
                <w:rFonts w:ascii="Times New Roman" w:hAnsi="Times New Roman" w:eastAsia="Calibri" w:cs="Times New Roman"/>
                <w:i/>
                <w:sz w:val="18"/>
                <w:szCs w:val="20"/>
                <w:lang w:eastAsia="sk-SK"/>
              </w:rPr>
              <w:t>Ovplyvnená skupina č. 3</w:t>
            </w:r>
          </w:p>
        </w:tc>
        <w:tc>
          <w:tcPr>
            <w:tcW w:w="3229" w:type="pct"/>
            <w:tcBorders>
              <w:top w:val="dotted" w:color="auto" w:sz="4" w:space="0"/>
            </w:tcBorders>
            <w:shd w:val="clear" w:color="auto" w:fill="auto"/>
          </w:tcPr>
          <w:p w:rsidRPr="002644DE" w:rsidR="002644DE" w:rsidP="002644DE" w:rsidRDefault="00636449" w14:paraId="1AAB9E26" w14:textId="77777777">
            <w:pPr>
              <w:spacing w:after="0" w:line="240" w:lineRule="auto"/>
              <w:rPr>
                <w:rFonts w:ascii="Times New Roman" w:hAnsi="Times New Roman" w:eastAsia="Calibri" w:cs="Times New Roman"/>
                <w:sz w:val="20"/>
                <w:szCs w:val="20"/>
                <w:lang w:eastAsia="sk-SK"/>
              </w:rPr>
            </w:pPr>
            <w:r>
              <w:rPr>
                <w:rFonts w:ascii="Times New Roman" w:hAnsi="Times New Roman" w:eastAsia="Calibri" w:cs="Times New Roman"/>
                <w:i/>
                <w:sz w:val="18"/>
                <w:szCs w:val="20"/>
                <w:lang w:eastAsia="sk-SK"/>
              </w:rPr>
              <w:t>Ovplyvnená skupina č. 2</w:t>
            </w:r>
            <w:bookmarkStart w:name="_GoBack" w:id="0"/>
            <w:bookmarkEnd w:id="0"/>
          </w:p>
        </w:tc>
      </w:tr>
      <w:tr w:rsidRPr="002644DE" w:rsidR="002644DE" w:rsidTr="000800FC" w14:paraId="1C8FE6B2" w14:textId="77777777">
        <w:trPr>
          <w:trHeight w:val="397"/>
          <w:jc w:val="center"/>
        </w:trPr>
        <w:tc>
          <w:tcPr>
            <w:tcW w:w="129" w:type="pct"/>
            <w:tcBorders>
              <w:top w:val="dotted" w:color="auto" w:sz="4" w:space="0"/>
            </w:tcBorders>
            <w:shd w:val="clear" w:color="auto" w:fill="auto"/>
            <w:vAlign w:val="center"/>
          </w:tcPr>
          <w:p w:rsidRPr="002644DE" w:rsidR="002644DE" w:rsidP="002644DE" w:rsidRDefault="002644DE" w14:paraId="3A612C5B" w14:textId="77777777">
            <w:pPr>
              <w:spacing w:after="0" w:line="240" w:lineRule="auto"/>
              <w:jc w:val="center"/>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f)</w:t>
            </w:r>
          </w:p>
        </w:tc>
        <w:tc>
          <w:tcPr>
            <w:tcW w:w="1642" w:type="pct"/>
            <w:tcBorders>
              <w:top w:val="dotted" w:color="auto" w:sz="4" w:space="0"/>
            </w:tcBorders>
            <w:shd w:val="clear" w:color="auto" w:fill="auto"/>
          </w:tcPr>
          <w:p w:rsidRPr="002644DE" w:rsidR="002644DE" w:rsidP="002644DE" w:rsidRDefault="002644DE" w14:paraId="00BA563A" w14:textId="77777777">
            <w:pPr>
              <w:spacing w:after="0" w:line="240" w:lineRule="auto"/>
              <w:rPr>
                <w:rFonts w:ascii="Times New Roman" w:hAnsi="Times New Roman" w:eastAsia="Calibri" w:cs="Times New Roman"/>
                <w:i/>
                <w:sz w:val="20"/>
                <w:szCs w:val="20"/>
                <w:lang w:eastAsia="sk-SK"/>
              </w:rPr>
            </w:pPr>
            <w:r w:rsidRPr="002644DE">
              <w:rPr>
                <w:rFonts w:ascii="Times New Roman" w:hAnsi="Times New Roman" w:eastAsia="Calibri" w:cs="Times New Roman"/>
                <w:i/>
                <w:sz w:val="20"/>
                <w:szCs w:val="20"/>
                <w:lang w:eastAsia="sk-SK"/>
              </w:rPr>
              <w:t>Dôvod chýbajúcej kvantifikácie:</w:t>
            </w:r>
          </w:p>
        </w:tc>
        <w:tc>
          <w:tcPr>
            <w:tcW w:w="3229" w:type="pct"/>
            <w:tcBorders>
              <w:top w:val="dotted" w:color="auto" w:sz="4" w:space="0"/>
            </w:tcBorders>
            <w:shd w:val="clear" w:color="auto" w:fill="auto"/>
          </w:tcPr>
          <w:p w:rsidRPr="002644DE" w:rsidR="002644DE" w:rsidP="002644DE" w:rsidRDefault="002644DE" w14:paraId="02EB378F" w14:textId="77777777">
            <w:pPr>
              <w:spacing w:after="0" w:line="240" w:lineRule="auto"/>
              <w:rPr>
                <w:rFonts w:ascii="Times New Roman" w:hAnsi="Times New Roman" w:eastAsia="Calibri" w:cs="Times New Roman"/>
                <w:sz w:val="20"/>
                <w:szCs w:val="20"/>
                <w:lang w:eastAsia="sk-SK"/>
              </w:rPr>
            </w:pPr>
          </w:p>
        </w:tc>
      </w:tr>
      <w:tr w:rsidRPr="002644DE" w:rsidR="002644DE" w:rsidTr="000800FC" w14:paraId="3387C58D" w14:textId="77777777">
        <w:trPr>
          <w:trHeight w:val="170"/>
          <w:jc w:val="center"/>
        </w:trPr>
        <w:tc>
          <w:tcPr>
            <w:tcW w:w="129" w:type="pct"/>
            <w:tcBorders>
              <w:top w:val="nil"/>
              <w:bottom w:val="single" w:color="auto" w:sz="4" w:space="0"/>
            </w:tcBorders>
            <w:shd w:val="clear" w:color="auto" w:fill="F2F2F2"/>
            <w:vAlign w:val="center"/>
          </w:tcPr>
          <w:p w:rsidRPr="002644DE" w:rsidR="002644DE" w:rsidP="002644DE" w:rsidRDefault="002644DE" w14:paraId="75506740" w14:textId="77777777">
            <w:pPr>
              <w:spacing w:after="0" w:line="240" w:lineRule="auto"/>
              <w:jc w:val="center"/>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g)</w:t>
            </w:r>
          </w:p>
        </w:tc>
        <w:tc>
          <w:tcPr>
            <w:tcW w:w="4871" w:type="pct"/>
            <w:gridSpan w:val="2"/>
            <w:tcBorders>
              <w:top w:val="nil"/>
              <w:bottom w:val="single" w:color="auto" w:sz="4" w:space="0"/>
            </w:tcBorders>
            <w:shd w:val="clear" w:color="auto" w:fill="F2F2F2"/>
            <w:vAlign w:val="center"/>
          </w:tcPr>
          <w:p w:rsidRPr="002644DE" w:rsidR="002644DE" w:rsidP="002644DE" w:rsidRDefault="002644DE" w14:paraId="03A586D2" w14:textId="77777777">
            <w:pPr>
              <w:spacing w:after="0" w:line="240" w:lineRule="auto"/>
              <w:rPr>
                <w:rFonts w:ascii="Times New Roman" w:hAnsi="Times New Roman" w:eastAsia="Calibri" w:cs="Times New Roman"/>
                <w:b/>
                <w:i/>
                <w:sz w:val="20"/>
                <w:szCs w:val="20"/>
                <w:lang w:eastAsia="sk-SK"/>
              </w:rPr>
            </w:pPr>
            <w:r w:rsidRPr="002644DE">
              <w:rPr>
                <w:rFonts w:ascii="Times New Roman" w:hAnsi="Times New Roman" w:eastAsia="Calibri" w:cs="Times New Roman"/>
                <w:b/>
                <w:i/>
                <w:sz w:val="20"/>
                <w:szCs w:val="20"/>
                <w:lang w:eastAsia="sk-SK"/>
              </w:rPr>
              <w:t>4.1.1.1</w:t>
            </w:r>
            <w:r w:rsidRPr="002644DE">
              <w:rPr>
                <w:rFonts w:ascii="Times New Roman" w:hAnsi="Times New Roman" w:eastAsia="Calibri" w:cs="Times New Roman"/>
                <w:i/>
                <w:sz w:val="20"/>
                <w:szCs w:val="20"/>
                <w:lang w:eastAsia="sk-SK"/>
              </w:rPr>
              <w:t xml:space="preserve"> </w:t>
            </w:r>
            <w:r w:rsidRPr="002644DE">
              <w:rPr>
                <w:rFonts w:ascii="Times New Roman" w:hAnsi="Times New Roman" w:eastAsia="Calibri" w:cs="Times New Roman"/>
                <w:b/>
                <w:i/>
                <w:sz w:val="20"/>
                <w:szCs w:val="20"/>
                <w:lang w:eastAsia="sk-SK"/>
              </w:rPr>
              <w:t>Z toho pozitívny vplyv na skupiny v riziku chudoby alebo sociálneho vylúčenia</w:t>
            </w:r>
          </w:p>
          <w:p w:rsidRPr="002644DE" w:rsidR="002644DE" w:rsidP="002644DE" w:rsidRDefault="002644DE" w14:paraId="0DC0ED22" w14:textId="77777777">
            <w:pPr>
              <w:spacing w:after="0" w:line="240" w:lineRule="auto"/>
              <w:rPr>
                <w:rFonts w:ascii="Times New Roman" w:hAnsi="Times New Roman" w:eastAsia="Calibri" w:cs="Times New Roman"/>
                <w:b/>
                <w:sz w:val="20"/>
                <w:szCs w:val="20"/>
                <w:lang w:eastAsia="sk-SK"/>
              </w:rPr>
            </w:pPr>
            <w:r w:rsidRPr="002644DE">
              <w:rPr>
                <w:rFonts w:ascii="Times New Roman" w:hAnsi="Times New Roman" w:eastAsia="Calibri" w:cs="Times New Roman"/>
                <w:i/>
                <w:sz w:val="18"/>
                <w:szCs w:val="20"/>
                <w:lang w:eastAsia="sk-SK"/>
              </w:rPr>
              <w:t>(V prípade významných vplyvov na príjmy alebo výdavky domácností v riziku chudoby, identifikujte a kvantifikujte pozitívny vplyv na chudobu obyvateľstva (napr. znižovanie miery rizika chudoby, priemerný rast príjmov/ pokles výdavkov v skupine)</w:t>
            </w:r>
          </w:p>
        </w:tc>
      </w:tr>
      <w:tr w:rsidRPr="002644DE" w:rsidR="002644DE" w:rsidTr="000800FC" w14:paraId="3ECDECFB" w14:textId="77777777">
        <w:trPr>
          <w:trHeight w:val="759"/>
          <w:jc w:val="center"/>
        </w:trPr>
        <w:tc>
          <w:tcPr>
            <w:tcW w:w="129" w:type="pct"/>
            <w:tcBorders>
              <w:top w:val="single" w:color="auto" w:sz="4" w:space="0"/>
              <w:bottom w:val="single" w:color="auto" w:sz="4" w:space="0"/>
            </w:tcBorders>
            <w:shd w:val="clear" w:color="auto" w:fill="auto"/>
            <w:vAlign w:val="center"/>
          </w:tcPr>
          <w:p w:rsidRPr="002644DE" w:rsidR="002644DE" w:rsidP="002644DE" w:rsidRDefault="002644DE" w14:paraId="6CBFF570" w14:textId="77777777">
            <w:pPr>
              <w:spacing w:after="0" w:line="240" w:lineRule="auto"/>
              <w:jc w:val="center"/>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h)</w:t>
            </w:r>
          </w:p>
        </w:tc>
        <w:tc>
          <w:tcPr>
            <w:tcW w:w="1642" w:type="pct"/>
            <w:tcBorders>
              <w:top w:val="single" w:color="auto" w:sz="4" w:space="0"/>
              <w:bottom w:val="single" w:color="auto" w:sz="4" w:space="0"/>
            </w:tcBorders>
            <w:shd w:val="clear" w:color="auto" w:fill="auto"/>
          </w:tcPr>
          <w:p w:rsidRPr="002644DE" w:rsidR="002644DE" w:rsidP="002644DE" w:rsidRDefault="002644DE" w14:paraId="1725EB10" w14:textId="77777777">
            <w:pPr>
              <w:spacing w:after="0" w:line="240" w:lineRule="auto"/>
              <w:jc w:val="both"/>
              <w:rPr>
                <w:rFonts w:ascii="Times New Roman" w:hAnsi="Times New Roman" w:eastAsia="Calibri" w:cs="Times New Roman"/>
                <w:i/>
                <w:sz w:val="20"/>
                <w:szCs w:val="20"/>
                <w:lang w:eastAsia="sk-SK"/>
              </w:rPr>
            </w:pPr>
            <w:r w:rsidRPr="002644DE">
              <w:rPr>
                <w:rFonts w:ascii="Times New Roman" w:hAnsi="Times New Roman" w:eastAsia="Calibri" w:cs="Times New Roman"/>
                <w:b/>
                <w:i/>
                <w:sz w:val="20"/>
                <w:szCs w:val="20"/>
                <w:lang w:eastAsia="sk-SK"/>
              </w:rPr>
              <w:t xml:space="preserve">Popíšte </w:t>
            </w:r>
            <w:r w:rsidRPr="002644DE">
              <w:rPr>
                <w:rFonts w:ascii="Times New Roman" w:hAnsi="Times New Roman" w:eastAsia="Calibri" w:cs="Times New Roman"/>
                <w:i/>
                <w:sz w:val="20"/>
                <w:szCs w:val="20"/>
                <w:lang w:eastAsia="sk-SK"/>
              </w:rPr>
              <w:t>opatrenie a jeho vplyv na hospodárenie domácností s uvedením, či ide o zvýšenie príjmov alebo zníženie výdavkov:</w:t>
            </w:r>
          </w:p>
        </w:tc>
        <w:tc>
          <w:tcPr>
            <w:tcW w:w="3229" w:type="pct"/>
            <w:tcBorders>
              <w:top w:val="single" w:color="auto" w:sz="4" w:space="0"/>
              <w:bottom w:val="single" w:color="auto" w:sz="4" w:space="0"/>
            </w:tcBorders>
            <w:shd w:val="clear" w:color="auto" w:fill="auto"/>
          </w:tcPr>
          <w:p w:rsidR="002644DE" w:rsidP="002644DE" w:rsidRDefault="002644DE" w14:paraId="6A05A809" w14:textId="77777777">
            <w:pPr>
              <w:spacing w:after="0" w:line="240" w:lineRule="auto"/>
              <w:rPr>
                <w:rFonts w:ascii="Times New Roman" w:hAnsi="Times New Roman" w:eastAsia="Calibri" w:cs="Times New Roman"/>
                <w:sz w:val="20"/>
                <w:szCs w:val="20"/>
                <w:lang w:eastAsia="sk-SK"/>
              </w:rPr>
            </w:pPr>
          </w:p>
          <w:p w:rsidRPr="002644DE" w:rsidR="00AD0250" w:rsidP="002644DE" w:rsidRDefault="00AD0250" w14:paraId="203AAE73" w14:textId="77777777">
            <w:pPr>
              <w:spacing w:after="0" w:line="240" w:lineRule="auto"/>
              <w:rPr>
                <w:rFonts w:ascii="Times New Roman" w:hAnsi="Times New Roman" w:eastAsia="Calibri" w:cs="Times New Roman"/>
                <w:sz w:val="20"/>
                <w:szCs w:val="20"/>
                <w:lang w:eastAsia="sk-SK"/>
              </w:rPr>
            </w:pPr>
            <w:r>
              <w:rPr>
                <w:rFonts w:ascii="Times New Roman" w:hAnsi="Times New Roman" w:eastAsia="Calibri" w:cs="Times New Roman"/>
                <w:sz w:val="20"/>
                <w:szCs w:val="20"/>
                <w:lang w:eastAsia="sk-SK"/>
              </w:rPr>
              <w:t xml:space="preserve">   Bez vplyvu</w:t>
            </w:r>
          </w:p>
        </w:tc>
      </w:tr>
      <w:tr w:rsidRPr="002644DE" w:rsidR="002644DE" w:rsidTr="000800FC" w14:paraId="01E01726" w14:textId="77777777">
        <w:trPr>
          <w:trHeight w:val="397"/>
          <w:jc w:val="center"/>
        </w:trPr>
        <w:tc>
          <w:tcPr>
            <w:tcW w:w="129" w:type="pct"/>
            <w:vMerge w:val="restart"/>
            <w:tcBorders>
              <w:top w:val="single" w:color="auto" w:sz="4" w:space="0"/>
            </w:tcBorders>
            <w:shd w:val="clear" w:color="auto" w:fill="auto"/>
            <w:vAlign w:val="center"/>
          </w:tcPr>
          <w:p w:rsidRPr="002644DE" w:rsidR="002644DE" w:rsidP="002644DE" w:rsidRDefault="002644DE" w14:paraId="7418757F" w14:textId="77777777">
            <w:pPr>
              <w:spacing w:after="0" w:line="240" w:lineRule="auto"/>
              <w:jc w:val="center"/>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i)</w:t>
            </w:r>
          </w:p>
        </w:tc>
        <w:tc>
          <w:tcPr>
            <w:tcW w:w="1642" w:type="pct"/>
            <w:tcBorders>
              <w:top w:val="single" w:color="auto" w:sz="4" w:space="0"/>
            </w:tcBorders>
            <w:shd w:val="clear" w:color="auto" w:fill="auto"/>
          </w:tcPr>
          <w:p w:rsidRPr="002644DE" w:rsidR="002644DE" w:rsidP="002644DE" w:rsidRDefault="002644DE" w14:paraId="534A4D11" w14:textId="77777777">
            <w:pPr>
              <w:spacing w:after="0" w:line="240" w:lineRule="auto"/>
              <w:rPr>
                <w:rFonts w:ascii="Times New Roman" w:hAnsi="Times New Roman" w:eastAsia="Calibri" w:cs="Times New Roman"/>
                <w:i/>
                <w:sz w:val="20"/>
                <w:szCs w:val="20"/>
                <w:lang w:eastAsia="sk-SK"/>
              </w:rPr>
            </w:pPr>
            <w:r w:rsidRPr="002644DE">
              <w:rPr>
                <w:rFonts w:ascii="Times New Roman" w:hAnsi="Times New Roman" w:eastAsia="Calibri" w:cs="Times New Roman"/>
                <w:b/>
                <w:i/>
                <w:sz w:val="20"/>
                <w:szCs w:val="20"/>
                <w:lang w:eastAsia="sk-SK"/>
              </w:rPr>
              <w:t xml:space="preserve">Špecifikujte </w:t>
            </w:r>
            <w:r w:rsidRPr="002644DE">
              <w:rPr>
                <w:rFonts w:ascii="Times New Roman" w:hAnsi="Times New Roman" w:eastAsia="Calibri" w:cs="Times New Roman"/>
                <w:i/>
                <w:sz w:val="20"/>
                <w:szCs w:val="20"/>
                <w:lang w:eastAsia="sk-SK"/>
              </w:rPr>
              <w:t>ovplyvnené skupiny:</w:t>
            </w:r>
          </w:p>
        </w:tc>
        <w:tc>
          <w:tcPr>
            <w:tcW w:w="3229" w:type="pct"/>
            <w:tcBorders>
              <w:top w:val="single" w:color="auto" w:sz="4" w:space="0"/>
            </w:tcBorders>
            <w:shd w:val="clear" w:color="auto" w:fill="auto"/>
          </w:tcPr>
          <w:p w:rsidRPr="002644DE" w:rsidR="002644DE" w:rsidP="002644DE" w:rsidRDefault="00636449" w14:paraId="2756B1DC" w14:textId="77777777">
            <w:pPr>
              <w:spacing w:after="0" w:line="240" w:lineRule="auto"/>
              <w:rPr>
                <w:rFonts w:ascii="Times New Roman" w:hAnsi="Times New Roman" w:eastAsia="Calibri" w:cs="Times New Roman"/>
                <w:i/>
                <w:sz w:val="18"/>
                <w:szCs w:val="20"/>
                <w:lang w:eastAsia="sk-SK"/>
              </w:rPr>
            </w:pPr>
            <w:r>
              <w:rPr>
                <w:rFonts w:ascii="Times New Roman" w:hAnsi="Times New Roman" w:eastAsia="Calibri" w:cs="Times New Roman"/>
                <w:i/>
                <w:sz w:val="18"/>
                <w:szCs w:val="20"/>
                <w:lang w:eastAsia="sk-SK"/>
              </w:rPr>
              <w:t>Ovplyvnená skupina č. 1</w:t>
            </w:r>
            <w:r w:rsidR="00AD0250">
              <w:rPr>
                <w:rFonts w:ascii="Times New Roman" w:hAnsi="Times New Roman" w:eastAsia="Calibri" w:cs="Times New Roman"/>
                <w:i/>
                <w:sz w:val="18"/>
                <w:szCs w:val="20"/>
                <w:lang w:eastAsia="sk-SK"/>
              </w:rPr>
              <w:t xml:space="preserve">  </w:t>
            </w:r>
            <w:r w:rsidRPr="00AD0250" w:rsidR="00AD0250">
              <w:rPr>
                <w:rFonts w:ascii="Times New Roman" w:hAnsi="Times New Roman" w:eastAsia="Calibri" w:cs="Times New Roman"/>
                <w:sz w:val="18"/>
                <w:szCs w:val="20"/>
                <w:lang w:eastAsia="sk-SK"/>
              </w:rPr>
              <w:t>Bez vplyvu</w:t>
            </w:r>
          </w:p>
        </w:tc>
      </w:tr>
      <w:tr w:rsidRPr="002644DE" w:rsidR="002644DE" w:rsidTr="000800FC" w14:paraId="43498139" w14:textId="77777777">
        <w:trPr>
          <w:trHeight w:val="397"/>
          <w:jc w:val="center"/>
        </w:trPr>
        <w:tc>
          <w:tcPr>
            <w:tcW w:w="129" w:type="pct"/>
            <w:vMerge/>
            <w:shd w:val="clear" w:color="auto" w:fill="auto"/>
            <w:vAlign w:val="center"/>
          </w:tcPr>
          <w:p w:rsidRPr="002644DE" w:rsidR="002644DE" w:rsidP="002644DE" w:rsidRDefault="002644DE" w14:paraId="5A39BBE3" w14:textId="77777777">
            <w:pPr>
              <w:spacing w:after="0" w:line="240" w:lineRule="auto"/>
              <w:jc w:val="center"/>
              <w:rPr>
                <w:rFonts w:ascii="Times New Roman" w:hAnsi="Times New Roman" w:eastAsia="Calibri" w:cs="Times New Roman"/>
                <w:i/>
                <w:sz w:val="18"/>
                <w:szCs w:val="18"/>
                <w:lang w:eastAsia="sk-SK"/>
              </w:rPr>
            </w:pPr>
          </w:p>
        </w:tc>
        <w:tc>
          <w:tcPr>
            <w:tcW w:w="1642" w:type="pct"/>
            <w:shd w:val="clear" w:color="auto" w:fill="auto"/>
          </w:tcPr>
          <w:p w:rsidRPr="002644DE" w:rsidR="002644DE" w:rsidP="002644DE" w:rsidRDefault="00636449" w14:paraId="708F9D71" w14:textId="77777777">
            <w:pPr>
              <w:spacing w:after="0" w:line="240" w:lineRule="auto"/>
              <w:rPr>
                <w:rFonts w:ascii="Times New Roman" w:hAnsi="Times New Roman" w:eastAsia="Calibri" w:cs="Times New Roman"/>
                <w:i/>
                <w:sz w:val="20"/>
                <w:szCs w:val="20"/>
                <w:lang w:eastAsia="sk-SK"/>
              </w:rPr>
            </w:pPr>
            <w:r>
              <w:rPr>
                <w:rFonts w:ascii="Times New Roman" w:hAnsi="Times New Roman" w:eastAsia="Calibri" w:cs="Times New Roman"/>
                <w:i/>
                <w:sz w:val="18"/>
                <w:szCs w:val="20"/>
                <w:lang w:eastAsia="sk-SK"/>
              </w:rPr>
              <w:t>Ovplyvnená skupina č. 3</w:t>
            </w:r>
          </w:p>
        </w:tc>
        <w:tc>
          <w:tcPr>
            <w:tcW w:w="3229" w:type="pct"/>
            <w:tcBorders>
              <w:top w:val="dotted" w:color="auto" w:sz="4" w:space="0"/>
            </w:tcBorders>
            <w:shd w:val="clear" w:color="auto" w:fill="auto"/>
          </w:tcPr>
          <w:p w:rsidRPr="002644DE" w:rsidR="002644DE" w:rsidP="002644DE" w:rsidRDefault="00636449" w14:paraId="33613D05" w14:textId="77777777">
            <w:pPr>
              <w:spacing w:after="0" w:line="240" w:lineRule="auto"/>
              <w:rPr>
                <w:rFonts w:ascii="Times New Roman" w:hAnsi="Times New Roman" w:eastAsia="Calibri" w:cs="Times New Roman"/>
                <w:sz w:val="20"/>
                <w:szCs w:val="20"/>
                <w:lang w:eastAsia="sk-SK"/>
              </w:rPr>
            </w:pPr>
            <w:r>
              <w:rPr>
                <w:rFonts w:ascii="Times New Roman" w:hAnsi="Times New Roman" w:eastAsia="Calibri" w:cs="Times New Roman"/>
                <w:i/>
                <w:sz w:val="18"/>
                <w:szCs w:val="20"/>
                <w:lang w:eastAsia="sk-SK"/>
              </w:rPr>
              <w:t>Ovplyvnená skupina č. 2</w:t>
            </w:r>
          </w:p>
        </w:tc>
      </w:tr>
      <w:tr w:rsidRPr="002644DE" w:rsidR="002644DE" w:rsidTr="000800FC" w14:paraId="18E026A9" w14:textId="77777777">
        <w:trPr>
          <w:trHeight w:val="397"/>
          <w:jc w:val="center"/>
        </w:trPr>
        <w:tc>
          <w:tcPr>
            <w:tcW w:w="129" w:type="pct"/>
            <w:tcBorders>
              <w:top w:val="dotted" w:color="auto" w:sz="4" w:space="0"/>
            </w:tcBorders>
            <w:shd w:val="clear" w:color="auto" w:fill="F2F2F2"/>
            <w:vAlign w:val="center"/>
          </w:tcPr>
          <w:p w:rsidRPr="002644DE" w:rsidR="002644DE" w:rsidP="002644DE" w:rsidRDefault="002644DE" w14:paraId="4F349681" w14:textId="77777777">
            <w:pPr>
              <w:spacing w:after="0" w:line="240" w:lineRule="auto"/>
              <w:jc w:val="center"/>
              <w:rPr>
                <w:rFonts w:ascii="Times New Roman" w:hAnsi="Times New Roman" w:eastAsia="Calibri" w:cs="Times New Roman"/>
                <w:sz w:val="18"/>
                <w:szCs w:val="18"/>
                <w:lang w:eastAsia="sk-SK"/>
              </w:rPr>
            </w:pPr>
            <w:r w:rsidRPr="002644DE">
              <w:rPr>
                <w:rFonts w:ascii="Times New Roman" w:hAnsi="Times New Roman" w:eastAsia="Calibri" w:cs="Times New Roman"/>
                <w:i/>
                <w:sz w:val="18"/>
                <w:szCs w:val="18"/>
                <w:lang w:eastAsia="sk-SK"/>
              </w:rPr>
              <w:t>j</w:t>
            </w:r>
            <w:r w:rsidRPr="002644DE">
              <w:rPr>
                <w:rFonts w:ascii="Times New Roman" w:hAnsi="Times New Roman" w:eastAsia="Calibri" w:cs="Times New Roman"/>
                <w:sz w:val="18"/>
                <w:szCs w:val="18"/>
                <w:lang w:eastAsia="sk-SK"/>
              </w:rPr>
              <w:t>)</w:t>
            </w:r>
          </w:p>
        </w:tc>
        <w:tc>
          <w:tcPr>
            <w:tcW w:w="4871" w:type="pct"/>
            <w:gridSpan w:val="2"/>
            <w:tcBorders>
              <w:top w:val="dotted" w:color="auto" w:sz="4" w:space="0"/>
            </w:tcBorders>
            <w:shd w:val="clear" w:color="auto" w:fill="F2F2F2"/>
          </w:tcPr>
          <w:p w:rsidRPr="002644DE" w:rsidR="002644DE" w:rsidP="002644DE" w:rsidRDefault="002644DE" w14:paraId="5BA72CFE" w14:textId="77777777">
            <w:pPr>
              <w:spacing w:after="0" w:line="240" w:lineRule="auto"/>
              <w:rPr>
                <w:rFonts w:ascii="Times New Roman" w:hAnsi="Times New Roman" w:eastAsia="Calibri" w:cs="Times New Roman"/>
                <w:i/>
                <w:sz w:val="20"/>
                <w:szCs w:val="20"/>
                <w:lang w:eastAsia="sk-SK"/>
              </w:rPr>
            </w:pPr>
            <w:r w:rsidRPr="002644DE">
              <w:rPr>
                <w:rFonts w:ascii="Times New Roman" w:hAnsi="Times New Roman" w:eastAsia="Calibri" w:cs="Times New Roman"/>
                <w:b/>
                <w:i/>
                <w:sz w:val="20"/>
                <w:szCs w:val="20"/>
                <w:lang w:eastAsia="sk-SK"/>
              </w:rPr>
              <w:t xml:space="preserve">Kvantifikujte </w:t>
            </w:r>
            <w:r w:rsidRPr="002644DE">
              <w:rPr>
                <w:rFonts w:ascii="Times New Roman" w:hAnsi="Times New Roman" w:eastAsia="Calibri" w:cs="Times New Roman"/>
                <w:i/>
                <w:sz w:val="20"/>
                <w:szCs w:val="20"/>
                <w:lang w:eastAsia="sk-SK"/>
              </w:rPr>
              <w:t xml:space="preserve">rast príjmov alebo pokles výdavkov </w:t>
            </w:r>
            <w:r w:rsidRPr="002644DE">
              <w:rPr>
                <w:rFonts w:ascii="Times New Roman" w:hAnsi="Times New Roman" w:eastAsia="Calibri" w:cs="Times New Roman"/>
                <w:b/>
                <w:i/>
                <w:sz w:val="20"/>
                <w:szCs w:val="20"/>
                <w:lang w:eastAsia="sk-SK"/>
              </w:rPr>
              <w:t>za jednotlivé ovplyvnené skupiny</w:t>
            </w:r>
            <w:r w:rsidRPr="002644DE">
              <w:rPr>
                <w:rFonts w:ascii="Times New Roman" w:hAnsi="Times New Roman" w:eastAsia="Calibri" w:cs="Times New Roman"/>
                <w:i/>
                <w:sz w:val="20"/>
                <w:szCs w:val="20"/>
                <w:lang w:eastAsia="sk-SK"/>
              </w:rPr>
              <w:t xml:space="preserve"> domácností / skupiny jednotlivcov a počet obyvateľstva/domácností ovplyvnených predkladaným návrhom.</w:t>
            </w:r>
          </w:p>
        </w:tc>
      </w:tr>
      <w:tr w:rsidRPr="002644DE" w:rsidR="002644DE" w:rsidTr="000800FC" w14:paraId="782550AD" w14:textId="77777777">
        <w:trPr>
          <w:trHeight w:val="680"/>
          <w:jc w:val="center"/>
        </w:trPr>
        <w:tc>
          <w:tcPr>
            <w:tcW w:w="129" w:type="pct"/>
            <w:vMerge w:val="restart"/>
            <w:tcBorders>
              <w:top w:val="dotted" w:color="auto" w:sz="4" w:space="0"/>
            </w:tcBorders>
            <w:shd w:val="clear" w:color="auto" w:fill="auto"/>
            <w:vAlign w:val="center"/>
          </w:tcPr>
          <w:p w:rsidRPr="002644DE" w:rsidR="002644DE" w:rsidP="002644DE" w:rsidRDefault="002644DE" w14:paraId="1027678C" w14:textId="77777777">
            <w:pPr>
              <w:spacing w:after="0" w:line="240" w:lineRule="auto"/>
              <w:jc w:val="center"/>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k)</w:t>
            </w:r>
          </w:p>
        </w:tc>
        <w:tc>
          <w:tcPr>
            <w:tcW w:w="1642" w:type="pct"/>
            <w:tcBorders>
              <w:top w:val="dotted" w:color="auto" w:sz="4" w:space="0"/>
            </w:tcBorders>
            <w:shd w:val="clear" w:color="auto" w:fill="auto"/>
          </w:tcPr>
          <w:p w:rsidRPr="002644DE" w:rsidR="002644DE" w:rsidP="002644DE" w:rsidRDefault="002644DE" w14:paraId="035C7560" w14:textId="77777777">
            <w:pPr>
              <w:numPr>
                <w:ilvl w:val="0"/>
                <w:numId w:val="11"/>
              </w:numPr>
              <w:spacing w:after="0" w:line="240" w:lineRule="auto"/>
              <w:contextualSpacing/>
              <w:rPr>
                <w:rFonts w:ascii="Times New Roman" w:hAnsi="Times New Roman" w:eastAsia="Calibri" w:cs="Times New Roman"/>
                <w:i/>
                <w:sz w:val="18"/>
                <w:szCs w:val="20"/>
                <w:lang w:eastAsia="sk-SK"/>
              </w:rPr>
            </w:pPr>
            <w:r w:rsidRPr="002644DE">
              <w:rPr>
                <w:rFonts w:ascii="Times New Roman" w:hAnsi="Times New Roman" w:eastAsia="Calibri" w:cs="Times New Roman"/>
                <w:i/>
                <w:sz w:val="18"/>
                <w:szCs w:val="20"/>
                <w:lang w:eastAsia="sk-SK"/>
              </w:rPr>
              <w:t>priemerný rast príjmov/ pokles výdavkov v skupine v eurách a/alebo v % / obdobie:</w:t>
            </w:r>
          </w:p>
          <w:p w:rsidRPr="002644DE" w:rsidR="002644DE" w:rsidP="002644DE" w:rsidRDefault="002644DE" w14:paraId="4F296FCB" w14:textId="77777777">
            <w:pPr>
              <w:numPr>
                <w:ilvl w:val="0"/>
                <w:numId w:val="11"/>
              </w:numPr>
              <w:spacing w:after="0" w:line="240" w:lineRule="auto"/>
              <w:contextualSpacing/>
              <w:rPr>
                <w:rFonts w:ascii="Times New Roman" w:hAnsi="Times New Roman" w:eastAsia="Calibri" w:cs="Times New Roman"/>
                <w:i/>
                <w:sz w:val="20"/>
                <w:szCs w:val="20"/>
                <w:lang w:eastAsia="sk-SK"/>
              </w:rPr>
            </w:pPr>
            <w:r w:rsidRPr="002644DE">
              <w:rPr>
                <w:rFonts w:ascii="Times New Roman" w:hAnsi="Times New Roman" w:eastAsia="Calibri" w:cs="Times New Roman"/>
                <w:i/>
                <w:sz w:val="18"/>
                <w:szCs w:val="20"/>
                <w:lang w:eastAsia="sk-SK"/>
              </w:rPr>
              <w:t>veľkosť skupiny (počet obyvateľov):</w:t>
            </w:r>
          </w:p>
        </w:tc>
        <w:tc>
          <w:tcPr>
            <w:tcW w:w="3229" w:type="pct"/>
            <w:tcBorders>
              <w:top w:val="dotted" w:color="auto" w:sz="4" w:space="0"/>
            </w:tcBorders>
            <w:shd w:val="clear" w:color="auto" w:fill="auto"/>
          </w:tcPr>
          <w:p w:rsidRPr="002644DE" w:rsidR="002644DE" w:rsidP="002644DE" w:rsidRDefault="00636449" w14:paraId="5639C7EF" w14:textId="77777777">
            <w:pPr>
              <w:spacing w:after="0" w:line="240" w:lineRule="auto"/>
              <w:rPr>
                <w:rFonts w:ascii="Times New Roman" w:hAnsi="Times New Roman" w:eastAsia="Calibri" w:cs="Times New Roman"/>
                <w:sz w:val="20"/>
                <w:szCs w:val="20"/>
                <w:lang w:eastAsia="sk-SK"/>
              </w:rPr>
            </w:pPr>
            <w:r>
              <w:rPr>
                <w:rFonts w:ascii="Times New Roman" w:hAnsi="Times New Roman" w:eastAsia="Calibri" w:cs="Times New Roman"/>
                <w:i/>
                <w:sz w:val="18"/>
                <w:szCs w:val="20"/>
                <w:lang w:eastAsia="sk-SK"/>
              </w:rPr>
              <w:t>Ovplyvnená skupina č. 1</w:t>
            </w:r>
          </w:p>
        </w:tc>
      </w:tr>
      <w:tr w:rsidRPr="002644DE" w:rsidR="002644DE" w:rsidTr="000800FC" w14:paraId="1588A42D" w14:textId="77777777">
        <w:trPr>
          <w:trHeight w:val="680"/>
          <w:jc w:val="center"/>
        </w:trPr>
        <w:tc>
          <w:tcPr>
            <w:tcW w:w="129" w:type="pct"/>
            <w:vMerge/>
            <w:shd w:val="clear" w:color="auto" w:fill="auto"/>
            <w:vAlign w:val="center"/>
          </w:tcPr>
          <w:p w:rsidRPr="002644DE" w:rsidR="002644DE" w:rsidP="002644DE" w:rsidRDefault="002644DE" w14:paraId="41C8F396" w14:textId="77777777">
            <w:pPr>
              <w:spacing w:after="0" w:line="240" w:lineRule="auto"/>
              <w:jc w:val="center"/>
              <w:rPr>
                <w:rFonts w:ascii="Times New Roman" w:hAnsi="Times New Roman" w:eastAsia="Calibri" w:cs="Times New Roman"/>
                <w:i/>
                <w:sz w:val="18"/>
                <w:szCs w:val="18"/>
                <w:lang w:eastAsia="sk-SK"/>
              </w:rPr>
            </w:pPr>
          </w:p>
        </w:tc>
        <w:tc>
          <w:tcPr>
            <w:tcW w:w="1642" w:type="pct"/>
            <w:shd w:val="clear" w:color="auto" w:fill="auto"/>
          </w:tcPr>
          <w:p w:rsidRPr="002644DE" w:rsidR="002644DE" w:rsidP="002644DE" w:rsidRDefault="00636449" w14:paraId="437E7B61" w14:textId="77777777">
            <w:pPr>
              <w:spacing w:after="0" w:line="240" w:lineRule="auto"/>
              <w:rPr>
                <w:rFonts w:ascii="Times New Roman" w:hAnsi="Times New Roman" w:eastAsia="Calibri" w:cs="Times New Roman"/>
                <w:i/>
                <w:sz w:val="20"/>
                <w:szCs w:val="20"/>
                <w:lang w:eastAsia="sk-SK"/>
              </w:rPr>
            </w:pPr>
            <w:r>
              <w:rPr>
                <w:rFonts w:ascii="Times New Roman" w:hAnsi="Times New Roman" w:eastAsia="Calibri" w:cs="Times New Roman"/>
                <w:i/>
                <w:sz w:val="18"/>
                <w:szCs w:val="20"/>
                <w:lang w:eastAsia="sk-SK"/>
              </w:rPr>
              <w:t>Ovplyvnená skupina č. 3</w:t>
            </w:r>
          </w:p>
        </w:tc>
        <w:tc>
          <w:tcPr>
            <w:tcW w:w="3229" w:type="pct"/>
            <w:tcBorders>
              <w:top w:val="dotted" w:color="auto" w:sz="4" w:space="0"/>
            </w:tcBorders>
            <w:shd w:val="clear" w:color="auto" w:fill="auto"/>
          </w:tcPr>
          <w:p w:rsidRPr="002644DE" w:rsidR="002644DE" w:rsidP="002644DE" w:rsidRDefault="00636449" w14:paraId="64C302E8" w14:textId="77777777">
            <w:pPr>
              <w:spacing w:after="0" w:line="240" w:lineRule="auto"/>
              <w:rPr>
                <w:rFonts w:ascii="Times New Roman" w:hAnsi="Times New Roman" w:eastAsia="Calibri" w:cs="Times New Roman"/>
                <w:sz w:val="20"/>
                <w:szCs w:val="20"/>
                <w:lang w:eastAsia="sk-SK"/>
              </w:rPr>
            </w:pPr>
            <w:r>
              <w:rPr>
                <w:rFonts w:ascii="Times New Roman" w:hAnsi="Times New Roman" w:eastAsia="Calibri" w:cs="Times New Roman"/>
                <w:i/>
                <w:sz w:val="18"/>
                <w:szCs w:val="20"/>
                <w:lang w:eastAsia="sk-SK"/>
              </w:rPr>
              <w:t>Ovplyvnená skupina č. 2</w:t>
            </w:r>
          </w:p>
        </w:tc>
      </w:tr>
      <w:tr w:rsidRPr="002644DE" w:rsidR="002644DE" w:rsidTr="000800FC" w14:paraId="3BF9C2FF" w14:textId="77777777">
        <w:trPr>
          <w:trHeight w:val="350"/>
          <w:jc w:val="center"/>
        </w:trPr>
        <w:tc>
          <w:tcPr>
            <w:tcW w:w="129" w:type="pct"/>
            <w:tcBorders>
              <w:top w:val="dotted" w:color="auto" w:sz="4" w:space="0"/>
              <w:bottom w:val="single" w:color="auto" w:sz="4" w:space="0"/>
            </w:tcBorders>
            <w:shd w:val="clear" w:color="auto" w:fill="auto"/>
            <w:vAlign w:val="center"/>
          </w:tcPr>
          <w:p w:rsidRPr="002644DE" w:rsidR="002644DE" w:rsidP="002644DE" w:rsidRDefault="002644DE" w14:paraId="251385D5" w14:textId="77777777">
            <w:pPr>
              <w:spacing w:after="0" w:line="240" w:lineRule="auto"/>
              <w:jc w:val="center"/>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l)</w:t>
            </w:r>
          </w:p>
        </w:tc>
        <w:tc>
          <w:tcPr>
            <w:tcW w:w="1642" w:type="pct"/>
            <w:tcBorders>
              <w:top w:val="dotted" w:color="auto" w:sz="4" w:space="0"/>
              <w:bottom w:val="single" w:color="auto" w:sz="4" w:space="0"/>
            </w:tcBorders>
            <w:shd w:val="clear" w:color="auto" w:fill="auto"/>
          </w:tcPr>
          <w:p w:rsidRPr="002644DE" w:rsidR="002644DE" w:rsidP="002644DE" w:rsidRDefault="002644DE" w14:paraId="3D5C444D" w14:textId="77777777">
            <w:pPr>
              <w:spacing w:after="0" w:line="240" w:lineRule="auto"/>
              <w:rPr>
                <w:rFonts w:ascii="Times New Roman" w:hAnsi="Times New Roman" w:eastAsia="Calibri" w:cs="Times New Roman"/>
                <w:i/>
                <w:sz w:val="20"/>
                <w:szCs w:val="20"/>
                <w:lang w:eastAsia="sk-SK"/>
              </w:rPr>
            </w:pPr>
            <w:r w:rsidRPr="002644DE">
              <w:rPr>
                <w:rFonts w:ascii="Times New Roman" w:hAnsi="Times New Roman" w:eastAsia="Calibri" w:cs="Times New Roman"/>
                <w:i/>
                <w:sz w:val="20"/>
                <w:szCs w:val="20"/>
                <w:lang w:eastAsia="sk-SK"/>
              </w:rPr>
              <w:t>Dôvod chýbajúcej kvantifikácie:</w:t>
            </w:r>
          </w:p>
        </w:tc>
        <w:tc>
          <w:tcPr>
            <w:tcW w:w="3229" w:type="pct"/>
            <w:tcBorders>
              <w:top w:val="dotted" w:color="auto" w:sz="4" w:space="0"/>
              <w:bottom w:val="single" w:color="auto" w:sz="4" w:space="0"/>
            </w:tcBorders>
            <w:shd w:val="clear" w:color="auto" w:fill="auto"/>
          </w:tcPr>
          <w:p w:rsidRPr="002644DE" w:rsidR="002644DE" w:rsidP="002644DE" w:rsidRDefault="002644DE" w14:paraId="72A3D3EC" w14:textId="77777777">
            <w:pPr>
              <w:spacing w:after="0" w:line="240" w:lineRule="auto"/>
              <w:rPr>
                <w:rFonts w:ascii="Times New Roman" w:hAnsi="Times New Roman" w:eastAsia="Calibri" w:cs="Times New Roman"/>
                <w:sz w:val="20"/>
                <w:szCs w:val="20"/>
                <w:lang w:eastAsia="sk-SK"/>
              </w:rPr>
            </w:pPr>
          </w:p>
        </w:tc>
      </w:tr>
      <w:tr w:rsidRPr="002644DE" w:rsidR="002644DE" w:rsidTr="000800FC" w14:paraId="0FA38F9F" w14:textId="77777777">
        <w:trPr>
          <w:trHeight w:val="170"/>
          <w:jc w:val="center"/>
        </w:trPr>
        <w:tc>
          <w:tcPr>
            <w:tcW w:w="129" w:type="pct"/>
            <w:tcBorders>
              <w:top w:val="single" w:color="auto" w:sz="4" w:space="0"/>
              <w:bottom w:val="single" w:color="auto" w:sz="4" w:space="0"/>
            </w:tcBorders>
            <w:shd w:val="clear" w:color="auto" w:fill="DDDDDD"/>
            <w:vAlign w:val="center"/>
          </w:tcPr>
          <w:p w:rsidRPr="002644DE" w:rsidR="002644DE" w:rsidP="002644DE" w:rsidRDefault="002644DE" w14:paraId="1A8A115F" w14:textId="77777777">
            <w:pPr>
              <w:spacing w:after="0" w:line="240" w:lineRule="auto"/>
              <w:jc w:val="center"/>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a)</w:t>
            </w:r>
          </w:p>
        </w:tc>
        <w:tc>
          <w:tcPr>
            <w:tcW w:w="4871" w:type="pct"/>
            <w:gridSpan w:val="2"/>
            <w:tcBorders>
              <w:top w:val="single" w:color="auto" w:sz="4" w:space="0"/>
              <w:bottom w:val="single" w:color="auto" w:sz="4" w:space="0"/>
            </w:tcBorders>
            <w:shd w:val="clear" w:color="auto" w:fill="DDDDDD"/>
            <w:vAlign w:val="center"/>
          </w:tcPr>
          <w:p w:rsidRPr="002644DE" w:rsidR="002644DE" w:rsidP="002644DE" w:rsidRDefault="002644DE" w14:paraId="1D402D62" w14:textId="77777777">
            <w:pPr>
              <w:spacing w:after="0" w:line="240" w:lineRule="auto"/>
              <w:jc w:val="center"/>
              <w:rPr>
                <w:rFonts w:ascii="Times New Roman" w:hAnsi="Times New Roman" w:eastAsia="Calibri" w:cs="Times New Roman"/>
                <w:b/>
                <w:color w:val="0070C0"/>
                <w:sz w:val="20"/>
                <w:szCs w:val="20"/>
                <w:lang w:eastAsia="sk-SK"/>
              </w:rPr>
            </w:pPr>
            <w:r w:rsidRPr="002644DE">
              <w:rPr>
                <w:rFonts w:ascii="Times New Roman" w:hAnsi="Times New Roman" w:eastAsia="Calibri" w:cs="Times New Roman"/>
                <w:b/>
                <w:i/>
                <w:sz w:val="20"/>
                <w:szCs w:val="20"/>
                <w:lang w:eastAsia="sk-SK"/>
              </w:rPr>
              <w:t>4.1.2 Negatívny vplyv</w:t>
            </w:r>
          </w:p>
        </w:tc>
      </w:tr>
      <w:tr w:rsidRPr="002644DE" w:rsidR="002644DE" w:rsidTr="000800FC" w14:paraId="120E9A7F" w14:textId="77777777">
        <w:trPr>
          <w:trHeight w:val="759"/>
          <w:jc w:val="center"/>
        </w:trPr>
        <w:tc>
          <w:tcPr>
            <w:tcW w:w="129" w:type="pct"/>
            <w:tcBorders>
              <w:top w:val="single" w:color="auto" w:sz="4" w:space="0"/>
              <w:bottom w:val="single" w:color="auto" w:sz="4" w:space="0"/>
            </w:tcBorders>
            <w:shd w:val="clear" w:color="auto" w:fill="auto"/>
            <w:vAlign w:val="center"/>
          </w:tcPr>
          <w:p w:rsidRPr="002644DE" w:rsidR="002644DE" w:rsidP="002644DE" w:rsidRDefault="002644DE" w14:paraId="0A96E6EA" w14:textId="77777777">
            <w:pPr>
              <w:spacing w:after="0" w:line="240" w:lineRule="auto"/>
              <w:contextualSpacing/>
              <w:jc w:val="center"/>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b)</w:t>
            </w:r>
          </w:p>
          <w:p w:rsidRPr="002644DE" w:rsidR="002644DE" w:rsidP="002644DE" w:rsidRDefault="002644DE" w14:paraId="0D0B940D" w14:textId="77777777">
            <w:pPr>
              <w:spacing w:after="0" w:line="240" w:lineRule="auto"/>
              <w:ind w:left="360"/>
              <w:contextualSpacing/>
              <w:jc w:val="center"/>
              <w:rPr>
                <w:rFonts w:ascii="Times New Roman" w:hAnsi="Times New Roman" w:eastAsia="Calibri" w:cs="Times New Roman"/>
                <w:i/>
                <w:sz w:val="18"/>
                <w:szCs w:val="18"/>
                <w:lang w:eastAsia="sk-SK"/>
              </w:rPr>
            </w:pPr>
          </w:p>
        </w:tc>
        <w:tc>
          <w:tcPr>
            <w:tcW w:w="1642" w:type="pct"/>
            <w:tcBorders>
              <w:top w:val="single" w:color="auto" w:sz="4" w:space="0"/>
              <w:bottom w:val="single" w:color="auto" w:sz="4" w:space="0"/>
            </w:tcBorders>
            <w:shd w:val="clear" w:color="auto" w:fill="auto"/>
            <w:vAlign w:val="center"/>
          </w:tcPr>
          <w:p w:rsidRPr="002644DE" w:rsidR="002644DE" w:rsidP="002644DE" w:rsidRDefault="002644DE" w14:paraId="52D1E259" w14:textId="77777777">
            <w:pPr>
              <w:spacing w:after="0" w:line="240" w:lineRule="auto"/>
              <w:jc w:val="both"/>
              <w:rPr>
                <w:rFonts w:ascii="Times New Roman" w:hAnsi="Times New Roman" w:eastAsia="Calibri" w:cs="Times New Roman"/>
                <w:i/>
                <w:sz w:val="20"/>
                <w:szCs w:val="20"/>
                <w:lang w:eastAsia="sk-SK"/>
              </w:rPr>
            </w:pPr>
            <w:r w:rsidRPr="002644DE">
              <w:rPr>
                <w:rFonts w:ascii="Times New Roman" w:hAnsi="Times New Roman" w:eastAsia="Calibri" w:cs="Times New Roman"/>
                <w:b/>
                <w:i/>
                <w:sz w:val="20"/>
                <w:szCs w:val="20"/>
                <w:lang w:eastAsia="sk-SK"/>
              </w:rPr>
              <w:t xml:space="preserve">Popíšte </w:t>
            </w:r>
            <w:r w:rsidRPr="002644DE">
              <w:rPr>
                <w:rFonts w:ascii="Times New Roman" w:hAnsi="Times New Roman" w:eastAsia="Calibri" w:cs="Times New Roman"/>
                <w:i/>
                <w:sz w:val="20"/>
                <w:szCs w:val="20"/>
                <w:lang w:eastAsia="sk-SK"/>
              </w:rPr>
              <w:t>opatrenie a jeho vplyv na hospodárenie domácností s uvedením, či ide o zníženie príjmov alebo zvýšenie výdavkov:</w:t>
            </w:r>
          </w:p>
        </w:tc>
        <w:tc>
          <w:tcPr>
            <w:tcW w:w="3229" w:type="pct"/>
            <w:tcBorders>
              <w:top w:val="single" w:color="auto" w:sz="4" w:space="0"/>
              <w:bottom w:val="single" w:color="auto" w:sz="4" w:space="0"/>
            </w:tcBorders>
            <w:shd w:val="clear" w:color="auto" w:fill="auto"/>
          </w:tcPr>
          <w:p w:rsidR="002644DE" w:rsidP="002644DE" w:rsidRDefault="002644DE" w14:paraId="0E27B00A" w14:textId="77777777">
            <w:pPr>
              <w:spacing w:after="0" w:line="240" w:lineRule="auto"/>
              <w:ind w:left="720"/>
              <w:contextualSpacing/>
              <w:rPr>
                <w:rFonts w:ascii="Times New Roman" w:hAnsi="Times New Roman" w:eastAsia="Calibri" w:cs="Times New Roman"/>
                <w:sz w:val="20"/>
                <w:szCs w:val="20"/>
                <w:lang w:eastAsia="sk-SK"/>
              </w:rPr>
            </w:pPr>
          </w:p>
          <w:p w:rsidRPr="002644DE" w:rsidR="00AD0250" w:rsidP="00AD0250" w:rsidRDefault="00AD0250" w14:paraId="46FA977F" w14:textId="77777777">
            <w:pPr>
              <w:spacing w:after="0" w:line="240" w:lineRule="auto"/>
              <w:contextualSpacing/>
              <w:rPr>
                <w:rFonts w:ascii="Times New Roman" w:hAnsi="Times New Roman" w:eastAsia="Calibri" w:cs="Times New Roman"/>
                <w:sz w:val="20"/>
                <w:szCs w:val="20"/>
                <w:lang w:eastAsia="sk-SK"/>
              </w:rPr>
            </w:pPr>
            <w:r>
              <w:rPr>
                <w:rFonts w:ascii="Times New Roman" w:hAnsi="Times New Roman" w:eastAsia="Calibri" w:cs="Times New Roman"/>
                <w:sz w:val="20"/>
                <w:szCs w:val="20"/>
                <w:lang w:eastAsia="sk-SK"/>
              </w:rPr>
              <w:t>Bez vplyvu</w:t>
            </w:r>
          </w:p>
        </w:tc>
      </w:tr>
      <w:tr w:rsidRPr="002644DE" w:rsidR="002644DE" w:rsidTr="000800FC" w14:paraId="5B4A8501" w14:textId="77777777">
        <w:trPr>
          <w:trHeight w:val="397"/>
          <w:jc w:val="center"/>
        </w:trPr>
        <w:tc>
          <w:tcPr>
            <w:tcW w:w="129" w:type="pct"/>
            <w:vMerge w:val="restart"/>
            <w:tcBorders>
              <w:top w:val="single" w:color="auto" w:sz="4" w:space="0"/>
            </w:tcBorders>
            <w:shd w:val="clear" w:color="auto" w:fill="auto"/>
            <w:vAlign w:val="center"/>
          </w:tcPr>
          <w:p w:rsidRPr="002644DE" w:rsidR="002644DE" w:rsidP="002644DE" w:rsidRDefault="002644DE" w14:paraId="2970BC5D" w14:textId="77777777">
            <w:pPr>
              <w:spacing w:after="0" w:line="240" w:lineRule="auto"/>
              <w:jc w:val="center"/>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c)</w:t>
            </w:r>
          </w:p>
        </w:tc>
        <w:tc>
          <w:tcPr>
            <w:tcW w:w="1642" w:type="pct"/>
            <w:tcBorders>
              <w:top w:val="single" w:color="auto" w:sz="4" w:space="0"/>
            </w:tcBorders>
            <w:shd w:val="clear" w:color="auto" w:fill="auto"/>
          </w:tcPr>
          <w:p w:rsidRPr="002644DE" w:rsidR="002644DE" w:rsidP="002644DE" w:rsidRDefault="002644DE" w14:paraId="35D2D432" w14:textId="77777777">
            <w:pPr>
              <w:spacing w:after="0" w:line="240" w:lineRule="auto"/>
              <w:rPr>
                <w:rFonts w:ascii="Times New Roman" w:hAnsi="Times New Roman" w:eastAsia="Calibri" w:cs="Times New Roman"/>
                <w:i/>
                <w:sz w:val="20"/>
                <w:szCs w:val="20"/>
                <w:lang w:eastAsia="sk-SK"/>
              </w:rPr>
            </w:pPr>
            <w:r w:rsidRPr="002644DE">
              <w:rPr>
                <w:rFonts w:ascii="Times New Roman" w:hAnsi="Times New Roman" w:eastAsia="Calibri" w:cs="Times New Roman"/>
                <w:b/>
                <w:i/>
                <w:sz w:val="20"/>
                <w:szCs w:val="20"/>
                <w:lang w:eastAsia="sk-SK"/>
              </w:rPr>
              <w:t>Špecifikujte</w:t>
            </w:r>
            <w:r w:rsidRPr="002644DE">
              <w:rPr>
                <w:rFonts w:ascii="Times New Roman" w:hAnsi="Times New Roman" w:eastAsia="Calibri" w:cs="Times New Roman"/>
                <w:i/>
                <w:sz w:val="20"/>
                <w:szCs w:val="20"/>
                <w:lang w:eastAsia="sk-SK"/>
              </w:rPr>
              <w:t xml:space="preserve"> ovplyvnené skupiny:</w:t>
            </w:r>
          </w:p>
        </w:tc>
        <w:tc>
          <w:tcPr>
            <w:tcW w:w="3229" w:type="pct"/>
            <w:tcBorders>
              <w:top w:val="single" w:color="auto" w:sz="4" w:space="0"/>
            </w:tcBorders>
            <w:shd w:val="clear" w:color="auto" w:fill="auto"/>
          </w:tcPr>
          <w:p w:rsidRPr="002644DE" w:rsidR="002644DE" w:rsidP="002644DE" w:rsidRDefault="00636449" w14:paraId="51B315C5" w14:textId="77777777">
            <w:pPr>
              <w:spacing w:after="0" w:line="240" w:lineRule="auto"/>
              <w:rPr>
                <w:rFonts w:ascii="Times New Roman" w:hAnsi="Times New Roman" w:eastAsia="Calibri" w:cs="Times New Roman"/>
                <w:i/>
                <w:sz w:val="20"/>
                <w:szCs w:val="20"/>
                <w:lang w:eastAsia="sk-SK"/>
              </w:rPr>
            </w:pPr>
            <w:r>
              <w:rPr>
                <w:rFonts w:ascii="Times New Roman" w:hAnsi="Times New Roman" w:eastAsia="Calibri" w:cs="Times New Roman"/>
                <w:i/>
                <w:sz w:val="18"/>
                <w:szCs w:val="20"/>
                <w:lang w:eastAsia="sk-SK"/>
              </w:rPr>
              <w:t>Ovplyvnená skupina č. 1</w:t>
            </w:r>
          </w:p>
        </w:tc>
      </w:tr>
      <w:tr w:rsidRPr="002644DE" w:rsidR="002644DE" w:rsidTr="000800FC" w14:paraId="1ECAE762" w14:textId="77777777">
        <w:trPr>
          <w:trHeight w:val="397"/>
          <w:jc w:val="center"/>
        </w:trPr>
        <w:tc>
          <w:tcPr>
            <w:tcW w:w="129" w:type="pct"/>
            <w:vMerge/>
            <w:tcBorders>
              <w:bottom w:val="single" w:color="auto" w:sz="4" w:space="0"/>
            </w:tcBorders>
            <w:shd w:val="clear" w:color="auto" w:fill="auto"/>
            <w:vAlign w:val="center"/>
          </w:tcPr>
          <w:p w:rsidRPr="002644DE" w:rsidR="002644DE" w:rsidP="002644DE" w:rsidRDefault="002644DE" w14:paraId="60061E4C" w14:textId="77777777">
            <w:pPr>
              <w:spacing w:after="0" w:line="240" w:lineRule="auto"/>
              <w:jc w:val="center"/>
              <w:rPr>
                <w:rFonts w:ascii="Times New Roman" w:hAnsi="Times New Roman" w:eastAsia="Calibri" w:cs="Times New Roman"/>
                <w:i/>
                <w:sz w:val="18"/>
                <w:szCs w:val="18"/>
                <w:lang w:eastAsia="sk-SK"/>
              </w:rPr>
            </w:pPr>
          </w:p>
        </w:tc>
        <w:tc>
          <w:tcPr>
            <w:tcW w:w="1642" w:type="pct"/>
            <w:tcBorders>
              <w:bottom w:val="single" w:color="auto" w:sz="4" w:space="0"/>
            </w:tcBorders>
            <w:shd w:val="clear" w:color="auto" w:fill="auto"/>
          </w:tcPr>
          <w:p w:rsidRPr="002644DE" w:rsidR="002644DE" w:rsidP="002644DE" w:rsidRDefault="00636449" w14:paraId="31465C03" w14:textId="77777777">
            <w:pPr>
              <w:spacing w:after="0" w:line="240" w:lineRule="auto"/>
              <w:rPr>
                <w:rFonts w:ascii="Times New Roman" w:hAnsi="Times New Roman" w:eastAsia="Calibri" w:cs="Times New Roman"/>
                <w:i/>
                <w:sz w:val="20"/>
                <w:szCs w:val="20"/>
                <w:lang w:eastAsia="sk-SK"/>
              </w:rPr>
            </w:pPr>
            <w:r>
              <w:rPr>
                <w:rFonts w:ascii="Times New Roman" w:hAnsi="Times New Roman" w:eastAsia="Calibri" w:cs="Times New Roman"/>
                <w:i/>
                <w:sz w:val="18"/>
                <w:szCs w:val="20"/>
                <w:lang w:eastAsia="sk-SK"/>
              </w:rPr>
              <w:t>Ovplyvnená skupina č. 3</w:t>
            </w:r>
          </w:p>
        </w:tc>
        <w:tc>
          <w:tcPr>
            <w:tcW w:w="3229" w:type="pct"/>
            <w:tcBorders>
              <w:top w:val="dotted" w:color="auto" w:sz="4" w:space="0"/>
              <w:bottom w:val="single" w:color="auto" w:sz="4" w:space="0"/>
            </w:tcBorders>
            <w:shd w:val="clear" w:color="auto" w:fill="auto"/>
          </w:tcPr>
          <w:p w:rsidRPr="002644DE" w:rsidR="002644DE" w:rsidP="002644DE" w:rsidRDefault="00636449" w14:paraId="7FD070E7" w14:textId="77777777">
            <w:pPr>
              <w:spacing w:after="0" w:line="240" w:lineRule="auto"/>
              <w:rPr>
                <w:rFonts w:ascii="Times New Roman" w:hAnsi="Times New Roman" w:eastAsia="Calibri" w:cs="Times New Roman"/>
                <w:sz w:val="20"/>
                <w:szCs w:val="20"/>
                <w:lang w:eastAsia="sk-SK"/>
              </w:rPr>
            </w:pPr>
            <w:r>
              <w:rPr>
                <w:rFonts w:ascii="Times New Roman" w:hAnsi="Times New Roman" w:eastAsia="Calibri" w:cs="Times New Roman"/>
                <w:i/>
                <w:sz w:val="18"/>
                <w:szCs w:val="20"/>
                <w:lang w:eastAsia="sk-SK"/>
              </w:rPr>
              <w:t>Ovplyvnená skupina č. 2</w:t>
            </w:r>
          </w:p>
        </w:tc>
      </w:tr>
      <w:tr w:rsidRPr="002644DE" w:rsidR="002644DE" w:rsidTr="000800FC" w14:paraId="60892F4B" w14:textId="77777777">
        <w:trPr>
          <w:trHeight w:val="397"/>
          <w:jc w:val="center"/>
        </w:trPr>
        <w:tc>
          <w:tcPr>
            <w:tcW w:w="129" w:type="pct"/>
            <w:tcBorders>
              <w:top w:val="single" w:color="auto" w:sz="4" w:space="0"/>
            </w:tcBorders>
            <w:shd w:val="clear" w:color="auto" w:fill="F2F2F2"/>
            <w:vAlign w:val="center"/>
          </w:tcPr>
          <w:p w:rsidRPr="002644DE" w:rsidR="002644DE" w:rsidP="002644DE" w:rsidRDefault="002644DE" w14:paraId="15EB2713" w14:textId="77777777">
            <w:pPr>
              <w:spacing w:after="0" w:line="240" w:lineRule="auto"/>
              <w:jc w:val="center"/>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d)</w:t>
            </w:r>
          </w:p>
        </w:tc>
        <w:tc>
          <w:tcPr>
            <w:tcW w:w="4871" w:type="pct"/>
            <w:gridSpan w:val="2"/>
            <w:tcBorders>
              <w:top w:val="single" w:color="auto" w:sz="4" w:space="0"/>
            </w:tcBorders>
            <w:shd w:val="clear" w:color="auto" w:fill="F2F2F2"/>
            <w:vAlign w:val="center"/>
          </w:tcPr>
          <w:p w:rsidRPr="002644DE" w:rsidR="002644DE" w:rsidP="002644DE" w:rsidRDefault="002644DE" w14:paraId="30E748CF" w14:textId="77777777">
            <w:pPr>
              <w:spacing w:after="0" w:line="240" w:lineRule="auto"/>
              <w:rPr>
                <w:rFonts w:ascii="Times New Roman" w:hAnsi="Times New Roman" w:eastAsia="Calibri" w:cs="Times New Roman"/>
                <w:sz w:val="20"/>
                <w:szCs w:val="20"/>
                <w:lang w:eastAsia="sk-SK"/>
              </w:rPr>
            </w:pPr>
            <w:r w:rsidRPr="002644DE">
              <w:rPr>
                <w:rFonts w:ascii="Times New Roman" w:hAnsi="Times New Roman" w:eastAsia="Calibri" w:cs="Times New Roman"/>
                <w:b/>
                <w:i/>
                <w:sz w:val="20"/>
                <w:szCs w:val="20"/>
                <w:lang w:eastAsia="sk-SK"/>
              </w:rPr>
              <w:t>Kvantifikujte</w:t>
            </w:r>
            <w:r w:rsidRPr="002644DE">
              <w:rPr>
                <w:rFonts w:ascii="Times New Roman" w:hAnsi="Times New Roman" w:eastAsia="Calibri" w:cs="Times New Roman"/>
                <w:i/>
                <w:sz w:val="20"/>
                <w:szCs w:val="20"/>
                <w:lang w:eastAsia="sk-SK"/>
              </w:rPr>
              <w:t xml:space="preserve"> pokles príjmov alebo rast výdavkov </w:t>
            </w:r>
            <w:r w:rsidRPr="002644DE">
              <w:rPr>
                <w:rFonts w:ascii="Times New Roman" w:hAnsi="Times New Roman" w:eastAsia="Calibri" w:cs="Times New Roman"/>
                <w:b/>
                <w:i/>
                <w:sz w:val="20"/>
                <w:szCs w:val="20"/>
                <w:lang w:eastAsia="sk-SK"/>
              </w:rPr>
              <w:t>za jednotlivé</w:t>
            </w:r>
            <w:r w:rsidRPr="002644DE">
              <w:rPr>
                <w:rFonts w:ascii="Times New Roman" w:hAnsi="Times New Roman" w:eastAsia="Calibri" w:cs="Times New Roman"/>
                <w:i/>
                <w:sz w:val="20"/>
                <w:szCs w:val="20"/>
                <w:lang w:eastAsia="sk-SK"/>
              </w:rPr>
              <w:t xml:space="preserve"> </w:t>
            </w:r>
            <w:r w:rsidRPr="002644DE">
              <w:rPr>
                <w:rFonts w:ascii="Times New Roman" w:hAnsi="Times New Roman" w:eastAsia="Calibri" w:cs="Times New Roman"/>
                <w:b/>
                <w:i/>
                <w:sz w:val="20"/>
                <w:szCs w:val="20"/>
                <w:lang w:eastAsia="sk-SK"/>
              </w:rPr>
              <w:t>ovplyvnené</w:t>
            </w:r>
            <w:r w:rsidRPr="002644DE">
              <w:rPr>
                <w:rFonts w:ascii="Times New Roman" w:hAnsi="Times New Roman" w:eastAsia="Calibri" w:cs="Times New Roman"/>
                <w:i/>
                <w:sz w:val="20"/>
                <w:szCs w:val="20"/>
                <w:lang w:eastAsia="sk-SK"/>
              </w:rPr>
              <w:t xml:space="preserve"> </w:t>
            </w:r>
            <w:r w:rsidRPr="002644DE">
              <w:rPr>
                <w:rFonts w:ascii="Times New Roman" w:hAnsi="Times New Roman" w:eastAsia="Calibri" w:cs="Times New Roman"/>
                <w:b/>
                <w:i/>
                <w:sz w:val="20"/>
                <w:szCs w:val="20"/>
                <w:lang w:eastAsia="sk-SK"/>
              </w:rPr>
              <w:t>skupiny</w:t>
            </w:r>
            <w:r w:rsidRPr="002644DE">
              <w:rPr>
                <w:rFonts w:ascii="Times New Roman" w:hAnsi="Times New Roman" w:eastAsia="Calibri" w:cs="Times New Roman"/>
                <w:i/>
                <w:sz w:val="20"/>
                <w:szCs w:val="20"/>
                <w:lang w:eastAsia="sk-SK"/>
              </w:rPr>
              <w:t xml:space="preserve"> domácností / skupiny jednotlivcov a počet obyvateľstva/domácností ovplyvnených predkladaným návrhom.</w:t>
            </w:r>
          </w:p>
        </w:tc>
      </w:tr>
      <w:tr w:rsidRPr="002644DE" w:rsidR="002644DE" w:rsidTr="000800FC" w14:paraId="53C15026" w14:textId="77777777">
        <w:trPr>
          <w:trHeight w:val="680"/>
          <w:jc w:val="center"/>
        </w:trPr>
        <w:tc>
          <w:tcPr>
            <w:tcW w:w="129" w:type="pct"/>
            <w:vMerge w:val="restart"/>
            <w:tcBorders>
              <w:top w:val="dotted" w:color="auto" w:sz="4" w:space="0"/>
            </w:tcBorders>
            <w:shd w:val="clear" w:color="auto" w:fill="auto"/>
            <w:vAlign w:val="center"/>
          </w:tcPr>
          <w:p w:rsidRPr="002644DE" w:rsidR="002644DE" w:rsidP="002644DE" w:rsidRDefault="002644DE" w14:paraId="6245A1A8" w14:textId="77777777">
            <w:pPr>
              <w:spacing w:after="0" w:line="240" w:lineRule="auto"/>
              <w:jc w:val="center"/>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e)</w:t>
            </w:r>
          </w:p>
        </w:tc>
        <w:tc>
          <w:tcPr>
            <w:tcW w:w="1642" w:type="pct"/>
            <w:tcBorders>
              <w:top w:val="dotted" w:color="auto" w:sz="4" w:space="0"/>
            </w:tcBorders>
            <w:shd w:val="clear" w:color="auto" w:fill="auto"/>
          </w:tcPr>
          <w:p w:rsidRPr="002644DE" w:rsidR="002644DE" w:rsidP="002644DE" w:rsidRDefault="002644DE" w14:paraId="46FC999C" w14:textId="77777777">
            <w:pPr>
              <w:numPr>
                <w:ilvl w:val="0"/>
                <w:numId w:val="11"/>
              </w:numPr>
              <w:spacing w:after="0" w:line="240" w:lineRule="auto"/>
              <w:contextualSpacing/>
              <w:jc w:val="both"/>
              <w:rPr>
                <w:rFonts w:ascii="Times New Roman" w:hAnsi="Times New Roman" w:eastAsia="Calibri" w:cs="Times New Roman"/>
                <w:i/>
                <w:sz w:val="18"/>
                <w:szCs w:val="20"/>
                <w:lang w:eastAsia="sk-SK"/>
              </w:rPr>
            </w:pPr>
            <w:r w:rsidRPr="002644DE">
              <w:rPr>
                <w:rFonts w:ascii="Times New Roman" w:hAnsi="Times New Roman" w:eastAsia="Calibri" w:cs="Times New Roman"/>
                <w:i/>
                <w:sz w:val="18"/>
                <w:szCs w:val="20"/>
                <w:lang w:eastAsia="sk-SK"/>
              </w:rPr>
              <w:t>priemerný pokles príjmov/ rast výdavkov v skupine v eurách a/alebo v % / obdobie:</w:t>
            </w:r>
          </w:p>
          <w:p w:rsidRPr="002644DE" w:rsidR="002644DE" w:rsidP="002644DE" w:rsidRDefault="002644DE" w14:paraId="15CABEDB" w14:textId="77777777">
            <w:pPr>
              <w:numPr>
                <w:ilvl w:val="0"/>
                <w:numId w:val="11"/>
              </w:numPr>
              <w:spacing w:after="0" w:line="240" w:lineRule="auto"/>
              <w:contextualSpacing/>
              <w:jc w:val="both"/>
              <w:rPr>
                <w:rFonts w:ascii="Times New Roman" w:hAnsi="Times New Roman" w:eastAsia="Calibri" w:cs="Times New Roman"/>
                <w:i/>
                <w:sz w:val="18"/>
                <w:szCs w:val="20"/>
                <w:lang w:eastAsia="sk-SK"/>
              </w:rPr>
            </w:pPr>
            <w:r w:rsidRPr="002644DE">
              <w:rPr>
                <w:rFonts w:ascii="Times New Roman" w:hAnsi="Times New Roman" w:eastAsia="Calibri" w:cs="Times New Roman"/>
                <w:i/>
                <w:sz w:val="18"/>
                <w:szCs w:val="20"/>
                <w:lang w:eastAsia="sk-SK"/>
              </w:rPr>
              <w:t>veľkosť skupiny (počet obyvateľov):</w:t>
            </w:r>
          </w:p>
        </w:tc>
        <w:tc>
          <w:tcPr>
            <w:tcW w:w="3229" w:type="pct"/>
            <w:tcBorders>
              <w:top w:val="dotted" w:color="auto" w:sz="4" w:space="0"/>
            </w:tcBorders>
            <w:shd w:val="clear" w:color="auto" w:fill="auto"/>
          </w:tcPr>
          <w:p w:rsidRPr="002644DE" w:rsidR="002644DE" w:rsidP="002644DE" w:rsidRDefault="00636449" w14:paraId="48F6C638" w14:textId="77777777">
            <w:pPr>
              <w:spacing w:after="0" w:line="240" w:lineRule="auto"/>
              <w:rPr>
                <w:rFonts w:ascii="Times New Roman" w:hAnsi="Times New Roman" w:eastAsia="Calibri" w:cs="Times New Roman"/>
                <w:sz w:val="20"/>
                <w:szCs w:val="20"/>
                <w:lang w:eastAsia="sk-SK"/>
              </w:rPr>
            </w:pPr>
            <w:r>
              <w:rPr>
                <w:rFonts w:ascii="Times New Roman" w:hAnsi="Times New Roman" w:eastAsia="Calibri" w:cs="Times New Roman"/>
                <w:i/>
                <w:sz w:val="18"/>
                <w:szCs w:val="20"/>
                <w:lang w:eastAsia="sk-SK"/>
              </w:rPr>
              <w:t>Ovplyvnená skupina č. 1</w:t>
            </w:r>
          </w:p>
        </w:tc>
      </w:tr>
      <w:tr w:rsidRPr="002644DE" w:rsidR="002644DE" w:rsidTr="000800FC" w14:paraId="453BA730" w14:textId="77777777">
        <w:trPr>
          <w:trHeight w:val="680"/>
          <w:jc w:val="center"/>
        </w:trPr>
        <w:tc>
          <w:tcPr>
            <w:tcW w:w="129" w:type="pct"/>
            <w:vMerge/>
            <w:shd w:val="clear" w:color="auto" w:fill="auto"/>
            <w:vAlign w:val="center"/>
          </w:tcPr>
          <w:p w:rsidRPr="002644DE" w:rsidR="002644DE" w:rsidP="002644DE" w:rsidRDefault="002644DE" w14:paraId="44EAFD9C" w14:textId="77777777">
            <w:pPr>
              <w:spacing w:after="0" w:line="240" w:lineRule="auto"/>
              <w:jc w:val="center"/>
              <w:rPr>
                <w:rFonts w:ascii="Times New Roman" w:hAnsi="Times New Roman" w:eastAsia="Calibri" w:cs="Times New Roman"/>
                <w:i/>
                <w:sz w:val="18"/>
                <w:szCs w:val="18"/>
                <w:lang w:eastAsia="sk-SK"/>
              </w:rPr>
            </w:pPr>
          </w:p>
        </w:tc>
        <w:tc>
          <w:tcPr>
            <w:tcW w:w="1642" w:type="pct"/>
            <w:shd w:val="clear" w:color="auto" w:fill="auto"/>
          </w:tcPr>
          <w:p w:rsidRPr="002644DE" w:rsidR="002644DE" w:rsidP="002644DE" w:rsidRDefault="00636449" w14:paraId="3CDACAE9" w14:textId="77777777">
            <w:pPr>
              <w:spacing w:after="0" w:line="240" w:lineRule="auto"/>
              <w:rPr>
                <w:rFonts w:ascii="Times New Roman" w:hAnsi="Times New Roman" w:eastAsia="Calibri" w:cs="Times New Roman"/>
                <w:i/>
                <w:sz w:val="20"/>
                <w:szCs w:val="20"/>
                <w:lang w:eastAsia="sk-SK"/>
              </w:rPr>
            </w:pPr>
            <w:r>
              <w:rPr>
                <w:rFonts w:ascii="Times New Roman" w:hAnsi="Times New Roman" w:eastAsia="Calibri" w:cs="Times New Roman"/>
                <w:i/>
                <w:sz w:val="18"/>
                <w:szCs w:val="20"/>
                <w:lang w:eastAsia="sk-SK"/>
              </w:rPr>
              <w:t>Ovplyvnená skupina č. 3</w:t>
            </w:r>
          </w:p>
        </w:tc>
        <w:tc>
          <w:tcPr>
            <w:tcW w:w="3229" w:type="pct"/>
            <w:tcBorders>
              <w:top w:val="dotted" w:color="auto" w:sz="4" w:space="0"/>
            </w:tcBorders>
            <w:shd w:val="clear" w:color="auto" w:fill="auto"/>
          </w:tcPr>
          <w:p w:rsidRPr="002644DE" w:rsidR="002644DE" w:rsidP="002644DE" w:rsidRDefault="00636449" w14:paraId="7260C4AB" w14:textId="77777777">
            <w:pPr>
              <w:spacing w:after="0" w:line="240" w:lineRule="auto"/>
              <w:rPr>
                <w:rFonts w:ascii="Times New Roman" w:hAnsi="Times New Roman" w:eastAsia="Calibri" w:cs="Times New Roman"/>
                <w:sz w:val="20"/>
                <w:szCs w:val="20"/>
                <w:lang w:eastAsia="sk-SK"/>
              </w:rPr>
            </w:pPr>
            <w:r>
              <w:rPr>
                <w:rFonts w:ascii="Times New Roman" w:hAnsi="Times New Roman" w:eastAsia="Calibri" w:cs="Times New Roman"/>
                <w:i/>
                <w:sz w:val="18"/>
                <w:szCs w:val="20"/>
                <w:lang w:eastAsia="sk-SK"/>
              </w:rPr>
              <w:t>Ovplyvnená skupina č. 2</w:t>
            </w:r>
          </w:p>
        </w:tc>
      </w:tr>
      <w:tr w:rsidRPr="002644DE" w:rsidR="002644DE" w:rsidTr="000800FC" w14:paraId="6DF37B8F" w14:textId="77777777">
        <w:trPr>
          <w:trHeight w:val="397"/>
          <w:jc w:val="center"/>
        </w:trPr>
        <w:tc>
          <w:tcPr>
            <w:tcW w:w="129" w:type="pct"/>
            <w:tcBorders>
              <w:top w:val="dotted" w:color="auto" w:sz="4" w:space="0"/>
            </w:tcBorders>
            <w:shd w:val="clear" w:color="auto" w:fill="auto"/>
            <w:vAlign w:val="center"/>
          </w:tcPr>
          <w:p w:rsidRPr="002644DE" w:rsidR="002644DE" w:rsidP="002644DE" w:rsidRDefault="002644DE" w14:paraId="26CE0AA0" w14:textId="77777777">
            <w:pPr>
              <w:spacing w:after="0" w:line="240" w:lineRule="auto"/>
              <w:jc w:val="center"/>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f)</w:t>
            </w:r>
          </w:p>
        </w:tc>
        <w:tc>
          <w:tcPr>
            <w:tcW w:w="1642" w:type="pct"/>
            <w:tcBorders>
              <w:top w:val="dotted" w:color="auto" w:sz="4" w:space="0"/>
            </w:tcBorders>
            <w:shd w:val="clear" w:color="auto" w:fill="auto"/>
          </w:tcPr>
          <w:p w:rsidRPr="002644DE" w:rsidR="002644DE" w:rsidP="002644DE" w:rsidRDefault="002644DE" w14:paraId="31A9A41D" w14:textId="77777777">
            <w:pPr>
              <w:spacing w:after="0" w:line="240" w:lineRule="auto"/>
              <w:rPr>
                <w:rFonts w:ascii="Times New Roman" w:hAnsi="Times New Roman" w:eastAsia="Calibri" w:cs="Times New Roman"/>
                <w:i/>
                <w:sz w:val="20"/>
                <w:szCs w:val="20"/>
                <w:lang w:eastAsia="sk-SK"/>
              </w:rPr>
            </w:pPr>
            <w:r w:rsidRPr="002644DE">
              <w:rPr>
                <w:rFonts w:ascii="Times New Roman" w:hAnsi="Times New Roman" w:eastAsia="Calibri" w:cs="Times New Roman"/>
                <w:i/>
                <w:sz w:val="20"/>
                <w:szCs w:val="20"/>
                <w:lang w:eastAsia="sk-SK"/>
              </w:rPr>
              <w:t>Dôvod chýbajúcej kvantifikácie:</w:t>
            </w:r>
          </w:p>
        </w:tc>
        <w:tc>
          <w:tcPr>
            <w:tcW w:w="3229" w:type="pct"/>
            <w:tcBorders>
              <w:top w:val="dotted" w:color="auto" w:sz="4" w:space="0"/>
            </w:tcBorders>
            <w:shd w:val="clear" w:color="auto" w:fill="auto"/>
          </w:tcPr>
          <w:p w:rsidRPr="002644DE" w:rsidR="002644DE" w:rsidP="002644DE" w:rsidRDefault="002644DE" w14:paraId="4B94D5A5" w14:textId="77777777">
            <w:pPr>
              <w:spacing w:after="0" w:line="240" w:lineRule="auto"/>
              <w:rPr>
                <w:rFonts w:ascii="Times New Roman" w:hAnsi="Times New Roman" w:eastAsia="Calibri" w:cs="Times New Roman"/>
                <w:sz w:val="20"/>
                <w:szCs w:val="20"/>
                <w:lang w:eastAsia="sk-SK"/>
              </w:rPr>
            </w:pPr>
          </w:p>
        </w:tc>
      </w:tr>
      <w:tr w:rsidRPr="002644DE" w:rsidR="002644DE" w:rsidTr="000800FC" w14:paraId="62926905" w14:textId="77777777">
        <w:trPr>
          <w:trHeight w:val="227"/>
          <w:jc w:val="center"/>
        </w:trPr>
        <w:tc>
          <w:tcPr>
            <w:tcW w:w="129" w:type="pct"/>
            <w:tcBorders>
              <w:top w:val="nil"/>
              <w:bottom w:val="single" w:color="auto" w:sz="4" w:space="0"/>
            </w:tcBorders>
            <w:shd w:val="clear" w:color="auto" w:fill="F2F2F2"/>
            <w:vAlign w:val="center"/>
          </w:tcPr>
          <w:p w:rsidRPr="002644DE" w:rsidR="002644DE" w:rsidP="002644DE" w:rsidRDefault="002644DE" w14:paraId="18C0D7AA" w14:textId="77777777">
            <w:pPr>
              <w:spacing w:after="0" w:line="240" w:lineRule="auto"/>
              <w:jc w:val="center"/>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g)</w:t>
            </w:r>
          </w:p>
        </w:tc>
        <w:tc>
          <w:tcPr>
            <w:tcW w:w="4871" w:type="pct"/>
            <w:gridSpan w:val="2"/>
            <w:tcBorders>
              <w:top w:val="nil"/>
              <w:bottom w:val="single" w:color="auto" w:sz="4" w:space="0"/>
            </w:tcBorders>
            <w:shd w:val="clear" w:color="auto" w:fill="F2F2F2"/>
          </w:tcPr>
          <w:p w:rsidRPr="002644DE" w:rsidR="002644DE" w:rsidP="002644DE" w:rsidRDefault="002644DE" w14:paraId="4C773BDE" w14:textId="77777777">
            <w:pPr>
              <w:spacing w:after="0" w:line="240" w:lineRule="auto"/>
              <w:rPr>
                <w:rFonts w:ascii="Times New Roman" w:hAnsi="Times New Roman" w:eastAsia="Calibri" w:cs="Times New Roman"/>
                <w:i/>
                <w:sz w:val="20"/>
                <w:szCs w:val="20"/>
                <w:lang w:eastAsia="sk-SK"/>
              </w:rPr>
            </w:pPr>
            <w:r w:rsidRPr="002644DE">
              <w:rPr>
                <w:rFonts w:ascii="Times New Roman" w:hAnsi="Times New Roman" w:eastAsia="Calibri" w:cs="Times New Roman"/>
                <w:b/>
                <w:i/>
                <w:sz w:val="20"/>
                <w:szCs w:val="20"/>
                <w:lang w:eastAsia="sk-SK"/>
              </w:rPr>
              <w:t>4.1.2.1</w:t>
            </w:r>
            <w:r w:rsidRPr="002644DE">
              <w:rPr>
                <w:rFonts w:ascii="Times New Roman" w:hAnsi="Times New Roman" w:eastAsia="Calibri" w:cs="Times New Roman"/>
                <w:i/>
                <w:sz w:val="20"/>
                <w:szCs w:val="20"/>
                <w:lang w:eastAsia="sk-SK"/>
              </w:rPr>
              <w:t xml:space="preserve"> </w:t>
            </w:r>
            <w:r w:rsidRPr="002644DE">
              <w:rPr>
                <w:rFonts w:ascii="Times New Roman" w:hAnsi="Times New Roman" w:eastAsia="Calibri" w:cs="Times New Roman"/>
                <w:b/>
                <w:i/>
                <w:sz w:val="20"/>
                <w:szCs w:val="20"/>
                <w:lang w:eastAsia="sk-SK"/>
              </w:rPr>
              <w:t>Z toho negatívny vplyv na skupiny v riziku chudoby alebo sociálneho vylúčenia</w:t>
            </w:r>
          </w:p>
          <w:p w:rsidRPr="002644DE" w:rsidR="002644DE" w:rsidP="002644DE" w:rsidRDefault="002644DE" w14:paraId="3A36E6AC" w14:textId="77777777">
            <w:pPr>
              <w:spacing w:after="0" w:line="240" w:lineRule="auto"/>
              <w:rPr>
                <w:rFonts w:ascii="Times New Roman" w:hAnsi="Times New Roman" w:eastAsia="Calibri" w:cs="Times New Roman"/>
                <w:b/>
                <w:sz w:val="20"/>
                <w:szCs w:val="20"/>
                <w:lang w:eastAsia="sk-SK"/>
              </w:rPr>
            </w:pPr>
            <w:r w:rsidRPr="002644DE">
              <w:rPr>
                <w:rFonts w:ascii="Times New Roman" w:hAnsi="Times New Roman" w:eastAsia="Calibri" w:cs="Times New Roman"/>
                <w:i/>
                <w:sz w:val="20"/>
                <w:szCs w:val="20"/>
                <w:lang w:eastAsia="sk-SK"/>
              </w:rPr>
              <w:t>(</w:t>
            </w:r>
            <w:r w:rsidRPr="002644DE">
              <w:rPr>
                <w:rFonts w:ascii="Times New Roman" w:hAnsi="Times New Roman" w:eastAsia="Calibri" w:cs="Times New Roman"/>
                <w:i/>
                <w:sz w:val="18"/>
                <w:szCs w:val="20"/>
                <w:lang w:eastAsia="sk-SK"/>
              </w:rPr>
              <w:t>V prípade významných vplyvov na príjmy alebo výdavky domácností v riziku chudoby, identifikujte a kvantifikujte  negatívny vplyv na chudobu obyvateľstva (napr. zvyšovanie miery rizika chudoby, priemerný pokles príjmov/ rast výdavkov v skupine</w:t>
            </w:r>
            <w:r w:rsidRPr="002644DE">
              <w:rPr>
                <w:rFonts w:ascii="Times New Roman" w:hAnsi="Times New Roman" w:eastAsia="Calibri" w:cs="Times New Roman"/>
                <w:i/>
                <w:sz w:val="20"/>
                <w:szCs w:val="20"/>
                <w:lang w:eastAsia="sk-SK"/>
              </w:rPr>
              <w:t>)</w:t>
            </w:r>
          </w:p>
        </w:tc>
      </w:tr>
      <w:tr w:rsidRPr="002644DE" w:rsidR="002644DE" w:rsidTr="000800FC" w14:paraId="050D9949" w14:textId="77777777">
        <w:trPr>
          <w:trHeight w:val="759"/>
          <w:jc w:val="center"/>
        </w:trPr>
        <w:tc>
          <w:tcPr>
            <w:tcW w:w="129" w:type="pct"/>
            <w:tcBorders>
              <w:top w:val="single" w:color="auto" w:sz="4" w:space="0"/>
              <w:bottom w:val="single" w:color="auto" w:sz="4" w:space="0"/>
            </w:tcBorders>
            <w:shd w:val="clear" w:color="auto" w:fill="auto"/>
            <w:vAlign w:val="center"/>
          </w:tcPr>
          <w:p w:rsidRPr="002644DE" w:rsidR="002644DE" w:rsidP="002644DE" w:rsidRDefault="002644DE" w14:paraId="62100F42" w14:textId="77777777">
            <w:pPr>
              <w:spacing w:after="0" w:line="240" w:lineRule="auto"/>
              <w:jc w:val="center"/>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h)</w:t>
            </w:r>
          </w:p>
        </w:tc>
        <w:tc>
          <w:tcPr>
            <w:tcW w:w="1642" w:type="pct"/>
            <w:tcBorders>
              <w:top w:val="single" w:color="auto" w:sz="4" w:space="0"/>
              <w:bottom w:val="single" w:color="auto" w:sz="4" w:space="0"/>
            </w:tcBorders>
            <w:shd w:val="clear" w:color="auto" w:fill="auto"/>
          </w:tcPr>
          <w:p w:rsidRPr="002644DE" w:rsidR="002644DE" w:rsidP="002644DE" w:rsidRDefault="002644DE" w14:paraId="4F7DAC16" w14:textId="77777777">
            <w:pPr>
              <w:spacing w:after="0" w:line="240" w:lineRule="auto"/>
              <w:jc w:val="both"/>
              <w:rPr>
                <w:rFonts w:ascii="Times New Roman" w:hAnsi="Times New Roman" w:eastAsia="Calibri" w:cs="Times New Roman"/>
                <w:i/>
                <w:sz w:val="20"/>
                <w:szCs w:val="20"/>
                <w:lang w:eastAsia="sk-SK"/>
              </w:rPr>
            </w:pPr>
            <w:r w:rsidRPr="002644DE">
              <w:rPr>
                <w:rFonts w:ascii="Times New Roman" w:hAnsi="Times New Roman" w:eastAsia="Calibri" w:cs="Times New Roman"/>
                <w:b/>
                <w:i/>
                <w:sz w:val="20"/>
                <w:szCs w:val="20"/>
                <w:lang w:eastAsia="sk-SK"/>
              </w:rPr>
              <w:t>Popíšte</w:t>
            </w:r>
            <w:r w:rsidRPr="002644DE">
              <w:rPr>
                <w:rFonts w:ascii="Times New Roman" w:hAnsi="Times New Roman" w:eastAsia="Calibri" w:cs="Times New Roman"/>
                <w:i/>
                <w:sz w:val="20"/>
                <w:szCs w:val="20"/>
                <w:lang w:eastAsia="sk-SK"/>
              </w:rPr>
              <w:t xml:space="preserve"> opatrenie a jeho vplyv na hospodárenie domácností s uvedením, či ide o zníženie  príjmov alebo zvýšenie výdavkov:</w:t>
            </w:r>
          </w:p>
        </w:tc>
        <w:tc>
          <w:tcPr>
            <w:tcW w:w="3229" w:type="pct"/>
            <w:tcBorders>
              <w:top w:val="single" w:color="auto" w:sz="4" w:space="0"/>
              <w:bottom w:val="single" w:color="auto" w:sz="4" w:space="0"/>
            </w:tcBorders>
            <w:shd w:val="clear" w:color="auto" w:fill="auto"/>
          </w:tcPr>
          <w:p w:rsidR="002644DE" w:rsidP="002644DE" w:rsidRDefault="002644DE" w14:paraId="3DEEC669" w14:textId="77777777">
            <w:pPr>
              <w:spacing w:after="0" w:line="240" w:lineRule="auto"/>
              <w:rPr>
                <w:rFonts w:ascii="Times New Roman" w:hAnsi="Times New Roman" w:eastAsia="Calibri" w:cs="Times New Roman"/>
                <w:sz w:val="20"/>
                <w:szCs w:val="20"/>
                <w:lang w:eastAsia="sk-SK"/>
              </w:rPr>
            </w:pPr>
          </w:p>
          <w:p w:rsidRPr="002644DE" w:rsidR="00AD0250" w:rsidP="002644DE" w:rsidRDefault="00AD0250" w14:paraId="570BBDD1" w14:textId="77777777">
            <w:pPr>
              <w:spacing w:after="0" w:line="240" w:lineRule="auto"/>
              <w:rPr>
                <w:rFonts w:ascii="Times New Roman" w:hAnsi="Times New Roman" w:eastAsia="Calibri" w:cs="Times New Roman"/>
                <w:sz w:val="20"/>
                <w:szCs w:val="20"/>
                <w:lang w:eastAsia="sk-SK"/>
              </w:rPr>
            </w:pPr>
            <w:r>
              <w:rPr>
                <w:rFonts w:ascii="Times New Roman" w:hAnsi="Times New Roman" w:eastAsia="Calibri" w:cs="Times New Roman"/>
                <w:sz w:val="20"/>
                <w:szCs w:val="20"/>
                <w:lang w:eastAsia="sk-SK"/>
              </w:rPr>
              <w:t>Bez vplyvu</w:t>
            </w:r>
          </w:p>
        </w:tc>
      </w:tr>
      <w:tr w:rsidRPr="002644DE" w:rsidR="002644DE" w:rsidTr="000800FC" w14:paraId="18416636" w14:textId="77777777">
        <w:trPr>
          <w:trHeight w:val="397"/>
          <w:jc w:val="center"/>
        </w:trPr>
        <w:tc>
          <w:tcPr>
            <w:tcW w:w="129" w:type="pct"/>
            <w:vMerge w:val="restart"/>
            <w:tcBorders>
              <w:top w:val="single" w:color="auto" w:sz="4" w:space="0"/>
            </w:tcBorders>
            <w:shd w:val="clear" w:color="auto" w:fill="auto"/>
            <w:vAlign w:val="center"/>
          </w:tcPr>
          <w:p w:rsidRPr="002644DE" w:rsidR="002644DE" w:rsidP="002644DE" w:rsidRDefault="002644DE" w14:paraId="7C571721" w14:textId="77777777">
            <w:pPr>
              <w:spacing w:after="0" w:line="240" w:lineRule="auto"/>
              <w:jc w:val="center"/>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i)</w:t>
            </w:r>
          </w:p>
        </w:tc>
        <w:tc>
          <w:tcPr>
            <w:tcW w:w="1642" w:type="pct"/>
            <w:tcBorders>
              <w:top w:val="single" w:color="auto" w:sz="4" w:space="0"/>
            </w:tcBorders>
            <w:shd w:val="clear" w:color="auto" w:fill="auto"/>
          </w:tcPr>
          <w:p w:rsidRPr="002644DE" w:rsidR="002644DE" w:rsidP="002644DE" w:rsidRDefault="002644DE" w14:paraId="7D7E7E33" w14:textId="77777777">
            <w:pPr>
              <w:spacing w:after="0" w:line="240" w:lineRule="auto"/>
              <w:rPr>
                <w:rFonts w:ascii="Times New Roman" w:hAnsi="Times New Roman" w:eastAsia="Calibri" w:cs="Times New Roman"/>
                <w:i/>
                <w:sz w:val="20"/>
                <w:szCs w:val="20"/>
                <w:lang w:eastAsia="sk-SK"/>
              </w:rPr>
            </w:pPr>
            <w:r w:rsidRPr="002644DE">
              <w:rPr>
                <w:rFonts w:ascii="Times New Roman" w:hAnsi="Times New Roman" w:eastAsia="Calibri" w:cs="Times New Roman"/>
                <w:b/>
                <w:i/>
                <w:sz w:val="20"/>
                <w:szCs w:val="20"/>
                <w:lang w:eastAsia="sk-SK"/>
              </w:rPr>
              <w:t xml:space="preserve">Špecifikujte </w:t>
            </w:r>
            <w:r w:rsidRPr="002644DE">
              <w:rPr>
                <w:rFonts w:ascii="Times New Roman" w:hAnsi="Times New Roman" w:eastAsia="Calibri" w:cs="Times New Roman"/>
                <w:i/>
                <w:sz w:val="20"/>
                <w:szCs w:val="20"/>
                <w:lang w:eastAsia="sk-SK"/>
              </w:rPr>
              <w:t>ovplyvnené skupiny:</w:t>
            </w:r>
          </w:p>
        </w:tc>
        <w:tc>
          <w:tcPr>
            <w:tcW w:w="3229" w:type="pct"/>
            <w:tcBorders>
              <w:top w:val="single" w:color="auto" w:sz="4" w:space="0"/>
            </w:tcBorders>
            <w:shd w:val="clear" w:color="auto" w:fill="auto"/>
          </w:tcPr>
          <w:p w:rsidRPr="002644DE" w:rsidR="002644DE" w:rsidP="002644DE" w:rsidRDefault="00636449" w14:paraId="2022AFCD" w14:textId="77777777">
            <w:pPr>
              <w:spacing w:after="0" w:line="240" w:lineRule="auto"/>
              <w:rPr>
                <w:rFonts w:ascii="Times New Roman" w:hAnsi="Times New Roman" w:eastAsia="Calibri" w:cs="Times New Roman"/>
                <w:i/>
                <w:sz w:val="18"/>
                <w:szCs w:val="20"/>
                <w:lang w:eastAsia="sk-SK"/>
              </w:rPr>
            </w:pPr>
            <w:r>
              <w:rPr>
                <w:rFonts w:ascii="Times New Roman" w:hAnsi="Times New Roman" w:eastAsia="Calibri" w:cs="Times New Roman"/>
                <w:i/>
                <w:sz w:val="18"/>
                <w:szCs w:val="20"/>
                <w:lang w:eastAsia="sk-SK"/>
              </w:rPr>
              <w:t>Ovplyvnená skupina č. 1</w:t>
            </w:r>
          </w:p>
        </w:tc>
      </w:tr>
      <w:tr w:rsidRPr="002644DE" w:rsidR="002644DE" w:rsidTr="000800FC" w14:paraId="2321880D" w14:textId="77777777">
        <w:trPr>
          <w:trHeight w:val="397"/>
          <w:jc w:val="center"/>
        </w:trPr>
        <w:tc>
          <w:tcPr>
            <w:tcW w:w="129" w:type="pct"/>
            <w:vMerge/>
            <w:shd w:val="clear" w:color="auto" w:fill="auto"/>
            <w:vAlign w:val="center"/>
          </w:tcPr>
          <w:p w:rsidRPr="002644DE" w:rsidR="002644DE" w:rsidP="002644DE" w:rsidRDefault="002644DE" w14:paraId="3656B9AB" w14:textId="77777777">
            <w:pPr>
              <w:spacing w:after="0" w:line="240" w:lineRule="auto"/>
              <w:jc w:val="center"/>
              <w:rPr>
                <w:rFonts w:ascii="Times New Roman" w:hAnsi="Times New Roman" w:eastAsia="Calibri" w:cs="Times New Roman"/>
                <w:i/>
                <w:sz w:val="18"/>
                <w:szCs w:val="18"/>
                <w:lang w:eastAsia="sk-SK"/>
              </w:rPr>
            </w:pPr>
          </w:p>
        </w:tc>
        <w:tc>
          <w:tcPr>
            <w:tcW w:w="1642" w:type="pct"/>
            <w:shd w:val="clear" w:color="auto" w:fill="auto"/>
          </w:tcPr>
          <w:p w:rsidRPr="002644DE" w:rsidR="002644DE" w:rsidP="002644DE" w:rsidRDefault="00636449" w14:paraId="58257B93" w14:textId="77777777">
            <w:pPr>
              <w:spacing w:after="0" w:line="240" w:lineRule="auto"/>
              <w:rPr>
                <w:rFonts w:ascii="Times New Roman" w:hAnsi="Times New Roman" w:eastAsia="Calibri" w:cs="Times New Roman"/>
                <w:i/>
                <w:sz w:val="20"/>
                <w:szCs w:val="20"/>
                <w:lang w:eastAsia="sk-SK"/>
              </w:rPr>
            </w:pPr>
            <w:r>
              <w:rPr>
                <w:rFonts w:ascii="Times New Roman" w:hAnsi="Times New Roman" w:eastAsia="Calibri" w:cs="Times New Roman"/>
                <w:i/>
                <w:sz w:val="18"/>
                <w:szCs w:val="20"/>
                <w:lang w:eastAsia="sk-SK"/>
              </w:rPr>
              <w:t>Ovplyvnená skupina č. 3</w:t>
            </w:r>
          </w:p>
        </w:tc>
        <w:tc>
          <w:tcPr>
            <w:tcW w:w="3229" w:type="pct"/>
            <w:tcBorders>
              <w:top w:val="dotted" w:color="auto" w:sz="4" w:space="0"/>
            </w:tcBorders>
            <w:shd w:val="clear" w:color="auto" w:fill="auto"/>
          </w:tcPr>
          <w:p w:rsidRPr="002644DE" w:rsidR="002644DE" w:rsidP="002644DE" w:rsidRDefault="00636449" w14:paraId="6E27FCA3" w14:textId="77777777">
            <w:pPr>
              <w:spacing w:after="0" w:line="240" w:lineRule="auto"/>
              <w:rPr>
                <w:rFonts w:ascii="Times New Roman" w:hAnsi="Times New Roman" w:eastAsia="Calibri" w:cs="Times New Roman"/>
                <w:sz w:val="20"/>
                <w:szCs w:val="20"/>
                <w:lang w:eastAsia="sk-SK"/>
              </w:rPr>
            </w:pPr>
            <w:r>
              <w:rPr>
                <w:rFonts w:ascii="Times New Roman" w:hAnsi="Times New Roman" w:eastAsia="Calibri" w:cs="Times New Roman"/>
                <w:i/>
                <w:sz w:val="18"/>
                <w:szCs w:val="20"/>
                <w:lang w:eastAsia="sk-SK"/>
              </w:rPr>
              <w:t>Ovplyvnená skupina č. 2</w:t>
            </w:r>
          </w:p>
        </w:tc>
      </w:tr>
      <w:tr w:rsidRPr="002644DE" w:rsidR="002644DE" w:rsidTr="000800FC" w14:paraId="02DD738D" w14:textId="77777777">
        <w:trPr>
          <w:trHeight w:val="454"/>
          <w:jc w:val="center"/>
        </w:trPr>
        <w:tc>
          <w:tcPr>
            <w:tcW w:w="129" w:type="pct"/>
            <w:tcBorders>
              <w:top w:val="dotted" w:color="auto" w:sz="4" w:space="0"/>
            </w:tcBorders>
            <w:shd w:val="clear" w:color="auto" w:fill="F2F2F2"/>
            <w:vAlign w:val="center"/>
          </w:tcPr>
          <w:p w:rsidRPr="002644DE" w:rsidR="002644DE" w:rsidP="002644DE" w:rsidRDefault="002644DE" w14:paraId="21CE50C7" w14:textId="77777777">
            <w:pPr>
              <w:spacing w:after="0" w:line="240" w:lineRule="auto"/>
              <w:jc w:val="center"/>
              <w:rPr>
                <w:rFonts w:ascii="Times New Roman" w:hAnsi="Times New Roman" w:eastAsia="Calibri" w:cs="Times New Roman"/>
                <w:sz w:val="18"/>
                <w:szCs w:val="18"/>
                <w:lang w:eastAsia="sk-SK"/>
              </w:rPr>
            </w:pPr>
            <w:r w:rsidRPr="002644DE">
              <w:rPr>
                <w:rFonts w:ascii="Times New Roman" w:hAnsi="Times New Roman" w:eastAsia="Calibri" w:cs="Times New Roman"/>
                <w:i/>
                <w:sz w:val="18"/>
                <w:szCs w:val="18"/>
                <w:lang w:eastAsia="sk-SK"/>
              </w:rPr>
              <w:t>j</w:t>
            </w:r>
            <w:r w:rsidRPr="002644DE">
              <w:rPr>
                <w:rFonts w:ascii="Times New Roman" w:hAnsi="Times New Roman" w:eastAsia="Calibri" w:cs="Times New Roman"/>
                <w:sz w:val="18"/>
                <w:szCs w:val="18"/>
                <w:lang w:eastAsia="sk-SK"/>
              </w:rPr>
              <w:t>)</w:t>
            </w:r>
          </w:p>
        </w:tc>
        <w:tc>
          <w:tcPr>
            <w:tcW w:w="4871" w:type="pct"/>
            <w:gridSpan w:val="2"/>
            <w:tcBorders>
              <w:top w:val="dotted" w:color="auto" w:sz="4" w:space="0"/>
            </w:tcBorders>
            <w:shd w:val="clear" w:color="auto" w:fill="F2F2F2"/>
            <w:vAlign w:val="center"/>
          </w:tcPr>
          <w:p w:rsidRPr="002644DE" w:rsidR="002644DE" w:rsidP="002644DE" w:rsidRDefault="002644DE" w14:paraId="77287D0D" w14:textId="77777777">
            <w:pPr>
              <w:spacing w:after="0" w:line="240" w:lineRule="auto"/>
              <w:rPr>
                <w:rFonts w:ascii="Times New Roman" w:hAnsi="Times New Roman" w:eastAsia="Calibri" w:cs="Times New Roman"/>
                <w:i/>
                <w:sz w:val="20"/>
                <w:szCs w:val="20"/>
                <w:lang w:eastAsia="sk-SK"/>
              </w:rPr>
            </w:pPr>
            <w:r w:rsidRPr="002644DE">
              <w:rPr>
                <w:rFonts w:ascii="Times New Roman" w:hAnsi="Times New Roman" w:eastAsia="Calibri" w:cs="Times New Roman"/>
                <w:b/>
                <w:i/>
                <w:sz w:val="20"/>
                <w:szCs w:val="20"/>
                <w:lang w:eastAsia="sk-SK"/>
              </w:rPr>
              <w:t>Kvantifikujte</w:t>
            </w:r>
            <w:r w:rsidRPr="002644DE">
              <w:rPr>
                <w:rFonts w:ascii="Times New Roman" w:hAnsi="Times New Roman" w:eastAsia="Calibri" w:cs="Times New Roman"/>
                <w:i/>
                <w:sz w:val="20"/>
                <w:szCs w:val="20"/>
                <w:lang w:eastAsia="sk-SK"/>
              </w:rPr>
              <w:t xml:space="preserve"> pokles príjmov alebo rast výdavkov </w:t>
            </w:r>
            <w:r w:rsidRPr="002644DE">
              <w:rPr>
                <w:rFonts w:ascii="Times New Roman" w:hAnsi="Times New Roman" w:eastAsia="Calibri" w:cs="Times New Roman"/>
                <w:b/>
                <w:i/>
                <w:sz w:val="20"/>
                <w:szCs w:val="20"/>
                <w:lang w:eastAsia="sk-SK"/>
              </w:rPr>
              <w:t>za jednotlivé ovplyvnené skupiny</w:t>
            </w:r>
            <w:r w:rsidRPr="002644DE">
              <w:rPr>
                <w:rFonts w:ascii="Times New Roman" w:hAnsi="Times New Roman" w:eastAsia="Calibri" w:cs="Times New Roman"/>
                <w:i/>
                <w:sz w:val="20"/>
                <w:szCs w:val="20"/>
                <w:lang w:eastAsia="sk-SK"/>
              </w:rPr>
              <w:t xml:space="preserve"> domácností / skupiny jednotlivcov a počet obyvateľstva/domácností ovplyvnených predkladaným návrhom.</w:t>
            </w:r>
          </w:p>
        </w:tc>
      </w:tr>
      <w:tr w:rsidRPr="002644DE" w:rsidR="002644DE" w:rsidTr="000800FC" w14:paraId="07E76AF2" w14:textId="77777777">
        <w:trPr>
          <w:trHeight w:val="680"/>
          <w:jc w:val="center"/>
        </w:trPr>
        <w:tc>
          <w:tcPr>
            <w:tcW w:w="129" w:type="pct"/>
            <w:vMerge w:val="restart"/>
            <w:tcBorders>
              <w:top w:val="dotted" w:color="auto" w:sz="4" w:space="0"/>
            </w:tcBorders>
            <w:shd w:val="clear" w:color="auto" w:fill="auto"/>
            <w:vAlign w:val="center"/>
          </w:tcPr>
          <w:p w:rsidRPr="002644DE" w:rsidR="002644DE" w:rsidP="002644DE" w:rsidRDefault="002644DE" w14:paraId="47414221" w14:textId="77777777">
            <w:pPr>
              <w:spacing w:after="0" w:line="240" w:lineRule="auto"/>
              <w:jc w:val="center"/>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k)</w:t>
            </w:r>
          </w:p>
        </w:tc>
        <w:tc>
          <w:tcPr>
            <w:tcW w:w="1642" w:type="pct"/>
            <w:tcBorders>
              <w:top w:val="dotted" w:color="auto" w:sz="4" w:space="0"/>
            </w:tcBorders>
            <w:shd w:val="clear" w:color="auto" w:fill="auto"/>
          </w:tcPr>
          <w:p w:rsidRPr="002644DE" w:rsidR="002644DE" w:rsidP="002644DE" w:rsidRDefault="002644DE" w14:paraId="53D4B68C" w14:textId="77777777">
            <w:pPr>
              <w:numPr>
                <w:ilvl w:val="0"/>
                <w:numId w:val="11"/>
              </w:numPr>
              <w:spacing w:after="0" w:line="240" w:lineRule="auto"/>
              <w:contextualSpacing/>
              <w:rPr>
                <w:rFonts w:ascii="Times New Roman" w:hAnsi="Times New Roman" w:eastAsia="Calibri" w:cs="Times New Roman"/>
                <w:i/>
                <w:sz w:val="18"/>
                <w:szCs w:val="20"/>
                <w:lang w:eastAsia="sk-SK"/>
              </w:rPr>
            </w:pPr>
            <w:r w:rsidRPr="002644DE">
              <w:rPr>
                <w:rFonts w:ascii="Times New Roman" w:hAnsi="Times New Roman" w:eastAsia="Calibri" w:cs="Times New Roman"/>
                <w:i/>
                <w:sz w:val="18"/>
                <w:szCs w:val="20"/>
                <w:lang w:eastAsia="sk-SK"/>
              </w:rPr>
              <w:t>priemerný pokles príjmov/ rast výdavkov v skupine v eurách a/alebo v % / obdobie:</w:t>
            </w:r>
          </w:p>
          <w:p w:rsidRPr="002644DE" w:rsidR="002644DE" w:rsidP="002644DE" w:rsidRDefault="002644DE" w14:paraId="2484396D" w14:textId="77777777">
            <w:pPr>
              <w:numPr>
                <w:ilvl w:val="0"/>
                <w:numId w:val="11"/>
              </w:numPr>
              <w:spacing w:after="0" w:line="240" w:lineRule="auto"/>
              <w:contextualSpacing/>
              <w:rPr>
                <w:rFonts w:ascii="Times New Roman" w:hAnsi="Times New Roman" w:eastAsia="Calibri" w:cs="Times New Roman"/>
                <w:i/>
                <w:sz w:val="20"/>
                <w:szCs w:val="20"/>
                <w:lang w:eastAsia="sk-SK"/>
              </w:rPr>
            </w:pPr>
            <w:r w:rsidRPr="002644DE">
              <w:rPr>
                <w:rFonts w:ascii="Times New Roman" w:hAnsi="Times New Roman" w:eastAsia="Calibri" w:cs="Times New Roman"/>
                <w:i/>
                <w:sz w:val="18"/>
                <w:szCs w:val="20"/>
                <w:lang w:eastAsia="sk-SK"/>
              </w:rPr>
              <w:t>veľkosť skupiny (počet obyvateľov):</w:t>
            </w:r>
          </w:p>
        </w:tc>
        <w:tc>
          <w:tcPr>
            <w:tcW w:w="3229" w:type="pct"/>
            <w:tcBorders>
              <w:top w:val="dotted" w:color="auto" w:sz="4" w:space="0"/>
            </w:tcBorders>
            <w:shd w:val="clear" w:color="auto" w:fill="auto"/>
          </w:tcPr>
          <w:p w:rsidRPr="002644DE" w:rsidR="002644DE" w:rsidP="002644DE" w:rsidRDefault="00636449" w14:paraId="7BFFF327" w14:textId="77777777">
            <w:pPr>
              <w:spacing w:after="0" w:line="240" w:lineRule="auto"/>
              <w:rPr>
                <w:rFonts w:ascii="Times New Roman" w:hAnsi="Times New Roman" w:eastAsia="Calibri" w:cs="Times New Roman"/>
                <w:sz w:val="20"/>
                <w:szCs w:val="20"/>
                <w:lang w:eastAsia="sk-SK"/>
              </w:rPr>
            </w:pPr>
            <w:r>
              <w:rPr>
                <w:rFonts w:ascii="Times New Roman" w:hAnsi="Times New Roman" w:eastAsia="Calibri" w:cs="Times New Roman"/>
                <w:i/>
                <w:sz w:val="18"/>
                <w:szCs w:val="20"/>
                <w:lang w:eastAsia="sk-SK"/>
              </w:rPr>
              <w:t>Ovplyvnená skupina č. 1</w:t>
            </w:r>
          </w:p>
        </w:tc>
      </w:tr>
      <w:tr w:rsidRPr="002644DE" w:rsidR="002644DE" w:rsidTr="000800FC" w14:paraId="19661F79" w14:textId="77777777">
        <w:trPr>
          <w:trHeight w:val="680"/>
          <w:jc w:val="center"/>
        </w:trPr>
        <w:tc>
          <w:tcPr>
            <w:tcW w:w="129" w:type="pct"/>
            <w:vMerge/>
            <w:shd w:val="clear" w:color="auto" w:fill="auto"/>
            <w:vAlign w:val="center"/>
          </w:tcPr>
          <w:p w:rsidRPr="002644DE" w:rsidR="002644DE" w:rsidP="002644DE" w:rsidRDefault="002644DE" w14:paraId="45FB0818" w14:textId="77777777">
            <w:pPr>
              <w:spacing w:after="0" w:line="240" w:lineRule="auto"/>
              <w:jc w:val="center"/>
              <w:rPr>
                <w:rFonts w:ascii="Times New Roman" w:hAnsi="Times New Roman" w:eastAsia="Calibri" w:cs="Times New Roman"/>
                <w:i/>
                <w:sz w:val="18"/>
                <w:szCs w:val="18"/>
                <w:lang w:eastAsia="sk-SK"/>
              </w:rPr>
            </w:pPr>
          </w:p>
        </w:tc>
        <w:tc>
          <w:tcPr>
            <w:tcW w:w="1642" w:type="pct"/>
            <w:shd w:val="clear" w:color="auto" w:fill="auto"/>
          </w:tcPr>
          <w:p w:rsidRPr="002644DE" w:rsidR="002644DE" w:rsidP="002644DE" w:rsidRDefault="00636449" w14:paraId="615CA5F6" w14:textId="77777777">
            <w:pPr>
              <w:spacing w:after="0" w:line="240" w:lineRule="auto"/>
              <w:rPr>
                <w:rFonts w:ascii="Times New Roman" w:hAnsi="Times New Roman" w:eastAsia="Calibri" w:cs="Times New Roman"/>
                <w:i/>
                <w:sz w:val="20"/>
                <w:szCs w:val="20"/>
                <w:lang w:eastAsia="sk-SK"/>
              </w:rPr>
            </w:pPr>
            <w:r>
              <w:rPr>
                <w:rFonts w:ascii="Times New Roman" w:hAnsi="Times New Roman" w:eastAsia="Calibri" w:cs="Times New Roman"/>
                <w:i/>
                <w:sz w:val="18"/>
                <w:szCs w:val="20"/>
                <w:lang w:eastAsia="sk-SK"/>
              </w:rPr>
              <w:t>Ovplyvnená skupina č. 3</w:t>
            </w:r>
          </w:p>
        </w:tc>
        <w:tc>
          <w:tcPr>
            <w:tcW w:w="3229" w:type="pct"/>
            <w:tcBorders>
              <w:top w:val="dotted" w:color="auto" w:sz="4" w:space="0"/>
            </w:tcBorders>
            <w:shd w:val="clear" w:color="auto" w:fill="auto"/>
          </w:tcPr>
          <w:p w:rsidRPr="002644DE" w:rsidR="002644DE" w:rsidP="002644DE" w:rsidRDefault="00636449" w14:paraId="114F6002" w14:textId="77777777">
            <w:pPr>
              <w:spacing w:after="0" w:line="240" w:lineRule="auto"/>
              <w:rPr>
                <w:rFonts w:ascii="Times New Roman" w:hAnsi="Times New Roman" w:eastAsia="Calibri" w:cs="Times New Roman"/>
                <w:sz w:val="20"/>
                <w:szCs w:val="20"/>
                <w:lang w:eastAsia="sk-SK"/>
              </w:rPr>
            </w:pPr>
            <w:r>
              <w:rPr>
                <w:rFonts w:ascii="Times New Roman" w:hAnsi="Times New Roman" w:eastAsia="Calibri" w:cs="Times New Roman"/>
                <w:i/>
                <w:sz w:val="18"/>
                <w:szCs w:val="20"/>
                <w:lang w:eastAsia="sk-SK"/>
              </w:rPr>
              <w:t>Ovplyvnená skupina č. 2</w:t>
            </w:r>
          </w:p>
        </w:tc>
      </w:tr>
      <w:tr w:rsidRPr="002644DE" w:rsidR="002644DE" w:rsidTr="000800FC" w14:paraId="3DCB2E03" w14:textId="77777777">
        <w:trPr>
          <w:trHeight w:val="454"/>
          <w:jc w:val="center"/>
        </w:trPr>
        <w:tc>
          <w:tcPr>
            <w:tcW w:w="129" w:type="pct"/>
            <w:tcBorders>
              <w:top w:val="dotted" w:color="auto" w:sz="4" w:space="0"/>
              <w:bottom w:val="single" w:color="auto" w:sz="4" w:space="0"/>
            </w:tcBorders>
            <w:shd w:val="clear" w:color="auto" w:fill="auto"/>
            <w:vAlign w:val="center"/>
          </w:tcPr>
          <w:p w:rsidRPr="002644DE" w:rsidR="002644DE" w:rsidP="002644DE" w:rsidRDefault="002644DE" w14:paraId="3F63152A" w14:textId="77777777">
            <w:pPr>
              <w:spacing w:after="0" w:line="240" w:lineRule="auto"/>
              <w:jc w:val="center"/>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l)</w:t>
            </w:r>
          </w:p>
        </w:tc>
        <w:tc>
          <w:tcPr>
            <w:tcW w:w="1642" w:type="pct"/>
            <w:tcBorders>
              <w:top w:val="dotted" w:color="auto" w:sz="4" w:space="0"/>
              <w:bottom w:val="single" w:color="auto" w:sz="4" w:space="0"/>
            </w:tcBorders>
            <w:shd w:val="clear" w:color="auto" w:fill="auto"/>
          </w:tcPr>
          <w:p w:rsidRPr="002644DE" w:rsidR="002644DE" w:rsidP="002644DE" w:rsidRDefault="002644DE" w14:paraId="62A68AEE" w14:textId="77777777">
            <w:pPr>
              <w:spacing w:after="0" w:line="240" w:lineRule="auto"/>
              <w:rPr>
                <w:rFonts w:ascii="Times New Roman" w:hAnsi="Times New Roman" w:eastAsia="Calibri" w:cs="Times New Roman"/>
                <w:i/>
                <w:sz w:val="20"/>
                <w:szCs w:val="20"/>
                <w:lang w:eastAsia="sk-SK"/>
              </w:rPr>
            </w:pPr>
            <w:r w:rsidRPr="002644DE">
              <w:rPr>
                <w:rFonts w:ascii="Times New Roman" w:hAnsi="Times New Roman" w:eastAsia="Calibri" w:cs="Times New Roman"/>
                <w:i/>
                <w:sz w:val="20"/>
                <w:szCs w:val="20"/>
                <w:lang w:eastAsia="sk-SK"/>
              </w:rPr>
              <w:t>Dôvod chýbajúcej kvantifikácie:</w:t>
            </w:r>
          </w:p>
        </w:tc>
        <w:tc>
          <w:tcPr>
            <w:tcW w:w="3229" w:type="pct"/>
            <w:tcBorders>
              <w:top w:val="dotted" w:color="auto" w:sz="4" w:space="0"/>
              <w:bottom w:val="single" w:color="auto" w:sz="4" w:space="0"/>
            </w:tcBorders>
            <w:shd w:val="clear" w:color="auto" w:fill="auto"/>
          </w:tcPr>
          <w:p w:rsidRPr="002644DE" w:rsidR="002644DE" w:rsidP="002644DE" w:rsidRDefault="002644DE" w14:paraId="049F31CB" w14:textId="77777777">
            <w:pPr>
              <w:spacing w:after="0" w:line="240" w:lineRule="auto"/>
              <w:rPr>
                <w:rFonts w:ascii="Times New Roman" w:hAnsi="Times New Roman" w:eastAsia="Calibri" w:cs="Times New Roman"/>
                <w:sz w:val="20"/>
                <w:szCs w:val="20"/>
                <w:lang w:eastAsia="sk-SK"/>
              </w:rPr>
            </w:pPr>
          </w:p>
        </w:tc>
      </w:tr>
    </w:tbl>
    <w:p w:rsidRPr="002644DE" w:rsidR="002644DE" w:rsidP="002644DE" w:rsidRDefault="002644DE" w14:paraId="53128261" w14:textId="77777777">
      <w:r w:rsidRPr="002644DE">
        <w:br w:type="page"/>
      </w:r>
    </w:p>
    <w:p w:rsidRPr="002644DE" w:rsidR="002644DE" w:rsidP="002644DE" w:rsidRDefault="002644DE" w14:paraId="62486C05" w14:textId="77777777">
      <w:pPr>
        <w:sectPr w:rsidRPr="002644DE" w:rsidR="002644DE" w:rsidSect="00670684">
          <w:headerReference w:type="default" r:id="rId8"/>
          <w:footerReference w:type="default" r:id="rId9"/>
          <w:footnotePr>
            <w:numFmt w:val="chicago"/>
          </w:footnotePr>
          <w:pgSz w:w="11906" w:h="16838" w:orient="portrait"/>
          <w:pgMar w:top="1134" w:right="1418" w:bottom="1134" w:left="1418" w:header="510" w:footer="567" w:gutter="0"/>
          <w:pgNumType w:start="1"/>
          <w:cols w:space="708"/>
          <w:formProt w:val="0"/>
          <w:docGrid w:linePitch="360"/>
        </w:sectPr>
      </w:pPr>
    </w:p>
    <w:tbl>
      <w:tblPr>
        <w:tblW w:w="524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91" w:type="dxa"/>
          <w:right w:w="91" w:type="dxa"/>
        </w:tblCellMar>
        <w:tblLook w:val="04A0" w:firstRow="1" w:lastRow="0" w:firstColumn="1" w:lastColumn="0" w:noHBand="0" w:noVBand="1"/>
      </w:tblPr>
      <w:tblGrid>
        <w:gridCol w:w="341"/>
        <w:gridCol w:w="3512"/>
        <w:gridCol w:w="84"/>
        <w:gridCol w:w="5560"/>
      </w:tblGrid>
      <w:tr w:rsidRPr="002644DE" w:rsidR="002644DE" w:rsidTr="09DC9E3D" w14:paraId="5F0347C2" w14:textId="77777777">
        <w:trPr>
          <w:trHeight w:val="339"/>
          <w:jc w:val="center"/>
        </w:trPr>
        <w:tc>
          <w:tcPr>
            <w:tcW w:w="4998" w:type="pct"/>
            <w:gridSpan w:val="4"/>
            <w:tcBorders>
              <w:bottom w:val="single" w:color="auto" w:sz="4" w:space="0"/>
            </w:tcBorders>
            <w:shd w:val="clear" w:color="auto" w:fill="D9D9D9" w:themeFill="background1" w:themeFillShade="D9"/>
          </w:tcPr>
          <w:p w:rsidRPr="002644DE" w:rsidR="002644DE" w:rsidP="002644DE" w:rsidRDefault="002644DE" w14:paraId="3320996E" w14:textId="77777777">
            <w:pPr>
              <w:spacing w:after="0" w:line="240" w:lineRule="auto"/>
              <w:rPr>
                <w:rFonts w:ascii="Times New Roman" w:hAnsi="Times New Roman" w:eastAsia="Calibri" w:cs="Times New Roman"/>
                <w:b/>
                <w:sz w:val="24"/>
                <w:szCs w:val="24"/>
                <w:lang w:eastAsia="sk-SK"/>
              </w:rPr>
            </w:pPr>
            <w:r w:rsidRPr="002644DE">
              <w:rPr>
                <w:rFonts w:ascii="Times New Roman" w:hAnsi="Times New Roman" w:eastAsia="Calibri" w:cs="Times New Roman"/>
                <w:b/>
                <w:sz w:val="24"/>
                <w:szCs w:val="24"/>
                <w:lang w:eastAsia="sk-SK"/>
              </w:rPr>
              <w:t>4.2 Identifikujte, popíšte a kvantifikujte vplyvy na prístup k zdrojom, právam, tovarom a službám u jednotlivých ovplyvnených skupín obyvateľstva a vplyv na sociálnu inklúziu.</w:t>
            </w:r>
          </w:p>
        </w:tc>
      </w:tr>
      <w:tr w:rsidRPr="002644DE" w:rsidR="002644DE" w:rsidTr="09DC9E3D" w14:paraId="68984A04" w14:textId="77777777">
        <w:trPr>
          <w:trHeight w:val="290"/>
          <w:jc w:val="center"/>
        </w:trPr>
        <w:tc>
          <w:tcPr>
            <w:tcW w:w="4998" w:type="pct"/>
            <w:gridSpan w:val="4"/>
            <w:tcBorders>
              <w:bottom w:val="single" w:color="auto" w:sz="4" w:space="0"/>
            </w:tcBorders>
            <w:shd w:val="clear" w:color="auto" w:fill="F2F2F2" w:themeFill="background1" w:themeFillShade="F2"/>
            <w:vAlign w:val="center"/>
          </w:tcPr>
          <w:p w:rsidRPr="002644DE" w:rsidR="002644DE" w:rsidP="002644DE" w:rsidRDefault="002644DE" w14:paraId="4794EE2E" w14:textId="77777777">
            <w:pPr>
              <w:spacing w:after="0" w:line="240" w:lineRule="auto"/>
              <w:jc w:val="both"/>
              <w:rPr>
                <w:rFonts w:ascii="Times New Roman" w:hAnsi="Times New Roman" w:eastAsia="Calibri" w:cs="Times New Roman"/>
                <w:i/>
                <w:sz w:val="20"/>
                <w:szCs w:val="24"/>
                <w:lang w:eastAsia="sk-SK"/>
              </w:rPr>
            </w:pPr>
            <w:r w:rsidRPr="002644DE">
              <w:rPr>
                <w:rFonts w:ascii="Times New Roman" w:hAnsi="Times New Roman" w:eastAsia="Calibri" w:cs="Times New Roman"/>
                <w:i/>
                <w:sz w:val="20"/>
                <w:szCs w:val="24"/>
                <w:lang w:eastAsia="sk-SK"/>
              </w:rPr>
              <w:t xml:space="preserve">Má návrh vplyv na prístup k zdrojom, právam, tovarom a službám? </w:t>
            </w:r>
          </w:p>
          <w:p w:rsidRPr="002644DE" w:rsidR="002644DE" w:rsidP="002644DE" w:rsidRDefault="002644DE" w14:paraId="0D1B13B0" w14:textId="77777777">
            <w:pPr>
              <w:spacing w:after="0" w:line="240" w:lineRule="auto"/>
              <w:jc w:val="both"/>
              <w:rPr>
                <w:rFonts w:ascii="Calibri" w:hAnsi="Calibri" w:eastAsia="Calibri" w:cs="Times New Roman"/>
                <w:i/>
                <w:sz w:val="24"/>
                <w:szCs w:val="24"/>
                <w:lang w:eastAsia="sk-SK"/>
              </w:rPr>
            </w:pPr>
            <w:r w:rsidRPr="002644DE">
              <w:rPr>
                <w:rFonts w:ascii="Times New Roman" w:hAnsi="Times New Roman" w:eastAsia="Calibri" w:cs="Times New Roman"/>
                <w:i/>
                <w:sz w:val="20"/>
                <w:szCs w:val="24"/>
                <w:lang w:eastAsia="sk-SK"/>
              </w:rPr>
              <w:t>Popíšte hodnotené opatrenie, špecifikujte ovplyvnené skupiny obyvateľstva a charakter zmeny v prístupnosti s ohľadom na dostupnosť finančnú, geografickú, kvalitu, organizovanie a pod. Uveďte veľkosť jednotlivých ovplyvnených skupín.</w:t>
            </w:r>
          </w:p>
        </w:tc>
      </w:tr>
      <w:tr w:rsidRPr="002644DE" w:rsidR="002644DE" w:rsidTr="09DC9E3D" w14:paraId="21C79F81" w14:textId="77777777">
        <w:tblPrEx>
          <w:tblBorders>
            <w:top w:val="none" w:color="auto" w:sz="0" w:space="0"/>
            <w:bottom w:val="none" w:color="auto" w:sz="0" w:space="0"/>
          </w:tblBorders>
        </w:tblPrEx>
        <w:trPr>
          <w:trHeight w:val="557"/>
          <w:jc w:val="center"/>
        </w:trPr>
        <w:tc>
          <w:tcPr>
            <w:tcW w:w="180" w:type="pct"/>
            <w:tcBorders>
              <w:top w:val="single" w:color="000000" w:themeColor="text1" w:sz="0" w:space="0"/>
              <w:bottom w:val="single" w:color="000000" w:themeColor="text1" w:sz="0" w:space="0"/>
            </w:tcBorders>
            <w:shd w:val="clear" w:color="auto" w:fill="auto"/>
            <w:vAlign w:val="center"/>
          </w:tcPr>
          <w:p w:rsidRPr="002644DE" w:rsidR="002644DE" w:rsidP="002644DE" w:rsidRDefault="002644DE" w14:paraId="024BA6DB" w14:textId="77777777">
            <w:pPr>
              <w:spacing w:after="0" w:line="240" w:lineRule="auto"/>
              <w:jc w:val="center"/>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a)</w:t>
            </w:r>
          </w:p>
        </w:tc>
        <w:tc>
          <w:tcPr>
            <w:tcW w:w="1893" w:type="pct"/>
            <w:gridSpan w:val="2"/>
            <w:tcBorders>
              <w:top w:val="single" w:color="000000" w:themeColor="text1" w:sz="0" w:space="0"/>
              <w:bottom w:val="single" w:color="000000" w:themeColor="text1" w:sz="0" w:space="0"/>
            </w:tcBorders>
            <w:shd w:val="clear" w:color="auto" w:fill="auto"/>
          </w:tcPr>
          <w:p w:rsidRPr="002644DE" w:rsidR="002644DE" w:rsidP="002644DE" w:rsidRDefault="002644DE" w14:paraId="52E2BAA6" w14:textId="77777777">
            <w:pPr>
              <w:spacing w:after="0" w:line="240" w:lineRule="auto"/>
              <w:jc w:val="both"/>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Rozumie sa najmä na prístup k:</w:t>
            </w:r>
          </w:p>
          <w:p w:rsidRPr="002644DE" w:rsidR="002644DE" w:rsidP="002644DE" w:rsidRDefault="002644DE" w14:paraId="51A44305" w14:textId="77777777">
            <w:pPr>
              <w:numPr>
                <w:ilvl w:val="0"/>
                <w:numId w:val="9"/>
              </w:numPr>
              <w:spacing w:after="0" w:line="240" w:lineRule="auto"/>
              <w:ind w:left="170" w:hanging="170"/>
              <w:jc w:val="both"/>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 xml:space="preserve">sociálnej ochrane, sociálno-právnej ochrane, sociálnym službám (vrátane služieb starostlivosti o deti, starších ľudí a ľudí so    zdravotným postihnutím), </w:t>
            </w:r>
          </w:p>
          <w:p w:rsidRPr="002644DE" w:rsidR="002644DE" w:rsidP="002644DE" w:rsidRDefault="002644DE" w14:paraId="2612D03A" w14:textId="77777777">
            <w:pPr>
              <w:numPr>
                <w:ilvl w:val="0"/>
                <w:numId w:val="9"/>
              </w:numPr>
              <w:spacing w:after="0" w:line="240" w:lineRule="auto"/>
              <w:ind w:left="170" w:hanging="170"/>
              <w:jc w:val="both"/>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kvalitnej práci, ochrane zdravia, dôstojnosti a bezpečnosti pri práci pre zamestnancov a existujúcim zamestnaneckým právam,</w:t>
            </w:r>
          </w:p>
          <w:p w:rsidRPr="002644DE" w:rsidR="002644DE" w:rsidP="002644DE" w:rsidRDefault="002644DE" w14:paraId="31D7CEF5" w14:textId="77777777">
            <w:pPr>
              <w:numPr>
                <w:ilvl w:val="0"/>
                <w:numId w:val="9"/>
              </w:numPr>
              <w:spacing w:after="0" w:line="240" w:lineRule="auto"/>
              <w:ind w:left="170" w:hanging="170"/>
              <w:jc w:val="both"/>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 xml:space="preserve">pomoci pri úhrade výdavkov súvisiacich so zdravotným postihnutím, </w:t>
            </w:r>
          </w:p>
          <w:p w:rsidRPr="002644DE" w:rsidR="002644DE" w:rsidP="002644DE" w:rsidRDefault="002644DE" w14:paraId="116C2526" w14:textId="77777777">
            <w:pPr>
              <w:numPr>
                <w:ilvl w:val="0"/>
                <w:numId w:val="9"/>
              </w:numPr>
              <w:spacing w:after="0" w:line="240" w:lineRule="auto"/>
              <w:ind w:left="170" w:hanging="170"/>
              <w:jc w:val="both"/>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zamestnaniu, na trh práce (napr. uľahčenie zosúladenia rodinných a pracovných povinností, služby zamestnanosti), k školeniam, odbornému vzdelávaniu a príprave na trh práce,</w:t>
            </w:r>
          </w:p>
          <w:p w:rsidRPr="002644DE" w:rsidR="002644DE" w:rsidP="002644DE" w:rsidRDefault="002644DE" w14:paraId="1C62B841" w14:textId="77777777">
            <w:pPr>
              <w:numPr>
                <w:ilvl w:val="0"/>
                <w:numId w:val="9"/>
              </w:numPr>
              <w:spacing w:after="0" w:line="240" w:lineRule="auto"/>
              <w:ind w:left="170" w:hanging="170"/>
              <w:jc w:val="both"/>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 xml:space="preserve">zdravotnej starostlivosti vrátane cenovo dostupných pomôcok pre občanov so zdravotným postihnutím, </w:t>
            </w:r>
          </w:p>
          <w:p w:rsidRPr="002644DE" w:rsidR="002644DE" w:rsidP="002644DE" w:rsidRDefault="002644DE" w14:paraId="2A234580" w14:textId="77777777">
            <w:pPr>
              <w:numPr>
                <w:ilvl w:val="0"/>
                <w:numId w:val="9"/>
              </w:numPr>
              <w:spacing w:after="0" w:line="240" w:lineRule="auto"/>
              <w:ind w:left="170" w:hanging="170"/>
              <w:jc w:val="both"/>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k formálnemu i neformálnemu vzdelávaniu a celo</w:t>
            </w:r>
            <w:r w:rsidRPr="002644DE">
              <w:rPr>
                <w:rFonts w:ascii="Times New Roman" w:hAnsi="Times New Roman" w:eastAsia="Calibri" w:cs="Times New Roman"/>
                <w:i/>
                <w:sz w:val="18"/>
                <w:szCs w:val="18"/>
                <w:lang w:eastAsia="sk-SK"/>
              </w:rPr>
              <w:softHyphen/>
            </w:r>
            <w:r w:rsidRPr="002644DE">
              <w:rPr>
                <w:rFonts w:ascii="Times New Roman" w:hAnsi="Times New Roman" w:eastAsia="Calibri" w:cs="Times New Roman"/>
                <w:i/>
                <w:sz w:val="18"/>
                <w:szCs w:val="18"/>
                <w:lang w:eastAsia="sk-SK"/>
              </w:rPr>
              <w:t xml:space="preserve">životnému vzdelávaniu, </w:t>
            </w:r>
          </w:p>
          <w:p w:rsidRPr="002644DE" w:rsidR="002644DE" w:rsidP="002644DE" w:rsidRDefault="002644DE" w14:paraId="7CDCC890" w14:textId="77777777">
            <w:pPr>
              <w:numPr>
                <w:ilvl w:val="0"/>
                <w:numId w:val="9"/>
              </w:numPr>
              <w:spacing w:after="0" w:line="240" w:lineRule="auto"/>
              <w:ind w:left="170" w:hanging="170"/>
              <w:jc w:val="both"/>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bývaniu a súvisiacim základným komunálnym službám,</w:t>
            </w:r>
          </w:p>
          <w:p w:rsidRPr="002644DE" w:rsidR="002644DE" w:rsidP="002644DE" w:rsidRDefault="002644DE" w14:paraId="7120FEBA" w14:textId="77777777">
            <w:pPr>
              <w:numPr>
                <w:ilvl w:val="0"/>
                <w:numId w:val="9"/>
              </w:numPr>
              <w:spacing w:after="0" w:line="240" w:lineRule="auto"/>
              <w:ind w:left="170" w:hanging="170"/>
              <w:jc w:val="both"/>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doprave,</w:t>
            </w:r>
          </w:p>
          <w:p w:rsidRPr="002644DE" w:rsidR="002644DE" w:rsidP="002644DE" w:rsidRDefault="002644DE" w14:paraId="017E95BE" w14:textId="77777777">
            <w:pPr>
              <w:numPr>
                <w:ilvl w:val="0"/>
                <w:numId w:val="9"/>
              </w:numPr>
              <w:spacing w:after="0" w:line="240" w:lineRule="auto"/>
              <w:ind w:left="170" w:hanging="170"/>
              <w:jc w:val="both"/>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ďalším službám najmä službám všeobecného záujmu a tovarom,</w:t>
            </w:r>
          </w:p>
          <w:p w:rsidRPr="002644DE" w:rsidR="002644DE" w:rsidP="002644DE" w:rsidRDefault="002644DE" w14:paraId="7646B6CA" w14:textId="77777777">
            <w:pPr>
              <w:numPr>
                <w:ilvl w:val="0"/>
                <w:numId w:val="9"/>
              </w:numPr>
              <w:spacing w:after="0" w:line="240" w:lineRule="auto"/>
              <w:ind w:left="170" w:hanging="170"/>
              <w:jc w:val="both"/>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spravodlivosti, právnej ochrane, právnym službám,</w:t>
            </w:r>
          </w:p>
          <w:p w:rsidRPr="002644DE" w:rsidR="002644DE" w:rsidP="002644DE" w:rsidRDefault="002644DE" w14:paraId="428F81AC" w14:textId="77777777">
            <w:pPr>
              <w:numPr>
                <w:ilvl w:val="0"/>
                <w:numId w:val="9"/>
              </w:numPr>
              <w:spacing w:after="0" w:line="240" w:lineRule="auto"/>
              <w:ind w:left="170" w:hanging="170"/>
              <w:jc w:val="both"/>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informáciám,</w:t>
            </w:r>
          </w:p>
          <w:p w:rsidRPr="002644DE" w:rsidR="002644DE" w:rsidP="002644DE" w:rsidRDefault="002644DE" w14:paraId="651A45CA" w14:textId="77777777">
            <w:pPr>
              <w:numPr>
                <w:ilvl w:val="0"/>
                <w:numId w:val="9"/>
              </w:numPr>
              <w:spacing w:after="0" w:line="240" w:lineRule="auto"/>
              <w:ind w:left="170" w:hanging="170"/>
              <w:jc w:val="both"/>
              <w:rPr>
                <w:rFonts w:ascii="Calibri" w:hAnsi="Calibri" w:eastAsia="Calibri" w:cs="Times New Roman"/>
                <w:i/>
                <w:sz w:val="20"/>
                <w:szCs w:val="20"/>
                <w:lang w:eastAsia="sk-SK"/>
              </w:rPr>
            </w:pPr>
            <w:r w:rsidRPr="002644DE">
              <w:rPr>
                <w:rFonts w:ascii="Times New Roman" w:hAnsi="Times New Roman" w:eastAsia="Calibri" w:cs="Times New Roman"/>
                <w:i/>
                <w:sz w:val="18"/>
                <w:szCs w:val="18"/>
                <w:lang w:eastAsia="sk-SK"/>
              </w:rPr>
              <w:t>k iným právam (napr. politickým).</w:t>
            </w:r>
          </w:p>
        </w:tc>
        <w:tc>
          <w:tcPr>
            <w:tcW w:w="2926" w:type="pct"/>
            <w:tcBorders>
              <w:top w:val="single" w:color="000000" w:themeColor="text1" w:sz="0" w:space="0"/>
              <w:bottom w:val="single" w:color="000000" w:themeColor="text1" w:sz="0" w:space="0"/>
            </w:tcBorders>
            <w:shd w:val="clear" w:color="auto" w:fill="auto"/>
          </w:tcPr>
          <w:p w:rsidRPr="002644DE" w:rsidR="002644DE" w:rsidP="002644DE" w:rsidRDefault="002644DE" w14:paraId="4101652C" w14:textId="77777777">
            <w:pPr>
              <w:spacing w:after="0" w:line="240" w:lineRule="auto"/>
              <w:rPr>
                <w:rFonts w:ascii="Times New Roman" w:hAnsi="Times New Roman" w:eastAsia="Calibri" w:cs="Times New Roman"/>
                <w:sz w:val="20"/>
                <w:szCs w:val="20"/>
                <w:lang w:eastAsia="sk-SK"/>
              </w:rPr>
            </w:pPr>
          </w:p>
          <w:p w:rsidRPr="0004332F" w:rsidR="0004332F" w:rsidP="0004332F" w:rsidRDefault="0004332F" w14:paraId="6015567A" w14:textId="77777777">
            <w:pPr>
              <w:pStyle w:val="default"/>
              <w:jc w:val="both"/>
              <w:rPr>
                <w:sz w:val="20"/>
                <w:szCs w:val="20"/>
              </w:rPr>
            </w:pPr>
            <w:r w:rsidRPr="0004332F">
              <w:rPr>
                <w:sz w:val="20"/>
                <w:szCs w:val="20"/>
              </w:rPr>
              <w:t>Návrh má pozitívny vplyv na prístup k sociálnym službám, najmä z pohľadu finančnej dostupnosti a zachovania dostupnosti sociálnych služieb v území. Predkladané opatrenie ustanovuje výšku finančného príspevku na prevádzku poskytovanej sociálnej služby na rok 2027, čím podporuje stabilitu financovania sociálnych služieb a vytvára podmienky na zachovanie kontinuity poskytovania sociálnych služieb.</w:t>
            </w:r>
          </w:p>
          <w:p w:rsidRPr="0004332F" w:rsidR="0004332F" w:rsidP="0004332F" w:rsidRDefault="0004332F" w14:paraId="005E8ED6" w14:textId="77777777">
            <w:pPr>
              <w:pStyle w:val="default"/>
              <w:jc w:val="both"/>
              <w:rPr>
                <w:sz w:val="20"/>
                <w:szCs w:val="20"/>
              </w:rPr>
            </w:pPr>
            <w:r w:rsidRPr="0004332F">
              <w:rPr>
                <w:sz w:val="20"/>
                <w:szCs w:val="20"/>
              </w:rPr>
              <w:t>Ovplyvnenou skupinou obyvateľstva sú najmä fyzické osoby odkázané na pomoc inej fyzickej osoby, fyzické osoby, ktoré dovŕšili vek potrebný na nárok na starobný dôchodok, a prijímatelia pobytových, ambulantných a terénnych sociálnych služieb. Opatrenie sa nepriamo dotýka aj rodinných príslušníkov a osôb zabezpečujúcich starostlivosť o odkázané osoby.</w:t>
            </w:r>
          </w:p>
          <w:p w:rsidRPr="0004332F" w:rsidR="0004332F" w:rsidP="0004332F" w:rsidRDefault="0004332F" w14:paraId="5C7F0B0F" w14:textId="77777777">
            <w:pPr>
              <w:pStyle w:val="default"/>
              <w:jc w:val="both"/>
              <w:rPr>
                <w:sz w:val="20"/>
                <w:szCs w:val="20"/>
              </w:rPr>
            </w:pPr>
            <w:r w:rsidRPr="0004332F">
              <w:rPr>
                <w:sz w:val="20"/>
                <w:szCs w:val="20"/>
              </w:rPr>
              <w:t>Návrh podporuje zachovanie geografickej dostupnosti sociálnych služieb prostredníctvom stabilizácie financovania poskytovateľov sociálnych služieb, vrátane poskytovateľov domácej opatrovateľskej služby a ambulantných sociálnych služieb v komunitnom prostredí. Súčasne podporuje zachovanie kvality a organizácie poskytovania sociálnych služieb.</w:t>
            </w:r>
          </w:p>
          <w:p w:rsidRPr="0004332F" w:rsidR="0004332F" w:rsidP="0004332F" w:rsidRDefault="0004332F" w14:paraId="72CA1682" w14:textId="26082ED3">
            <w:pPr>
              <w:pStyle w:val="default"/>
              <w:jc w:val="both"/>
              <w:rPr>
                <w:sz w:val="20"/>
                <w:szCs w:val="20"/>
              </w:rPr>
            </w:pPr>
            <w:r w:rsidRPr="0AB90EC5">
              <w:rPr>
                <w:sz w:val="20"/>
                <w:szCs w:val="20"/>
              </w:rPr>
              <w:t>Veľkosť ovplyvnenej skupiny predstavujú prijímatelia sociálnych služieb poskytovaných v zariadeniach sociálnych služieb</w:t>
            </w:r>
            <w:r w:rsidRPr="0AB90EC5" w:rsidR="6593BE50">
              <w:rPr>
                <w:sz w:val="20"/>
                <w:szCs w:val="20"/>
              </w:rPr>
              <w:t xml:space="preserve"> (cca 6 230 prijímateľov ambulantnej forme a cca 41 750</w:t>
            </w:r>
            <w:r w:rsidRPr="0AB90EC5">
              <w:rPr>
                <w:sz w:val="20"/>
                <w:szCs w:val="20"/>
              </w:rPr>
              <w:t xml:space="preserve"> </w:t>
            </w:r>
            <w:r w:rsidRPr="0AB90EC5" w:rsidR="27617BEC">
              <w:rPr>
                <w:sz w:val="20"/>
                <w:szCs w:val="20"/>
              </w:rPr>
              <w:t xml:space="preserve">v pobytovej forme) </w:t>
            </w:r>
            <w:r w:rsidRPr="0AB90EC5">
              <w:rPr>
                <w:sz w:val="20"/>
                <w:szCs w:val="20"/>
              </w:rPr>
              <w:t xml:space="preserve">a prostredníctvom domácej opatrovateľskej služby </w:t>
            </w:r>
            <w:r w:rsidRPr="0AB90EC5" w:rsidR="3AC22C93">
              <w:rPr>
                <w:sz w:val="20"/>
                <w:szCs w:val="20"/>
              </w:rPr>
              <w:t xml:space="preserve">(približne 10 170) </w:t>
            </w:r>
            <w:r w:rsidRPr="0AB90EC5">
              <w:rPr>
                <w:sz w:val="20"/>
                <w:szCs w:val="20"/>
              </w:rPr>
              <w:t xml:space="preserve">podľa zákona č. 448/2008 Z. z. o sociálnych službách </w:t>
            </w:r>
            <w:r w:rsidRPr="0AB90EC5" w:rsidR="00F80266">
              <w:rPr>
                <w:sz w:val="20"/>
                <w:szCs w:val="20"/>
              </w:rPr>
              <w:t xml:space="preserve">a o zmene a doplnení zákona č. 455/1991 Zb. o živnostenskom podnikaní (živnostenský zákon) v znení neskorších predpisov </w:t>
            </w:r>
            <w:r w:rsidRPr="0AB90EC5">
              <w:rPr>
                <w:sz w:val="20"/>
                <w:szCs w:val="20"/>
              </w:rPr>
              <w:t>v znení neskorších predpisov.</w:t>
            </w:r>
          </w:p>
          <w:p w:rsidRPr="002644DE" w:rsidR="002644DE" w:rsidP="002644DE" w:rsidRDefault="002644DE" w14:paraId="4B99056E" w14:textId="77777777">
            <w:pPr>
              <w:spacing w:after="0" w:line="240" w:lineRule="auto"/>
              <w:rPr>
                <w:rFonts w:ascii="Times New Roman" w:hAnsi="Times New Roman" w:eastAsia="Calibri" w:cs="Times New Roman"/>
                <w:sz w:val="20"/>
                <w:szCs w:val="20"/>
                <w:lang w:eastAsia="sk-SK"/>
              </w:rPr>
            </w:pPr>
          </w:p>
        </w:tc>
      </w:tr>
      <w:tr w:rsidRPr="002644DE" w:rsidR="002644DE" w:rsidTr="09DC9E3D" w14:paraId="2E5F9396" w14:textId="77777777">
        <w:trPr>
          <w:jc w:val="center"/>
        </w:trPr>
        <w:tc>
          <w:tcPr>
            <w:tcW w:w="180" w:type="pct"/>
            <w:tcBorders>
              <w:bottom w:val="single" w:color="auto" w:sz="4" w:space="0"/>
            </w:tcBorders>
            <w:shd w:val="clear" w:color="auto" w:fill="F2F2F2" w:themeFill="background1" w:themeFillShade="F2"/>
            <w:vAlign w:val="center"/>
          </w:tcPr>
          <w:p w:rsidRPr="002644DE" w:rsidR="002644DE" w:rsidP="002644DE" w:rsidRDefault="002644DE" w14:paraId="6D38883A" w14:textId="77777777">
            <w:pPr>
              <w:spacing w:after="0" w:line="240" w:lineRule="auto"/>
              <w:rPr>
                <w:rFonts w:ascii="Times New Roman" w:hAnsi="Times New Roman" w:eastAsia="Calibri" w:cs="Times New Roman"/>
                <w:i/>
                <w:sz w:val="18"/>
                <w:lang w:eastAsia="sk-SK"/>
              </w:rPr>
            </w:pPr>
            <w:r w:rsidRPr="002644DE">
              <w:rPr>
                <w:rFonts w:ascii="Times New Roman" w:hAnsi="Times New Roman" w:eastAsia="Calibri" w:cs="Times New Roman"/>
                <w:i/>
                <w:sz w:val="18"/>
                <w:lang w:eastAsia="sk-SK"/>
              </w:rPr>
              <w:t>b)</w:t>
            </w:r>
          </w:p>
        </w:tc>
        <w:tc>
          <w:tcPr>
            <w:tcW w:w="4819" w:type="pct"/>
            <w:gridSpan w:val="3"/>
            <w:tcBorders>
              <w:bottom w:val="single" w:color="auto" w:sz="4" w:space="0"/>
            </w:tcBorders>
            <w:shd w:val="clear" w:color="auto" w:fill="F2F2F2" w:themeFill="background1" w:themeFillShade="F2"/>
          </w:tcPr>
          <w:p w:rsidRPr="002644DE" w:rsidR="002644DE" w:rsidP="002644DE" w:rsidRDefault="002644DE" w14:paraId="5498FE7F" w14:textId="77777777">
            <w:pPr>
              <w:spacing w:after="0" w:line="240" w:lineRule="auto"/>
              <w:jc w:val="both"/>
              <w:rPr>
                <w:rFonts w:ascii="Times New Roman" w:hAnsi="Times New Roman" w:eastAsia="Calibri" w:cs="Times New Roman"/>
                <w:i/>
                <w:sz w:val="20"/>
                <w:szCs w:val="20"/>
                <w:lang w:eastAsia="sk-SK"/>
              </w:rPr>
            </w:pPr>
            <w:r w:rsidRPr="002644DE">
              <w:rPr>
                <w:rFonts w:ascii="Times New Roman" w:hAnsi="Times New Roman" w:eastAsia="Calibri" w:cs="Times New Roman"/>
                <w:i/>
                <w:sz w:val="20"/>
                <w:szCs w:val="20"/>
                <w:lang w:eastAsia="sk-SK"/>
              </w:rPr>
              <w:t xml:space="preserve">Má návrh významný vplyv na niektorú zo zraniteľných skupín obyvateľstva alebo skupín v riziku chudoby alebo sociálneho vylúčenia? </w:t>
            </w:r>
          </w:p>
          <w:p w:rsidRPr="002644DE" w:rsidR="002644DE" w:rsidP="002644DE" w:rsidRDefault="002644DE" w14:paraId="3D1F1DA0" w14:textId="77777777">
            <w:pPr>
              <w:spacing w:after="0" w:line="240" w:lineRule="auto"/>
              <w:jc w:val="both"/>
              <w:rPr>
                <w:rFonts w:ascii="Calibri" w:hAnsi="Calibri" w:eastAsia="Calibri" w:cs="Times New Roman"/>
                <w:i/>
                <w:lang w:eastAsia="sk-SK"/>
              </w:rPr>
            </w:pPr>
            <w:r w:rsidRPr="002644DE">
              <w:rPr>
                <w:rFonts w:ascii="Times New Roman" w:hAnsi="Times New Roman" w:eastAsia="Calibri" w:cs="Times New Roman"/>
                <w:i/>
                <w:sz w:val="20"/>
                <w:szCs w:val="20"/>
                <w:lang w:eastAsia="sk-SK"/>
              </w:rPr>
              <w:t>Špecifikujte ovplyvnené skupiny v riziku chudoby a sociálneho vylúčenia a popíšte vplyv na ne. Je tento vplyv väčší ako vplyv na iné skupiny či subjekty? Uveďte veľkosť jednotlivých ovplyvnených skupín.</w:t>
            </w:r>
          </w:p>
        </w:tc>
      </w:tr>
      <w:tr w:rsidRPr="002644DE" w:rsidR="002644DE" w:rsidTr="09DC9E3D" w14:paraId="5A71E3EE" w14:textId="77777777">
        <w:tblPrEx>
          <w:tblBorders>
            <w:top w:val="none" w:color="auto" w:sz="0" w:space="0"/>
          </w:tblBorders>
        </w:tblPrEx>
        <w:trPr>
          <w:trHeight w:val="677"/>
          <w:jc w:val="center"/>
        </w:trPr>
        <w:tc>
          <w:tcPr>
            <w:tcW w:w="179" w:type="pct"/>
            <w:tcBorders>
              <w:top w:val="single" w:color="000000" w:themeColor="text1" w:sz="0" w:space="0"/>
            </w:tcBorders>
            <w:shd w:val="clear" w:color="auto" w:fill="auto"/>
            <w:vAlign w:val="center"/>
          </w:tcPr>
          <w:p w:rsidRPr="002644DE" w:rsidR="002644DE" w:rsidP="002644DE" w:rsidRDefault="002644DE" w14:paraId="03899591" w14:textId="77777777">
            <w:pPr>
              <w:spacing w:after="0" w:line="240" w:lineRule="auto"/>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c)</w:t>
            </w:r>
          </w:p>
        </w:tc>
        <w:tc>
          <w:tcPr>
            <w:tcW w:w="1849" w:type="pct"/>
            <w:tcBorders>
              <w:top w:val="single" w:color="000000" w:themeColor="text1" w:sz="0" w:space="0"/>
            </w:tcBorders>
            <w:shd w:val="clear" w:color="auto" w:fill="auto"/>
          </w:tcPr>
          <w:p w:rsidRPr="002644DE" w:rsidR="002644DE" w:rsidP="002644DE" w:rsidRDefault="002644DE" w14:paraId="1AEE7F86" w14:textId="77777777">
            <w:pPr>
              <w:spacing w:after="0" w:line="240" w:lineRule="auto"/>
              <w:jc w:val="both"/>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Zraniteľné skupiny alebo skupiny v riziku chudoby alebo sociálneho vylúčenia sú napr.:</w:t>
            </w:r>
          </w:p>
          <w:p w:rsidRPr="002644DE" w:rsidR="002644DE" w:rsidP="002644DE" w:rsidRDefault="002644DE" w14:paraId="4DDBF7BC" w14:textId="77777777">
            <w:pPr>
              <w:numPr>
                <w:ilvl w:val="0"/>
                <w:numId w:val="9"/>
              </w:numPr>
              <w:spacing w:after="0" w:line="240" w:lineRule="auto"/>
              <w:ind w:left="170" w:hanging="170"/>
              <w:jc w:val="both"/>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domácnosti s nízkym príjmom (napr. žijúce iba zo sociálnych príjmov, alebo z príjmov pod hranicou rizika chudoby, alebo s príjmom pod životným minimom, alebo patriace medzi 25% domácností s najnižším príjmom),</w:t>
            </w:r>
          </w:p>
          <w:p w:rsidRPr="002644DE" w:rsidR="002644DE" w:rsidP="002644DE" w:rsidRDefault="002644DE" w14:paraId="123562A0" w14:textId="77777777">
            <w:pPr>
              <w:numPr>
                <w:ilvl w:val="0"/>
                <w:numId w:val="9"/>
              </w:numPr>
              <w:spacing w:after="0" w:line="240" w:lineRule="auto"/>
              <w:ind w:left="170" w:hanging="170"/>
              <w:jc w:val="both"/>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nezamestnaní, najmä dlhodobo nezamestnaní, mladí nezamestnaní a nezamestnaní nad 50 rokov,</w:t>
            </w:r>
          </w:p>
          <w:p w:rsidRPr="002644DE" w:rsidR="002644DE" w:rsidP="002644DE" w:rsidRDefault="002644DE" w14:paraId="7982AA29" w14:textId="77777777">
            <w:pPr>
              <w:numPr>
                <w:ilvl w:val="0"/>
                <w:numId w:val="9"/>
              </w:numPr>
              <w:spacing w:after="0" w:line="240" w:lineRule="auto"/>
              <w:ind w:left="170" w:hanging="170"/>
              <w:jc w:val="both"/>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deti (0 – 17),</w:t>
            </w:r>
          </w:p>
          <w:p w:rsidRPr="002644DE" w:rsidR="002644DE" w:rsidP="002644DE" w:rsidRDefault="002644DE" w14:paraId="5986FC72" w14:textId="77777777">
            <w:pPr>
              <w:numPr>
                <w:ilvl w:val="0"/>
                <w:numId w:val="9"/>
              </w:numPr>
              <w:spacing w:after="0" w:line="240" w:lineRule="auto"/>
              <w:ind w:left="170" w:hanging="170"/>
              <w:jc w:val="both"/>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mladí ľudia (18 – 25 rokov),</w:t>
            </w:r>
          </w:p>
          <w:p w:rsidRPr="002644DE" w:rsidR="002644DE" w:rsidP="002644DE" w:rsidRDefault="002644DE" w14:paraId="630EE13A" w14:textId="77777777">
            <w:pPr>
              <w:numPr>
                <w:ilvl w:val="0"/>
                <w:numId w:val="9"/>
              </w:numPr>
              <w:spacing w:after="0" w:line="240" w:lineRule="auto"/>
              <w:ind w:left="170" w:hanging="170"/>
              <w:jc w:val="both"/>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starší ľudia, napr. ľudia vo veku nad 65 rokov alebo dôchodcovia,</w:t>
            </w:r>
          </w:p>
          <w:p w:rsidRPr="002644DE" w:rsidR="002644DE" w:rsidP="002644DE" w:rsidRDefault="002644DE" w14:paraId="73E5887B" w14:textId="77777777">
            <w:pPr>
              <w:numPr>
                <w:ilvl w:val="0"/>
                <w:numId w:val="9"/>
              </w:numPr>
              <w:spacing w:after="0" w:line="240" w:lineRule="auto"/>
              <w:ind w:left="170" w:hanging="170"/>
              <w:jc w:val="both"/>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ľudia so zdravotným postihnutím,</w:t>
            </w:r>
          </w:p>
          <w:p w:rsidRPr="002644DE" w:rsidR="002644DE" w:rsidP="002644DE" w:rsidRDefault="002644DE" w14:paraId="6FD25AD0" w14:textId="77777777">
            <w:pPr>
              <w:numPr>
                <w:ilvl w:val="0"/>
                <w:numId w:val="9"/>
              </w:numPr>
              <w:spacing w:after="0" w:line="240" w:lineRule="auto"/>
              <w:ind w:left="170" w:hanging="170"/>
              <w:jc w:val="both"/>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 xml:space="preserve">marginalizované rómske komunity </w:t>
            </w:r>
          </w:p>
          <w:p w:rsidRPr="002644DE" w:rsidR="002644DE" w:rsidP="002644DE" w:rsidRDefault="002644DE" w14:paraId="1174AB59" w14:textId="77777777">
            <w:pPr>
              <w:numPr>
                <w:ilvl w:val="0"/>
                <w:numId w:val="9"/>
              </w:numPr>
              <w:spacing w:after="0" w:line="240" w:lineRule="auto"/>
              <w:ind w:left="170" w:hanging="170"/>
              <w:jc w:val="both"/>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domácnosti s 3 a viac deťmi,</w:t>
            </w:r>
          </w:p>
          <w:p w:rsidRPr="002644DE" w:rsidR="002644DE" w:rsidP="002644DE" w:rsidRDefault="002644DE" w14:paraId="7977BD32" w14:textId="77777777">
            <w:pPr>
              <w:numPr>
                <w:ilvl w:val="0"/>
                <w:numId w:val="9"/>
              </w:numPr>
              <w:spacing w:after="0" w:line="240" w:lineRule="auto"/>
              <w:ind w:left="170" w:hanging="170"/>
              <w:jc w:val="both"/>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jednorodičovské domácnosti s deťmi (neúplné rodiny, ktoré tvoria najmä osamelé matky s deťmi),</w:t>
            </w:r>
          </w:p>
          <w:p w:rsidRPr="002644DE" w:rsidR="002644DE" w:rsidP="002644DE" w:rsidRDefault="002644DE" w14:paraId="1CD32348" w14:textId="77777777">
            <w:pPr>
              <w:numPr>
                <w:ilvl w:val="0"/>
                <w:numId w:val="9"/>
              </w:numPr>
              <w:spacing w:after="0" w:line="240" w:lineRule="auto"/>
              <w:ind w:left="170" w:hanging="170"/>
              <w:jc w:val="both"/>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príslušníci tretích krajín, azylanti, žiadatelia o azyl,</w:t>
            </w:r>
          </w:p>
          <w:p w:rsidRPr="002644DE" w:rsidR="002644DE" w:rsidP="002644DE" w:rsidRDefault="002644DE" w14:paraId="0CFD0533" w14:textId="77777777">
            <w:pPr>
              <w:numPr>
                <w:ilvl w:val="0"/>
                <w:numId w:val="9"/>
              </w:numPr>
              <w:spacing w:after="0" w:line="240" w:lineRule="auto"/>
              <w:ind w:left="170" w:hanging="170"/>
              <w:jc w:val="both"/>
              <w:rPr>
                <w:rFonts w:ascii="Times New Roman" w:hAnsi="Times New Roman" w:eastAsia="Calibri" w:cs="Times New Roman"/>
                <w:sz w:val="20"/>
                <w:lang w:eastAsia="sk-SK"/>
              </w:rPr>
            </w:pPr>
            <w:r w:rsidRPr="002644DE">
              <w:rPr>
                <w:rFonts w:ascii="Times New Roman" w:hAnsi="Times New Roman" w:eastAsia="Calibri" w:cs="Times New Roman"/>
                <w:i/>
                <w:sz w:val="18"/>
                <w:szCs w:val="18"/>
                <w:lang w:eastAsia="sk-SK"/>
              </w:rPr>
              <w:t>iné zraniteľné skupiny, ako sú napr. bezdomovci, ľudia opúšťajúci detské domovy alebo iné inštitucionálne zariadenia</w:t>
            </w:r>
          </w:p>
        </w:tc>
        <w:tc>
          <w:tcPr>
            <w:tcW w:w="2972" w:type="pct"/>
            <w:gridSpan w:val="2"/>
            <w:tcBorders>
              <w:top w:val="single" w:color="000000" w:themeColor="text1" w:sz="0" w:space="0"/>
            </w:tcBorders>
            <w:shd w:val="clear" w:color="auto" w:fill="auto"/>
          </w:tcPr>
          <w:p w:rsidRPr="00AA2B50" w:rsidR="00AA2B50" w:rsidP="00AA2B50" w:rsidRDefault="00AA2B50" w14:paraId="1EE5B206" w14:textId="77777777">
            <w:pPr>
              <w:jc w:val="both"/>
              <w:rPr>
                <w:rFonts w:ascii="Times New Roman" w:hAnsi="Times New Roman"/>
                <w:sz w:val="20"/>
                <w:szCs w:val="20"/>
              </w:rPr>
            </w:pPr>
            <w:r w:rsidRPr="00AA2B50">
              <w:rPr>
                <w:rFonts w:ascii="Times New Roman" w:hAnsi="Times New Roman"/>
                <w:sz w:val="20"/>
                <w:szCs w:val="20"/>
              </w:rPr>
              <w:t>Návrh má významný pozitívny vplyv na zraniteľné skupiny obyvateľstva, najmä na fyzické osoby odkázané na pomoc inej fyzickej osoby, fyzické osoby s nepriaznivým zdravotným stavom, fyzické osoby vyššieho veku a osoby ohrozené sociálnym vylúčením z dôvodu odkázanosti na sociálnu službu.</w:t>
            </w:r>
          </w:p>
          <w:p w:rsidRPr="00AA2B50" w:rsidR="00AA2B50" w:rsidP="00AA2B50" w:rsidRDefault="00AA2B50" w14:paraId="4F52ABFD" w14:textId="77777777">
            <w:pPr>
              <w:jc w:val="both"/>
              <w:rPr>
                <w:rFonts w:ascii="Times New Roman" w:hAnsi="Times New Roman"/>
                <w:sz w:val="20"/>
                <w:szCs w:val="20"/>
              </w:rPr>
            </w:pPr>
            <w:r w:rsidRPr="00AA2B50">
              <w:rPr>
                <w:rFonts w:ascii="Times New Roman" w:hAnsi="Times New Roman"/>
                <w:sz w:val="20"/>
                <w:szCs w:val="20"/>
              </w:rPr>
              <w:t>Ovplyvnenou skupinou sú najmä:</w:t>
            </w:r>
          </w:p>
          <w:p w:rsidRPr="00AA2B50" w:rsidR="00AA2B50" w:rsidP="00AA2B50" w:rsidRDefault="00AA2B50" w14:paraId="121DC5E9" w14:textId="77777777">
            <w:pPr>
              <w:pStyle w:val="Odsekzoznamu"/>
              <w:numPr>
                <w:ilvl w:val="0"/>
                <w:numId w:val="14"/>
              </w:numPr>
              <w:jc w:val="both"/>
              <w:rPr>
                <w:rFonts w:ascii="Times New Roman" w:hAnsi="Times New Roman"/>
                <w:sz w:val="20"/>
                <w:szCs w:val="20"/>
              </w:rPr>
            </w:pPr>
            <w:r w:rsidRPr="00AA2B50">
              <w:rPr>
                <w:rFonts w:ascii="Times New Roman" w:hAnsi="Times New Roman"/>
                <w:sz w:val="20"/>
                <w:szCs w:val="20"/>
              </w:rPr>
              <w:t>prijímatelia pobytových sociálnych služieb,</w:t>
            </w:r>
          </w:p>
          <w:p w:rsidRPr="00AA2B50" w:rsidR="00AA2B50" w:rsidP="00AA2B50" w:rsidRDefault="00AA2B50" w14:paraId="43414F4A" w14:textId="77777777">
            <w:pPr>
              <w:pStyle w:val="Odsekzoznamu"/>
              <w:numPr>
                <w:ilvl w:val="0"/>
                <w:numId w:val="14"/>
              </w:numPr>
              <w:jc w:val="both"/>
              <w:rPr>
                <w:rFonts w:ascii="Times New Roman" w:hAnsi="Times New Roman"/>
                <w:sz w:val="20"/>
                <w:szCs w:val="20"/>
              </w:rPr>
            </w:pPr>
            <w:r w:rsidRPr="00AA2B50">
              <w:rPr>
                <w:rFonts w:ascii="Times New Roman" w:hAnsi="Times New Roman"/>
                <w:sz w:val="20"/>
                <w:szCs w:val="20"/>
              </w:rPr>
              <w:t>prijímatelia ambulantných sociálnych služieb,</w:t>
            </w:r>
          </w:p>
          <w:p w:rsidRPr="00AA2B50" w:rsidR="00AA2B50" w:rsidP="00AA2B50" w:rsidRDefault="00AA2B50" w14:paraId="038801D5" w14:textId="77777777">
            <w:pPr>
              <w:pStyle w:val="Odsekzoznamu"/>
              <w:numPr>
                <w:ilvl w:val="0"/>
                <w:numId w:val="14"/>
              </w:numPr>
              <w:jc w:val="both"/>
              <w:rPr>
                <w:rFonts w:ascii="Times New Roman" w:hAnsi="Times New Roman"/>
                <w:sz w:val="20"/>
                <w:szCs w:val="20"/>
              </w:rPr>
            </w:pPr>
            <w:r w:rsidRPr="09DC9E3D">
              <w:rPr>
                <w:rFonts w:ascii="Times New Roman" w:hAnsi="Times New Roman"/>
                <w:sz w:val="20"/>
                <w:szCs w:val="20"/>
              </w:rPr>
              <w:t>prijímatelia domácej opatrovateľskej služby,</w:t>
            </w:r>
          </w:p>
          <w:p w:rsidRPr="00AA2B50" w:rsidR="00AA2B50" w:rsidP="09DC9E3D" w:rsidRDefault="00AA2B50" w14:paraId="38A2B1AB" w14:textId="45C2BD2E">
            <w:pPr>
              <w:pStyle w:val="Odsekzoznamu"/>
              <w:jc w:val="both"/>
              <w:rPr>
                <w:rFonts w:ascii="Times New Roman" w:hAnsi="Times New Roman"/>
                <w:sz w:val="20"/>
                <w:szCs w:val="20"/>
              </w:rPr>
            </w:pPr>
          </w:p>
          <w:p w:rsidRPr="00AA2B50" w:rsidR="00AA2B50" w:rsidP="00AA2B50" w:rsidRDefault="00AA2B50" w14:paraId="74A3E145" w14:textId="77777777">
            <w:pPr>
              <w:jc w:val="both"/>
              <w:rPr>
                <w:rFonts w:ascii="Times New Roman" w:hAnsi="Times New Roman"/>
                <w:sz w:val="20"/>
                <w:szCs w:val="20"/>
              </w:rPr>
            </w:pPr>
            <w:r w:rsidRPr="00AA2B50">
              <w:rPr>
                <w:rFonts w:ascii="Times New Roman" w:hAnsi="Times New Roman"/>
                <w:sz w:val="20"/>
                <w:szCs w:val="20"/>
              </w:rPr>
              <w:t>Predkladané opatrenie podporuje zachovanie dostupnosti sociálnych služieb, kontinuity ich poskytovania a stability systému sociálnych služieb, čo má priamy pozitívny vplyv na zraniteľné skupiny obyvateľstva. Vplyv na tieto skupiny je výraznejší ako na ostatné subjekty, keďže dostupnosť sociálnych služieb má priamy dopad na zabezpečenie ich základných životných potrieb, sociálne začlenenie a možnosť zotrvania v prirodzenom prostredí.</w:t>
            </w:r>
          </w:p>
          <w:p w:rsidRPr="002644DE" w:rsidR="002644DE" w:rsidP="00AA2B50" w:rsidRDefault="00AA2B50" w14:paraId="435276AB" w14:textId="77777777">
            <w:pPr>
              <w:spacing w:after="0" w:line="240" w:lineRule="auto"/>
              <w:rPr>
                <w:rFonts w:ascii="Times New Roman" w:hAnsi="Times New Roman" w:eastAsia="Calibri" w:cs="Times New Roman"/>
                <w:sz w:val="20"/>
                <w:lang w:eastAsia="sk-SK"/>
              </w:rPr>
            </w:pPr>
            <w:r w:rsidRPr="00AA2B50">
              <w:rPr>
                <w:rFonts w:ascii="Times New Roman" w:hAnsi="Times New Roman"/>
                <w:sz w:val="20"/>
                <w:szCs w:val="20"/>
              </w:rPr>
              <w:t xml:space="preserve">Veľkosť ovplyvnenej skupiny predstavujú prijímatelia sociálnych služieb poskytovaných podľa zákona č. 448/2008 Z. z. o sociálnych službách </w:t>
            </w:r>
            <w:r w:rsidRPr="00F80266" w:rsidR="00F80266">
              <w:rPr>
                <w:rFonts w:ascii="Times New Roman" w:hAnsi="Times New Roman"/>
                <w:sz w:val="20"/>
                <w:szCs w:val="20"/>
              </w:rPr>
              <w:t xml:space="preserve">a o zmene a doplnení zákona č. 455/1991 Zb. o živnostenskom podnikaní (živnostenský zákon) v znení neskorších predpisov </w:t>
            </w:r>
            <w:r w:rsidRPr="00AA2B50">
              <w:rPr>
                <w:rFonts w:ascii="Times New Roman" w:hAnsi="Times New Roman"/>
                <w:sz w:val="20"/>
                <w:szCs w:val="20"/>
              </w:rPr>
              <w:t>v znení neskorších predpisov, vrátane fyzických osôb využívajúcich pobytové, ambulantné a terénne sociálne služby.</w:t>
            </w:r>
          </w:p>
        </w:tc>
      </w:tr>
    </w:tbl>
    <w:p w:rsidRPr="002644DE" w:rsidR="002644DE" w:rsidP="002644DE" w:rsidRDefault="002644DE" w14:paraId="1299C43A" w14:textId="77777777">
      <w:pPr>
        <w:sectPr w:rsidRPr="002644DE" w:rsidR="002644DE" w:rsidSect="00670684">
          <w:headerReference w:type="default" r:id="rId10"/>
          <w:footerReference w:type="default" r:id="rId11"/>
          <w:footnotePr>
            <w:numFmt w:val="chicago"/>
          </w:footnotePr>
          <w:type w:val="continuous"/>
          <w:pgSz w:w="11906" w:h="16838" w:orient="portrait"/>
          <w:pgMar w:top="1134" w:right="1418" w:bottom="1134" w:left="1418" w:header="510" w:footer="567" w:gutter="0"/>
          <w:cols w:space="708"/>
          <w:formProt w:val="0"/>
          <w:docGrid w:linePitch="360"/>
        </w:sectPr>
      </w:pPr>
    </w:p>
    <w:tbl>
      <w:tblPr>
        <w:tblW w:w="510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right w:w="57" w:type="dxa"/>
        </w:tblCellMar>
        <w:tblLook w:val="04A0" w:firstRow="1" w:lastRow="0" w:firstColumn="1" w:lastColumn="0" w:noHBand="0" w:noVBand="1"/>
      </w:tblPr>
      <w:tblGrid>
        <w:gridCol w:w="264"/>
        <w:gridCol w:w="3466"/>
        <w:gridCol w:w="5515"/>
      </w:tblGrid>
      <w:tr w:rsidRPr="002644DE" w:rsidR="002644DE" w:rsidTr="000800FC" w14:paraId="280C8CEA" w14:textId="77777777">
        <w:trPr>
          <w:jc w:val="center"/>
        </w:trPr>
        <w:tc>
          <w:tcPr>
            <w:tcW w:w="5000" w:type="pct"/>
            <w:gridSpan w:val="3"/>
            <w:shd w:val="clear" w:color="auto" w:fill="D9D9D9"/>
          </w:tcPr>
          <w:p w:rsidRPr="002644DE" w:rsidR="002644DE" w:rsidP="002644DE" w:rsidRDefault="002644DE" w14:paraId="05BD50CC" w14:textId="77777777">
            <w:pPr>
              <w:spacing w:after="0" w:line="240" w:lineRule="auto"/>
              <w:rPr>
                <w:rFonts w:ascii="Times New Roman" w:hAnsi="Times New Roman" w:eastAsia="Calibri" w:cs="Times New Roman"/>
                <w:b/>
                <w:sz w:val="24"/>
                <w:szCs w:val="24"/>
              </w:rPr>
            </w:pPr>
            <w:r w:rsidRPr="002644DE">
              <w:rPr>
                <w:rFonts w:ascii="Times New Roman" w:hAnsi="Times New Roman" w:eastAsia="Calibri" w:cs="Times New Roman"/>
                <w:b/>
                <w:sz w:val="24"/>
                <w:szCs w:val="24"/>
              </w:rPr>
              <w:t>4.3 Identifikujte a popíšte vplyv na rovnosť príležitostí.</w:t>
            </w:r>
          </w:p>
          <w:p w:rsidRPr="002644DE" w:rsidR="002644DE" w:rsidP="002644DE" w:rsidRDefault="002644DE" w14:paraId="48961F31" w14:textId="77777777">
            <w:pPr>
              <w:spacing w:after="0" w:line="240" w:lineRule="auto"/>
              <w:ind w:left="340"/>
              <w:jc w:val="both"/>
              <w:rPr>
                <w:rFonts w:ascii="Calibri" w:hAnsi="Calibri" w:eastAsia="Calibri" w:cs="Times New Roman"/>
                <w:sz w:val="24"/>
                <w:szCs w:val="24"/>
              </w:rPr>
            </w:pPr>
            <w:r w:rsidRPr="002644DE">
              <w:rPr>
                <w:rFonts w:ascii="Times New Roman" w:hAnsi="Times New Roman" w:eastAsia="Calibri" w:cs="Times New Roman"/>
                <w:b/>
                <w:sz w:val="24"/>
                <w:szCs w:val="24"/>
              </w:rPr>
              <w:t>Identifikujte, popíšte a kvantifikujte vplyv na rovnosť žien a mužov.</w:t>
            </w:r>
          </w:p>
        </w:tc>
      </w:tr>
      <w:tr w:rsidRPr="002644DE" w:rsidR="002644DE" w:rsidTr="000800FC" w14:paraId="5B996FC8" w14:textId="77777777">
        <w:trPr>
          <w:jc w:val="center"/>
        </w:trPr>
        <w:tc>
          <w:tcPr>
            <w:tcW w:w="132" w:type="pct"/>
            <w:tcBorders>
              <w:bottom w:val="single" w:color="auto" w:sz="4" w:space="0"/>
            </w:tcBorders>
            <w:shd w:val="clear" w:color="auto" w:fill="F2F2F2"/>
            <w:vAlign w:val="center"/>
          </w:tcPr>
          <w:p w:rsidRPr="002644DE" w:rsidR="002644DE" w:rsidP="002644DE" w:rsidRDefault="002644DE" w14:paraId="14A84895" w14:textId="77777777">
            <w:pPr>
              <w:spacing w:after="0" w:line="240" w:lineRule="auto"/>
              <w:rPr>
                <w:rFonts w:ascii="Times New Roman" w:hAnsi="Times New Roman" w:eastAsia="Calibri" w:cs="Times New Roman"/>
                <w:i/>
                <w:sz w:val="24"/>
                <w:szCs w:val="24"/>
              </w:rPr>
            </w:pPr>
            <w:r w:rsidRPr="002644DE">
              <w:rPr>
                <w:rFonts w:ascii="Times New Roman" w:hAnsi="Times New Roman" w:eastAsia="Calibri" w:cs="Times New Roman"/>
                <w:i/>
                <w:sz w:val="18"/>
                <w:szCs w:val="24"/>
              </w:rPr>
              <w:t>a)</w:t>
            </w:r>
          </w:p>
        </w:tc>
        <w:tc>
          <w:tcPr>
            <w:tcW w:w="4868" w:type="pct"/>
            <w:gridSpan w:val="2"/>
            <w:tcBorders>
              <w:bottom w:val="single" w:color="auto" w:sz="4" w:space="0"/>
            </w:tcBorders>
            <w:shd w:val="clear" w:color="auto" w:fill="F2F2F2"/>
          </w:tcPr>
          <w:p w:rsidRPr="002644DE" w:rsidR="002644DE" w:rsidP="002644DE" w:rsidRDefault="002644DE" w14:paraId="4BBFDC91" w14:textId="77777777">
            <w:pPr>
              <w:spacing w:after="0" w:line="240" w:lineRule="auto"/>
              <w:jc w:val="both"/>
              <w:rPr>
                <w:rFonts w:ascii="Times New Roman" w:hAnsi="Times New Roman" w:eastAsia="Calibri" w:cs="Times New Roman"/>
                <w:i/>
                <w:sz w:val="24"/>
                <w:szCs w:val="24"/>
              </w:rPr>
            </w:pPr>
            <w:r w:rsidRPr="002644DE">
              <w:rPr>
                <w:rFonts w:ascii="Times New Roman" w:hAnsi="Times New Roman" w:eastAsia="Calibri" w:cs="Times New Roman"/>
                <w:i/>
                <w:sz w:val="20"/>
                <w:szCs w:val="24"/>
              </w:rPr>
              <w:t>4.3.1 Dodržuje návrh povinnosť rovnakého zaobchádzania so skupinami alebo jednotlivcami na základe pohlavia, rasy, etnicity, náboženstva alebo viery, zdravotného postihnutia, veku, sexuálnej orientácie alebo iného statusu? Mohol by viesť k nepriamej diskriminácii niektorých skupín obyvateľstva? Ak áno, ktoré skupiny sú takto ovplyvnené a akým spôsobom?</w:t>
            </w:r>
          </w:p>
        </w:tc>
      </w:tr>
      <w:tr w:rsidRPr="002644DE" w:rsidR="002644DE" w:rsidTr="000800FC" w14:paraId="3B12938B" w14:textId="77777777">
        <w:trPr>
          <w:trHeight w:val="928"/>
          <w:jc w:val="center"/>
        </w:trPr>
        <w:tc>
          <w:tcPr>
            <w:tcW w:w="132" w:type="pct"/>
            <w:tcBorders>
              <w:top w:val="nil"/>
              <w:bottom w:val="nil"/>
            </w:tcBorders>
            <w:shd w:val="clear" w:color="auto" w:fill="auto"/>
          </w:tcPr>
          <w:p w:rsidRPr="002644DE" w:rsidR="002644DE" w:rsidP="002644DE" w:rsidRDefault="002644DE" w14:paraId="4DDBEF00" w14:textId="77777777">
            <w:pPr>
              <w:spacing w:after="0" w:line="240" w:lineRule="auto"/>
              <w:rPr>
                <w:rFonts w:ascii="Times New Roman" w:hAnsi="Times New Roman" w:eastAsia="Calibri" w:cs="Times New Roman"/>
                <w:sz w:val="20"/>
              </w:rPr>
            </w:pPr>
          </w:p>
          <w:p w:rsidRPr="002644DE" w:rsidR="002644DE" w:rsidP="002644DE" w:rsidRDefault="002644DE" w14:paraId="3461D779" w14:textId="77777777">
            <w:pPr>
              <w:spacing w:after="0" w:line="240" w:lineRule="auto"/>
              <w:rPr>
                <w:rFonts w:ascii="Times New Roman" w:hAnsi="Times New Roman" w:eastAsia="Calibri" w:cs="Times New Roman"/>
                <w:i/>
                <w:sz w:val="20"/>
              </w:rPr>
            </w:pPr>
          </w:p>
          <w:p w:rsidRPr="002644DE" w:rsidR="002644DE" w:rsidP="002644DE" w:rsidRDefault="002644DE" w14:paraId="3CF2D8B6" w14:textId="77777777">
            <w:pPr>
              <w:spacing w:after="0" w:line="240" w:lineRule="auto"/>
              <w:rPr>
                <w:rFonts w:ascii="Times New Roman" w:hAnsi="Times New Roman" w:eastAsia="Calibri" w:cs="Times New Roman"/>
                <w:i/>
                <w:sz w:val="20"/>
              </w:rPr>
            </w:pPr>
          </w:p>
          <w:p w:rsidRPr="002644DE" w:rsidR="002644DE" w:rsidP="002644DE" w:rsidRDefault="002644DE" w14:paraId="1A794326" w14:textId="77777777">
            <w:pPr>
              <w:spacing w:after="0" w:line="240" w:lineRule="auto"/>
              <w:rPr>
                <w:rFonts w:ascii="Times New Roman" w:hAnsi="Times New Roman" w:eastAsia="Calibri" w:cs="Times New Roman"/>
                <w:i/>
                <w:sz w:val="18"/>
              </w:rPr>
            </w:pPr>
            <w:r w:rsidRPr="002644DE">
              <w:rPr>
                <w:rFonts w:ascii="Times New Roman" w:hAnsi="Times New Roman" w:eastAsia="Calibri" w:cs="Times New Roman"/>
                <w:i/>
                <w:sz w:val="18"/>
              </w:rPr>
              <w:t>b)</w:t>
            </w:r>
          </w:p>
          <w:p w:rsidRPr="002644DE" w:rsidR="002644DE" w:rsidP="002644DE" w:rsidRDefault="002644DE" w14:paraId="0FB78278" w14:textId="77777777">
            <w:pPr>
              <w:spacing w:after="0" w:line="240" w:lineRule="auto"/>
              <w:rPr>
                <w:rFonts w:ascii="Times New Roman" w:hAnsi="Times New Roman" w:eastAsia="Calibri" w:cs="Times New Roman"/>
                <w:i/>
                <w:sz w:val="20"/>
              </w:rPr>
            </w:pPr>
          </w:p>
          <w:p w:rsidRPr="002644DE" w:rsidR="002644DE" w:rsidP="002644DE" w:rsidRDefault="002644DE" w14:paraId="1FC39945" w14:textId="77777777">
            <w:pPr>
              <w:spacing w:after="0" w:line="240" w:lineRule="auto"/>
              <w:rPr>
                <w:rFonts w:ascii="Times New Roman" w:hAnsi="Times New Roman" w:eastAsia="Calibri" w:cs="Times New Roman"/>
                <w:i/>
                <w:sz w:val="20"/>
              </w:rPr>
            </w:pPr>
          </w:p>
          <w:p w:rsidRPr="002644DE" w:rsidR="002644DE" w:rsidP="002644DE" w:rsidRDefault="002644DE" w14:paraId="0562CB0E" w14:textId="77777777">
            <w:pPr>
              <w:spacing w:after="0" w:line="240" w:lineRule="auto"/>
              <w:rPr>
                <w:rFonts w:ascii="Times New Roman" w:hAnsi="Times New Roman" w:eastAsia="Calibri" w:cs="Times New Roman"/>
                <w:i/>
                <w:sz w:val="20"/>
              </w:rPr>
            </w:pPr>
          </w:p>
        </w:tc>
        <w:tc>
          <w:tcPr>
            <w:tcW w:w="4868" w:type="pct"/>
            <w:gridSpan w:val="2"/>
            <w:tcBorders>
              <w:top w:val="nil"/>
              <w:bottom w:val="nil"/>
            </w:tcBorders>
            <w:shd w:val="clear" w:color="auto" w:fill="auto"/>
          </w:tcPr>
          <w:p w:rsidR="002644DE" w:rsidP="002644DE" w:rsidRDefault="002644DE" w14:paraId="34CE0A41" w14:textId="77777777">
            <w:pPr>
              <w:rPr>
                <w:rFonts w:ascii="Times New Roman" w:hAnsi="Times New Roman" w:eastAsia="Calibri" w:cs="Times New Roman"/>
                <w:i/>
                <w:sz w:val="20"/>
              </w:rPr>
            </w:pPr>
          </w:p>
          <w:p w:rsidRPr="00FB0685" w:rsidR="00FB0685" w:rsidP="002644DE" w:rsidRDefault="00FB0685" w14:paraId="1BDCF051" w14:textId="77777777">
            <w:pPr>
              <w:rPr>
                <w:rFonts w:ascii="Times New Roman" w:hAnsi="Times New Roman" w:eastAsia="Calibri" w:cs="Times New Roman"/>
                <w:sz w:val="20"/>
              </w:rPr>
            </w:pPr>
            <w:r w:rsidRPr="00FB0685">
              <w:rPr>
                <w:rFonts w:ascii="Times New Roman" w:hAnsi="Times New Roman" w:eastAsia="Calibri" w:cs="Times New Roman"/>
                <w:sz w:val="20"/>
              </w:rPr>
              <w:t>Bez vplyv</w:t>
            </w:r>
            <w:r>
              <w:rPr>
                <w:rFonts w:ascii="Times New Roman" w:hAnsi="Times New Roman" w:eastAsia="Calibri" w:cs="Times New Roman"/>
                <w:sz w:val="20"/>
              </w:rPr>
              <w:t>ov</w:t>
            </w:r>
          </w:p>
          <w:p w:rsidRPr="002644DE" w:rsidR="002644DE" w:rsidP="002644DE" w:rsidRDefault="002644DE" w14:paraId="62EBF3C5" w14:textId="77777777">
            <w:pPr>
              <w:spacing w:after="0" w:line="240" w:lineRule="auto"/>
              <w:rPr>
                <w:rFonts w:ascii="Times New Roman" w:hAnsi="Times New Roman" w:eastAsia="Calibri" w:cs="Times New Roman"/>
                <w:i/>
                <w:sz w:val="20"/>
              </w:rPr>
            </w:pPr>
          </w:p>
        </w:tc>
      </w:tr>
      <w:tr w:rsidRPr="002644DE" w:rsidR="002644DE" w:rsidTr="000800FC" w14:paraId="4C3165CC" w14:textId="77777777">
        <w:trPr>
          <w:trHeight w:val="345"/>
          <w:jc w:val="center"/>
        </w:trPr>
        <w:tc>
          <w:tcPr>
            <w:tcW w:w="132" w:type="pct"/>
            <w:tcBorders>
              <w:bottom w:val="single" w:color="auto" w:sz="4" w:space="0"/>
            </w:tcBorders>
            <w:shd w:val="clear" w:color="auto" w:fill="F2F2F2"/>
            <w:vAlign w:val="center"/>
          </w:tcPr>
          <w:p w:rsidRPr="002644DE" w:rsidR="002644DE" w:rsidP="002644DE" w:rsidRDefault="002644DE" w14:paraId="33576452" w14:textId="77777777">
            <w:pPr>
              <w:spacing w:after="0" w:line="240" w:lineRule="auto"/>
              <w:rPr>
                <w:rFonts w:ascii="Times New Roman" w:hAnsi="Times New Roman" w:eastAsia="Calibri" w:cs="Times New Roman"/>
                <w:i/>
                <w:sz w:val="18"/>
                <w:szCs w:val="18"/>
              </w:rPr>
            </w:pPr>
            <w:r w:rsidRPr="002644DE">
              <w:rPr>
                <w:rFonts w:ascii="Times New Roman" w:hAnsi="Times New Roman" w:eastAsia="Calibri" w:cs="Times New Roman"/>
                <w:i/>
                <w:sz w:val="18"/>
                <w:szCs w:val="18"/>
              </w:rPr>
              <w:t>c)</w:t>
            </w:r>
          </w:p>
        </w:tc>
        <w:tc>
          <w:tcPr>
            <w:tcW w:w="4868" w:type="pct"/>
            <w:gridSpan w:val="2"/>
            <w:tcBorders>
              <w:bottom w:val="single" w:color="auto" w:sz="4" w:space="0"/>
            </w:tcBorders>
            <w:shd w:val="clear" w:color="auto" w:fill="F2F2F2"/>
            <w:vAlign w:val="center"/>
          </w:tcPr>
          <w:p w:rsidRPr="002644DE" w:rsidR="002644DE" w:rsidP="002644DE" w:rsidRDefault="002644DE" w14:paraId="005F6BAF" w14:textId="77777777">
            <w:pPr>
              <w:spacing w:after="0" w:line="240" w:lineRule="auto"/>
              <w:rPr>
                <w:rFonts w:ascii="Times New Roman" w:hAnsi="Times New Roman" w:eastAsia="Calibri" w:cs="Times New Roman"/>
                <w:i/>
                <w:sz w:val="20"/>
                <w:szCs w:val="20"/>
              </w:rPr>
            </w:pPr>
            <w:r w:rsidRPr="002644DE">
              <w:rPr>
                <w:rFonts w:ascii="Times New Roman" w:hAnsi="Times New Roman" w:eastAsia="Calibri" w:cs="Times New Roman"/>
                <w:i/>
                <w:sz w:val="20"/>
                <w:szCs w:val="20"/>
              </w:rPr>
              <w:t xml:space="preserve">4.3.2 Môže návrh viesť k zväčšovaniu nerovností medzi ženami a mužmi? </w:t>
            </w:r>
            <w:r w:rsidRPr="002644DE">
              <w:rPr>
                <w:rFonts w:ascii="Times New Roman" w:hAnsi="Times New Roman" w:eastAsia="Calibri" w:cs="Times New Roman"/>
                <w:i/>
                <w:sz w:val="20"/>
                <w:szCs w:val="24"/>
              </w:rPr>
              <w:t xml:space="preserve">Podporuje návrh rovnosť príležitostí? </w:t>
            </w:r>
            <w:r w:rsidRPr="002644DE">
              <w:rPr>
                <w:rFonts w:ascii="Times New Roman" w:hAnsi="Times New Roman" w:eastAsia="Calibri" w:cs="Times New Roman"/>
                <w:i/>
                <w:sz w:val="20"/>
                <w:szCs w:val="20"/>
              </w:rPr>
              <w:t>Má návrh odlišný vplyv na ženy a mužov? Popíšte vplyvy.</w:t>
            </w:r>
          </w:p>
        </w:tc>
      </w:tr>
      <w:tr w:rsidRPr="002644DE" w:rsidR="002644DE" w:rsidTr="000800FC" w14:paraId="45A21330" w14:textId="77777777">
        <w:tblPrEx>
          <w:tblBorders>
            <w:top w:val="none" w:color="auto" w:sz="0" w:space="0"/>
            <w:bottom w:val="none" w:color="auto" w:sz="0" w:space="0"/>
          </w:tblBorders>
        </w:tblPrEx>
        <w:trPr>
          <w:trHeight w:val="372"/>
          <w:jc w:val="center"/>
        </w:trPr>
        <w:tc>
          <w:tcPr>
            <w:tcW w:w="132" w:type="pct"/>
            <w:shd w:val="clear" w:color="auto" w:fill="auto"/>
            <w:vAlign w:val="center"/>
          </w:tcPr>
          <w:p w:rsidRPr="002644DE" w:rsidR="002644DE" w:rsidP="002644DE" w:rsidRDefault="002644DE" w14:paraId="7925D311" w14:textId="77777777">
            <w:pPr>
              <w:spacing w:after="0" w:line="240" w:lineRule="auto"/>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d)</w:t>
            </w:r>
          </w:p>
        </w:tc>
        <w:tc>
          <w:tcPr>
            <w:tcW w:w="1880" w:type="pct"/>
            <w:shd w:val="clear" w:color="auto" w:fill="auto"/>
          </w:tcPr>
          <w:p w:rsidRPr="002644DE" w:rsidR="002644DE" w:rsidP="002644DE" w:rsidRDefault="002644DE" w14:paraId="093CD80A" w14:textId="77777777">
            <w:pPr>
              <w:spacing w:after="0" w:line="240" w:lineRule="auto"/>
              <w:jc w:val="both"/>
              <w:rPr>
                <w:rFonts w:ascii="Times New Roman" w:hAnsi="Times New Roman" w:eastAsia="Calibri" w:cs="Times New Roman"/>
                <w:i/>
                <w:sz w:val="18"/>
                <w:szCs w:val="18"/>
              </w:rPr>
            </w:pPr>
            <w:r w:rsidRPr="002644DE">
              <w:rPr>
                <w:rFonts w:ascii="Times New Roman" w:hAnsi="Times New Roman" w:eastAsia="Calibri" w:cs="Times New Roman"/>
                <w:i/>
                <w:sz w:val="18"/>
                <w:szCs w:val="18"/>
              </w:rPr>
              <w:t>Popíšte riziká návrhu, ktoré môžu viesť k zväčšovaniu nerovností:</w:t>
            </w:r>
          </w:p>
        </w:tc>
        <w:tc>
          <w:tcPr>
            <w:tcW w:w="2988" w:type="pct"/>
            <w:shd w:val="clear" w:color="auto" w:fill="auto"/>
          </w:tcPr>
          <w:p w:rsidR="00FB0685" w:rsidP="00FB0685" w:rsidRDefault="00FB0685" w14:paraId="3D7291A7" w14:textId="77777777">
            <w:pPr>
              <w:spacing w:after="0" w:line="240" w:lineRule="auto"/>
              <w:jc w:val="both"/>
              <w:rPr>
                <w:rFonts w:ascii="Times New Roman" w:hAnsi="Times New Roman" w:eastAsia="Calibri" w:cs="Times New Roman"/>
                <w:sz w:val="20"/>
              </w:rPr>
            </w:pPr>
            <w:r>
              <w:rPr>
                <w:rFonts w:ascii="Times New Roman" w:hAnsi="Times New Roman" w:eastAsia="Calibri" w:cs="Times New Roman"/>
                <w:sz w:val="20"/>
              </w:rPr>
              <w:t>Návrh nariadenia vlády SR sa nezakladá na odlišnom prístupe k mužom a ženám a ani neohrozuje rovnosť príležitostí.</w:t>
            </w:r>
          </w:p>
          <w:p w:rsidRPr="002644DE" w:rsidR="002644DE" w:rsidP="002644DE" w:rsidRDefault="002644DE" w14:paraId="6D98A12B" w14:textId="77777777">
            <w:pPr>
              <w:spacing w:after="0" w:line="240" w:lineRule="auto"/>
              <w:jc w:val="both"/>
              <w:rPr>
                <w:rFonts w:ascii="Times New Roman" w:hAnsi="Times New Roman" w:eastAsia="Calibri" w:cs="Times New Roman"/>
                <w:sz w:val="20"/>
              </w:rPr>
            </w:pPr>
          </w:p>
        </w:tc>
      </w:tr>
      <w:tr w:rsidRPr="002644DE" w:rsidR="002644DE" w:rsidTr="000800FC" w14:paraId="55498E51" w14:textId="77777777">
        <w:tblPrEx>
          <w:tblBorders>
            <w:top w:val="none" w:color="auto" w:sz="0" w:space="0"/>
            <w:bottom w:val="none" w:color="auto" w:sz="0" w:space="0"/>
          </w:tblBorders>
        </w:tblPrEx>
        <w:trPr>
          <w:trHeight w:val="371"/>
          <w:jc w:val="center"/>
        </w:trPr>
        <w:tc>
          <w:tcPr>
            <w:tcW w:w="132" w:type="pct"/>
            <w:shd w:val="clear" w:color="auto" w:fill="auto"/>
            <w:vAlign w:val="center"/>
          </w:tcPr>
          <w:p w:rsidRPr="002644DE" w:rsidR="002644DE" w:rsidP="002644DE" w:rsidRDefault="002644DE" w14:paraId="1461E733" w14:textId="77777777">
            <w:pPr>
              <w:spacing w:after="0" w:line="240" w:lineRule="auto"/>
              <w:rPr>
                <w:rFonts w:ascii="Times New Roman" w:hAnsi="Times New Roman" w:eastAsia="Calibri" w:cs="Times New Roman"/>
                <w:i/>
                <w:sz w:val="18"/>
                <w:szCs w:val="18"/>
              </w:rPr>
            </w:pPr>
            <w:r w:rsidRPr="002644DE">
              <w:rPr>
                <w:rFonts w:ascii="Times New Roman" w:hAnsi="Times New Roman" w:eastAsia="Calibri" w:cs="Times New Roman"/>
                <w:i/>
                <w:sz w:val="18"/>
                <w:szCs w:val="18"/>
              </w:rPr>
              <w:t>e)</w:t>
            </w:r>
          </w:p>
        </w:tc>
        <w:tc>
          <w:tcPr>
            <w:tcW w:w="1880" w:type="pct"/>
            <w:shd w:val="clear" w:color="auto" w:fill="auto"/>
          </w:tcPr>
          <w:p w:rsidRPr="002644DE" w:rsidR="002644DE" w:rsidP="002644DE" w:rsidRDefault="002644DE" w14:paraId="108389ED" w14:textId="77777777">
            <w:pPr>
              <w:spacing w:after="0" w:line="240" w:lineRule="auto"/>
              <w:jc w:val="both"/>
              <w:rPr>
                <w:rFonts w:ascii="Times New Roman" w:hAnsi="Times New Roman" w:eastAsia="Calibri" w:cs="Times New Roman"/>
                <w:i/>
                <w:sz w:val="18"/>
                <w:szCs w:val="18"/>
              </w:rPr>
            </w:pPr>
            <w:r w:rsidRPr="002644DE">
              <w:rPr>
                <w:rFonts w:ascii="Times New Roman" w:hAnsi="Times New Roman" w:eastAsia="Calibri" w:cs="Times New Roman"/>
                <w:i/>
                <w:sz w:val="18"/>
                <w:szCs w:val="18"/>
              </w:rPr>
              <w:t>Popíšte pozitívne vplyvy návrhu na dosahovanie rovnosti žien a mužov, rovnosti príležitostí žien a mužov, prípadne vplyvy na ženy a mužov, ak sú odlišné:</w:t>
            </w:r>
          </w:p>
        </w:tc>
        <w:tc>
          <w:tcPr>
            <w:tcW w:w="2988" w:type="pct"/>
            <w:shd w:val="clear" w:color="auto" w:fill="auto"/>
          </w:tcPr>
          <w:p w:rsidRPr="002644DE" w:rsidR="002644DE" w:rsidP="002644DE" w:rsidRDefault="002644DE" w14:paraId="2946DB82" w14:textId="77777777">
            <w:pPr>
              <w:spacing w:after="0" w:line="240" w:lineRule="auto"/>
              <w:jc w:val="both"/>
              <w:rPr>
                <w:rFonts w:ascii="Times New Roman" w:hAnsi="Times New Roman" w:eastAsia="Calibri" w:cs="Times New Roman"/>
                <w:i/>
                <w:sz w:val="18"/>
                <w:szCs w:val="18"/>
              </w:rPr>
            </w:pPr>
          </w:p>
        </w:tc>
      </w:tr>
      <w:tr w:rsidRPr="002644DE" w:rsidR="002644DE" w:rsidTr="000800FC" w14:paraId="18311855" w14:textId="77777777">
        <w:tblPrEx>
          <w:tblBorders>
            <w:top w:val="none" w:color="auto" w:sz="0" w:space="0"/>
            <w:bottom w:val="none" w:color="auto" w:sz="0" w:space="0"/>
          </w:tblBorders>
        </w:tblPrEx>
        <w:trPr>
          <w:trHeight w:val="371"/>
          <w:jc w:val="center"/>
        </w:trPr>
        <w:tc>
          <w:tcPr>
            <w:tcW w:w="132" w:type="pct"/>
            <w:tcBorders>
              <w:bottom w:val="single" w:color="auto" w:sz="4" w:space="0"/>
            </w:tcBorders>
            <w:shd w:val="clear" w:color="auto" w:fill="auto"/>
            <w:vAlign w:val="center"/>
          </w:tcPr>
          <w:p w:rsidRPr="002644DE" w:rsidR="002644DE" w:rsidP="002644DE" w:rsidRDefault="002644DE" w14:paraId="5D983094" w14:textId="77777777">
            <w:pPr>
              <w:spacing w:after="0" w:line="240" w:lineRule="auto"/>
              <w:rPr>
                <w:rFonts w:ascii="Times New Roman" w:hAnsi="Times New Roman" w:eastAsia="Calibri" w:cs="Times New Roman"/>
                <w:i/>
                <w:sz w:val="18"/>
                <w:szCs w:val="18"/>
              </w:rPr>
            </w:pPr>
            <w:r w:rsidRPr="002644DE">
              <w:rPr>
                <w:rFonts w:ascii="Times New Roman" w:hAnsi="Times New Roman" w:eastAsia="Calibri" w:cs="Times New Roman"/>
                <w:i/>
                <w:sz w:val="18"/>
                <w:szCs w:val="18"/>
              </w:rPr>
              <w:t>f)</w:t>
            </w:r>
          </w:p>
        </w:tc>
        <w:tc>
          <w:tcPr>
            <w:tcW w:w="1880" w:type="pct"/>
            <w:tcBorders>
              <w:bottom w:val="single" w:color="auto" w:sz="4" w:space="0"/>
            </w:tcBorders>
            <w:shd w:val="clear" w:color="auto" w:fill="auto"/>
          </w:tcPr>
          <w:p w:rsidRPr="002644DE" w:rsidR="002644DE" w:rsidP="002644DE" w:rsidRDefault="002644DE" w14:paraId="43BD3D11" w14:textId="77777777">
            <w:pPr>
              <w:spacing w:after="0" w:line="240" w:lineRule="auto"/>
              <w:jc w:val="both"/>
              <w:rPr>
                <w:rFonts w:ascii="Times New Roman" w:hAnsi="Times New Roman" w:eastAsia="Calibri" w:cs="Times New Roman"/>
                <w:i/>
                <w:sz w:val="18"/>
                <w:szCs w:val="18"/>
              </w:rPr>
            </w:pPr>
            <w:r w:rsidRPr="002644DE">
              <w:rPr>
                <w:rFonts w:ascii="Times New Roman" w:hAnsi="Times New Roman" w:eastAsia="Calibri" w:cs="Times New Roman"/>
                <w:i/>
                <w:sz w:val="18"/>
                <w:szCs w:val="18"/>
              </w:rPr>
              <w:t>Má návrh významné vplyvy na niektorú zo zraniteľných skupín obyvateľstva? Ak áno, aké? Akým spôsobom? Zraniteľnou skupinou obyvateľstva sa rozumejú najmä ženy ohrozené viacnásobnou diskrimináciou, tehotné matky, seniorky, ženy patriace do marginalizovaných skupín obyvateľstva, migrantky, ženy a dievčatá so zdravotným postihnutím, obete násilia a pod.</w:t>
            </w:r>
          </w:p>
        </w:tc>
        <w:tc>
          <w:tcPr>
            <w:tcW w:w="2988" w:type="pct"/>
            <w:tcBorders>
              <w:bottom w:val="single" w:color="auto" w:sz="4" w:space="0"/>
            </w:tcBorders>
            <w:shd w:val="clear" w:color="auto" w:fill="auto"/>
          </w:tcPr>
          <w:p w:rsidRPr="002644DE" w:rsidR="002644DE" w:rsidP="002644DE" w:rsidRDefault="002644DE" w14:paraId="5997CC1D" w14:textId="77777777">
            <w:pPr>
              <w:spacing w:after="0" w:line="240" w:lineRule="auto"/>
              <w:jc w:val="both"/>
              <w:rPr>
                <w:rFonts w:ascii="Times New Roman" w:hAnsi="Times New Roman" w:eastAsia="Calibri" w:cs="Times New Roman"/>
                <w:i/>
                <w:sz w:val="18"/>
                <w:szCs w:val="18"/>
              </w:rPr>
            </w:pPr>
          </w:p>
        </w:tc>
      </w:tr>
      <w:tr w:rsidRPr="002644DE" w:rsidR="002644DE" w:rsidTr="000800FC" w14:paraId="164B6A48" w14:textId="77777777">
        <w:tblPrEx>
          <w:tblBorders>
            <w:top w:val="none" w:color="auto" w:sz="0" w:space="0"/>
            <w:bottom w:val="none" w:color="auto" w:sz="0" w:space="0"/>
          </w:tblBorders>
        </w:tblPrEx>
        <w:trPr>
          <w:trHeight w:val="1235"/>
          <w:jc w:val="center"/>
        </w:trPr>
        <w:tc>
          <w:tcPr>
            <w:tcW w:w="132" w:type="pct"/>
            <w:tcBorders>
              <w:top w:val="single" w:color="auto" w:sz="4" w:space="0"/>
              <w:bottom w:val="single" w:color="auto" w:sz="4" w:space="0"/>
            </w:tcBorders>
            <w:shd w:val="clear" w:color="auto" w:fill="auto"/>
            <w:vAlign w:val="center"/>
          </w:tcPr>
          <w:p w:rsidRPr="002644DE" w:rsidR="002644DE" w:rsidP="002644DE" w:rsidRDefault="002644DE" w14:paraId="3C52D269" w14:textId="77777777">
            <w:pPr>
              <w:spacing w:after="0" w:line="240" w:lineRule="auto"/>
              <w:rPr>
                <w:rFonts w:ascii="Times New Roman" w:hAnsi="Times New Roman" w:eastAsia="Calibri" w:cs="Times New Roman"/>
                <w:i/>
                <w:sz w:val="18"/>
                <w:szCs w:val="18"/>
              </w:rPr>
            </w:pPr>
            <w:r w:rsidRPr="002644DE">
              <w:rPr>
                <w:rFonts w:ascii="Times New Roman" w:hAnsi="Times New Roman" w:eastAsia="Calibri" w:cs="Times New Roman"/>
                <w:i/>
                <w:sz w:val="18"/>
                <w:szCs w:val="18"/>
              </w:rPr>
              <w:t>g)</w:t>
            </w:r>
          </w:p>
        </w:tc>
        <w:tc>
          <w:tcPr>
            <w:tcW w:w="1880" w:type="pct"/>
            <w:tcBorders>
              <w:top w:val="single" w:color="auto" w:sz="4" w:space="0"/>
              <w:bottom w:val="single" w:color="auto" w:sz="4" w:space="0"/>
            </w:tcBorders>
            <w:shd w:val="clear" w:color="auto" w:fill="auto"/>
          </w:tcPr>
          <w:p w:rsidRPr="002644DE" w:rsidR="002644DE" w:rsidP="002644DE" w:rsidRDefault="002644DE" w14:paraId="0EAEEA2F" w14:textId="77777777">
            <w:pPr>
              <w:spacing w:after="0" w:line="240" w:lineRule="auto"/>
              <w:jc w:val="both"/>
              <w:rPr>
                <w:rFonts w:ascii="Times New Roman" w:hAnsi="Times New Roman" w:eastAsia="Calibri" w:cs="Times New Roman"/>
                <w:i/>
                <w:sz w:val="18"/>
                <w:szCs w:val="18"/>
              </w:rPr>
            </w:pPr>
            <w:r w:rsidRPr="002644DE">
              <w:rPr>
                <w:rFonts w:ascii="Times New Roman" w:hAnsi="Times New Roman" w:eastAsia="Calibri" w:cs="Times New Roman"/>
                <w:i/>
                <w:sz w:val="18"/>
                <w:szCs w:val="18"/>
              </w:rPr>
              <w:t xml:space="preserve">Pri identifikovaní vplyvov na rovnosť žien a mužov treba vziať do úvahy existujúce rozdiely medzi ženami a mužmi, ktoré sú relevantné k danej politike. Podpora rovnosti  žien a mužov nespočíva len v odstraňovaní obmedzení a bariér pre plnohodnotnú účasť na ekonomickom, politickom a sociálnom živote spoločnosti ako aj rodinnom živote, ale taktiež  v podpore rovnosti medzi nimi. </w:t>
            </w:r>
          </w:p>
          <w:p w:rsidRPr="002644DE" w:rsidR="002644DE" w:rsidP="002644DE" w:rsidRDefault="002644DE" w14:paraId="0470FB1D" w14:textId="77777777">
            <w:pPr>
              <w:spacing w:after="0" w:line="240" w:lineRule="auto"/>
              <w:jc w:val="both"/>
              <w:rPr>
                <w:rFonts w:ascii="Times New Roman" w:hAnsi="Times New Roman" w:eastAsia="Times New Roman" w:cs="Times New Roman"/>
                <w:color w:val="000000"/>
                <w:sz w:val="27"/>
                <w:szCs w:val="27"/>
              </w:rPr>
            </w:pPr>
            <w:r w:rsidRPr="002644DE">
              <w:rPr>
                <w:rFonts w:ascii="Times New Roman" w:hAnsi="Times New Roman" w:eastAsia="Calibri" w:cs="Times New Roman"/>
                <w:i/>
                <w:sz w:val="18"/>
                <w:szCs w:val="18"/>
              </w:rPr>
              <w:t xml:space="preserve">V ktorých oblastiach podpory rovnosti žien a mužov návrh odstraňuje prekážky a/alebo podporuje rovnosť žien a mužov? </w:t>
            </w:r>
            <w:r w:rsidRPr="002644DE">
              <w:rPr>
                <w:rFonts w:ascii="Times New Roman" w:hAnsi="Times New Roman" w:eastAsia="Times New Roman" w:cs="Times New Roman"/>
                <w:i/>
                <w:iCs/>
                <w:color w:val="000000"/>
                <w:sz w:val="18"/>
                <w:szCs w:val="18"/>
              </w:rPr>
              <w:t>Medzi oblasti podpory rovnosti žien a mužov okrem iného patria:</w:t>
            </w:r>
          </w:p>
          <w:p w:rsidRPr="002644DE" w:rsidR="002644DE" w:rsidP="002644DE" w:rsidRDefault="002644DE" w14:paraId="3B2A6A91" w14:textId="77777777">
            <w:pPr>
              <w:numPr>
                <w:ilvl w:val="0"/>
                <w:numId w:val="10"/>
              </w:numPr>
              <w:spacing w:after="0" w:line="240" w:lineRule="auto"/>
              <w:ind w:left="170" w:hanging="170"/>
              <w:jc w:val="both"/>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podpora slobodného výberu povolania a ekonomickej činnosti</w:t>
            </w:r>
          </w:p>
          <w:p w:rsidRPr="002644DE" w:rsidR="002644DE" w:rsidP="002644DE" w:rsidRDefault="002644DE" w14:paraId="07E3358F" w14:textId="77777777">
            <w:pPr>
              <w:numPr>
                <w:ilvl w:val="0"/>
                <w:numId w:val="10"/>
              </w:numPr>
              <w:spacing w:after="0" w:line="240" w:lineRule="auto"/>
              <w:ind w:left="170" w:hanging="170"/>
              <w:jc w:val="both"/>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 xml:space="preserve">podpora vyrovnávania ekonomickej nezávislosti, </w:t>
            </w:r>
          </w:p>
          <w:p w:rsidRPr="002644DE" w:rsidR="002644DE" w:rsidP="002644DE" w:rsidRDefault="002644DE" w14:paraId="4C2C9BAA" w14:textId="77777777">
            <w:pPr>
              <w:numPr>
                <w:ilvl w:val="0"/>
                <w:numId w:val="10"/>
              </w:numPr>
              <w:spacing w:after="0" w:line="240" w:lineRule="auto"/>
              <w:ind w:left="170" w:hanging="170"/>
              <w:jc w:val="both"/>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 xml:space="preserve">zosúladenie pracovného, súkromného a rodinného života, </w:t>
            </w:r>
          </w:p>
          <w:p w:rsidRPr="002644DE" w:rsidR="002644DE" w:rsidP="002644DE" w:rsidRDefault="002644DE" w14:paraId="53C36536" w14:textId="77777777">
            <w:pPr>
              <w:numPr>
                <w:ilvl w:val="0"/>
                <w:numId w:val="10"/>
              </w:numPr>
              <w:spacing w:after="0" w:line="240" w:lineRule="auto"/>
              <w:ind w:left="170" w:hanging="170"/>
              <w:jc w:val="both"/>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 xml:space="preserve">podpora rovnosti príležitostí pri participácii na rozhodovaní, </w:t>
            </w:r>
          </w:p>
          <w:p w:rsidRPr="002644DE" w:rsidR="002644DE" w:rsidP="002644DE" w:rsidRDefault="002644DE" w14:paraId="5AB9D8CB" w14:textId="77777777">
            <w:pPr>
              <w:numPr>
                <w:ilvl w:val="0"/>
                <w:numId w:val="10"/>
              </w:numPr>
              <w:spacing w:after="0" w:line="240" w:lineRule="auto"/>
              <w:ind w:left="170" w:hanging="170"/>
              <w:jc w:val="both"/>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 xml:space="preserve">boj proti domácemu násiliu,  násiliu na ženách  a obchodovaniu s ľuďmi, </w:t>
            </w:r>
          </w:p>
          <w:p w:rsidRPr="002644DE" w:rsidR="002644DE" w:rsidP="002644DE" w:rsidRDefault="002644DE" w14:paraId="234719A7" w14:textId="77777777">
            <w:pPr>
              <w:numPr>
                <w:ilvl w:val="0"/>
                <w:numId w:val="10"/>
              </w:numPr>
              <w:spacing w:after="0" w:line="240" w:lineRule="auto"/>
              <w:ind w:left="170" w:hanging="170"/>
              <w:jc w:val="both"/>
              <w:rPr>
                <w:rFonts w:ascii="Times New Roman" w:hAnsi="Times New Roman" w:eastAsia="Calibri" w:cs="Times New Roman"/>
                <w:i/>
                <w:sz w:val="18"/>
                <w:szCs w:val="18"/>
                <w:lang w:eastAsia="sk-SK"/>
              </w:rPr>
            </w:pPr>
            <w:r w:rsidRPr="002644DE">
              <w:rPr>
                <w:rFonts w:ascii="Times New Roman" w:hAnsi="Times New Roman" w:eastAsia="Calibri" w:cs="Times New Roman"/>
                <w:i/>
                <w:sz w:val="18"/>
                <w:szCs w:val="18"/>
                <w:lang w:eastAsia="sk-SK"/>
              </w:rPr>
              <w:t>podpora vnímania osobnej starostlivosti o dieťa za rovnocennú s ekonomickou činnosťou a podpora neviditeľnej práce v domácnosti ako takej,</w:t>
            </w:r>
          </w:p>
          <w:p w:rsidRPr="002644DE" w:rsidR="002644DE" w:rsidP="002644DE" w:rsidRDefault="002644DE" w14:paraId="610867D3" w14:textId="77777777">
            <w:pPr>
              <w:numPr>
                <w:ilvl w:val="0"/>
                <w:numId w:val="10"/>
              </w:numPr>
              <w:spacing w:after="0" w:line="240" w:lineRule="auto"/>
              <w:ind w:left="170" w:hanging="170"/>
              <w:jc w:val="both"/>
              <w:rPr>
                <w:rFonts w:ascii="Times New Roman" w:hAnsi="Times New Roman" w:eastAsia="Calibri" w:cs="Times New Roman"/>
                <w:i/>
                <w:sz w:val="18"/>
                <w:szCs w:val="18"/>
              </w:rPr>
            </w:pPr>
            <w:r w:rsidRPr="002644DE">
              <w:rPr>
                <w:rFonts w:ascii="Times New Roman" w:hAnsi="Times New Roman" w:eastAsia="Calibri" w:cs="Times New Roman"/>
                <w:i/>
                <w:sz w:val="18"/>
                <w:szCs w:val="18"/>
                <w:lang w:eastAsia="sk-SK"/>
              </w:rPr>
              <w:t>rešpektovanie osobných preferencií pri výbere povolania a zosúlaďovania pracovného a rodinného života.</w:t>
            </w:r>
          </w:p>
        </w:tc>
        <w:tc>
          <w:tcPr>
            <w:tcW w:w="2988" w:type="pct"/>
            <w:tcBorders>
              <w:top w:val="single" w:color="auto" w:sz="4" w:space="0"/>
              <w:bottom w:val="single" w:color="auto" w:sz="4" w:space="0"/>
            </w:tcBorders>
            <w:shd w:val="clear" w:color="auto" w:fill="auto"/>
          </w:tcPr>
          <w:p w:rsidRPr="002644DE" w:rsidR="002644DE" w:rsidP="002644DE" w:rsidRDefault="002644DE" w14:paraId="110FFD37" w14:textId="77777777">
            <w:pPr>
              <w:spacing w:after="0" w:line="240" w:lineRule="auto"/>
              <w:rPr>
                <w:rFonts w:ascii="Times New Roman" w:hAnsi="Times New Roman" w:eastAsia="Calibri" w:cs="Times New Roman"/>
                <w:sz w:val="20"/>
              </w:rPr>
            </w:pPr>
          </w:p>
        </w:tc>
      </w:tr>
    </w:tbl>
    <w:p w:rsidRPr="002644DE" w:rsidR="002644DE" w:rsidP="002644DE" w:rsidRDefault="002644DE" w14:paraId="6B699379" w14:textId="77777777">
      <w:pPr>
        <w:spacing w:after="0" w:line="240" w:lineRule="auto"/>
        <w:rPr>
          <w:rFonts w:ascii="Times New Roman" w:hAnsi="Times New Roman" w:eastAsia="Calibri" w:cs="Times New Roman"/>
          <w:b/>
          <w:sz w:val="24"/>
          <w:lang w:eastAsia="sk-SK"/>
        </w:rPr>
        <w:sectPr w:rsidRPr="002644DE" w:rsidR="002644DE" w:rsidSect="00670684">
          <w:footnotePr>
            <w:numFmt w:val="chicago"/>
          </w:footnotePr>
          <w:pgSz w:w="11906" w:h="16838" w:orient="portrait"/>
          <w:pgMar w:top="1134" w:right="1418" w:bottom="1134" w:left="1418" w:header="510" w:footer="567" w:gutter="0"/>
          <w:cols w:space="708"/>
          <w:formProt w:val="0"/>
          <w:docGrid w:linePitch="360"/>
        </w:sectPr>
      </w:pPr>
    </w:p>
    <w:tbl>
      <w:tblPr>
        <w:tblW w:w="516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right w:w="28" w:type="dxa"/>
        </w:tblCellMar>
        <w:tblLook w:val="04A0" w:firstRow="1" w:lastRow="0" w:firstColumn="1" w:lastColumn="0" w:noHBand="0" w:noVBand="1"/>
      </w:tblPr>
      <w:tblGrid>
        <w:gridCol w:w="241"/>
        <w:gridCol w:w="3438"/>
        <w:gridCol w:w="5673"/>
      </w:tblGrid>
      <w:tr w:rsidRPr="002644DE" w:rsidR="002644DE" w:rsidTr="000800FC" w14:paraId="2912FFBD" w14:textId="77777777">
        <w:trPr>
          <w:jc w:val="center"/>
        </w:trPr>
        <w:tc>
          <w:tcPr>
            <w:tcW w:w="5000" w:type="pct"/>
            <w:gridSpan w:val="3"/>
            <w:shd w:val="clear" w:color="auto" w:fill="D9D9D9"/>
          </w:tcPr>
          <w:p w:rsidRPr="002644DE" w:rsidR="002644DE" w:rsidP="002644DE" w:rsidRDefault="002644DE" w14:paraId="30A1D42C" w14:textId="77777777">
            <w:pPr>
              <w:spacing w:after="0" w:line="240" w:lineRule="auto"/>
              <w:rPr>
                <w:rFonts w:ascii="Times New Roman" w:hAnsi="Times New Roman" w:eastAsia="Calibri" w:cs="Times New Roman"/>
                <w:b/>
                <w:sz w:val="24"/>
                <w:lang w:eastAsia="sk-SK"/>
              </w:rPr>
            </w:pPr>
            <w:r w:rsidRPr="002644DE">
              <w:rPr>
                <w:rFonts w:ascii="Times New Roman" w:hAnsi="Times New Roman" w:eastAsia="Calibri" w:cs="Times New Roman"/>
                <w:b/>
                <w:sz w:val="24"/>
                <w:lang w:eastAsia="sk-SK"/>
              </w:rPr>
              <w:t>4.4 Identifikujte, popíšte a kvantifikujte vplyvy na zamestnanosť a na trh práce.</w:t>
            </w:r>
          </w:p>
          <w:p w:rsidRPr="002644DE" w:rsidR="002644DE" w:rsidP="002644DE" w:rsidRDefault="002644DE" w14:paraId="274104C4" w14:textId="77777777">
            <w:pPr>
              <w:spacing w:after="0" w:line="240" w:lineRule="auto"/>
              <w:jc w:val="both"/>
              <w:rPr>
                <w:rFonts w:ascii="Times New Roman" w:hAnsi="Times New Roman" w:eastAsia="Calibri" w:cs="Times New Roman"/>
                <w:i/>
                <w:lang w:eastAsia="sk-SK"/>
              </w:rPr>
            </w:pPr>
            <w:r w:rsidRPr="002644DE">
              <w:rPr>
                <w:rFonts w:ascii="Times New Roman" w:hAnsi="Times New Roman" w:eastAsia="Calibri" w:cs="Times New Roman"/>
                <w:i/>
                <w:lang w:eastAsia="sk-SK"/>
              </w:rPr>
              <w:t xml:space="preserve">V prípade kladnej odpovede pripojte </w:t>
            </w:r>
            <w:r w:rsidRPr="002644DE">
              <w:rPr>
                <w:rFonts w:ascii="Times New Roman" w:hAnsi="Times New Roman" w:eastAsia="Calibri" w:cs="Times New Roman"/>
                <w:b/>
                <w:i/>
                <w:lang w:eastAsia="sk-SK"/>
              </w:rPr>
              <w:t>odôvodnenie</w:t>
            </w:r>
            <w:r w:rsidRPr="002644DE">
              <w:rPr>
                <w:rFonts w:ascii="Times New Roman" w:hAnsi="Times New Roman" w:eastAsia="Calibri" w:cs="Times New Roman"/>
                <w:i/>
                <w:lang w:eastAsia="sk-SK"/>
              </w:rPr>
              <w:t xml:space="preserve"> v súlade s Metodickým postupom pre analýzu sociálnych vplyvov.</w:t>
            </w:r>
          </w:p>
        </w:tc>
      </w:tr>
      <w:tr w:rsidRPr="002644DE" w:rsidR="002644DE" w:rsidTr="000800FC" w14:paraId="32BD04FD" w14:textId="77777777">
        <w:trPr>
          <w:trHeight w:val="287"/>
          <w:jc w:val="center"/>
        </w:trPr>
        <w:tc>
          <w:tcPr>
            <w:tcW w:w="129" w:type="pct"/>
            <w:tcBorders>
              <w:top w:val="nil"/>
              <w:bottom w:val="single" w:color="auto" w:sz="4" w:space="0"/>
            </w:tcBorders>
            <w:shd w:val="clear" w:color="auto" w:fill="F2F2F2"/>
            <w:vAlign w:val="center"/>
          </w:tcPr>
          <w:p w:rsidRPr="002644DE" w:rsidR="002644DE" w:rsidP="002644DE" w:rsidRDefault="002644DE" w14:paraId="32B49471" w14:textId="77777777">
            <w:pPr>
              <w:spacing w:after="0" w:line="240" w:lineRule="auto"/>
              <w:rPr>
                <w:rFonts w:ascii="Times New Roman" w:hAnsi="Times New Roman" w:eastAsia="Calibri" w:cs="Times New Roman"/>
                <w:i/>
                <w:sz w:val="18"/>
                <w:szCs w:val="18"/>
              </w:rPr>
            </w:pPr>
            <w:r w:rsidRPr="002644DE">
              <w:rPr>
                <w:rFonts w:ascii="Times New Roman" w:hAnsi="Times New Roman" w:eastAsia="Calibri" w:cs="Times New Roman"/>
                <w:i/>
                <w:sz w:val="18"/>
                <w:szCs w:val="18"/>
              </w:rPr>
              <w:t>a)</w:t>
            </w:r>
          </w:p>
        </w:tc>
        <w:tc>
          <w:tcPr>
            <w:tcW w:w="4871" w:type="pct"/>
            <w:gridSpan w:val="2"/>
            <w:tcBorders>
              <w:top w:val="nil"/>
              <w:bottom w:val="single" w:color="auto" w:sz="4" w:space="0"/>
            </w:tcBorders>
            <w:shd w:val="clear" w:color="auto" w:fill="F2F2F2"/>
            <w:vAlign w:val="center"/>
          </w:tcPr>
          <w:p w:rsidRPr="002644DE" w:rsidR="002644DE" w:rsidP="002644DE" w:rsidRDefault="002644DE" w14:paraId="1B4779BD" w14:textId="77777777">
            <w:pPr>
              <w:spacing w:after="0" w:line="240" w:lineRule="auto"/>
              <w:rPr>
                <w:rFonts w:ascii="Times New Roman" w:hAnsi="Times New Roman" w:eastAsia="Calibri" w:cs="Times New Roman"/>
                <w:i/>
                <w:sz w:val="20"/>
                <w:szCs w:val="20"/>
              </w:rPr>
            </w:pPr>
            <w:r w:rsidRPr="002644DE">
              <w:rPr>
                <w:rFonts w:ascii="Times New Roman" w:hAnsi="Times New Roman" w:eastAsia="Calibri" w:cs="Times New Roman"/>
                <w:i/>
                <w:sz w:val="20"/>
                <w:szCs w:val="20"/>
              </w:rPr>
              <w:t>Uľahčuje návrh vznik nových pracovných miest? Ak áno, ako? Ak je to možné, doplňte kvantifikáciu.</w:t>
            </w:r>
          </w:p>
        </w:tc>
      </w:tr>
      <w:tr w:rsidRPr="002644DE" w:rsidR="002644DE" w:rsidTr="000800FC" w14:paraId="21B157AC" w14:textId="77777777">
        <w:trPr>
          <w:trHeight w:val="567"/>
          <w:jc w:val="center"/>
        </w:trPr>
        <w:tc>
          <w:tcPr>
            <w:tcW w:w="129" w:type="pct"/>
            <w:tcBorders>
              <w:top w:val="nil"/>
              <w:bottom w:val="single" w:color="auto" w:sz="4" w:space="0"/>
            </w:tcBorders>
            <w:shd w:val="clear" w:color="auto" w:fill="FFFFFF"/>
            <w:vAlign w:val="center"/>
          </w:tcPr>
          <w:p w:rsidRPr="002644DE" w:rsidR="002644DE" w:rsidP="002644DE" w:rsidRDefault="002644DE" w14:paraId="4EE5BFBE" w14:textId="77777777">
            <w:pPr>
              <w:spacing w:after="0" w:line="240" w:lineRule="auto"/>
              <w:rPr>
                <w:rFonts w:ascii="Times New Roman" w:hAnsi="Times New Roman" w:eastAsia="Calibri" w:cs="Times New Roman"/>
                <w:i/>
                <w:sz w:val="18"/>
                <w:szCs w:val="18"/>
              </w:rPr>
            </w:pPr>
            <w:r w:rsidRPr="002644DE">
              <w:rPr>
                <w:rFonts w:ascii="Times New Roman" w:hAnsi="Times New Roman" w:eastAsia="Calibri" w:cs="Times New Roman"/>
                <w:i/>
                <w:sz w:val="18"/>
                <w:szCs w:val="18"/>
              </w:rPr>
              <w:t>b)</w:t>
            </w:r>
          </w:p>
        </w:tc>
        <w:tc>
          <w:tcPr>
            <w:tcW w:w="1838" w:type="pct"/>
            <w:tcBorders>
              <w:top w:val="nil"/>
              <w:bottom w:val="single" w:color="auto" w:sz="4" w:space="0"/>
            </w:tcBorders>
            <w:shd w:val="clear" w:color="auto" w:fill="FFFFFF"/>
          </w:tcPr>
          <w:p w:rsidRPr="002644DE" w:rsidR="002644DE" w:rsidP="002644DE" w:rsidRDefault="002644DE" w14:paraId="0E23DB01" w14:textId="77777777">
            <w:pPr>
              <w:spacing w:after="0" w:line="240" w:lineRule="auto"/>
              <w:jc w:val="both"/>
              <w:rPr>
                <w:rFonts w:ascii="Times New Roman" w:hAnsi="Times New Roman" w:eastAsia="Calibri" w:cs="Times New Roman"/>
                <w:i/>
                <w:sz w:val="18"/>
                <w:szCs w:val="18"/>
              </w:rPr>
            </w:pPr>
            <w:r w:rsidRPr="002644DE">
              <w:rPr>
                <w:rFonts w:ascii="Times New Roman" w:hAnsi="Times New Roman" w:eastAsia="Calibri" w:cs="Times New Roman"/>
                <w:i/>
                <w:sz w:val="18"/>
                <w:szCs w:val="18"/>
              </w:rPr>
              <w:t>Identifikujte, v ktorých sektoroch a odvetviach ekonomiky, v ktorých regiónoch, pre aké skupiny zamestnancov, o aké typy zamestnania /pracovných úväzkov pôjde a pod.</w:t>
            </w:r>
          </w:p>
        </w:tc>
        <w:tc>
          <w:tcPr>
            <w:tcW w:w="3032" w:type="pct"/>
            <w:tcBorders>
              <w:top w:val="nil"/>
              <w:bottom w:val="single" w:color="auto" w:sz="4" w:space="0"/>
            </w:tcBorders>
            <w:shd w:val="clear" w:color="auto" w:fill="FFFFFF"/>
          </w:tcPr>
          <w:p w:rsidRPr="002644DE" w:rsidR="002644DE" w:rsidP="002644DE" w:rsidRDefault="002644DE" w14:paraId="3FE9F23F" w14:textId="77777777">
            <w:pPr>
              <w:spacing w:after="0" w:line="240" w:lineRule="auto"/>
              <w:rPr>
                <w:rFonts w:ascii="Times New Roman" w:hAnsi="Times New Roman" w:eastAsia="Calibri" w:cs="Times New Roman"/>
                <w:sz w:val="20"/>
                <w:szCs w:val="18"/>
              </w:rPr>
            </w:pPr>
          </w:p>
        </w:tc>
      </w:tr>
      <w:tr w:rsidRPr="002644DE" w:rsidR="002644DE" w:rsidTr="000800FC" w14:paraId="4729CE3F" w14:textId="77777777">
        <w:trPr>
          <w:trHeight w:val="270"/>
          <w:jc w:val="center"/>
        </w:trPr>
        <w:tc>
          <w:tcPr>
            <w:tcW w:w="129" w:type="pct"/>
            <w:tcBorders>
              <w:bottom w:val="single" w:color="auto" w:sz="4" w:space="0"/>
            </w:tcBorders>
            <w:shd w:val="clear" w:color="auto" w:fill="F2F2F2"/>
            <w:vAlign w:val="center"/>
          </w:tcPr>
          <w:p w:rsidRPr="002644DE" w:rsidR="002644DE" w:rsidP="002644DE" w:rsidRDefault="002644DE" w14:paraId="6176EEBC" w14:textId="77777777">
            <w:pPr>
              <w:spacing w:after="0" w:line="240" w:lineRule="auto"/>
              <w:rPr>
                <w:rFonts w:ascii="Times New Roman" w:hAnsi="Times New Roman" w:eastAsia="Calibri" w:cs="Times New Roman"/>
                <w:i/>
                <w:sz w:val="18"/>
                <w:szCs w:val="18"/>
              </w:rPr>
            </w:pPr>
            <w:r w:rsidRPr="002644DE">
              <w:rPr>
                <w:rFonts w:ascii="Times New Roman" w:hAnsi="Times New Roman" w:eastAsia="Calibri" w:cs="Times New Roman"/>
                <w:i/>
                <w:sz w:val="18"/>
                <w:szCs w:val="18"/>
              </w:rPr>
              <w:t>c)</w:t>
            </w:r>
          </w:p>
        </w:tc>
        <w:tc>
          <w:tcPr>
            <w:tcW w:w="4871" w:type="pct"/>
            <w:gridSpan w:val="2"/>
            <w:tcBorders>
              <w:bottom w:val="single" w:color="auto" w:sz="4" w:space="0"/>
            </w:tcBorders>
            <w:shd w:val="clear" w:color="auto" w:fill="F2F2F2"/>
            <w:vAlign w:val="center"/>
          </w:tcPr>
          <w:p w:rsidRPr="002644DE" w:rsidR="002644DE" w:rsidP="002644DE" w:rsidRDefault="002644DE" w14:paraId="3B6D097F" w14:textId="77777777">
            <w:pPr>
              <w:spacing w:after="0" w:line="240" w:lineRule="auto"/>
              <w:rPr>
                <w:rFonts w:ascii="Times New Roman" w:hAnsi="Times New Roman" w:eastAsia="Calibri" w:cs="Times New Roman"/>
                <w:i/>
                <w:sz w:val="20"/>
                <w:szCs w:val="20"/>
              </w:rPr>
            </w:pPr>
            <w:r w:rsidRPr="002644DE">
              <w:rPr>
                <w:rFonts w:ascii="Times New Roman" w:hAnsi="Times New Roman" w:eastAsia="Calibri" w:cs="Times New Roman"/>
                <w:i/>
                <w:sz w:val="20"/>
                <w:szCs w:val="20"/>
              </w:rPr>
              <w:t>Vedie návrh k zániku pracovných miest?</w:t>
            </w:r>
            <w:r w:rsidRPr="002644DE">
              <w:rPr>
                <w:rFonts w:ascii="Times New Roman" w:hAnsi="Times New Roman" w:eastAsia="Calibri" w:cs="Times New Roman"/>
                <w:sz w:val="20"/>
                <w:szCs w:val="20"/>
              </w:rPr>
              <w:t xml:space="preserve"> </w:t>
            </w:r>
            <w:r w:rsidRPr="002644DE">
              <w:rPr>
                <w:rFonts w:ascii="Times New Roman" w:hAnsi="Times New Roman" w:eastAsia="Calibri" w:cs="Times New Roman"/>
                <w:i/>
                <w:sz w:val="20"/>
                <w:szCs w:val="20"/>
              </w:rPr>
              <w:t>Ak áno, ako a akých? Ak je to možné, doplňte kvantifikáciu</w:t>
            </w:r>
          </w:p>
        </w:tc>
      </w:tr>
      <w:tr w:rsidRPr="002644DE" w:rsidR="002644DE" w:rsidTr="000800FC" w14:paraId="7A85B0A0" w14:textId="77777777">
        <w:trPr>
          <w:trHeight w:val="454"/>
          <w:jc w:val="center"/>
        </w:trPr>
        <w:tc>
          <w:tcPr>
            <w:tcW w:w="129" w:type="pct"/>
            <w:tcBorders>
              <w:bottom w:val="single" w:color="auto" w:sz="4" w:space="0"/>
            </w:tcBorders>
            <w:shd w:val="clear" w:color="auto" w:fill="FFFFFF"/>
            <w:vAlign w:val="center"/>
          </w:tcPr>
          <w:p w:rsidRPr="002644DE" w:rsidR="002644DE" w:rsidP="002644DE" w:rsidRDefault="002644DE" w14:paraId="6E36D5B6" w14:textId="77777777">
            <w:pPr>
              <w:spacing w:after="0" w:line="240" w:lineRule="auto"/>
              <w:rPr>
                <w:rFonts w:ascii="Times New Roman" w:hAnsi="Times New Roman" w:eastAsia="Calibri" w:cs="Times New Roman"/>
                <w:i/>
                <w:sz w:val="18"/>
                <w:szCs w:val="18"/>
              </w:rPr>
            </w:pPr>
            <w:r w:rsidRPr="002644DE">
              <w:rPr>
                <w:rFonts w:ascii="Times New Roman" w:hAnsi="Times New Roman" w:eastAsia="Calibri" w:cs="Times New Roman"/>
                <w:i/>
                <w:sz w:val="18"/>
                <w:szCs w:val="18"/>
              </w:rPr>
              <w:t>d)</w:t>
            </w:r>
          </w:p>
        </w:tc>
        <w:tc>
          <w:tcPr>
            <w:tcW w:w="1838" w:type="pct"/>
            <w:tcBorders>
              <w:bottom w:val="single" w:color="auto" w:sz="4" w:space="0"/>
            </w:tcBorders>
            <w:shd w:val="clear" w:color="auto" w:fill="FFFFFF"/>
          </w:tcPr>
          <w:p w:rsidRPr="002644DE" w:rsidR="002644DE" w:rsidP="002644DE" w:rsidRDefault="002644DE" w14:paraId="50E34324" w14:textId="77777777">
            <w:pPr>
              <w:spacing w:after="0" w:line="240" w:lineRule="auto"/>
              <w:jc w:val="both"/>
              <w:rPr>
                <w:rFonts w:ascii="Times New Roman" w:hAnsi="Times New Roman" w:eastAsia="Calibri" w:cs="Times New Roman"/>
                <w:i/>
                <w:sz w:val="18"/>
                <w:szCs w:val="18"/>
              </w:rPr>
            </w:pPr>
            <w:r w:rsidRPr="002644DE">
              <w:rPr>
                <w:rFonts w:ascii="Times New Roman" w:hAnsi="Times New Roman" w:eastAsia="Calibri" w:cs="Times New Roman"/>
                <w:i/>
                <w:sz w:val="18"/>
                <w:szCs w:val="18"/>
              </w:rPr>
              <w:t>Identifikujte, v ktorých sektoroch a odvetviach ekonomiky, v ktorých regiónoch, o aké typy zamestnania /pracovných úväzkov pôjde a pod. Identifikujte možné dôsledky, skupiny zamestnancov, ktoré budú viac ovplyvnené a rozsah vplyvu.</w:t>
            </w:r>
          </w:p>
        </w:tc>
        <w:tc>
          <w:tcPr>
            <w:tcW w:w="3032" w:type="pct"/>
            <w:tcBorders>
              <w:bottom w:val="single" w:color="auto" w:sz="4" w:space="0"/>
            </w:tcBorders>
            <w:shd w:val="clear" w:color="auto" w:fill="FFFFFF"/>
          </w:tcPr>
          <w:p w:rsidRPr="002644DE" w:rsidR="002644DE" w:rsidP="002644DE" w:rsidRDefault="002644DE" w14:paraId="1F72F646" w14:textId="77777777">
            <w:pPr>
              <w:spacing w:after="0" w:line="240" w:lineRule="auto"/>
              <w:rPr>
                <w:rFonts w:ascii="Times New Roman" w:hAnsi="Times New Roman" w:eastAsia="Calibri" w:cs="Times New Roman"/>
                <w:sz w:val="20"/>
                <w:szCs w:val="18"/>
              </w:rPr>
            </w:pPr>
          </w:p>
        </w:tc>
      </w:tr>
      <w:tr w:rsidRPr="002644DE" w:rsidR="002644DE" w:rsidTr="000800FC" w14:paraId="29C1A7C1" w14:textId="77777777">
        <w:trPr>
          <w:trHeight w:val="248"/>
          <w:jc w:val="center"/>
        </w:trPr>
        <w:tc>
          <w:tcPr>
            <w:tcW w:w="129" w:type="pct"/>
            <w:tcBorders>
              <w:bottom w:val="single" w:color="auto" w:sz="4" w:space="0"/>
            </w:tcBorders>
            <w:shd w:val="clear" w:color="auto" w:fill="F2F2F2"/>
            <w:vAlign w:val="center"/>
          </w:tcPr>
          <w:p w:rsidRPr="002644DE" w:rsidR="002644DE" w:rsidP="002644DE" w:rsidRDefault="002644DE" w14:paraId="1769465F" w14:textId="77777777">
            <w:pPr>
              <w:spacing w:after="0" w:line="240" w:lineRule="auto"/>
              <w:rPr>
                <w:rFonts w:ascii="Times New Roman" w:hAnsi="Times New Roman" w:eastAsia="Calibri" w:cs="Times New Roman"/>
                <w:i/>
                <w:sz w:val="18"/>
                <w:szCs w:val="18"/>
              </w:rPr>
            </w:pPr>
            <w:r w:rsidRPr="002644DE">
              <w:rPr>
                <w:rFonts w:ascii="Times New Roman" w:hAnsi="Times New Roman" w:eastAsia="Calibri" w:cs="Times New Roman"/>
                <w:i/>
                <w:sz w:val="18"/>
                <w:szCs w:val="18"/>
              </w:rPr>
              <w:t>e)</w:t>
            </w:r>
          </w:p>
        </w:tc>
        <w:tc>
          <w:tcPr>
            <w:tcW w:w="4871" w:type="pct"/>
            <w:gridSpan w:val="2"/>
            <w:tcBorders>
              <w:bottom w:val="single" w:color="auto" w:sz="4" w:space="0"/>
            </w:tcBorders>
            <w:shd w:val="clear" w:color="auto" w:fill="F2F2F2"/>
            <w:vAlign w:val="center"/>
          </w:tcPr>
          <w:p w:rsidRPr="002644DE" w:rsidR="002644DE" w:rsidP="002644DE" w:rsidRDefault="002644DE" w14:paraId="7E5D79B7" w14:textId="77777777">
            <w:pPr>
              <w:spacing w:after="0" w:line="240" w:lineRule="auto"/>
              <w:rPr>
                <w:rFonts w:ascii="Times New Roman" w:hAnsi="Times New Roman" w:eastAsia="Calibri" w:cs="Times New Roman"/>
                <w:sz w:val="20"/>
                <w:szCs w:val="20"/>
              </w:rPr>
            </w:pPr>
            <w:r w:rsidRPr="002644DE">
              <w:rPr>
                <w:rFonts w:ascii="Times New Roman" w:hAnsi="Times New Roman" w:eastAsia="Calibri" w:cs="Times New Roman"/>
                <w:i/>
                <w:sz w:val="20"/>
                <w:szCs w:val="20"/>
              </w:rPr>
              <w:t>Ovplyvňuje návrh dopyt po práci? Ak áno, ako?</w:t>
            </w:r>
          </w:p>
        </w:tc>
      </w:tr>
      <w:tr w:rsidRPr="002644DE" w:rsidR="002644DE" w:rsidTr="000800FC" w14:paraId="1495B5F8" w14:textId="77777777">
        <w:trPr>
          <w:trHeight w:val="209"/>
          <w:jc w:val="center"/>
        </w:trPr>
        <w:tc>
          <w:tcPr>
            <w:tcW w:w="129" w:type="pct"/>
            <w:tcBorders>
              <w:bottom w:val="single" w:color="auto" w:sz="4" w:space="0"/>
            </w:tcBorders>
            <w:shd w:val="clear" w:color="auto" w:fill="FFFFFF"/>
            <w:vAlign w:val="center"/>
          </w:tcPr>
          <w:p w:rsidRPr="002644DE" w:rsidR="002644DE" w:rsidP="002644DE" w:rsidRDefault="002644DE" w14:paraId="3EE2D6C7" w14:textId="77777777">
            <w:pPr>
              <w:spacing w:after="0" w:line="240" w:lineRule="auto"/>
              <w:rPr>
                <w:rFonts w:ascii="Times New Roman" w:hAnsi="Times New Roman" w:eastAsia="Calibri" w:cs="Times New Roman"/>
                <w:i/>
                <w:sz w:val="18"/>
                <w:szCs w:val="18"/>
              </w:rPr>
            </w:pPr>
            <w:r w:rsidRPr="002644DE">
              <w:rPr>
                <w:rFonts w:ascii="Times New Roman" w:hAnsi="Times New Roman" w:eastAsia="Calibri" w:cs="Times New Roman"/>
                <w:i/>
                <w:sz w:val="18"/>
                <w:szCs w:val="18"/>
              </w:rPr>
              <w:t>f)</w:t>
            </w:r>
          </w:p>
        </w:tc>
        <w:tc>
          <w:tcPr>
            <w:tcW w:w="1838" w:type="pct"/>
            <w:tcBorders>
              <w:bottom w:val="single" w:color="auto" w:sz="4" w:space="0"/>
            </w:tcBorders>
            <w:shd w:val="clear" w:color="auto" w:fill="FFFFFF"/>
          </w:tcPr>
          <w:p w:rsidRPr="002644DE" w:rsidR="002644DE" w:rsidP="002644DE" w:rsidRDefault="002644DE" w14:paraId="169F0A8A" w14:textId="77777777">
            <w:pPr>
              <w:spacing w:after="0" w:line="240" w:lineRule="auto"/>
              <w:jc w:val="both"/>
              <w:rPr>
                <w:rFonts w:ascii="Times New Roman" w:hAnsi="Times New Roman" w:eastAsia="Calibri" w:cs="Times New Roman"/>
                <w:i/>
                <w:sz w:val="18"/>
                <w:szCs w:val="18"/>
              </w:rPr>
            </w:pPr>
            <w:r w:rsidRPr="002644DE">
              <w:rPr>
                <w:rFonts w:ascii="Times New Roman" w:hAnsi="Times New Roman" w:eastAsia="Calibri" w:cs="Times New Roman"/>
                <w:i/>
                <w:sz w:val="18"/>
                <w:szCs w:val="18"/>
              </w:rPr>
              <w:t>Dopyt po práci závisí na jednej strane na produkcii tovarov a služieb v ekonomike a na druhej strane na cene práce.</w:t>
            </w:r>
          </w:p>
        </w:tc>
        <w:tc>
          <w:tcPr>
            <w:tcW w:w="3032" w:type="pct"/>
            <w:tcBorders>
              <w:bottom w:val="single" w:color="auto" w:sz="4" w:space="0"/>
            </w:tcBorders>
            <w:shd w:val="clear" w:color="auto" w:fill="FFFFFF"/>
          </w:tcPr>
          <w:p w:rsidRPr="002644DE" w:rsidR="002644DE" w:rsidP="002644DE" w:rsidRDefault="002644DE" w14:paraId="08CE6F91" w14:textId="77777777">
            <w:pPr>
              <w:spacing w:after="0" w:line="240" w:lineRule="auto"/>
              <w:rPr>
                <w:rFonts w:ascii="Times New Roman" w:hAnsi="Times New Roman" w:eastAsia="Calibri" w:cs="Times New Roman"/>
                <w:sz w:val="20"/>
                <w:szCs w:val="18"/>
              </w:rPr>
            </w:pPr>
          </w:p>
        </w:tc>
      </w:tr>
      <w:tr w:rsidRPr="002644DE" w:rsidR="002644DE" w:rsidTr="000800FC" w14:paraId="656CF69A" w14:textId="77777777">
        <w:trPr>
          <w:trHeight w:val="208"/>
          <w:jc w:val="center"/>
        </w:trPr>
        <w:tc>
          <w:tcPr>
            <w:tcW w:w="129" w:type="pct"/>
            <w:tcBorders>
              <w:bottom w:val="single" w:color="auto" w:sz="4" w:space="0"/>
            </w:tcBorders>
            <w:shd w:val="clear" w:color="auto" w:fill="F2F2F2"/>
            <w:vAlign w:val="center"/>
          </w:tcPr>
          <w:p w:rsidRPr="002644DE" w:rsidR="002644DE" w:rsidP="002644DE" w:rsidRDefault="002644DE" w14:paraId="7F8BC312" w14:textId="77777777">
            <w:pPr>
              <w:spacing w:after="0" w:line="240" w:lineRule="auto"/>
              <w:rPr>
                <w:rFonts w:ascii="Times New Roman" w:hAnsi="Times New Roman" w:eastAsia="Calibri" w:cs="Times New Roman"/>
                <w:i/>
                <w:sz w:val="18"/>
                <w:szCs w:val="18"/>
              </w:rPr>
            </w:pPr>
            <w:r w:rsidRPr="002644DE">
              <w:rPr>
                <w:rFonts w:ascii="Times New Roman" w:hAnsi="Times New Roman" w:eastAsia="Calibri" w:cs="Times New Roman"/>
                <w:i/>
                <w:sz w:val="18"/>
                <w:szCs w:val="18"/>
              </w:rPr>
              <w:t>g)</w:t>
            </w:r>
          </w:p>
        </w:tc>
        <w:tc>
          <w:tcPr>
            <w:tcW w:w="4871" w:type="pct"/>
            <w:gridSpan w:val="2"/>
            <w:tcBorders>
              <w:bottom w:val="single" w:color="auto" w:sz="4" w:space="0"/>
            </w:tcBorders>
            <w:shd w:val="clear" w:color="auto" w:fill="F2F2F2"/>
            <w:vAlign w:val="center"/>
          </w:tcPr>
          <w:p w:rsidRPr="002644DE" w:rsidR="002644DE" w:rsidP="002644DE" w:rsidRDefault="002644DE" w14:paraId="2D9ED8ED" w14:textId="77777777">
            <w:pPr>
              <w:spacing w:after="0" w:line="240" w:lineRule="auto"/>
              <w:rPr>
                <w:rFonts w:ascii="Times New Roman" w:hAnsi="Times New Roman" w:eastAsia="Calibri" w:cs="Times New Roman"/>
                <w:sz w:val="20"/>
                <w:szCs w:val="20"/>
              </w:rPr>
            </w:pPr>
            <w:r w:rsidRPr="002644DE">
              <w:rPr>
                <w:rFonts w:ascii="Times New Roman" w:hAnsi="Times New Roman" w:eastAsia="Calibri" w:cs="Times New Roman"/>
                <w:i/>
                <w:sz w:val="20"/>
                <w:szCs w:val="20"/>
              </w:rPr>
              <w:t>Má návrh dosah na fungovanie trhu práce?</w:t>
            </w:r>
            <w:r w:rsidRPr="002644DE">
              <w:rPr>
                <w:rFonts w:ascii="Times New Roman" w:hAnsi="Times New Roman" w:eastAsia="Calibri" w:cs="Times New Roman"/>
                <w:sz w:val="20"/>
                <w:szCs w:val="20"/>
              </w:rPr>
              <w:t xml:space="preserve"> </w:t>
            </w:r>
            <w:r w:rsidRPr="002644DE">
              <w:rPr>
                <w:rFonts w:ascii="Times New Roman" w:hAnsi="Times New Roman" w:eastAsia="Calibri" w:cs="Times New Roman"/>
                <w:i/>
                <w:sz w:val="20"/>
                <w:szCs w:val="20"/>
              </w:rPr>
              <w:t>Ak áno, aký?</w:t>
            </w:r>
          </w:p>
        </w:tc>
      </w:tr>
      <w:tr w:rsidRPr="002644DE" w:rsidR="002644DE" w:rsidTr="000800FC" w14:paraId="68F68C3C" w14:textId="77777777">
        <w:trPr>
          <w:trHeight w:val="794"/>
          <w:jc w:val="center"/>
        </w:trPr>
        <w:tc>
          <w:tcPr>
            <w:tcW w:w="129" w:type="pct"/>
            <w:tcBorders>
              <w:bottom w:val="single" w:color="auto" w:sz="4" w:space="0"/>
            </w:tcBorders>
            <w:shd w:val="clear" w:color="auto" w:fill="FFFFFF"/>
            <w:vAlign w:val="center"/>
          </w:tcPr>
          <w:p w:rsidRPr="002644DE" w:rsidR="002644DE" w:rsidP="002644DE" w:rsidRDefault="002644DE" w14:paraId="5A77388F" w14:textId="77777777">
            <w:pPr>
              <w:spacing w:after="0" w:line="240" w:lineRule="auto"/>
              <w:rPr>
                <w:rFonts w:ascii="Times New Roman" w:hAnsi="Times New Roman" w:eastAsia="Calibri" w:cs="Times New Roman"/>
                <w:i/>
                <w:sz w:val="18"/>
                <w:szCs w:val="18"/>
              </w:rPr>
            </w:pPr>
            <w:r w:rsidRPr="002644DE">
              <w:rPr>
                <w:rFonts w:ascii="Times New Roman" w:hAnsi="Times New Roman" w:eastAsia="Calibri" w:cs="Times New Roman"/>
                <w:i/>
                <w:sz w:val="18"/>
                <w:szCs w:val="18"/>
              </w:rPr>
              <w:t>h)</w:t>
            </w:r>
          </w:p>
        </w:tc>
        <w:tc>
          <w:tcPr>
            <w:tcW w:w="1838" w:type="pct"/>
            <w:tcBorders>
              <w:bottom w:val="single" w:color="auto" w:sz="4" w:space="0"/>
            </w:tcBorders>
            <w:shd w:val="clear" w:color="auto" w:fill="FFFFFF"/>
          </w:tcPr>
          <w:p w:rsidRPr="002644DE" w:rsidR="002644DE" w:rsidP="002644DE" w:rsidRDefault="002644DE" w14:paraId="03E5202F" w14:textId="77777777">
            <w:pPr>
              <w:spacing w:after="0" w:line="240" w:lineRule="auto"/>
              <w:jc w:val="both"/>
              <w:rPr>
                <w:rFonts w:ascii="Times New Roman" w:hAnsi="Times New Roman" w:eastAsia="Calibri" w:cs="Times New Roman"/>
                <w:i/>
                <w:sz w:val="18"/>
                <w:szCs w:val="18"/>
              </w:rPr>
            </w:pPr>
            <w:r w:rsidRPr="002644DE">
              <w:rPr>
                <w:rFonts w:ascii="Times New Roman" w:hAnsi="Times New Roman" w:eastAsia="Calibri" w:cs="Times New Roman"/>
                <w:i/>
                <w:sz w:val="18"/>
                <w:szCs w:val="18"/>
              </w:rPr>
              <w:t>Týka sa makroekonomických dosahov ako je napr. participácia na trhu práce, dlhodobá nezamestnanosť, regionálne rozdiely v mierach zamestnanosti.</w:t>
            </w:r>
            <w:r w:rsidRPr="002644DE">
              <w:rPr>
                <w:rFonts w:ascii="Times New Roman" w:hAnsi="Times New Roman" w:eastAsia="Calibri" w:cs="Times New Roman"/>
                <w:sz w:val="18"/>
                <w:szCs w:val="18"/>
              </w:rPr>
              <w:t xml:space="preserve"> </w:t>
            </w:r>
            <w:r w:rsidRPr="002644DE">
              <w:rPr>
                <w:rFonts w:ascii="Times New Roman" w:hAnsi="Times New Roman" w:eastAsia="Calibri" w:cs="Times New Roman"/>
                <w:i/>
                <w:sz w:val="18"/>
                <w:szCs w:val="18"/>
              </w:rPr>
              <w:t>Ponuka práce môže byť ovplyvnená rôznymi premennými napr. úrovňou miezd, inštitucionálnym nastavením (napr.  zosúladenie pracovného a súkromného života alebo uľahčovanie rôznych foriem mobility).</w:t>
            </w:r>
          </w:p>
        </w:tc>
        <w:tc>
          <w:tcPr>
            <w:tcW w:w="3032" w:type="pct"/>
            <w:tcBorders>
              <w:bottom w:val="single" w:color="auto" w:sz="4" w:space="0"/>
            </w:tcBorders>
            <w:shd w:val="clear" w:color="auto" w:fill="FFFFFF"/>
          </w:tcPr>
          <w:p w:rsidR="002644DE" w:rsidP="002644DE" w:rsidRDefault="002644DE" w14:paraId="61CDCEAD" w14:textId="77777777">
            <w:pPr>
              <w:spacing w:after="0" w:line="240" w:lineRule="auto"/>
              <w:rPr>
                <w:rFonts w:ascii="Times New Roman" w:hAnsi="Times New Roman" w:eastAsia="Calibri" w:cs="Times New Roman"/>
                <w:sz w:val="20"/>
                <w:szCs w:val="18"/>
              </w:rPr>
            </w:pPr>
          </w:p>
          <w:p w:rsidRPr="002644DE" w:rsidR="00FB0685" w:rsidP="00FB0685" w:rsidRDefault="00FB0685" w14:paraId="6F61ECC1" w14:textId="77777777">
            <w:pPr>
              <w:spacing w:after="0" w:line="240" w:lineRule="auto"/>
              <w:rPr>
                <w:rFonts w:ascii="Times New Roman" w:hAnsi="Times New Roman" w:eastAsia="Calibri" w:cs="Times New Roman"/>
                <w:sz w:val="20"/>
                <w:szCs w:val="18"/>
              </w:rPr>
            </w:pPr>
            <w:r>
              <w:rPr>
                <w:rFonts w:ascii="Times New Roman" w:hAnsi="Times New Roman" w:eastAsia="Calibri" w:cs="Times New Roman"/>
                <w:sz w:val="20"/>
                <w:szCs w:val="18"/>
              </w:rPr>
              <w:t>Bez vplyvov</w:t>
            </w:r>
          </w:p>
        </w:tc>
      </w:tr>
      <w:tr w:rsidRPr="002644DE" w:rsidR="002644DE" w:rsidTr="000800FC" w14:paraId="5183F083" w14:textId="77777777">
        <w:trPr>
          <w:trHeight w:val="324"/>
          <w:jc w:val="center"/>
        </w:trPr>
        <w:tc>
          <w:tcPr>
            <w:tcW w:w="129" w:type="pct"/>
            <w:tcBorders>
              <w:bottom w:val="single" w:color="auto" w:sz="4" w:space="0"/>
            </w:tcBorders>
            <w:shd w:val="clear" w:color="auto" w:fill="F2F2F2"/>
            <w:vAlign w:val="center"/>
          </w:tcPr>
          <w:p w:rsidRPr="002644DE" w:rsidR="002644DE" w:rsidP="002644DE" w:rsidRDefault="002644DE" w14:paraId="3E0C1033" w14:textId="77777777">
            <w:pPr>
              <w:spacing w:after="0" w:line="240" w:lineRule="auto"/>
              <w:rPr>
                <w:rFonts w:ascii="Times New Roman" w:hAnsi="Times New Roman" w:eastAsia="Calibri" w:cs="Times New Roman"/>
                <w:i/>
                <w:sz w:val="18"/>
                <w:szCs w:val="18"/>
              </w:rPr>
            </w:pPr>
            <w:r w:rsidRPr="002644DE">
              <w:rPr>
                <w:rFonts w:ascii="Times New Roman" w:hAnsi="Times New Roman" w:eastAsia="Calibri" w:cs="Times New Roman"/>
                <w:i/>
                <w:sz w:val="18"/>
                <w:szCs w:val="18"/>
              </w:rPr>
              <w:t>i)</w:t>
            </w:r>
          </w:p>
        </w:tc>
        <w:tc>
          <w:tcPr>
            <w:tcW w:w="4871" w:type="pct"/>
            <w:gridSpan w:val="2"/>
            <w:tcBorders>
              <w:bottom w:val="single" w:color="auto" w:sz="4" w:space="0"/>
            </w:tcBorders>
            <w:shd w:val="clear" w:color="auto" w:fill="F2F2F2"/>
            <w:vAlign w:val="center"/>
          </w:tcPr>
          <w:p w:rsidRPr="002644DE" w:rsidR="002644DE" w:rsidP="002644DE" w:rsidRDefault="002644DE" w14:paraId="50C01CF4" w14:textId="77777777">
            <w:pPr>
              <w:spacing w:after="0" w:line="240" w:lineRule="auto"/>
              <w:rPr>
                <w:rFonts w:ascii="Times New Roman" w:hAnsi="Times New Roman" w:eastAsia="Calibri" w:cs="Times New Roman"/>
                <w:sz w:val="20"/>
                <w:szCs w:val="20"/>
              </w:rPr>
            </w:pPr>
            <w:r w:rsidRPr="002644DE">
              <w:rPr>
                <w:rFonts w:ascii="Times New Roman" w:hAnsi="Times New Roman" w:eastAsia="Calibri" w:cs="Times New Roman"/>
                <w:i/>
                <w:sz w:val="20"/>
                <w:szCs w:val="20"/>
              </w:rPr>
              <w:t>Má návrh špecifické negatívne dôsledky pre isté skupiny profesií, skupín zamestnancov či živnostníkov?</w:t>
            </w:r>
            <w:r w:rsidRPr="002644DE">
              <w:rPr>
                <w:rFonts w:ascii="Times New Roman" w:hAnsi="Times New Roman" w:eastAsia="Calibri" w:cs="Times New Roman"/>
                <w:sz w:val="20"/>
                <w:szCs w:val="20"/>
              </w:rPr>
              <w:t xml:space="preserve"> </w:t>
            </w:r>
            <w:r w:rsidRPr="002644DE">
              <w:rPr>
                <w:rFonts w:ascii="Times New Roman" w:hAnsi="Times New Roman" w:eastAsia="Calibri" w:cs="Times New Roman"/>
                <w:i/>
                <w:sz w:val="20"/>
                <w:szCs w:val="20"/>
              </w:rPr>
              <w:t>Ak áno, aké a pre ktoré skupiny?</w:t>
            </w:r>
          </w:p>
        </w:tc>
      </w:tr>
      <w:tr w:rsidRPr="002644DE" w:rsidR="002644DE" w:rsidTr="000800FC" w14:paraId="673A3F42" w14:textId="77777777">
        <w:trPr>
          <w:trHeight w:val="216"/>
          <w:jc w:val="center"/>
        </w:trPr>
        <w:tc>
          <w:tcPr>
            <w:tcW w:w="129" w:type="pct"/>
            <w:tcBorders>
              <w:bottom w:val="single" w:color="auto" w:sz="4" w:space="0"/>
            </w:tcBorders>
            <w:shd w:val="clear" w:color="auto" w:fill="FFFFFF"/>
            <w:vAlign w:val="center"/>
          </w:tcPr>
          <w:p w:rsidRPr="002644DE" w:rsidR="002644DE" w:rsidP="002644DE" w:rsidRDefault="002644DE" w14:paraId="1ED597F0" w14:textId="77777777">
            <w:pPr>
              <w:spacing w:after="0" w:line="240" w:lineRule="auto"/>
              <w:rPr>
                <w:rFonts w:ascii="Times New Roman" w:hAnsi="Times New Roman" w:eastAsia="Calibri" w:cs="Times New Roman"/>
                <w:i/>
                <w:sz w:val="18"/>
                <w:szCs w:val="18"/>
              </w:rPr>
            </w:pPr>
            <w:r w:rsidRPr="002644DE">
              <w:rPr>
                <w:rFonts w:ascii="Times New Roman" w:hAnsi="Times New Roman" w:eastAsia="Calibri" w:cs="Times New Roman"/>
                <w:i/>
                <w:sz w:val="18"/>
                <w:szCs w:val="18"/>
              </w:rPr>
              <w:t>j)</w:t>
            </w:r>
          </w:p>
        </w:tc>
        <w:tc>
          <w:tcPr>
            <w:tcW w:w="1838" w:type="pct"/>
            <w:tcBorders>
              <w:bottom w:val="single" w:color="auto" w:sz="4" w:space="0"/>
            </w:tcBorders>
            <w:shd w:val="clear" w:color="auto" w:fill="FFFFFF"/>
          </w:tcPr>
          <w:p w:rsidRPr="002644DE" w:rsidR="002644DE" w:rsidP="002644DE" w:rsidRDefault="002644DE" w14:paraId="62026653" w14:textId="77777777">
            <w:pPr>
              <w:spacing w:after="0" w:line="240" w:lineRule="auto"/>
              <w:rPr>
                <w:rFonts w:ascii="Times New Roman" w:hAnsi="Times New Roman" w:eastAsia="Calibri" w:cs="Times New Roman"/>
                <w:i/>
                <w:sz w:val="18"/>
                <w:szCs w:val="18"/>
              </w:rPr>
            </w:pPr>
            <w:r w:rsidRPr="002644DE">
              <w:rPr>
                <w:rFonts w:ascii="Times New Roman" w:hAnsi="Times New Roman" w:eastAsia="Calibri" w:cs="Times New Roman"/>
                <w:i/>
                <w:sz w:val="18"/>
                <w:szCs w:val="18"/>
              </w:rPr>
              <w:t>Návrh môže ohrozovať napr. pracovníkov istých profesií favorizovaním špecifických aktivít či technológií.</w:t>
            </w:r>
          </w:p>
        </w:tc>
        <w:tc>
          <w:tcPr>
            <w:tcW w:w="3032" w:type="pct"/>
            <w:tcBorders>
              <w:bottom w:val="single" w:color="auto" w:sz="4" w:space="0"/>
            </w:tcBorders>
            <w:shd w:val="clear" w:color="auto" w:fill="FFFFFF"/>
          </w:tcPr>
          <w:p w:rsidRPr="002644DE" w:rsidR="002644DE" w:rsidP="002644DE" w:rsidRDefault="002644DE" w14:paraId="6BB9E253" w14:textId="77777777">
            <w:pPr>
              <w:spacing w:after="0" w:line="240" w:lineRule="auto"/>
              <w:rPr>
                <w:rFonts w:ascii="Times New Roman" w:hAnsi="Times New Roman" w:eastAsia="Calibri" w:cs="Times New Roman"/>
                <w:sz w:val="20"/>
                <w:szCs w:val="18"/>
              </w:rPr>
            </w:pPr>
          </w:p>
        </w:tc>
      </w:tr>
      <w:tr w:rsidRPr="002644DE" w:rsidR="002644DE" w:rsidTr="000800FC" w14:paraId="1C612B8E" w14:textId="77777777">
        <w:trPr>
          <w:trHeight w:val="219"/>
          <w:jc w:val="center"/>
        </w:trPr>
        <w:tc>
          <w:tcPr>
            <w:tcW w:w="129" w:type="pct"/>
            <w:tcBorders>
              <w:bottom w:val="single" w:color="auto" w:sz="4" w:space="0"/>
            </w:tcBorders>
            <w:shd w:val="clear" w:color="auto" w:fill="F2F2F2"/>
            <w:vAlign w:val="center"/>
          </w:tcPr>
          <w:p w:rsidRPr="002644DE" w:rsidR="002644DE" w:rsidP="002644DE" w:rsidRDefault="002644DE" w14:paraId="6B798F71" w14:textId="77777777">
            <w:pPr>
              <w:spacing w:after="0" w:line="240" w:lineRule="auto"/>
              <w:rPr>
                <w:rFonts w:ascii="Times New Roman" w:hAnsi="Times New Roman" w:eastAsia="Calibri" w:cs="Times New Roman"/>
                <w:i/>
                <w:sz w:val="18"/>
                <w:szCs w:val="18"/>
              </w:rPr>
            </w:pPr>
            <w:r w:rsidRPr="002644DE">
              <w:rPr>
                <w:rFonts w:ascii="Times New Roman" w:hAnsi="Times New Roman" w:eastAsia="Calibri" w:cs="Times New Roman"/>
                <w:i/>
                <w:sz w:val="18"/>
                <w:szCs w:val="18"/>
              </w:rPr>
              <w:t>k)</w:t>
            </w:r>
          </w:p>
        </w:tc>
        <w:tc>
          <w:tcPr>
            <w:tcW w:w="4871" w:type="pct"/>
            <w:gridSpan w:val="2"/>
            <w:tcBorders>
              <w:bottom w:val="single" w:color="auto" w:sz="4" w:space="0"/>
            </w:tcBorders>
            <w:shd w:val="clear" w:color="auto" w:fill="F2F2F2"/>
            <w:vAlign w:val="center"/>
          </w:tcPr>
          <w:p w:rsidRPr="002644DE" w:rsidR="002644DE" w:rsidP="002644DE" w:rsidRDefault="002644DE" w14:paraId="7C545C9F" w14:textId="77777777">
            <w:pPr>
              <w:spacing w:after="0" w:line="240" w:lineRule="auto"/>
              <w:rPr>
                <w:rFonts w:ascii="Times New Roman" w:hAnsi="Times New Roman" w:eastAsia="Calibri" w:cs="Times New Roman"/>
                <w:sz w:val="20"/>
                <w:szCs w:val="20"/>
              </w:rPr>
            </w:pPr>
            <w:r w:rsidRPr="002644DE">
              <w:rPr>
                <w:rFonts w:ascii="Times New Roman" w:hAnsi="Times New Roman" w:eastAsia="Calibri" w:cs="Times New Roman"/>
                <w:i/>
                <w:sz w:val="20"/>
                <w:szCs w:val="20"/>
              </w:rPr>
              <w:t>Ovplyvňuje návrh špecifické vekové skupiny zamestnancov? Ak áno, aké? Akým spôsobom?</w:t>
            </w:r>
          </w:p>
        </w:tc>
      </w:tr>
      <w:tr w:rsidRPr="002644DE" w:rsidR="002644DE" w:rsidTr="000800FC" w14:paraId="1810F1B7" w14:textId="77777777">
        <w:trPr>
          <w:trHeight w:val="497"/>
          <w:jc w:val="center"/>
        </w:trPr>
        <w:tc>
          <w:tcPr>
            <w:tcW w:w="129" w:type="pct"/>
            <w:tcBorders>
              <w:bottom w:val="single" w:color="auto" w:sz="4" w:space="0"/>
            </w:tcBorders>
            <w:shd w:val="clear" w:color="auto" w:fill="FFFFFF"/>
            <w:vAlign w:val="center"/>
          </w:tcPr>
          <w:p w:rsidRPr="002644DE" w:rsidR="002644DE" w:rsidP="002644DE" w:rsidRDefault="002644DE" w14:paraId="6CD65B0E" w14:textId="77777777">
            <w:pPr>
              <w:spacing w:after="0" w:line="240" w:lineRule="auto"/>
              <w:rPr>
                <w:rFonts w:ascii="Times New Roman" w:hAnsi="Times New Roman" w:eastAsia="Calibri" w:cs="Times New Roman"/>
                <w:i/>
                <w:sz w:val="18"/>
                <w:szCs w:val="18"/>
              </w:rPr>
            </w:pPr>
            <w:r w:rsidRPr="002644DE">
              <w:rPr>
                <w:rFonts w:ascii="Times New Roman" w:hAnsi="Times New Roman" w:eastAsia="Calibri" w:cs="Times New Roman"/>
                <w:i/>
                <w:sz w:val="18"/>
                <w:szCs w:val="18"/>
              </w:rPr>
              <w:t>l)</w:t>
            </w:r>
          </w:p>
        </w:tc>
        <w:tc>
          <w:tcPr>
            <w:tcW w:w="1838" w:type="pct"/>
            <w:tcBorders>
              <w:bottom w:val="single" w:color="auto" w:sz="4" w:space="0"/>
            </w:tcBorders>
            <w:shd w:val="clear" w:color="auto" w:fill="FFFFFF"/>
          </w:tcPr>
          <w:p w:rsidRPr="002644DE" w:rsidR="002644DE" w:rsidP="002644DE" w:rsidRDefault="002644DE" w14:paraId="27889E09" w14:textId="77777777">
            <w:pPr>
              <w:spacing w:after="0" w:line="240" w:lineRule="auto"/>
              <w:jc w:val="both"/>
              <w:rPr>
                <w:rFonts w:ascii="Times New Roman" w:hAnsi="Times New Roman" w:eastAsia="Calibri" w:cs="Times New Roman"/>
                <w:i/>
                <w:sz w:val="18"/>
                <w:szCs w:val="18"/>
              </w:rPr>
            </w:pPr>
            <w:r w:rsidRPr="002644DE">
              <w:rPr>
                <w:rFonts w:ascii="Times New Roman" w:hAnsi="Times New Roman" w:eastAsia="Calibri" w:cs="Times New Roman"/>
                <w:i/>
                <w:sz w:val="18"/>
                <w:szCs w:val="18"/>
              </w:rPr>
              <w:t>Identifikujte, či návrh môže ovplyvniť rozhodnutia zamestnancov alebo zamestnávateľov a môže byť zdrojom neskoršieho vstupu na trh práce alebo predčasného odchodu z trhu práce jednotlivcov.</w:t>
            </w:r>
          </w:p>
        </w:tc>
        <w:tc>
          <w:tcPr>
            <w:tcW w:w="3032" w:type="pct"/>
            <w:tcBorders>
              <w:bottom w:val="single" w:color="auto" w:sz="4" w:space="0"/>
            </w:tcBorders>
            <w:shd w:val="clear" w:color="auto" w:fill="FFFFFF"/>
          </w:tcPr>
          <w:p w:rsidRPr="002644DE" w:rsidR="002644DE" w:rsidP="002644DE" w:rsidRDefault="002644DE" w14:paraId="23DE523C" w14:textId="77777777">
            <w:pPr>
              <w:spacing w:after="0" w:line="240" w:lineRule="auto"/>
              <w:rPr>
                <w:rFonts w:ascii="Times New Roman" w:hAnsi="Times New Roman" w:eastAsia="Calibri" w:cs="Times New Roman"/>
                <w:sz w:val="20"/>
                <w:szCs w:val="18"/>
              </w:rPr>
            </w:pPr>
          </w:p>
        </w:tc>
      </w:tr>
    </w:tbl>
    <w:p w:rsidRPr="002644DE" w:rsidR="002644DE" w:rsidP="002644DE" w:rsidRDefault="002644DE" w14:paraId="52E56223" w14:textId="77777777">
      <w:pPr>
        <w:spacing w:after="0" w:line="240" w:lineRule="auto"/>
        <w:outlineLvl w:val="0"/>
        <w:rPr>
          <w:rFonts w:ascii="Times New Roman" w:hAnsi="Times New Roman" w:eastAsia="Times New Roman" w:cs="Times New Roman"/>
          <w:b/>
          <w:sz w:val="28"/>
          <w:szCs w:val="28"/>
          <w:lang w:eastAsia="sk-SK"/>
        </w:rPr>
        <w:sectPr w:rsidRPr="002644DE" w:rsidR="002644DE" w:rsidSect="00670684">
          <w:footnotePr>
            <w:numFmt w:val="chicago"/>
          </w:footnotePr>
          <w:pgSz w:w="11906" w:h="16838" w:orient="portrait"/>
          <w:pgMar w:top="1134" w:right="1418" w:bottom="1134" w:left="1418" w:header="510" w:footer="567" w:gutter="0"/>
          <w:cols w:space="708"/>
          <w:formProt w:val="0"/>
          <w:docGrid w:linePitch="360"/>
        </w:sectPr>
      </w:pPr>
    </w:p>
    <w:p w:rsidR="00274130" w:rsidP="00FB0685" w:rsidRDefault="00823B35" w14:paraId="07547A01" w14:textId="77777777">
      <w:pPr>
        <w:spacing w:after="0" w:line="240" w:lineRule="auto"/>
        <w:jc w:val="center"/>
        <w:outlineLvl w:val="0"/>
      </w:pPr>
    </w:p>
    <w:sectPr w:rsidR="00274130">
      <w:pgSz w:w="11906" w:h="16838" w:orient="portrait"/>
      <w:pgMar w:top="1417" w:right="1417" w:bottom="1417" w:left="1417" w:header="708" w:footer="708"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0E125E8" w16cex:dateUtc="2026-05-21T15:13:51.802Z">
    <w16cex:extLst>
      <w16:ext w16:uri="{CE6994B0-6A32-4C9F-8C6B-6E91EDA988CE}">
        <cr:reactions xmlns:cr="http://schemas.microsoft.com/office/comments/2020/reactions">
          <cr:reaction reactionType="1">
            <cr:reactionInfo dateUtc="2026-05-21T18:49:50.015Z">
              <cr:user userId="S::maria.machajdikova@employment.gov.sk::f650a640-6813-43d3-8136-ad466622a5c4" userProvider="AD" userName="Machajdíková Mária"/>
            </cr:reactionInfo>
          </cr:reaction>
        </cr:reactions>
      </w16:ext>
    </w16cex:extLst>
  </w16cex:commentExtensible>
</w16cex:commentsExtensible>
</file>

<file path=word/commentsIds.xml><?xml version="1.0" encoding="utf-8"?>
<w16cid:commentsIds xmlns:mc="http://schemas.openxmlformats.org/markup-compatibility/2006" xmlns:w16cid="http://schemas.microsoft.com/office/word/2016/wordml/cid" mc:Ignorable="w16cid">
  <w16cid:commentId w16cid:paraId="15ADAD5C" w16cid:durableId="20E125E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3B35" w:rsidP="002644DE" w:rsidRDefault="00823B35" w14:paraId="50DAC545" w14:textId="77777777">
      <w:pPr>
        <w:spacing w:after="0" w:line="240" w:lineRule="auto"/>
      </w:pPr>
      <w:r>
        <w:separator/>
      </w:r>
    </w:p>
  </w:endnote>
  <w:endnote w:type="continuationSeparator" w:id="0">
    <w:p w:rsidR="00823B35" w:rsidP="002644DE" w:rsidRDefault="00823B35" w14:paraId="60C0529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9628070"/>
      <w:docPartObj>
        <w:docPartGallery w:val="Page Numbers (Bottom of Page)"/>
        <w:docPartUnique/>
      </w:docPartObj>
    </w:sdtPr>
    <w:sdtEndPr>
      <w:rPr>
        <w:rFonts w:ascii="Times New Roman" w:hAnsi="Times New Roman" w:cs="Times New Roman"/>
      </w:rPr>
    </w:sdtEndPr>
    <w:sdtContent>
      <w:p w:rsidRPr="001D6749" w:rsidR="002644DE" w:rsidRDefault="002644DE" w14:paraId="0EB546F9" w14:textId="6544A991">
        <w:pPr>
          <w:pStyle w:val="Pta"/>
          <w:jc w:val="right"/>
          <w:rPr>
            <w:rFonts w:ascii="Times New Roman" w:hAnsi="Times New Roman" w:cs="Times New Roman"/>
          </w:rPr>
        </w:pPr>
        <w:r w:rsidRPr="001D6749">
          <w:rPr>
            <w:rFonts w:ascii="Times New Roman" w:hAnsi="Times New Roman" w:cs="Times New Roman"/>
          </w:rPr>
          <w:fldChar w:fldCharType="begin"/>
        </w:r>
        <w:r w:rsidRPr="001D6749">
          <w:rPr>
            <w:rFonts w:ascii="Times New Roman" w:hAnsi="Times New Roman" w:cs="Times New Roman"/>
          </w:rPr>
          <w:instrText>PAGE   \* MERGEFORMAT</w:instrText>
        </w:r>
        <w:r w:rsidRPr="001D6749">
          <w:rPr>
            <w:rFonts w:ascii="Times New Roman" w:hAnsi="Times New Roman" w:cs="Times New Roman"/>
          </w:rPr>
          <w:fldChar w:fldCharType="separate"/>
        </w:r>
        <w:r w:rsidR="005C5460">
          <w:rPr>
            <w:rFonts w:ascii="Times New Roman" w:hAnsi="Times New Roman" w:cs="Times New Roman"/>
            <w:noProof/>
          </w:rPr>
          <w:t>2</w:t>
        </w:r>
        <w:r w:rsidRPr="001D6749">
          <w:rPr>
            <w:rFonts w:ascii="Times New Roman" w:hAnsi="Times New Roman" w:cs="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8902475"/>
      <w:docPartObj>
        <w:docPartGallery w:val="Page Numbers (Bottom of Page)"/>
        <w:docPartUnique/>
      </w:docPartObj>
    </w:sdtPr>
    <w:sdtEndPr>
      <w:rPr>
        <w:rFonts w:ascii="Times New Roman" w:hAnsi="Times New Roman" w:cs="Times New Roman"/>
      </w:rPr>
    </w:sdtEndPr>
    <w:sdtContent>
      <w:p w:rsidRPr="001D6749" w:rsidR="002644DE" w:rsidRDefault="002644DE" w14:paraId="075C4ADA" w14:textId="7767EA46">
        <w:pPr>
          <w:pStyle w:val="Pta"/>
          <w:jc w:val="right"/>
          <w:rPr>
            <w:rFonts w:ascii="Times New Roman" w:hAnsi="Times New Roman" w:cs="Times New Roman"/>
          </w:rPr>
        </w:pPr>
        <w:r w:rsidRPr="001D6749">
          <w:rPr>
            <w:rFonts w:ascii="Times New Roman" w:hAnsi="Times New Roman" w:cs="Times New Roman"/>
          </w:rPr>
          <w:fldChar w:fldCharType="begin"/>
        </w:r>
        <w:r w:rsidRPr="001D6749">
          <w:rPr>
            <w:rFonts w:ascii="Times New Roman" w:hAnsi="Times New Roman" w:cs="Times New Roman"/>
          </w:rPr>
          <w:instrText>PAGE   \* MERGEFORMAT</w:instrText>
        </w:r>
        <w:r w:rsidRPr="001D6749">
          <w:rPr>
            <w:rFonts w:ascii="Times New Roman" w:hAnsi="Times New Roman" w:cs="Times New Roman"/>
          </w:rPr>
          <w:fldChar w:fldCharType="separate"/>
        </w:r>
        <w:r w:rsidR="005C5460">
          <w:rPr>
            <w:rFonts w:ascii="Times New Roman" w:hAnsi="Times New Roman" w:cs="Times New Roman"/>
            <w:noProof/>
          </w:rPr>
          <w:t>7</w:t>
        </w:r>
        <w:r w:rsidRPr="001D6749">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3B35" w:rsidP="002644DE" w:rsidRDefault="00823B35" w14:paraId="2953356D" w14:textId="77777777">
      <w:pPr>
        <w:spacing w:after="0" w:line="240" w:lineRule="auto"/>
      </w:pPr>
      <w:r>
        <w:separator/>
      </w:r>
    </w:p>
  </w:footnote>
  <w:footnote w:type="continuationSeparator" w:id="0">
    <w:p w:rsidR="00823B35" w:rsidP="002644DE" w:rsidRDefault="00823B35" w14:paraId="34AE8FC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CD4982" w:rsidR="002644DE" w:rsidP="00670684" w:rsidRDefault="0040256B" w14:paraId="04A4C5AF" w14:textId="77777777">
    <w:pPr>
      <w:tabs>
        <w:tab w:val="center" w:pos="4536"/>
        <w:tab w:val="right" w:pos="9072"/>
      </w:tabs>
      <w:spacing w:after="0" w:line="240" w:lineRule="auto"/>
      <w:jc w:val="right"/>
      <w:rPr>
        <w:rFonts w:ascii="Times New Roman" w:hAnsi="Times New Roman" w:eastAsia="Times New Roman" w:cs="Times New Roman"/>
        <w:sz w:val="24"/>
        <w:szCs w:val="24"/>
        <w:lang w:eastAsia="sk-SK"/>
      </w:rPr>
    </w:pPr>
    <w:r>
      <w:rPr>
        <w:rFonts w:ascii="Times New Roman" w:hAnsi="Times New Roman" w:eastAsia="Times New Roman" w:cs="Times New Roman"/>
        <w:sz w:val="24"/>
        <w:szCs w:val="24"/>
        <w:lang w:eastAsia="sk-SK"/>
      </w:rPr>
      <w:t>Príloha č. 4</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CD4982" w:rsidR="00433C47" w:rsidP="00433C47" w:rsidRDefault="0040256B" w14:paraId="44FF3ED9" w14:textId="77777777">
    <w:pPr>
      <w:tabs>
        <w:tab w:val="center" w:pos="4536"/>
        <w:tab w:val="right" w:pos="9072"/>
      </w:tabs>
      <w:spacing w:after="0" w:line="240" w:lineRule="auto"/>
      <w:jc w:val="right"/>
      <w:rPr>
        <w:rFonts w:ascii="Times New Roman" w:hAnsi="Times New Roman" w:eastAsia="Times New Roman" w:cs="Times New Roman"/>
        <w:sz w:val="24"/>
        <w:szCs w:val="24"/>
        <w:lang w:eastAsia="sk-SK"/>
      </w:rPr>
    </w:pPr>
    <w:r>
      <w:rPr>
        <w:rFonts w:ascii="Times New Roman" w:hAnsi="Times New Roman" w:eastAsia="Times New Roman" w:cs="Times New Roman"/>
        <w:sz w:val="24"/>
        <w:szCs w:val="24"/>
        <w:lang w:eastAsia="sk-SK"/>
      </w:rPr>
      <w:t>Príloha č. 4</w:t>
    </w:r>
  </w:p>
  <w:p w:rsidRPr="00433C47" w:rsidR="002644DE" w:rsidP="00433C47" w:rsidRDefault="002644DE" w14:paraId="70DF9E56" w14:textId="77777777">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239F7"/>
    <w:multiLevelType w:val="hybridMultilevel"/>
    <w:tmpl w:val="F2822772"/>
    <w:lvl w:ilvl="0" w:tplc="CCC099DA">
      <w:start w:val="4"/>
      <w:numFmt w:val="bullet"/>
      <w:lvlText w:val="-"/>
      <w:lvlJc w:val="left"/>
      <w:pPr>
        <w:ind w:left="360" w:hanging="360"/>
      </w:pPr>
      <w:rPr>
        <w:rFonts w:hint="default" w:ascii="Times New Roman" w:hAnsi="Times New Roman" w:eastAsia="Calibri" w:cs="Times New Roman"/>
      </w:rPr>
    </w:lvl>
    <w:lvl w:ilvl="1" w:tplc="041B0003" w:tentative="1">
      <w:start w:val="1"/>
      <w:numFmt w:val="bullet"/>
      <w:lvlText w:val="o"/>
      <w:lvlJc w:val="left"/>
      <w:pPr>
        <w:ind w:left="1080" w:hanging="360"/>
      </w:pPr>
      <w:rPr>
        <w:rFonts w:hint="default" w:ascii="Courier New" w:hAnsi="Courier New" w:cs="Courier New"/>
      </w:rPr>
    </w:lvl>
    <w:lvl w:ilvl="2" w:tplc="041B0005" w:tentative="1">
      <w:start w:val="1"/>
      <w:numFmt w:val="bullet"/>
      <w:lvlText w:val=""/>
      <w:lvlJc w:val="left"/>
      <w:pPr>
        <w:ind w:left="1800" w:hanging="360"/>
      </w:pPr>
      <w:rPr>
        <w:rFonts w:hint="default" w:ascii="Wingdings" w:hAnsi="Wingdings"/>
      </w:rPr>
    </w:lvl>
    <w:lvl w:ilvl="3" w:tplc="041B0001" w:tentative="1">
      <w:start w:val="1"/>
      <w:numFmt w:val="bullet"/>
      <w:lvlText w:val=""/>
      <w:lvlJc w:val="left"/>
      <w:pPr>
        <w:ind w:left="2520" w:hanging="360"/>
      </w:pPr>
      <w:rPr>
        <w:rFonts w:hint="default" w:ascii="Symbol" w:hAnsi="Symbol"/>
      </w:rPr>
    </w:lvl>
    <w:lvl w:ilvl="4" w:tplc="041B0003" w:tentative="1">
      <w:start w:val="1"/>
      <w:numFmt w:val="bullet"/>
      <w:lvlText w:val="o"/>
      <w:lvlJc w:val="left"/>
      <w:pPr>
        <w:ind w:left="3240" w:hanging="360"/>
      </w:pPr>
      <w:rPr>
        <w:rFonts w:hint="default" w:ascii="Courier New" w:hAnsi="Courier New" w:cs="Courier New"/>
      </w:rPr>
    </w:lvl>
    <w:lvl w:ilvl="5" w:tplc="041B0005" w:tentative="1">
      <w:start w:val="1"/>
      <w:numFmt w:val="bullet"/>
      <w:lvlText w:val=""/>
      <w:lvlJc w:val="left"/>
      <w:pPr>
        <w:ind w:left="3960" w:hanging="360"/>
      </w:pPr>
      <w:rPr>
        <w:rFonts w:hint="default" w:ascii="Wingdings" w:hAnsi="Wingdings"/>
      </w:rPr>
    </w:lvl>
    <w:lvl w:ilvl="6" w:tplc="041B0001" w:tentative="1">
      <w:start w:val="1"/>
      <w:numFmt w:val="bullet"/>
      <w:lvlText w:val=""/>
      <w:lvlJc w:val="left"/>
      <w:pPr>
        <w:ind w:left="4680" w:hanging="360"/>
      </w:pPr>
      <w:rPr>
        <w:rFonts w:hint="default" w:ascii="Symbol" w:hAnsi="Symbol"/>
      </w:rPr>
    </w:lvl>
    <w:lvl w:ilvl="7" w:tplc="041B0003" w:tentative="1">
      <w:start w:val="1"/>
      <w:numFmt w:val="bullet"/>
      <w:lvlText w:val="o"/>
      <w:lvlJc w:val="left"/>
      <w:pPr>
        <w:ind w:left="5400" w:hanging="360"/>
      </w:pPr>
      <w:rPr>
        <w:rFonts w:hint="default" w:ascii="Courier New" w:hAnsi="Courier New" w:cs="Courier New"/>
      </w:rPr>
    </w:lvl>
    <w:lvl w:ilvl="8" w:tplc="041B0005" w:tentative="1">
      <w:start w:val="1"/>
      <w:numFmt w:val="bullet"/>
      <w:lvlText w:val=""/>
      <w:lvlJc w:val="left"/>
      <w:pPr>
        <w:ind w:left="6120" w:hanging="360"/>
      </w:pPr>
      <w:rPr>
        <w:rFonts w:hint="default" w:ascii="Wingdings" w:hAnsi="Wingdings"/>
      </w:rPr>
    </w:lvl>
  </w:abstractNum>
  <w:abstractNum w:abstractNumId="1" w15:restartNumberingAfterBreak="0">
    <w:nsid w:val="31CF1B48"/>
    <w:multiLevelType w:val="hybridMultilevel"/>
    <w:tmpl w:val="05B67866"/>
    <w:lvl w:ilvl="0" w:tplc="08C4A0DC">
      <w:start w:val="1"/>
      <w:numFmt w:val="bullet"/>
      <w:lvlText w:val="-"/>
      <w:lvlJc w:val="left"/>
      <w:pPr>
        <w:tabs>
          <w:tab w:val="num" w:pos="900"/>
        </w:tabs>
        <w:ind w:left="900" w:hanging="360"/>
      </w:pPr>
      <w:rPr>
        <w:rFonts w:hint="default" w:ascii="Courier New" w:hAnsi="Courier New"/>
      </w:rPr>
    </w:lvl>
    <w:lvl w:ilvl="1" w:tplc="041B0001">
      <w:start w:val="1"/>
      <w:numFmt w:val="bullet"/>
      <w:lvlText w:val=""/>
      <w:lvlJc w:val="left"/>
      <w:pPr>
        <w:tabs>
          <w:tab w:val="num" w:pos="1620"/>
        </w:tabs>
        <w:ind w:left="1620" w:hanging="360"/>
      </w:pPr>
      <w:rPr>
        <w:rFonts w:hint="default" w:ascii="Symbol" w:hAnsi="Symbol"/>
      </w:rPr>
    </w:lvl>
    <w:lvl w:ilvl="2" w:tplc="04050005" w:tentative="1">
      <w:start w:val="1"/>
      <w:numFmt w:val="bullet"/>
      <w:lvlText w:val=""/>
      <w:lvlJc w:val="left"/>
      <w:pPr>
        <w:tabs>
          <w:tab w:val="num" w:pos="2340"/>
        </w:tabs>
        <w:ind w:left="2340" w:hanging="360"/>
      </w:pPr>
      <w:rPr>
        <w:rFonts w:hint="default" w:ascii="Wingdings" w:hAnsi="Wingdings"/>
      </w:rPr>
    </w:lvl>
    <w:lvl w:ilvl="3" w:tplc="04050001" w:tentative="1">
      <w:start w:val="1"/>
      <w:numFmt w:val="bullet"/>
      <w:lvlText w:val=""/>
      <w:lvlJc w:val="left"/>
      <w:pPr>
        <w:tabs>
          <w:tab w:val="num" w:pos="3060"/>
        </w:tabs>
        <w:ind w:left="3060" w:hanging="360"/>
      </w:pPr>
      <w:rPr>
        <w:rFonts w:hint="default" w:ascii="Symbol" w:hAnsi="Symbol"/>
      </w:rPr>
    </w:lvl>
    <w:lvl w:ilvl="4" w:tplc="04050003" w:tentative="1">
      <w:start w:val="1"/>
      <w:numFmt w:val="bullet"/>
      <w:lvlText w:val="o"/>
      <w:lvlJc w:val="left"/>
      <w:pPr>
        <w:tabs>
          <w:tab w:val="num" w:pos="3780"/>
        </w:tabs>
        <w:ind w:left="3780" w:hanging="360"/>
      </w:pPr>
      <w:rPr>
        <w:rFonts w:hint="default" w:ascii="Courier New" w:hAnsi="Courier New" w:cs="Courier New"/>
      </w:rPr>
    </w:lvl>
    <w:lvl w:ilvl="5" w:tplc="04050005" w:tentative="1">
      <w:start w:val="1"/>
      <w:numFmt w:val="bullet"/>
      <w:lvlText w:val=""/>
      <w:lvlJc w:val="left"/>
      <w:pPr>
        <w:tabs>
          <w:tab w:val="num" w:pos="4500"/>
        </w:tabs>
        <w:ind w:left="4500" w:hanging="360"/>
      </w:pPr>
      <w:rPr>
        <w:rFonts w:hint="default" w:ascii="Wingdings" w:hAnsi="Wingdings"/>
      </w:rPr>
    </w:lvl>
    <w:lvl w:ilvl="6" w:tplc="04050001" w:tentative="1">
      <w:start w:val="1"/>
      <w:numFmt w:val="bullet"/>
      <w:lvlText w:val=""/>
      <w:lvlJc w:val="left"/>
      <w:pPr>
        <w:tabs>
          <w:tab w:val="num" w:pos="5220"/>
        </w:tabs>
        <w:ind w:left="5220" w:hanging="360"/>
      </w:pPr>
      <w:rPr>
        <w:rFonts w:hint="default" w:ascii="Symbol" w:hAnsi="Symbol"/>
      </w:rPr>
    </w:lvl>
    <w:lvl w:ilvl="7" w:tplc="04050003" w:tentative="1">
      <w:start w:val="1"/>
      <w:numFmt w:val="bullet"/>
      <w:lvlText w:val="o"/>
      <w:lvlJc w:val="left"/>
      <w:pPr>
        <w:tabs>
          <w:tab w:val="num" w:pos="5940"/>
        </w:tabs>
        <w:ind w:left="5940" w:hanging="360"/>
      </w:pPr>
      <w:rPr>
        <w:rFonts w:hint="default" w:ascii="Courier New" w:hAnsi="Courier New" w:cs="Courier New"/>
      </w:rPr>
    </w:lvl>
    <w:lvl w:ilvl="8" w:tplc="04050005" w:tentative="1">
      <w:start w:val="1"/>
      <w:numFmt w:val="bullet"/>
      <w:lvlText w:val=""/>
      <w:lvlJc w:val="left"/>
      <w:pPr>
        <w:tabs>
          <w:tab w:val="num" w:pos="6660"/>
        </w:tabs>
        <w:ind w:left="6660" w:hanging="360"/>
      </w:pPr>
      <w:rPr>
        <w:rFonts w:hint="default" w:ascii="Wingdings" w:hAnsi="Wingdings"/>
      </w:rPr>
    </w:lvl>
  </w:abstractNum>
  <w:abstractNum w:abstractNumId="2" w15:restartNumberingAfterBreak="0">
    <w:nsid w:val="408A277C"/>
    <w:multiLevelType w:val="hybridMultilevel"/>
    <w:tmpl w:val="330494FA"/>
    <w:lvl w:ilvl="0" w:tplc="04050001">
      <w:start w:val="1"/>
      <w:numFmt w:val="bullet"/>
      <w:lvlText w:val=""/>
      <w:lvlJc w:val="left"/>
      <w:pPr>
        <w:tabs>
          <w:tab w:val="num" w:pos="720"/>
        </w:tabs>
        <w:ind w:left="720" w:hanging="360"/>
      </w:pPr>
      <w:rPr>
        <w:rFonts w:hint="default" w:ascii="Symbol" w:hAnsi="Symbol"/>
      </w:rPr>
    </w:lvl>
    <w:lvl w:ilvl="1" w:tplc="B42690CA">
      <w:start w:val="1"/>
      <w:numFmt w:val="bullet"/>
      <w:lvlText w:val=""/>
      <w:lvlJc w:val="left"/>
      <w:pPr>
        <w:tabs>
          <w:tab w:val="num" w:pos="1440"/>
        </w:tabs>
        <w:ind w:left="1440" w:hanging="360"/>
      </w:pPr>
      <w:rPr>
        <w:rFonts w:hint="default" w:ascii="Wingdings" w:hAnsi="Wingdings"/>
        <w:sz w:val="24"/>
        <w:szCs w:val="24"/>
      </w:rPr>
    </w:lvl>
    <w:lvl w:ilvl="2" w:tplc="04050005" w:tentative="1">
      <w:start w:val="1"/>
      <w:numFmt w:val="bullet"/>
      <w:lvlText w:val=""/>
      <w:lvlJc w:val="left"/>
      <w:pPr>
        <w:tabs>
          <w:tab w:val="num" w:pos="2160"/>
        </w:tabs>
        <w:ind w:left="2160" w:hanging="360"/>
      </w:pPr>
      <w:rPr>
        <w:rFonts w:hint="default" w:ascii="Wingdings" w:hAnsi="Wingdings"/>
      </w:rPr>
    </w:lvl>
    <w:lvl w:ilvl="3" w:tplc="04050001" w:tentative="1">
      <w:start w:val="1"/>
      <w:numFmt w:val="bullet"/>
      <w:lvlText w:val=""/>
      <w:lvlJc w:val="left"/>
      <w:pPr>
        <w:tabs>
          <w:tab w:val="num" w:pos="2880"/>
        </w:tabs>
        <w:ind w:left="2880" w:hanging="360"/>
      </w:pPr>
      <w:rPr>
        <w:rFonts w:hint="default" w:ascii="Symbol" w:hAnsi="Symbol"/>
      </w:rPr>
    </w:lvl>
    <w:lvl w:ilvl="4" w:tplc="04050003" w:tentative="1">
      <w:start w:val="1"/>
      <w:numFmt w:val="bullet"/>
      <w:lvlText w:val="o"/>
      <w:lvlJc w:val="left"/>
      <w:pPr>
        <w:tabs>
          <w:tab w:val="num" w:pos="3600"/>
        </w:tabs>
        <w:ind w:left="3600" w:hanging="360"/>
      </w:pPr>
      <w:rPr>
        <w:rFonts w:hint="default" w:ascii="Courier New" w:hAnsi="Courier New" w:cs="Courier New"/>
      </w:rPr>
    </w:lvl>
    <w:lvl w:ilvl="5" w:tplc="04050005" w:tentative="1">
      <w:start w:val="1"/>
      <w:numFmt w:val="bullet"/>
      <w:lvlText w:val=""/>
      <w:lvlJc w:val="left"/>
      <w:pPr>
        <w:tabs>
          <w:tab w:val="num" w:pos="4320"/>
        </w:tabs>
        <w:ind w:left="4320" w:hanging="360"/>
      </w:pPr>
      <w:rPr>
        <w:rFonts w:hint="default" w:ascii="Wingdings" w:hAnsi="Wingdings"/>
      </w:rPr>
    </w:lvl>
    <w:lvl w:ilvl="6" w:tplc="04050001" w:tentative="1">
      <w:start w:val="1"/>
      <w:numFmt w:val="bullet"/>
      <w:lvlText w:val=""/>
      <w:lvlJc w:val="left"/>
      <w:pPr>
        <w:tabs>
          <w:tab w:val="num" w:pos="5040"/>
        </w:tabs>
        <w:ind w:left="5040" w:hanging="360"/>
      </w:pPr>
      <w:rPr>
        <w:rFonts w:hint="default" w:ascii="Symbol" w:hAnsi="Symbol"/>
      </w:rPr>
    </w:lvl>
    <w:lvl w:ilvl="7" w:tplc="04050003" w:tentative="1">
      <w:start w:val="1"/>
      <w:numFmt w:val="bullet"/>
      <w:lvlText w:val="o"/>
      <w:lvlJc w:val="left"/>
      <w:pPr>
        <w:tabs>
          <w:tab w:val="num" w:pos="5760"/>
        </w:tabs>
        <w:ind w:left="5760" w:hanging="360"/>
      </w:pPr>
      <w:rPr>
        <w:rFonts w:hint="default" w:ascii="Courier New" w:hAnsi="Courier New" w:cs="Courier New"/>
      </w:rPr>
    </w:lvl>
    <w:lvl w:ilvl="8" w:tplc="0405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40EF56C5"/>
    <w:multiLevelType w:val="hybridMultilevel"/>
    <w:tmpl w:val="0B4CBB66"/>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hint="default" w:ascii="Courier New" w:hAnsi="Courier New" w:cs="Courier New"/>
      </w:rPr>
    </w:lvl>
    <w:lvl w:ilvl="2" w:tplc="041B0005" w:tentative="1">
      <w:start w:val="1"/>
      <w:numFmt w:val="bullet"/>
      <w:lvlText w:val=""/>
      <w:lvlJc w:val="left"/>
      <w:pPr>
        <w:ind w:left="2160" w:hanging="360"/>
      </w:pPr>
      <w:rPr>
        <w:rFonts w:hint="default" w:ascii="Wingdings" w:hAnsi="Wingdings"/>
      </w:rPr>
    </w:lvl>
    <w:lvl w:ilvl="3" w:tplc="041B0001" w:tentative="1">
      <w:start w:val="1"/>
      <w:numFmt w:val="bullet"/>
      <w:lvlText w:val=""/>
      <w:lvlJc w:val="left"/>
      <w:pPr>
        <w:ind w:left="2880" w:hanging="360"/>
      </w:pPr>
      <w:rPr>
        <w:rFonts w:hint="default" w:ascii="Symbol" w:hAnsi="Symbol"/>
      </w:rPr>
    </w:lvl>
    <w:lvl w:ilvl="4" w:tplc="041B0003" w:tentative="1">
      <w:start w:val="1"/>
      <w:numFmt w:val="bullet"/>
      <w:lvlText w:val="o"/>
      <w:lvlJc w:val="left"/>
      <w:pPr>
        <w:ind w:left="3600" w:hanging="360"/>
      </w:pPr>
      <w:rPr>
        <w:rFonts w:hint="default" w:ascii="Courier New" w:hAnsi="Courier New" w:cs="Courier New"/>
      </w:rPr>
    </w:lvl>
    <w:lvl w:ilvl="5" w:tplc="041B0005" w:tentative="1">
      <w:start w:val="1"/>
      <w:numFmt w:val="bullet"/>
      <w:lvlText w:val=""/>
      <w:lvlJc w:val="left"/>
      <w:pPr>
        <w:ind w:left="4320" w:hanging="360"/>
      </w:pPr>
      <w:rPr>
        <w:rFonts w:hint="default" w:ascii="Wingdings" w:hAnsi="Wingdings"/>
      </w:rPr>
    </w:lvl>
    <w:lvl w:ilvl="6" w:tplc="041B0001" w:tentative="1">
      <w:start w:val="1"/>
      <w:numFmt w:val="bullet"/>
      <w:lvlText w:val=""/>
      <w:lvlJc w:val="left"/>
      <w:pPr>
        <w:ind w:left="5040" w:hanging="360"/>
      </w:pPr>
      <w:rPr>
        <w:rFonts w:hint="default" w:ascii="Symbol" w:hAnsi="Symbol"/>
      </w:rPr>
    </w:lvl>
    <w:lvl w:ilvl="7" w:tplc="041B0003" w:tentative="1">
      <w:start w:val="1"/>
      <w:numFmt w:val="bullet"/>
      <w:lvlText w:val="o"/>
      <w:lvlJc w:val="left"/>
      <w:pPr>
        <w:ind w:left="5760" w:hanging="360"/>
      </w:pPr>
      <w:rPr>
        <w:rFonts w:hint="default" w:ascii="Courier New" w:hAnsi="Courier New" w:cs="Courier New"/>
      </w:rPr>
    </w:lvl>
    <w:lvl w:ilvl="8" w:tplc="041B0005" w:tentative="1">
      <w:start w:val="1"/>
      <w:numFmt w:val="bullet"/>
      <w:lvlText w:val=""/>
      <w:lvlJc w:val="left"/>
      <w:pPr>
        <w:ind w:left="6480" w:hanging="360"/>
      </w:pPr>
      <w:rPr>
        <w:rFonts w:hint="default" w:ascii="Wingdings" w:hAnsi="Wingdings"/>
      </w:rPr>
    </w:lvl>
  </w:abstractNum>
  <w:abstractNum w:abstractNumId="4" w15:restartNumberingAfterBreak="0">
    <w:nsid w:val="43042DBC"/>
    <w:multiLevelType w:val="hybridMultilevel"/>
    <w:tmpl w:val="03F89488"/>
    <w:lvl w:ilvl="0" w:tplc="0405000F">
      <w:start w:val="1"/>
      <w:numFmt w:val="decimal"/>
      <w:lvlText w:val="%1."/>
      <w:lvlJc w:val="left"/>
      <w:pPr>
        <w:tabs>
          <w:tab w:val="num" w:pos="720"/>
        </w:tabs>
        <w:ind w:left="720" w:hanging="360"/>
      </w:pPr>
      <w:rPr>
        <w:rFonts w:hint="default"/>
      </w:rPr>
    </w:lvl>
    <w:lvl w:ilvl="1" w:tplc="0405000B">
      <w:start w:val="1"/>
      <w:numFmt w:val="bullet"/>
      <w:lvlText w:val=""/>
      <w:lvlJc w:val="left"/>
      <w:pPr>
        <w:tabs>
          <w:tab w:val="num" w:pos="720"/>
        </w:tabs>
        <w:ind w:left="720" w:hanging="360"/>
      </w:pPr>
      <w:rPr>
        <w:rFonts w:hint="default" w:ascii="Wingdings" w:hAnsi="Wingdings"/>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451F6C06"/>
    <w:multiLevelType w:val="hybridMultilevel"/>
    <w:tmpl w:val="3230AAE6"/>
    <w:lvl w:ilvl="0" w:tplc="CCC099DA">
      <w:start w:val="4"/>
      <w:numFmt w:val="bullet"/>
      <w:lvlText w:val="-"/>
      <w:lvlJc w:val="left"/>
      <w:pPr>
        <w:ind w:left="360" w:hanging="360"/>
      </w:pPr>
      <w:rPr>
        <w:rFonts w:hint="default" w:ascii="Times New Roman" w:hAnsi="Times New Roman" w:eastAsia="Calibri" w:cs="Times New Roman"/>
      </w:rPr>
    </w:lvl>
    <w:lvl w:ilvl="1" w:tplc="041B0003" w:tentative="1">
      <w:start w:val="1"/>
      <w:numFmt w:val="bullet"/>
      <w:lvlText w:val="o"/>
      <w:lvlJc w:val="left"/>
      <w:pPr>
        <w:ind w:left="1080" w:hanging="360"/>
      </w:pPr>
      <w:rPr>
        <w:rFonts w:hint="default" w:ascii="Courier New" w:hAnsi="Courier New" w:cs="Courier New"/>
      </w:rPr>
    </w:lvl>
    <w:lvl w:ilvl="2" w:tplc="041B0005" w:tentative="1">
      <w:start w:val="1"/>
      <w:numFmt w:val="bullet"/>
      <w:lvlText w:val=""/>
      <w:lvlJc w:val="left"/>
      <w:pPr>
        <w:ind w:left="1800" w:hanging="360"/>
      </w:pPr>
      <w:rPr>
        <w:rFonts w:hint="default" w:ascii="Wingdings" w:hAnsi="Wingdings"/>
      </w:rPr>
    </w:lvl>
    <w:lvl w:ilvl="3" w:tplc="041B0001" w:tentative="1">
      <w:start w:val="1"/>
      <w:numFmt w:val="bullet"/>
      <w:lvlText w:val=""/>
      <w:lvlJc w:val="left"/>
      <w:pPr>
        <w:ind w:left="2520" w:hanging="360"/>
      </w:pPr>
      <w:rPr>
        <w:rFonts w:hint="default" w:ascii="Symbol" w:hAnsi="Symbol"/>
      </w:rPr>
    </w:lvl>
    <w:lvl w:ilvl="4" w:tplc="041B0003" w:tentative="1">
      <w:start w:val="1"/>
      <w:numFmt w:val="bullet"/>
      <w:lvlText w:val="o"/>
      <w:lvlJc w:val="left"/>
      <w:pPr>
        <w:ind w:left="3240" w:hanging="360"/>
      </w:pPr>
      <w:rPr>
        <w:rFonts w:hint="default" w:ascii="Courier New" w:hAnsi="Courier New" w:cs="Courier New"/>
      </w:rPr>
    </w:lvl>
    <w:lvl w:ilvl="5" w:tplc="041B0005" w:tentative="1">
      <w:start w:val="1"/>
      <w:numFmt w:val="bullet"/>
      <w:lvlText w:val=""/>
      <w:lvlJc w:val="left"/>
      <w:pPr>
        <w:ind w:left="3960" w:hanging="360"/>
      </w:pPr>
      <w:rPr>
        <w:rFonts w:hint="default" w:ascii="Wingdings" w:hAnsi="Wingdings"/>
      </w:rPr>
    </w:lvl>
    <w:lvl w:ilvl="6" w:tplc="041B0001" w:tentative="1">
      <w:start w:val="1"/>
      <w:numFmt w:val="bullet"/>
      <w:lvlText w:val=""/>
      <w:lvlJc w:val="left"/>
      <w:pPr>
        <w:ind w:left="4680" w:hanging="360"/>
      </w:pPr>
      <w:rPr>
        <w:rFonts w:hint="default" w:ascii="Symbol" w:hAnsi="Symbol"/>
      </w:rPr>
    </w:lvl>
    <w:lvl w:ilvl="7" w:tplc="041B0003" w:tentative="1">
      <w:start w:val="1"/>
      <w:numFmt w:val="bullet"/>
      <w:lvlText w:val="o"/>
      <w:lvlJc w:val="left"/>
      <w:pPr>
        <w:ind w:left="5400" w:hanging="360"/>
      </w:pPr>
      <w:rPr>
        <w:rFonts w:hint="default" w:ascii="Courier New" w:hAnsi="Courier New" w:cs="Courier New"/>
      </w:rPr>
    </w:lvl>
    <w:lvl w:ilvl="8" w:tplc="041B0005" w:tentative="1">
      <w:start w:val="1"/>
      <w:numFmt w:val="bullet"/>
      <w:lvlText w:val=""/>
      <w:lvlJc w:val="left"/>
      <w:pPr>
        <w:ind w:left="6120" w:hanging="360"/>
      </w:pPr>
      <w:rPr>
        <w:rFonts w:hint="default" w:ascii="Wingdings" w:hAnsi="Wingdings"/>
      </w:rPr>
    </w:lvl>
  </w:abstractNum>
  <w:abstractNum w:abstractNumId="6" w15:restartNumberingAfterBreak="0">
    <w:nsid w:val="49EC3870"/>
    <w:multiLevelType w:val="hybridMultilevel"/>
    <w:tmpl w:val="03F89488"/>
    <w:lvl w:ilvl="0" w:tplc="0405000F">
      <w:start w:val="1"/>
      <w:numFmt w:val="decimal"/>
      <w:lvlText w:val="%1."/>
      <w:lvlJc w:val="left"/>
      <w:pPr>
        <w:tabs>
          <w:tab w:val="num" w:pos="720"/>
        </w:tabs>
        <w:ind w:left="720" w:hanging="360"/>
      </w:pPr>
      <w:rPr>
        <w:rFonts w:hint="default"/>
      </w:rPr>
    </w:lvl>
    <w:lvl w:ilvl="1" w:tplc="0405000B">
      <w:start w:val="1"/>
      <w:numFmt w:val="bullet"/>
      <w:lvlText w:val=""/>
      <w:lvlJc w:val="left"/>
      <w:pPr>
        <w:tabs>
          <w:tab w:val="num" w:pos="720"/>
        </w:tabs>
        <w:ind w:left="720" w:hanging="360"/>
      </w:pPr>
      <w:rPr>
        <w:rFonts w:hint="default" w:ascii="Wingdings" w:hAnsi="Wingdings"/>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5D5C610D"/>
    <w:multiLevelType w:val="multilevel"/>
    <w:tmpl w:val="AB9AAB6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69DD167D"/>
    <w:multiLevelType w:val="hybridMultilevel"/>
    <w:tmpl w:val="DE0AB0E6"/>
    <w:lvl w:ilvl="0" w:tplc="041B0001">
      <w:start w:val="1"/>
      <w:numFmt w:val="bullet"/>
      <w:lvlText w:val=""/>
      <w:lvlJc w:val="left"/>
      <w:pPr>
        <w:ind w:left="720" w:hanging="360"/>
      </w:pPr>
      <w:rPr>
        <w:rFonts w:hint="default" w:ascii="Symbol" w:hAnsi="Symbol"/>
      </w:rPr>
    </w:lvl>
    <w:lvl w:ilvl="1" w:tplc="041B0003" w:tentative="1">
      <w:start w:val="1"/>
      <w:numFmt w:val="bullet"/>
      <w:lvlText w:val="o"/>
      <w:lvlJc w:val="left"/>
      <w:pPr>
        <w:ind w:left="1440" w:hanging="360"/>
      </w:pPr>
      <w:rPr>
        <w:rFonts w:hint="default" w:ascii="Courier New" w:hAnsi="Courier New" w:cs="Courier New"/>
      </w:rPr>
    </w:lvl>
    <w:lvl w:ilvl="2" w:tplc="041B0005" w:tentative="1">
      <w:start w:val="1"/>
      <w:numFmt w:val="bullet"/>
      <w:lvlText w:val=""/>
      <w:lvlJc w:val="left"/>
      <w:pPr>
        <w:ind w:left="2160" w:hanging="360"/>
      </w:pPr>
      <w:rPr>
        <w:rFonts w:hint="default" w:ascii="Wingdings" w:hAnsi="Wingdings"/>
      </w:rPr>
    </w:lvl>
    <w:lvl w:ilvl="3" w:tplc="041B0001" w:tentative="1">
      <w:start w:val="1"/>
      <w:numFmt w:val="bullet"/>
      <w:lvlText w:val=""/>
      <w:lvlJc w:val="left"/>
      <w:pPr>
        <w:ind w:left="2880" w:hanging="360"/>
      </w:pPr>
      <w:rPr>
        <w:rFonts w:hint="default" w:ascii="Symbol" w:hAnsi="Symbol"/>
      </w:rPr>
    </w:lvl>
    <w:lvl w:ilvl="4" w:tplc="041B0003" w:tentative="1">
      <w:start w:val="1"/>
      <w:numFmt w:val="bullet"/>
      <w:lvlText w:val="o"/>
      <w:lvlJc w:val="left"/>
      <w:pPr>
        <w:ind w:left="3600" w:hanging="360"/>
      </w:pPr>
      <w:rPr>
        <w:rFonts w:hint="default" w:ascii="Courier New" w:hAnsi="Courier New" w:cs="Courier New"/>
      </w:rPr>
    </w:lvl>
    <w:lvl w:ilvl="5" w:tplc="041B0005" w:tentative="1">
      <w:start w:val="1"/>
      <w:numFmt w:val="bullet"/>
      <w:lvlText w:val=""/>
      <w:lvlJc w:val="left"/>
      <w:pPr>
        <w:ind w:left="4320" w:hanging="360"/>
      </w:pPr>
      <w:rPr>
        <w:rFonts w:hint="default" w:ascii="Wingdings" w:hAnsi="Wingdings"/>
      </w:rPr>
    </w:lvl>
    <w:lvl w:ilvl="6" w:tplc="041B0001" w:tentative="1">
      <w:start w:val="1"/>
      <w:numFmt w:val="bullet"/>
      <w:lvlText w:val=""/>
      <w:lvlJc w:val="left"/>
      <w:pPr>
        <w:ind w:left="5040" w:hanging="360"/>
      </w:pPr>
      <w:rPr>
        <w:rFonts w:hint="default" w:ascii="Symbol" w:hAnsi="Symbol"/>
      </w:rPr>
    </w:lvl>
    <w:lvl w:ilvl="7" w:tplc="041B0003" w:tentative="1">
      <w:start w:val="1"/>
      <w:numFmt w:val="bullet"/>
      <w:lvlText w:val="o"/>
      <w:lvlJc w:val="left"/>
      <w:pPr>
        <w:ind w:left="5760" w:hanging="360"/>
      </w:pPr>
      <w:rPr>
        <w:rFonts w:hint="default" w:ascii="Courier New" w:hAnsi="Courier New" w:cs="Courier New"/>
      </w:rPr>
    </w:lvl>
    <w:lvl w:ilvl="8" w:tplc="041B0005" w:tentative="1">
      <w:start w:val="1"/>
      <w:numFmt w:val="bullet"/>
      <w:lvlText w:val=""/>
      <w:lvlJc w:val="left"/>
      <w:pPr>
        <w:ind w:left="6480" w:hanging="360"/>
      </w:pPr>
      <w:rPr>
        <w:rFonts w:hint="default" w:ascii="Wingdings" w:hAnsi="Wingdings"/>
      </w:rPr>
    </w:lvl>
  </w:abstractNum>
  <w:abstractNum w:abstractNumId="9" w15:restartNumberingAfterBreak="0">
    <w:nsid w:val="6D760CE2"/>
    <w:multiLevelType w:val="hybridMultilevel"/>
    <w:tmpl w:val="BD18DD4A"/>
    <w:lvl w:ilvl="0" w:tplc="041B0001">
      <w:start w:val="1"/>
      <w:numFmt w:val="bullet"/>
      <w:lvlText w:val=""/>
      <w:lvlJc w:val="left"/>
      <w:pPr>
        <w:ind w:left="720" w:hanging="360"/>
      </w:pPr>
      <w:rPr>
        <w:rFonts w:hint="default" w:ascii="Symbol" w:hAnsi="Symbol"/>
      </w:rPr>
    </w:lvl>
    <w:lvl w:ilvl="1" w:tplc="041B0003" w:tentative="1">
      <w:start w:val="1"/>
      <w:numFmt w:val="bullet"/>
      <w:lvlText w:val="o"/>
      <w:lvlJc w:val="left"/>
      <w:pPr>
        <w:ind w:left="1440" w:hanging="360"/>
      </w:pPr>
      <w:rPr>
        <w:rFonts w:hint="default" w:ascii="Courier New" w:hAnsi="Courier New" w:cs="Courier New"/>
      </w:rPr>
    </w:lvl>
    <w:lvl w:ilvl="2" w:tplc="041B0005" w:tentative="1">
      <w:start w:val="1"/>
      <w:numFmt w:val="bullet"/>
      <w:lvlText w:val=""/>
      <w:lvlJc w:val="left"/>
      <w:pPr>
        <w:ind w:left="2160" w:hanging="360"/>
      </w:pPr>
      <w:rPr>
        <w:rFonts w:hint="default" w:ascii="Wingdings" w:hAnsi="Wingdings"/>
      </w:rPr>
    </w:lvl>
    <w:lvl w:ilvl="3" w:tplc="041B0001" w:tentative="1">
      <w:start w:val="1"/>
      <w:numFmt w:val="bullet"/>
      <w:lvlText w:val=""/>
      <w:lvlJc w:val="left"/>
      <w:pPr>
        <w:ind w:left="2880" w:hanging="360"/>
      </w:pPr>
      <w:rPr>
        <w:rFonts w:hint="default" w:ascii="Symbol" w:hAnsi="Symbol"/>
      </w:rPr>
    </w:lvl>
    <w:lvl w:ilvl="4" w:tplc="041B0003" w:tentative="1">
      <w:start w:val="1"/>
      <w:numFmt w:val="bullet"/>
      <w:lvlText w:val="o"/>
      <w:lvlJc w:val="left"/>
      <w:pPr>
        <w:ind w:left="3600" w:hanging="360"/>
      </w:pPr>
      <w:rPr>
        <w:rFonts w:hint="default" w:ascii="Courier New" w:hAnsi="Courier New" w:cs="Courier New"/>
      </w:rPr>
    </w:lvl>
    <w:lvl w:ilvl="5" w:tplc="041B0005" w:tentative="1">
      <w:start w:val="1"/>
      <w:numFmt w:val="bullet"/>
      <w:lvlText w:val=""/>
      <w:lvlJc w:val="left"/>
      <w:pPr>
        <w:ind w:left="4320" w:hanging="360"/>
      </w:pPr>
      <w:rPr>
        <w:rFonts w:hint="default" w:ascii="Wingdings" w:hAnsi="Wingdings"/>
      </w:rPr>
    </w:lvl>
    <w:lvl w:ilvl="6" w:tplc="041B0001" w:tentative="1">
      <w:start w:val="1"/>
      <w:numFmt w:val="bullet"/>
      <w:lvlText w:val=""/>
      <w:lvlJc w:val="left"/>
      <w:pPr>
        <w:ind w:left="5040" w:hanging="360"/>
      </w:pPr>
      <w:rPr>
        <w:rFonts w:hint="default" w:ascii="Symbol" w:hAnsi="Symbol"/>
      </w:rPr>
    </w:lvl>
    <w:lvl w:ilvl="7" w:tplc="041B0003" w:tentative="1">
      <w:start w:val="1"/>
      <w:numFmt w:val="bullet"/>
      <w:lvlText w:val="o"/>
      <w:lvlJc w:val="left"/>
      <w:pPr>
        <w:ind w:left="5760" w:hanging="360"/>
      </w:pPr>
      <w:rPr>
        <w:rFonts w:hint="default" w:ascii="Courier New" w:hAnsi="Courier New" w:cs="Courier New"/>
      </w:rPr>
    </w:lvl>
    <w:lvl w:ilvl="8" w:tplc="041B0005" w:tentative="1">
      <w:start w:val="1"/>
      <w:numFmt w:val="bullet"/>
      <w:lvlText w:val=""/>
      <w:lvlJc w:val="left"/>
      <w:pPr>
        <w:ind w:left="6480" w:hanging="360"/>
      </w:pPr>
      <w:rPr>
        <w:rFonts w:hint="default" w:ascii="Wingdings" w:hAnsi="Wingdings"/>
      </w:rPr>
    </w:lvl>
  </w:abstractNum>
  <w:abstractNum w:abstractNumId="10" w15:restartNumberingAfterBreak="0">
    <w:nsid w:val="6FDF0B12"/>
    <w:multiLevelType w:val="hybridMultilevel"/>
    <w:tmpl w:val="B45824F4"/>
    <w:lvl w:ilvl="0" w:tplc="CCC099DA">
      <w:start w:val="4"/>
      <w:numFmt w:val="bullet"/>
      <w:lvlText w:val="-"/>
      <w:lvlJc w:val="left"/>
      <w:pPr>
        <w:ind w:left="170" w:hanging="170"/>
      </w:pPr>
      <w:rPr>
        <w:rFonts w:hint="default" w:ascii="Times New Roman" w:hAnsi="Times New Roman" w:eastAsia="Calibri" w:cs="Times New Roman"/>
      </w:rPr>
    </w:lvl>
    <w:lvl w:ilvl="1" w:tplc="041B0003" w:tentative="1">
      <w:start w:val="1"/>
      <w:numFmt w:val="bullet"/>
      <w:lvlText w:val="o"/>
      <w:lvlJc w:val="left"/>
      <w:pPr>
        <w:ind w:left="1080" w:hanging="360"/>
      </w:pPr>
      <w:rPr>
        <w:rFonts w:hint="default" w:ascii="Courier New" w:hAnsi="Courier New" w:cs="Courier New"/>
      </w:rPr>
    </w:lvl>
    <w:lvl w:ilvl="2" w:tplc="041B0005" w:tentative="1">
      <w:start w:val="1"/>
      <w:numFmt w:val="bullet"/>
      <w:lvlText w:val=""/>
      <w:lvlJc w:val="left"/>
      <w:pPr>
        <w:ind w:left="1800" w:hanging="360"/>
      </w:pPr>
      <w:rPr>
        <w:rFonts w:hint="default" w:ascii="Wingdings" w:hAnsi="Wingdings"/>
      </w:rPr>
    </w:lvl>
    <w:lvl w:ilvl="3" w:tplc="041B0001" w:tentative="1">
      <w:start w:val="1"/>
      <w:numFmt w:val="bullet"/>
      <w:lvlText w:val=""/>
      <w:lvlJc w:val="left"/>
      <w:pPr>
        <w:ind w:left="2520" w:hanging="360"/>
      </w:pPr>
      <w:rPr>
        <w:rFonts w:hint="default" w:ascii="Symbol" w:hAnsi="Symbol"/>
      </w:rPr>
    </w:lvl>
    <w:lvl w:ilvl="4" w:tplc="041B0003" w:tentative="1">
      <w:start w:val="1"/>
      <w:numFmt w:val="bullet"/>
      <w:lvlText w:val="o"/>
      <w:lvlJc w:val="left"/>
      <w:pPr>
        <w:ind w:left="3240" w:hanging="360"/>
      </w:pPr>
      <w:rPr>
        <w:rFonts w:hint="default" w:ascii="Courier New" w:hAnsi="Courier New" w:cs="Courier New"/>
      </w:rPr>
    </w:lvl>
    <w:lvl w:ilvl="5" w:tplc="041B0005" w:tentative="1">
      <w:start w:val="1"/>
      <w:numFmt w:val="bullet"/>
      <w:lvlText w:val=""/>
      <w:lvlJc w:val="left"/>
      <w:pPr>
        <w:ind w:left="3960" w:hanging="360"/>
      </w:pPr>
      <w:rPr>
        <w:rFonts w:hint="default" w:ascii="Wingdings" w:hAnsi="Wingdings"/>
      </w:rPr>
    </w:lvl>
    <w:lvl w:ilvl="6" w:tplc="041B0001" w:tentative="1">
      <w:start w:val="1"/>
      <w:numFmt w:val="bullet"/>
      <w:lvlText w:val=""/>
      <w:lvlJc w:val="left"/>
      <w:pPr>
        <w:ind w:left="4680" w:hanging="360"/>
      </w:pPr>
      <w:rPr>
        <w:rFonts w:hint="default" w:ascii="Symbol" w:hAnsi="Symbol"/>
      </w:rPr>
    </w:lvl>
    <w:lvl w:ilvl="7" w:tplc="041B0003" w:tentative="1">
      <w:start w:val="1"/>
      <w:numFmt w:val="bullet"/>
      <w:lvlText w:val="o"/>
      <w:lvlJc w:val="left"/>
      <w:pPr>
        <w:ind w:left="5400" w:hanging="360"/>
      </w:pPr>
      <w:rPr>
        <w:rFonts w:hint="default" w:ascii="Courier New" w:hAnsi="Courier New" w:cs="Courier New"/>
      </w:rPr>
    </w:lvl>
    <w:lvl w:ilvl="8" w:tplc="041B0005" w:tentative="1">
      <w:start w:val="1"/>
      <w:numFmt w:val="bullet"/>
      <w:lvlText w:val=""/>
      <w:lvlJc w:val="left"/>
      <w:pPr>
        <w:ind w:left="6120" w:hanging="360"/>
      </w:pPr>
      <w:rPr>
        <w:rFonts w:hint="default" w:ascii="Wingdings" w:hAnsi="Wingdings"/>
      </w:rPr>
    </w:lvl>
  </w:abstractNum>
  <w:abstractNum w:abstractNumId="11" w15:restartNumberingAfterBreak="0">
    <w:nsid w:val="6FEA37F4"/>
    <w:multiLevelType w:val="hybridMultilevel"/>
    <w:tmpl w:val="AACE54BA"/>
    <w:lvl w:ilvl="0" w:tplc="041B0001">
      <w:start w:val="1"/>
      <w:numFmt w:val="bullet"/>
      <w:lvlText w:val=""/>
      <w:lvlJc w:val="left"/>
      <w:pPr>
        <w:ind w:left="720" w:hanging="360"/>
      </w:pPr>
      <w:rPr>
        <w:rFonts w:hint="default" w:ascii="Symbol" w:hAnsi="Symbol"/>
      </w:rPr>
    </w:lvl>
    <w:lvl w:ilvl="1" w:tplc="041B0003" w:tentative="1">
      <w:start w:val="1"/>
      <w:numFmt w:val="bullet"/>
      <w:lvlText w:val="o"/>
      <w:lvlJc w:val="left"/>
      <w:pPr>
        <w:ind w:left="1440" w:hanging="360"/>
      </w:pPr>
      <w:rPr>
        <w:rFonts w:hint="default" w:ascii="Courier New" w:hAnsi="Courier New" w:cs="Courier New"/>
      </w:rPr>
    </w:lvl>
    <w:lvl w:ilvl="2" w:tplc="041B0005" w:tentative="1">
      <w:start w:val="1"/>
      <w:numFmt w:val="bullet"/>
      <w:lvlText w:val=""/>
      <w:lvlJc w:val="left"/>
      <w:pPr>
        <w:ind w:left="2160" w:hanging="360"/>
      </w:pPr>
      <w:rPr>
        <w:rFonts w:hint="default" w:ascii="Wingdings" w:hAnsi="Wingdings"/>
      </w:rPr>
    </w:lvl>
    <w:lvl w:ilvl="3" w:tplc="041B0001" w:tentative="1">
      <w:start w:val="1"/>
      <w:numFmt w:val="bullet"/>
      <w:lvlText w:val=""/>
      <w:lvlJc w:val="left"/>
      <w:pPr>
        <w:ind w:left="2880" w:hanging="360"/>
      </w:pPr>
      <w:rPr>
        <w:rFonts w:hint="default" w:ascii="Symbol" w:hAnsi="Symbol"/>
      </w:rPr>
    </w:lvl>
    <w:lvl w:ilvl="4" w:tplc="041B0003" w:tentative="1">
      <w:start w:val="1"/>
      <w:numFmt w:val="bullet"/>
      <w:lvlText w:val="o"/>
      <w:lvlJc w:val="left"/>
      <w:pPr>
        <w:ind w:left="3600" w:hanging="360"/>
      </w:pPr>
      <w:rPr>
        <w:rFonts w:hint="default" w:ascii="Courier New" w:hAnsi="Courier New" w:cs="Courier New"/>
      </w:rPr>
    </w:lvl>
    <w:lvl w:ilvl="5" w:tplc="041B0005" w:tentative="1">
      <w:start w:val="1"/>
      <w:numFmt w:val="bullet"/>
      <w:lvlText w:val=""/>
      <w:lvlJc w:val="left"/>
      <w:pPr>
        <w:ind w:left="4320" w:hanging="360"/>
      </w:pPr>
      <w:rPr>
        <w:rFonts w:hint="default" w:ascii="Wingdings" w:hAnsi="Wingdings"/>
      </w:rPr>
    </w:lvl>
    <w:lvl w:ilvl="6" w:tplc="041B0001" w:tentative="1">
      <w:start w:val="1"/>
      <w:numFmt w:val="bullet"/>
      <w:lvlText w:val=""/>
      <w:lvlJc w:val="left"/>
      <w:pPr>
        <w:ind w:left="5040" w:hanging="360"/>
      </w:pPr>
      <w:rPr>
        <w:rFonts w:hint="default" w:ascii="Symbol" w:hAnsi="Symbol"/>
      </w:rPr>
    </w:lvl>
    <w:lvl w:ilvl="7" w:tplc="041B0003" w:tentative="1">
      <w:start w:val="1"/>
      <w:numFmt w:val="bullet"/>
      <w:lvlText w:val="o"/>
      <w:lvlJc w:val="left"/>
      <w:pPr>
        <w:ind w:left="5760" w:hanging="360"/>
      </w:pPr>
      <w:rPr>
        <w:rFonts w:hint="default" w:ascii="Courier New" w:hAnsi="Courier New" w:cs="Courier New"/>
      </w:rPr>
    </w:lvl>
    <w:lvl w:ilvl="8" w:tplc="041B0005" w:tentative="1">
      <w:start w:val="1"/>
      <w:numFmt w:val="bullet"/>
      <w:lvlText w:val=""/>
      <w:lvlJc w:val="left"/>
      <w:pPr>
        <w:ind w:left="6480" w:hanging="360"/>
      </w:pPr>
      <w:rPr>
        <w:rFonts w:hint="default" w:ascii="Wingdings" w:hAnsi="Wingdings"/>
      </w:rPr>
    </w:lvl>
  </w:abstractNum>
  <w:abstractNum w:abstractNumId="12" w15:restartNumberingAfterBreak="0">
    <w:nsid w:val="700E2636"/>
    <w:multiLevelType w:val="hybridMultilevel"/>
    <w:tmpl w:val="1B94678C"/>
    <w:lvl w:ilvl="0" w:tplc="7CD443D8">
      <w:start w:val="1"/>
      <w:numFmt w:val="bullet"/>
      <w:lvlText w:val="-"/>
      <w:lvlJc w:val="left"/>
      <w:pPr>
        <w:tabs>
          <w:tab w:val="num" w:pos="720"/>
        </w:tabs>
        <w:ind w:left="720" w:hanging="360"/>
      </w:pPr>
      <w:rPr>
        <w:rFonts w:hint="default" w:ascii="Courier New" w:hAnsi="Courier New"/>
      </w:rPr>
    </w:lvl>
    <w:lvl w:ilvl="1" w:tplc="04050003" w:tentative="1">
      <w:start w:val="1"/>
      <w:numFmt w:val="bullet"/>
      <w:lvlText w:val="o"/>
      <w:lvlJc w:val="left"/>
      <w:pPr>
        <w:tabs>
          <w:tab w:val="num" w:pos="1440"/>
        </w:tabs>
        <w:ind w:left="1440" w:hanging="360"/>
      </w:pPr>
      <w:rPr>
        <w:rFonts w:hint="default" w:ascii="Courier New" w:hAnsi="Courier New" w:cs="Courier New"/>
      </w:rPr>
    </w:lvl>
    <w:lvl w:ilvl="2" w:tplc="04050005" w:tentative="1">
      <w:start w:val="1"/>
      <w:numFmt w:val="bullet"/>
      <w:lvlText w:val=""/>
      <w:lvlJc w:val="left"/>
      <w:pPr>
        <w:tabs>
          <w:tab w:val="num" w:pos="2160"/>
        </w:tabs>
        <w:ind w:left="2160" w:hanging="360"/>
      </w:pPr>
      <w:rPr>
        <w:rFonts w:hint="default" w:ascii="Wingdings" w:hAnsi="Wingdings"/>
      </w:rPr>
    </w:lvl>
    <w:lvl w:ilvl="3" w:tplc="04050001" w:tentative="1">
      <w:start w:val="1"/>
      <w:numFmt w:val="bullet"/>
      <w:lvlText w:val=""/>
      <w:lvlJc w:val="left"/>
      <w:pPr>
        <w:tabs>
          <w:tab w:val="num" w:pos="2880"/>
        </w:tabs>
        <w:ind w:left="2880" w:hanging="360"/>
      </w:pPr>
      <w:rPr>
        <w:rFonts w:hint="default" w:ascii="Symbol" w:hAnsi="Symbol"/>
      </w:rPr>
    </w:lvl>
    <w:lvl w:ilvl="4" w:tplc="04050003" w:tentative="1">
      <w:start w:val="1"/>
      <w:numFmt w:val="bullet"/>
      <w:lvlText w:val="o"/>
      <w:lvlJc w:val="left"/>
      <w:pPr>
        <w:tabs>
          <w:tab w:val="num" w:pos="3600"/>
        </w:tabs>
        <w:ind w:left="3600" w:hanging="360"/>
      </w:pPr>
      <w:rPr>
        <w:rFonts w:hint="default" w:ascii="Courier New" w:hAnsi="Courier New" w:cs="Courier New"/>
      </w:rPr>
    </w:lvl>
    <w:lvl w:ilvl="5" w:tplc="04050005" w:tentative="1">
      <w:start w:val="1"/>
      <w:numFmt w:val="bullet"/>
      <w:lvlText w:val=""/>
      <w:lvlJc w:val="left"/>
      <w:pPr>
        <w:tabs>
          <w:tab w:val="num" w:pos="4320"/>
        </w:tabs>
        <w:ind w:left="4320" w:hanging="360"/>
      </w:pPr>
      <w:rPr>
        <w:rFonts w:hint="default" w:ascii="Wingdings" w:hAnsi="Wingdings"/>
      </w:rPr>
    </w:lvl>
    <w:lvl w:ilvl="6" w:tplc="04050001" w:tentative="1">
      <w:start w:val="1"/>
      <w:numFmt w:val="bullet"/>
      <w:lvlText w:val=""/>
      <w:lvlJc w:val="left"/>
      <w:pPr>
        <w:tabs>
          <w:tab w:val="num" w:pos="5040"/>
        </w:tabs>
        <w:ind w:left="5040" w:hanging="360"/>
      </w:pPr>
      <w:rPr>
        <w:rFonts w:hint="default" w:ascii="Symbol" w:hAnsi="Symbol"/>
      </w:rPr>
    </w:lvl>
    <w:lvl w:ilvl="7" w:tplc="04050003" w:tentative="1">
      <w:start w:val="1"/>
      <w:numFmt w:val="bullet"/>
      <w:lvlText w:val="o"/>
      <w:lvlJc w:val="left"/>
      <w:pPr>
        <w:tabs>
          <w:tab w:val="num" w:pos="5760"/>
        </w:tabs>
        <w:ind w:left="5760" w:hanging="360"/>
      </w:pPr>
      <w:rPr>
        <w:rFonts w:hint="default" w:ascii="Courier New" w:hAnsi="Courier New" w:cs="Courier New"/>
      </w:rPr>
    </w:lvl>
    <w:lvl w:ilvl="8" w:tplc="0405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7A8D4073"/>
    <w:multiLevelType w:val="hybridMultilevel"/>
    <w:tmpl w:val="70A4D576"/>
    <w:lvl w:ilvl="0" w:tplc="041B0001">
      <w:start w:val="1"/>
      <w:numFmt w:val="bullet"/>
      <w:lvlText w:val=""/>
      <w:lvlJc w:val="left"/>
      <w:pPr>
        <w:ind w:left="720" w:hanging="360"/>
      </w:pPr>
      <w:rPr>
        <w:rFonts w:hint="default" w:ascii="Symbol" w:hAnsi="Symbol"/>
      </w:rPr>
    </w:lvl>
    <w:lvl w:ilvl="1" w:tplc="041B0003" w:tentative="1">
      <w:start w:val="1"/>
      <w:numFmt w:val="bullet"/>
      <w:lvlText w:val="o"/>
      <w:lvlJc w:val="left"/>
      <w:pPr>
        <w:ind w:left="1440" w:hanging="360"/>
      </w:pPr>
      <w:rPr>
        <w:rFonts w:hint="default" w:ascii="Courier New" w:hAnsi="Courier New" w:cs="Courier New"/>
      </w:rPr>
    </w:lvl>
    <w:lvl w:ilvl="2" w:tplc="041B0005" w:tentative="1">
      <w:start w:val="1"/>
      <w:numFmt w:val="bullet"/>
      <w:lvlText w:val=""/>
      <w:lvlJc w:val="left"/>
      <w:pPr>
        <w:ind w:left="2160" w:hanging="360"/>
      </w:pPr>
      <w:rPr>
        <w:rFonts w:hint="default" w:ascii="Wingdings" w:hAnsi="Wingdings"/>
      </w:rPr>
    </w:lvl>
    <w:lvl w:ilvl="3" w:tplc="041B0001" w:tentative="1">
      <w:start w:val="1"/>
      <w:numFmt w:val="bullet"/>
      <w:lvlText w:val=""/>
      <w:lvlJc w:val="left"/>
      <w:pPr>
        <w:ind w:left="2880" w:hanging="360"/>
      </w:pPr>
      <w:rPr>
        <w:rFonts w:hint="default" w:ascii="Symbol" w:hAnsi="Symbol"/>
      </w:rPr>
    </w:lvl>
    <w:lvl w:ilvl="4" w:tplc="041B0003" w:tentative="1">
      <w:start w:val="1"/>
      <w:numFmt w:val="bullet"/>
      <w:lvlText w:val="o"/>
      <w:lvlJc w:val="left"/>
      <w:pPr>
        <w:ind w:left="3600" w:hanging="360"/>
      </w:pPr>
      <w:rPr>
        <w:rFonts w:hint="default" w:ascii="Courier New" w:hAnsi="Courier New" w:cs="Courier New"/>
      </w:rPr>
    </w:lvl>
    <w:lvl w:ilvl="5" w:tplc="041B0005" w:tentative="1">
      <w:start w:val="1"/>
      <w:numFmt w:val="bullet"/>
      <w:lvlText w:val=""/>
      <w:lvlJc w:val="left"/>
      <w:pPr>
        <w:ind w:left="4320" w:hanging="360"/>
      </w:pPr>
      <w:rPr>
        <w:rFonts w:hint="default" w:ascii="Wingdings" w:hAnsi="Wingdings"/>
      </w:rPr>
    </w:lvl>
    <w:lvl w:ilvl="6" w:tplc="041B0001" w:tentative="1">
      <w:start w:val="1"/>
      <w:numFmt w:val="bullet"/>
      <w:lvlText w:val=""/>
      <w:lvlJc w:val="left"/>
      <w:pPr>
        <w:ind w:left="5040" w:hanging="360"/>
      </w:pPr>
      <w:rPr>
        <w:rFonts w:hint="default" w:ascii="Symbol" w:hAnsi="Symbol"/>
      </w:rPr>
    </w:lvl>
    <w:lvl w:ilvl="7" w:tplc="041B0003" w:tentative="1">
      <w:start w:val="1"/>
      <w:numFmt w:val="bullet"/>
      <w:lvlText w:val="o"/>
      <w:lvlJc w:val="left"/>
      <w:pPr>
        <w:ind w:left="5760" w:hanging="360"/>
      </w:pPr>
      <w:rPr>
        <w:rFonts w:hint="default" w:ascii="Courier New" w:hAnsi="Courier New" w:cs="Courier New"/>
      </w:rPr>
    </w:lvl>
    <w:lvl w:ilvl="8" w:tplc="041B0005" w:tentative="1">
      <w:start w:val="1"/>
      <w:numFmt w:val="bullet"/>
      <w:lvlText w:val=""/>
      <w:lvlJc w:val="left"/>
      <w:pPr>
        <w:ind w:left="6480" w:hanging="360"/>
      </w:pPr>
      <w:rPr>
        <w:rFonts w:hint="default" w:ascii="Wingdings" w:hAnsi="Wingdings"/>
      </w:rPr>
    </w:lvl>
  </w:abstractNum>
  <w:num w:numId="1">
    <w:abstractNumId w:val="2"/>
  </w:num>
  <w:num w:numId="2">
    <w:abstractNumId w:val="4"/>
  </w:num>
  <w:num w:numId="3">
    <w:abstractNumId w:val="1"/>
  </w:num>
  <w:num w:numId="4">
    <w:abstractNumId w:val="12"/>
  </w:num>
  <w:num w:numId="5">
    <w:abstractNumId w:val="7"/>
  </w:num>
  <w:num w:numId="6">
    <w:abstractNumId w:val="8"/>
  </w:num>
  <w:num w:numId="7">
    <w:abstractNumId w:val="3"/>
  </w:num>
  <w:num w:numId="8">
    <w:abstractNumId w:val="6"/>
  </w:num>
  <w:num w:numId="9">
    <w:abstractNumId w:val="5"/>
  </w:num>
  <w:num w:numId="10">
    <w:abstractNumId w:val="0"/>
  </w:num>
  <w:num w:numId="11">
    <w:abstractNumId w:val="10"/>
  </w:num>
  <w:num w:numId="12">
    <w:abstractNumId w:val="11"/>
  </w:num>
  <w:num w:numId="13">
    <w:abstractNumId w:val="13"/>
  </w:num>
  <w:num w:numId="14">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08"/>
  <w:hyphenationZone w:val="425"/>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4DE"/>
    <w:rsid w:val="00022056"/>
    <w:rsid w:val="0004332F"/>
    <w:rsid w:val="00060EEC"/>
    <w:rsid w:val="0014708C"/>
    <w:rsid w:val="002644DE"/>
    <w:rsid w:val="00353C9B"/>
    <w:rsid w:val="00382021"/>
    <w:rsid w:val="0040256B"/>
    <w:rsid w:val="00433C47"/>
    <w:rsid w:val="004F478C"/>
    <w:rsid w:val="005C5460"/>
    <w:rsid w:val="00636449"/>
    <w:rsid w:val="00650189"/>
    <w:rsid w:val="00666260"/>
    <w:rsid w:val="00677A7C"/>
    <w:rsid w:val="00681B61"/>
    <w:rsid w:val="007A1761"/>
    <w:rsid w:val="007E57E7"/>
    <w:rsid w:val="007F58AE"/>
    <w:rsid w:val="007F6319"/>
    <w:rsid w:val="00823B35"/>
    <w:rsid w:val="008801B5"/>
    <w:rsid w:val="0095188C"/>
    <w:rsid w:val="009A686C"/>
    <w:rsid w:val="009E09F7"/>
    <w:rsid w:val="00A9062A"/>
    <w:rsid w:val="00AA2B50"/>
    <w:rsid w:val="00AB5A5F"/>
    <w:rsid w:val="00AD0250"/>
    <w:rsid w:val="00BC0320"/>
    <w:rsid w:val="00BD141A"/>
    <w:rsid w:val="00BD1841"/>
    <w:rsid w:val="00C027A9"/>
    <w:rsid w:val="00C113EE"/>
    <w:rsid w:val="00D91878"/>
    <w:rsid w:val="00DD3CE8"/>
    <w:rsid w:val="00DE2CC1"/>
    <w:rsid w:val="00E252AA"/>
    <w:rsid w:val="00F80266"/>
    <w:rsid w:val="00FA52B3"/>
    <w:rsid w:val="00FB0685"/>
    <w:rsid w:val="06C9BC81"/>
    <w:rsid w:val="09DC9E3D"/>
    <w:rsid w:val="0AB90EC5"/>
    <w:rsid w:val="21165C1D"/>
    <w:rsid w:val="25647F7C"/>
    <w:rsid w:val="27617BEC"/>
    <w:rsid w:val="3AC22C93"/>
    <w:rsid w:val="542446F2"/>
    <w:rsid w:val="6593BE5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44F51B"/>
  <w15:chartTrackingRefBased/>
  <w15:docId w15:val="{4D538BF1-EDC8-4160-A2B9-73079E67C76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lny" w:default="1">
    <w:name w:val="Normal"/>
    <w:qFormat/>
  </w:style>
  <w:style w:type="character" w:styleId="Predvolenpsmoodseku" w:default="1">
    <w:name w:val="Default Paragraph Font"/>
    <w:uiPriority w:val="1"/>
    <w:semiHidden/>
    <w:unhideWhenUsed/>
  </w:style>
  <w:style w:type="table" w:styleId="Normlnatabuka" w:default="1">
    <w:name w:val="Normal Table"/>
    <w:uiPriority w:val="99"/>
    <w:semiHidden/>
    <w:unhideWhenUsed/>
    <w:tblPr>
      <w:tblInd w:w="0" w:type="dxa"/>
      <w:tblCellMar>
        <w:top w:w="0" w:type="dxa"/>
        <w:left w:w="108" w:type="dxa"/>
        <w:bottom w:w="0" w:type="dxa"/>
        <w:right w:w="108" w:type="dxa"/>
      </w:tblCellMar>
    </w:tblPr>
  </w:style>
  <w:style w:type="numbering" w:styleId="Bezzoznamu" w:default="1">
    <w:name w:val="No List"/>
    <w:uiPriority w:val="99"/>
    <w:semiHidden/>
    <w:unhideWhenUsed/>
  </w:style>
  <w:style w:type="paragraph" w:styleId="Textpoznmkypodiarou">
    <w:name w:val="footnote text"/>
    <w:basedOn w:val="Normlny"/>
    <w:link w:val="TextpoznmkypodiarouChar"/>
    <w:uiPriority w:val="99"/>
    <w:semiHidden/>
    <w:unhideWhenUsed/>
    <w:rsid w:val="002644DE"/>
    <w:pPr>
      <w:spacing w:after="0" w:line="240" w:lineRule="auto"/>
    </w:pPr>
    <w:rPr>
      <w:sz w:val="20"/>
      <w:szCs w:val="20"/>
    </w:rPr>
  </w:style>
  <w:style w:type="character" w:styleId="TextpoznmkypodiarouChar" w:customStyle="1">
    <w:name w:val="Text poznámky pod čiarou Char"/>
    <w:basedOn w:val="Predvolenpsmoodseku"/>
    <w:link w:val="Textpoznmkypodiarou"/>
    <w:uiPriority w:val="99"/>
    <w:semiHidden/>
    <w:rsid w:val="002644DE"/>
    <w:rPr>
      <w:sz w:val="20"/>
      <w:szCs w:val="20"/>
    </w:rPr>
  </w:style>
  <w:style w:type="paragraph" w:styleId="Pta">
    <w:name w:val="footer"/>
    <w:basedOn w:val="Normlny"/>
    <w:link w:val="PtaChar"/>
    <w:uiPriority w:val="99"/>
    <w:unhideWhenUsed/>
    <w:rsid w:val="002644DE"/>
    <w:pPr>
      <w:tabs>
        <w:tab w:val="center" w:pos="4536"/>
        <w:tab w:val="right" w:pos="9072"/>
      </w:tabs>
      <w:spacing w:after="0" w:line="240" w:lineRule="auto"/>
    </w:pPr>
  </w:style>
  <w:style w:type="character" w:styleId="PtaChar" w:customStyle="1">
    <w:name w:val="Päta Char"/>
    <w:basedOn w:val="Predvolenpsmoodseku"/>
    <w:link w:val="Pta"/>
    <w:uiPriority w:val="99"/>
    <w:rsid w:val="002644DE"/>
  </w:style>
  <w:style w:type="character" w:styleId="Odkaznapoznmkupodiarou">
    <w:name w:val="footnote reference"/>
    <w:aliases w:val="Footnote symbol,Footnote reference number"/>
    <w:semiHidden/>
    <w:unhideWhenUsed/>
    <w:rsid w:val="002644DE"/>
    <w:rPr>
      <w:vertAlign w:val="superscript"/>
    </w:rPr>
  </w:style>
  <w:style w:type="paragraph" w:styleId="Hlavika">
    <w:name w:val="header"/>
    <w:basedOn w:val="Normlny"/>
    <w:link w:val="HlavikaChar"/>
    <w:uiPriority w:val="99"/>
    <w:unhideWhenUsed/>
    <w:rsid w:val="0095188C"/>
    <w:pPr>
      <w:tabs>
        <w:tab w:val="center" w:pos="4536"/>
        <w:tab w:val="right" w:pos="9072"/>
      </w:tabs>
      <w:spacing w:after="0" w:line="240" w:lineRule="auto"/>
    </w:pPr>
  </w:style>
  <w:style w:type="character" w:styleId="HlavikaChar" w:customStyle="1">
    <w:name w:val="Hlavička Char"/>
    <w:basedOn w:val="Predvolenpsmoodseku"/>
    <w:link w:val="Hlavika"/>
    <w:uiPriority w:val="99"/>
    <w:rsid w:val="0095188C"/>
  </w:style>
  <w:style w:type="paragraph" w:styleId="default" w:customStyle="1">
    <w:name w:val="default"/>
    <w:basedOn w:val="Normlny"/>
    <w:uiPriority w:val="99"/>
    <w:rsid w:val="00C027A9"/>
    <w:pPr>
      <w:spacing w:after="0" w:line="240" w:lineRule="auto"/>
    </w:pPr>
    <w:rPr>
      <w:rFonts w:ascii="Times New Roman" w:hAnsi="Times New Roman" w:cs="Times New Roman"/>
      <w:sz w:val="24"/>
      <w:szCs w:val="24"/>
      <w:lang w:eastAsia="sk-SK"/>
    </w:rPr>
  </w:style>
  <w:style w:type="paragraph" w:styleId="Odsekzoznamu">
    <w:name w:val="List Paragraph"/>
    <w:basedOn w:val="Normlny"/>
    <w:uiPriority w:val="34"/>
    <w:qFormat/>
    <w:rsid w:val="00AA2B50"/>
    <w:pPr>
      <w:ind w:left="720"/>
      <w:contextualSpacing/>
    </w:pPr>
  </w:style>
  <w:style w:type="paragraph" w:styleId="Textkomentra">
    <w:name w:val="annotation text"/>
    <w:basedOn w:val="Normlny"/>
    <w:link w:val="TextkomentraChar"/>
    <w:uiPriority w:val="99"/>
    <w:semiHidden/>
    <w:unhideWhenUsed/>
    <w:pPr>
      <w:spacing w:line="240" w:lineRule="auto"/>
    </w:pPr>
    <w:rPr>
      <w:sz w:val="20"/>
      <w:szCs w:val="20"/>
    </w:rPr>
  </w:style>
  <w:style w:type="character" w:styleId="TextkomentraChar" w:customStyle="1">
    <w:name w:val="Text komentára Char"/>
    <w:basedOn w:val="Predvolenpsmoodseku"/>
    <w:link w:val="Textkomentra"/>
    <w:uiPriority w:val="99"/>
    <w:semiHidden/>
    <w:rPr>
      <w:sz w:val="20"/>
      <w:szCs w:val="20"/>
    </w:rPr>
  </w:style>
  <w:style w:type="character" w:styleId="Odkaznakomentr">
    <w:name w:val="annotation reference"/>
    <w:basedOn w:val="Predvolenpsmoodseku"/>
    <w:uiPriority w:val="99"/>
    <w:semiHidden/>
    <w:unhideWhenUsed/>
    <w:rPr>
      <w:sz w:val="16"/>
      <w:szCs w:val="16"/>
    </w:rPr>
  </w:style>
  <w:style w:type="paragraph" w:styleId="Textbubliny">
    <w:name w:val="Balloon Text"/>
    <w:basedOn w:val="Normlny"/>
    <w:link w:val="TextbublinyChar"/>
    <w:uiPriority w:val="99"/>
    <w:semiHidden/>
    <w:unhideWhenUsed/>
    <w:rsid w:val="0014708C"/>
    <w:pPr>
      <w:spacing w:after="0" w:line="240" w:lineRule="auto"/>
    </w:pPr>
    <w:rPr>
      <w:rFonts w:ascii="Segoe UI" w:hAnsi="Segoe UI" w:cs="Segoe UI"/>
      <w:sz w:val="18"/>
      <w:szCs w:val="18"/>
    </w:rPr>
  </w:style>
  <w:style w:type="character" w:styleId="TextbublinyChar" w:customStyle="1">
    <w:name w:val="Text bubliny Char"/>
    <w:basedOn w:val="Predvolenpsmoodseku"/>
    <w:link w:val="Textbubliny"/>
    <w:uiPriority w:val="99"/>
    <w:semiHidden/>
    <w:rsid w:val="001470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846349">
      <w:bodyDiv w:val="1"/>
      <w:marLeft w:val="0"/>
      <w:marRight w:val="0"/>
      <w:marTop w:val="0"/>
      <w:marBottom w:val="0"/>
      <w:divBdr>
        <w:top w:val="none" w:sz="0" w:space="0" w:color="auto"/>
        <w:left w:val="none" w:sz="0" w:space="0" w:color="auto"/>
        <w:bottom w:val="none" w:sz="0" w:space="0" w:color="auto"/>
        <w:right w:val="none" w:sz="0" w:space="0" w:color="auto"/>
      </w:divBdr>
    </w:div>
    <w:div w:id="521821310">
      <w:bodyDiv w:val="1"/>
      <w:marLeft w:val="0"/>
      <w:marRight w:val="0"/>
      <w:marTop w:val="0"/>
      <w:marBottom w:val="0"/>
      <w:divBdr>
        <w:top w:val="none" w:sz="0" w:space="0" w:color="auto"/>
        <w:left w:val="none" w:sz="0" w:space="0" w:color="auto"/>
        <w:bottom w:val="none" w:sz="0" w:space="0" w:color="auto"/>
        <w:right w:val="none" w:sz="0" w:space="0" w:color="auto"/>
      </w:divBdr>
    </w:div>
    <w:div w:id="892541766">
      <w:bodyDiv w:val="1"/>
      <w:marLeft w:val="0"/>
      <w:marRight w:val="0"/>
      <w:marTop w:val="0"/>
      <w:marBottom w:val="0"/>
      <w:divBdr>
        <w:top w:val="none" w:sz="0" w:space="0" w:color="auto"/>
        <w:left w:val="none" w:sz="0" w:space="0" w:color="auto"/>
        <w:bottom w:val="none" w:sz="0" w:space="0" w:color="auto"/>
        <w:right w:val="none" w:sz="0" w:space="0" w:color="auto"/>
      </w:divBdr>
    </w:div>
    <w:div w:id="1250579523">
      <w:bodyDiv w:val="1"/>
      <w:marLeft w:val="0"/>
      <w:marRight w:val="0"/>
      <w:marTop w:val="0"/>
      <w:marBottom w:val="0"/>
      <w:divBdr>
        <w:top w:val="none" w:sz="0" w:space="0" w:color="auto"/>
        <w:left w:val="none" w:sz="0" w:space="0" w:color="auto"/>
        <w:bottom w:val="none" w:sz="0" w:space="0" w:color="auto"/>
        <w:right w:val="none" w:sz="0" w:space="0" w:color="auto"/>
      </w:divBdr>
    </w:div>
    <w:div w:id="1661300727">
      <w:bodyDiv w:val="1"/>
      <w:marLeft w:val="0"/>
      <w:marRight w:val="0"/>
      <w:marTop w:val="0"/>
      <w:marBottom w:val="0"/>
      <w:divBdr>
        <w:top w:val="none" w:sz="0" w:space="0" w:color="auto"/>
        <w:left w:val="none" w:sz="0" w:space="0" w:color="auto"/>
        <w:bottom w:val="none" w:sz="0" w:space="0" w:color="auto"/>
        <w:right w:val="none" w:sz="0" w:space="0" w:color="auto"/>
      </w:divBdr>
    </w:div>
    <w:div w:id="1848985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microsoft.com/office/2016/09/relationships/commentsIds" Target="commentsIds.xml" Id="R1370e9c935fd43c2" /><Relationship Type="http://schemas.microsoft.com/office/2018/08/relationships/commentsExtensible" Target="commentsExtensible.xml" Id="R7d6b143666544fdc" /><Relationship Type="http://schemas.openxmlformats.org/officeDocument/2006/relationships/settings" Target="settings.xml" Id="rId4" /><Relationship Type="http://schemas.openxmlformats.org/officeDocument/2006/relationships/footer" Target="footer1.xml" Id="rId9" /></Relationships>
</file>

<file path=word/theme/theme1.xml><?xml version="1.0" encoding="utf-8"?>
<a:theme xmlns:a="http://schemas.openxmlformats.org/drawingml/2006/main" xmlns:thm15="http://schemas.microsoft.com/office/thememl/2012/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f:fields xmlns:f="http://schemas.fabasoft.com/folio/2007/fields">
  <f:record ref="">
    <f:field ref="objname" par="" edit="true" text="Vlastný-materiál,-príloha-č.-4"/>
    <f:field ref="objsubject" par="" edit="true" text=""/>
    <f:field ref="objcreatedby" par="" text="Drieniková, Kristína"/>
    <f:field ref="objcreatedat" par="" text="3.11.2020 15:32:03"/>
    <f:field ref="objchangedby" par="" text="Matúšek, Miloš, JUDr."/>
    <f:field ref="objmodifiedat" par="" text="4.11.2020 13:20:03"/>
    <f:field ref="doc_FSCFOLIO_1_1001_FieldDocumentNumber" par="" text=""/>
    <f:field ref="doc_FSCFOLIO_1_1001_FieldSubject" par="" edit="true" text=""/>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Ministerstvo hospodárstva Slovenskej republiky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Drienikova Kristina</dc:creator>
  <keywords/>
  <dc:description/>
  <lastModifiedBy>Zaujecová Eva</lastModifiedBy>
  <revision>12</revision>
  <lastPrinted>2026-05-25T06:47:00.0000000Z</lastPrinted>
  <dcterms:created xsi:type="dcterms:W3CDTF">2026-03-20T16:37:00.0000000Z</dcterms:created>
  <dcterms:modified xsi:type="dcterms:W3CDTF">2026-06-16T13:03:48.7882874Z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
  </property>
  <property fmtid="{D5CDD505-2E9C-101B-9397-08002B2CF9AE}" pid="3" name="FSC#SKEDITIONSLOVLEX@103.510:typpredpis">
    <vt:lpwstr>Nelegislatívny všeobecný materiál</vt:lpwstr>
  </property>
  <property fmtid="{D5CDD505-2E9C-101B-9397-08002B2CF9AE}" pid="4" name="FSC#SKEDITIONSLOVLEX@103.510:aktualnyrok">
    <vt:lpwstr>2020</vt:lpwstr>
  </property>
  <property fmtid="{D5CDD505-2E9C-101B-9397-08002B2CF9AE}" pid="5" name="FSC#SKEDITIONSLOVLEX@103.510:cisloparlamenttlac">
    <vt:lpwstr/>
  </property>
  <property fmtid="{D5CDD505-2E9C-101B-9397-08002B2CF9AE}" pid="6" name="FSC#SKEDITIONSLOVLEX@103.510:stavpredpis">
    <vt:lpwstr>Medzirezortné pripomienkové konanie</vt:lpwstr>
  </property>
  <property fmtid="{D5CDD505-2E9C-101B-9397-08002B2CF9AE}" pid="7" name="FSC#SKEDITIONSLOVLEX@103.510:povodpredpis">
    <vt:lpwstr>Slovlex (eLeg)</vt:lpwstr>
  </property>
  <property fmtid="{D5CDD505-2E9C-101B-9397-08002B2CF9AE}" pid="8" name="FSC#SKEDITIONSLOVLEX@103.510:legoblast">
    <vt:lpwstr>Nelegislatívna oblasť</vt:lpwstr>
  </property>
  <property fmtid="{D5CDD505-2E9C-101B-9397-08002B2CF9AE}" pid="9" name="FSC#SKEDITIONSLOVLEX@103.510:uzemplat">
    <vt:lpwstr/>
  </property>
  <property fmtid="{D5CDD505-2E9C-101B-9397-08002B2CF9AE}" pid="10" name="FSC#SKEDITIONSLOVLEX@103.510:vztahypredpis">
    <vt:lpwstr/>
  </property>
  <property fmtid="{D5CDD505-2E9C-101B-9397-08002B2CF9AE}" pid="11" name="FSC#SKEDITIONSLOVLEX@103.510:predkladatel">
    <vt:lpwstr>Kristína Drieniková</vt:lpwstr>
  </property>
  <property fmtid="{D5CDD505-2E9C-101B-9397-08002B2CF9AE}" pid="12" name="FSC#SKEDITIONSLOVLEX@103.510:zodppredkladatel">
    <vt:lpwstr>Ing. Richard Sulík</vt:lpwstr>
  </property>
  <property fmtid="{D5CDD505-2E9C-101B-9397-08002B2CF9AE}" pid="13" name="FSC#SKEDITIONSLOVLEX@103.510:dalsipredkladatel">
    <vt:lpwstr/>
  </property>
  <property fmtid="{D5CDD505-2E9C-101B-9397-08002B2CF9AE}" pid="14" name="FSC#SKEDITIONSLOVLEX@103.510:nazovpredpis">
    <vt:lpwstr> Návrh aktualizácie Jednotnej metodiky na posudzovanie vybraných vplyvov </vt:lpwstr>
  </property>
  <property fmtid="{D5CDD505-2E9C-101B-9397-08002B2CF9AE}" pid="15" name="FSC#SKEDITIONSLOVLEX@103.510:nazovpredpis1">
    <vt:lpwstr/>
  </property>
  <property fmtid="{D5CDD505-2E9C-101B-9397-08002B2CF9AE}" pid="16" name="FSC#SKEDITIONSLOVLEX@103.510:nazovpredpis2">
    <vt:lpwstr/>
  </property>
  <property fmtid="{D5CDD505-2E9C-101B-9397-08002B2CF9AE}" pid="17" name="FSC#SKEDITIONSLOVLEX@103.510:nazovpredpis3">
    <vt:lpwstr/>
  </property>
  <property fmtid="{D5CDD505-2E9C-101B-9397-08002B2CF9AE}" pid="18" name="FSC#SKEDITIONSLOVLEX@103.510:cislopredpis">
    <vt:lpwstr/>
  </property>
  <property fmtid="{D5CDD505-2E9C-101B-9397-08002B2CF9AE}" pid="19" name="FSC#SKEDITIONSLOVLEX@103.510:zodpinstitucia">
    <vt:lpwstr>Ministerstvo hospodárstva Slovenskej republiky</vt:lpwstr>
  </property>
  <property fmtid="{D5CDD505-2E9C-101B-9397-08002B2CF9AE}" pid="20" name="FSC#SKEDITIONSLOVLEX@103.510:pripomienkovatelia">
    <vt:lpwstr/>
  </property>
  <property fmtid="{D5CDD505-2E9C-101B-9397-08002B2CF9AE}" pid="21" name="FSC#SKEDITIONSLOVLEX@103.510:autorpredpis">
    <vt:lpwstr/>
  </property>
  <property fmtid="{D5CDD505-2E9C-101B-9397-08002B2CF9AE}" pid="22" name="FSC#SKEDITIONSLOVLEX@103.510:podnetpredpis">
    <vt:lpwstr>Úloha B.3 uznesenia vlády SR č. 32/2018_x000d_
Programové vyhlásenie vlády Slovenskej republiky</vt:lpwstr>
  </property>
  <property fmtid="{D5CDD505-2E9C-101B-9397-08002B2CF9AE}" pid="23" name="FSC#SKEDITIONSLOVLEX@103.510:plnynazovpredpis">
    <vt:lpwstr> Návrh aktualizácie Jednotnej metodiky na posudzovanie vybraných vplyvov </vt:lpwstr>
  </property>
  <property fmtid="{D5CDD505-2E9C-101B-9397-08002B2CF9AE}" pid="24" name="FSC#SKEDITIONSLOVLEX@103.510:plnynazovpredpis1">
    <vt:lpwstr/>
  </property>
  <property fmtid="{D5CDD505-2E9C-101B-9397-08002B2CF9AE}" pid="25" name="FSC#SKEDITIONSLOVLEX@103.510:plnynazovpredpis2">
    <vt:lpwstr/>
  </property>
  <property fmtid="{D5CDD505-2E9C-101B-9397-08002B2CF9AE}" pid="26" name="FSC#SKEDITIONSLOVLEX@103.510:plnynazovpredpis3">
    <vt:lpwstr/>
  </property>
  <property fmtid="{D5CDD505-2E9C-101B-9397-08002B2CF9AE}" pid="27" name="FSC#SKEDITIONSLOVLEX@103.510:rezortcislopredpis">
    <vt:lpwstr>32473/2020-3040-105289                         </vt:lpwstr>
  </property>
  <property fmtid="{D5CDD505-2E9C-101B-9397-08002B2CF9AE}" pid="28" name="FSC#SKEDITIONSLOVLEX@103.510:citaciapredpis">
    <vt:lpwstr/>
  </property>
  <property fmtid="{D5CDD505-2E9C-101B-9397-08002B2CF9AE}" pid="29" name="FSC#SKEDITIONSLOVLEX@103.510:spiscislouv">
    <vt:lpwstr/>
  </property>
  <property fmtid="{D5CDD505-2E9C-101B-9397-08002B2CF9AE}" pid="30" name="FSC#SKEDITIONSLOVLEX@103.510:datumschvalpredpis">
    <vt:lpwstr/>
  </property>
  <property fmtid="{D5CDD505-2E9C-101B-9397-08002B2CF9AE}" pid="31" name="FSC#SKEDITIONSLOVLEX@103.510:platneod">
    <vt:lpwstr/>
  </property>
  <property fmtid="{D5CDD505-2E9C-101B-9397-08002B2CF9AE}" pid="32" name="FSC#SKEDITIONSLOVLEX@103.510:platnedo">
    <vt:lpwstr/>
  </property>
  <property fmtid="{D5CDD505-2E9C-101B-9397-08002B2CF9AE}" pid="33" name="FSC#SKEDITIONSLOVLEX@103.510:ucinnostod">
    <vt:lpwstr/>
  </property>
  <property fmtid="{D5CDD505-2E9C-101B-9397-08002B2CF9AE}" pid="34" name="FSC#SKEDITIONSLOVLEX@103.510:ucinnostdo">
    <vt:lpwstr/>
  </property>
  <property fmtid="{D5CDD505-2E9C-101B-9397-08002B2CF9AE}" pid="35" name="FSC#SKEDITIONSLOVLEX@103.510:datumplatnosti">
    <vt:lpwstr/>
  </property>
  <property fmtid="{D5CDD505-2E9C-101B-9397-08002B2CF9AE}" pid="36" name="FSC#SKEDITIONSLOVLEX@103.510:cislolp">
    <vt:lpwstr>LP/2020/509</vt:lpwstr>
  </property>
  <property fmtid="{D5CDD505-2E9C-101B-9397-08002B2CF9AE}" pid="37" name="FSC#SKEDITIONSLOVLEX@103.510:typsprievdok">
    <vt:lpwstr>Príloha všeobecná</vt:lpwstr>
  </property>
  <property fmtid="{D5CDD505-2E9C-101B-9397-08002B2CF9AE}" pid="38" name="FSC#SKEDITIONSLOVLEX@103.510:cislopartlac">
    <vt:lpwstr/>
  </property>
  <property fmtid="{D5CDD505-2E9C-101B-9397-08002B2CF9AE}" pid="39" name="FSC#SKEDITIONSLOVLEX@103.510:AttrStrListDocPropUcelPredmetZmluvy">
    <vt:lpwstr/>
  </property>
  <property fmtid="{D5CDD505-2E9C-101B-9397-08002B2CF9AE}" pid="40" name="FSC#SKEDITIONSLOVLEX@103.510:AttrStrListDocPropUpravaPravFOPRO">
    <vt:lpwstr/>
  </property>
  <property fmtid="{D5CDD505-2E9C-101B-9397-08002B2CF9AE}" pid="41" name="FSC#SKEDITIONSLOVLEX@103.510:AttrStrListDocPropUpravaPredmetuZmluvy">
    <vt:lpwstr/>
  </property>
  <property fmtid="{D5CDD505-2E9C-101B-9397-08002B2CF9AE}" pid="42" name="FSC#SKEDITIONSLOVLEX@103.510:AttrStrListDocPropKategoriaZmluvy74">
    <vt:lpwstr/>
  </property>
  <property fmtid="{D5CDD505-2E9C-101B-9397-08002B2CF9AE}" pid="43" name="FSC#SKEDITIONSLOVLEX@103.510:AttrStrListDocPropKategoriaZmluvy75">
    <vt:lpwstr/>
  </property>
  <property fmtid="{D5CDD505-2E9C-101B-9397-08002B2CF9AE}" pid="44" name="FSC#SKEDITIONSLOVLEX@103.510:AttrStrListDocPropDopadyPrijatiaZmluvy">
    <vt:lpwstr/>
  </property>
  <property fmtid="{D5CDD505-2E9C-101B-9397-08002B2CF9AE}" pid="45" name="FSC#SKEDITIONSLOVLEX@103.510:AttrStrListDocPropProblematikaPPa">
    <vt:lpwstr/>
  </property>
  <property fmtid="{D5CDD505-2E9C-101B-9397-08002B2CF9AE}" pid="46" name="FSC#SKEDITIONSLOVLEX@103.510:AttrStrListDocPropPrimarnePravoEU">
    <vt:lpwstr/>
  </property>
  <property fmtid="{D5CDD505-2E9C-101B-9397-08002B2CF9AE}" pid="47" name="FSC#SKEDITIONSLOVLEX@103.510:AttrStrListDocPropSekundarneLegPravoPO">
    <vt:lpwstr/>
  </property>
  <property fmtid="{D5CDD505-2E9C-101B-9397-08002B2CF9AE}" pid="48" name="FSC#SKEDITIONSLOVLEX@103.510:AttrStrListDocPropSekundarneNelegPravoPO">
    <vt:lpwstr/>
  </property>
  <property fmtid="{D5CDD505-2E9C-101B-9397-08002B2CF9AE}" pid="49" name="FSC#SKEDITIONSLOVLEX@103.510:AttrStrListDocPropSekundarneLegPravoDO">
    <vt:lpwstr/>
  </property>
  <property fmtid="{D5CDD505-2E9C-101B-9397-08002B2CF9AE}" pid="50" name="FSC#SKEDITIONSLOVLEX@103.510:AttrStrListDocPropProblematikaPPb">
    <vt:lpwstr/>
  </property>
  <property fmtid="{D5CDD505-2E9C-101B-9397-08002B2CF9AE}" pid="51" name="FSC#SKEDITIONSLOVLEX@103.510:AttrStrListDocPropNazovPredpisuEU">
    <vt:lpwstr/>
  </property>
  <property fmtid="{D5CDD505-2E9C-101B-9397-08002B2CF9AE}" pid="52" name="FSC#SKEDITIONSLOVLEX@103.510:AttrStrListDocPropLehotaPrebratieSmernice">
    <vt:lpwstr/>
  </property>
  <property fmtid="{D5CDD505-2E9C-101B-9397-08002B2CF9AE}" pid="53" name="FSC#SKEDITIONSLOVLEX@103.510:AttrStrListDocPropLehotaNaPredlozenie">
    <vt:lpwstr/>
  </property>
  <property fmtid="{D5CDD505-2E9C-101B-9397-08002B2CF9AE}" pid="54" name="FSC#SKEDITIONSLOVLEX@103.510:AttrStrListDocPropInfoZaciatokKonania">
    <vt:lpwstr/>
  </property>
  <property fmtid="{D5CDD505-2E9C-101B-9397-08002B2CF9AE}" pid="55" name="FSC#SKEDITIONSLOVLEX@103.510:AttrStrListDocPropInfoUzPreberanePP">
    <vt:lpwstr/>
  </property>
  <property fmtid="{D5CDD505-2E9C-101B-9397-08002B2CF9AE}" pid="56" name="FSC#SKEDITIONSLOVLEX@103.510:AttrStrListDocPropStupenZlucitelnostiPP">
    <vt:lpwstr/>
  </property>
  <property fmtid="{D5CDD505-2E9C-101B-9397-08002B2CF9AE}" pid="57" name="FSC#SKEDITIONSLOVLEX@103.510:AttrStrListDocPropGestorSpolupRezorty">
    <vt:lpwstr/>
  </property>
  <property fmtid="{D5CDD505-2E9C-101B-9397-08002B2CF9AE}" pid="58" name="FSC#SKEDITIONSLOVLEX@103.510:AttrDateDocPropZaciatokPKK">
    <vt:lpwstr/>
  </property>
  <property fmtid="{D5CDD505-2E9C-101B-9397-08002B2CF9AE}" pid="59" name="FSC#SKEDITIONSLOVLEX@103.510:AttrDateDocPropUkonceniePKK">
    <vt:lpwstr/>
  </property>
  <property fmtid="{D5CDD505-2E9C-101B-9397-08002B2CF9AE}" pid="60" name="FSC#SKEDITIONSLOVLEX@103.510:AttrStrDocPropVplyvRozpocetVS">
    <vt:lpwstr>Žiadne</vt:lpwstr>
  </property>
  <property fmtid="{D5CDD505-2E9C-101B-9397-08002B2CF9AE}" pid="61" name="FSC#SKEDITIONSLOVLEX@103.510:AttrStrDocPropVplyvPodnikatelskeProstr">
    <vt:lpwstr>Žiadne</vt:lpwstr>
  </property>
  <property fmtid="{D5CDD505-2E9C-101B-9397-08002B2CF9AE}" pid="62" name="FSC#SKEDITIONSLOVLEX@103.510:AttrStrDocPropVplyvSocialny">
    <vt:lpwstr>Žiadne</vt:lpwstr>
  </property>
  <property fmtid="{D5CDD505-2E9C-101B-9397-08002B2CF9AE}" pid="63" name="FSC#SKEDITIONSLOVLEX@103.510:AttrStrDocPropVplyvNaZivotProstr">
    <vt:lpwstr>Žiadne</vt:lpwstr>
  </property>
  <property fmtid="{D5CDD505-2E9C-101B-9397-08002B2CF9AE}" pid="64" name="FSC#SKEDITIONSLOVLEX@103.510:AttrStrDocPropVplyvNaInformatizaciu">
    <vt:lpwstr>Žiadne</vt:lpwstr>
  </property>
  <property fmtid="{D5CDD505-2E9C-101B-9397-08002B2CF9AE}" pid="65" name="FSC#SKEDITIONSLOVLEX@103.510:AttrStrListDocPropPoznamkaVplyv">
    <vt:lpwstr>&lt;p style="text-align: justify;"&gt;Samotný predkladaný materiál nemá vplyv na podnikateľské prostredie. Výrazný pozitívny vplyv na podnikateľské prostredie v&amp;nbsp;podobe znižovania regulačných nákladov sa očakáva až po zavedení a&amp;nbsp;uplatňovaní mechanizmu </vt:lpwstr>
  </property>
  <property fmtid="{D5CDD505-2E9C-101B-9397-08002B2CF9AE}" pid="66" name="FSC#SKEDITIONSLOVLEX@103.510:AttrStrListDocPropAltRiesenia">
    <vt:lpwstr>Alternatívnym riešením je nulový variant, t. j. ponechanie súčasného stavu bez zmien, technických upresnení a bez zavedenia princípu „one in – two out“. Uplatnenie nulového variantu by v praxi znamenalo nezastavenie zvyšovania regulačných nákladov pre pod</vt:lpwstr>
  </property>
  <property fmtid="{D5CDD505-2E9C-101B-9397-08002B2CF9AE}" pid="67" name="FSC#SKEDITIONSLOVLEX@103.510:AttrStrListDocPropStanoviskoGest">
    <vt:lpwstr/>
  </property>
  <property fmtid="{D5CDD505-2E9C-101B-9397-08002B2CF9AE}" pid="68" name="FSC#SKEDITIONSLOVLEX@103.510:AttrStrListDocPropTextKomunike">
    <vt:lpwstr/>
  </property>
  <property fmtid="{D5CDD505-2E9C-101B-9397-08002B2CF9AE}" pid="69" name="FSC#SKEDITIONSLOVLEX@103.510:AttrStrListDocPropUznesenieCastA">
    <vt:lpwstr/>
  </property>
  <property fmtid="{D5CDD505-2E9C-101B-9397-08002B2CF9AE}" pid="70" name="FSC#SKEDITIONSLOVLEX@103.510:AttrStrListDocPropUznesenieZodpovednyA1">
    <vt:lpwstr/>
  </property>
  <property fmtid="{D5CDD505-2E9C-101B-9397-08002B2CF9AE}" pid="71" name="FSC#SKEDITIONSLOVLEX@103.510:AttrStrListDocPropUznesenieTextA1">
    <vt:lpwstr/>
  </property>
  <property fmtid="{D5CDD505-2E9C-101B-9397-08002B2CF9AE}" pid="72" name="FSC#SKEDITIONSLOVLEX@103.510:AttrStrListDocPropUznesenieTerminA1">
    <vt:lpwstr/>
  </property>
  <property fmtid="{D5CDD505-2E9C-101B-9397-08002B2CF9AE}" pid="73" name="FSC#SKEDITIONSLOVLEX@103.510:AttrStrListDocPropUznesenieBODA1">
    <vt:lpwstr/>
  </property>
  <property fmtid="{D5CDD505-2E9C-101B-9397-08002B2CF9AE}" pid="74" name="FSC#SKEDITIONSLOVLEX@103.510:AttrStrListDocPropUznesenieZodpovednyA2">
    <vt:lpwstr/>
  </property>
  <property fmtid="{D5CDD505-2E9C-101B-9397-08002B2CF9AE}" pid="75" name="FSC#SKEDITIONSLOVLEX@103.510:AttrStrListDocPropUznesenieTextA2">
    <vt:lpwstr/>
  </property>
  <property fmtid="{D5CDD505-2E9C-101B-9397-08002B2CF9AE}" pid="76" name="FSC#SKEDITIONSLOVLEX@103.510:AttrStrListDocPropUznesenieTerminA2">
    <vt:lpwstr/>
  </property>
  <property fmtid="{D5CDD505-2E9C-101B-9397-08002B2CF9AE}" pid="77" name="FSC#SKEDITIONSLOVLEX@103.510:AttrStrListDocPropUznesenieBODA3">
    <vt:lpwstr/>
  </property>
  <property fmtid="{D5CDD505-2E9C-101B-9397-08002B2CF9AE}" pid="78" name="FSC#SKEDITIONSLOVLEX@103.510:AttrStrListDocPropUznesenieZodpovednyA3">
    <vt:lpwstr/>
  </property>
  <property fmtid="{D5CDD505-2E9C-101B-9397-08002B2CF9AE}" pid="79" name="FSC#SKEDITIONSLOVLEX@103.510:AttrStrListDocPropUznesenieTextA3">
    <vt:lpwstr/>
  </property>
  <property fmtid="{D5CDD505-2E9C-101B-9397-08002B2CF9AE}" pid="80" name="FSC#SKEDITIONSLOVLEX@103.510:AttrStrListDocPropUznesenieTerminA3">
    <vt:lpwstr/>
  </property>
  <property fmtid="{D5CDD505-2E9C-101B-9397-08002B2CF9AE}" pid="81" name="FSC#SKEDITIONSLOVLEX@103.510:AttrStrListDocPropUznesenieBODA4">
    <vt:lpwstr/>
  </property>
  <property fmtid="{D5CDD505-2E9C-101B-9397-08002B2CF9AE}" pid="82" name="FSC#SKEDITIONSLOVLEX@103.510:AttrStrListDocPropUznesenieZodpovednyA4">
    <vt:lpwstr/>
  </property>
  <property fmtid="{D5CDD505-2E9C-101B-9397-08002B2CF9AE}" pid="83" name="FSC#SKEDITIONSLOVLEX@103.510:AttrStrListDocPropUznesenieTextA4">
    <vt:lpwstr/>
  </property>
  <property fmtid="{D5CDD505-2E9C-101B-9397-08002B2CF9AE}" pid="84" name="FSC#SKEDITIONSLOVLEX@103.510:AttrStrListDocPropUznesenieTerminA4">
    <vt:lpwstr/>
  </property>
  <property fmtid="{D5CDD505-2E9C-101B-9397-08002B2CF9AE}" pid="85" name="FSC#SKEDITIONSLOVLEX@103.510:AttrStrListDocPropUznesenieCastB">
    <vt:lpwstr/>
  </property>
  <property fmtid="{D5CDD505-2E9C-101B-9397-08002B2CF9AE}" pid="86" name="FSC#SKEDITIONSLOVLEX@103.510:AttrStrListDocPropUznesenieBODB1">
    <vt:lpwstr/>
  </property>
  <property fmtid="{D5CDD505-2E9C-101B-9397-08002B2CF9AE}" pid="87" name="FSC#SKEDITIONSLOVLEX@103.510:AttrStrListDocPropUznesenieZodpovednyB1">
    <vt:lpwstr/>
  </property>
  <property fmtid="{D5CDD505-2E9C-101B-9397-08002B2CF9AE}" pid="88" name="FSC#SKEDITIONSLOVLEX@103.510:AttrStrListDocPropUznesenieTextB1">
    <vt:lpwstr/>
  </property>
  <property fmtid="{D5CDD505-2E9C-101B-9397-08002B2CF9AE}" pid="89" name="FSC#SKEDITIONSLOVLEX@103.510:AttrStrListDocPropUznesenieTerminB1">
    <vt:lpwstr/>
  </property>
  <property fmtid="{D5CDD505-2E9C-101B-9397-08002B2CF9AE}" pid="90" name="FSC#SKEDITIONSLOVLEX@103.510:AttrStrListDocPropUznesenieBODB2">
    <vt:lpwstr/>
  </property>
  <property fmtid="{D5CDD505-2E9C-101B-9397-08002B2CF9AE}" pid="91" name="FSC#SKEDITIONSLOVLEX@103.510:AttrStrListDocPropUznesenieZodpovednyB2">
    <vt:lpwstr/>
  </property>
  <property fmtid="{D5CDD505-2E9C-101B-9397-08002B2CF9AE}" pid="92" name="FSC#SKEDITIONSLOVLEX@103.510:AttrStrListDocPropUznesenieTextB2">
    <vt:lpwstr/>
  </property>
  <property fmtid="{D5CDD505-2E9C-101B-9397-08002B2CF9AE}" pid="93" name="FSC#SKEDITIONSLOVLEX@103.510:AttrStrListDocPropUznesenieTerminB2">
    <vt:lpwstr/>
  </property>
  <property fmtid="{D5CDD505-2E9C-101B-9397-08002B2CF9AE}" pid="94" name="FSC#SKEDITIONSLOVLEX@103.510:AttrStrListDocPropUznesenieBODB3">
    <vt:lpwstr/>
  </property>
  <property fmtid="{D5CDD505-2E9C-101B-9397-08002B2CF9AE}" pid="95" name="FSC#SKEDITIONSLOVLEX@103.510:AttrStrListDocPropUznesenieZodpovednyB3">
    <vt:lpwstr/>
  </property>
  <property fmtid="{D5CDD505-2E9C-101B-9397-08002B2CF9AE}" pid="96" name="FSC#SKEDITIONSLOVLEX@103.510:AttrStrListDocPropUznesenieTextB3">
    <vt:lpwstr/>
  </property>
  <property fmtid="{D5CDD505-2E9C-101B-9397-08002B2CF9AE}" pid="97" name="FSC#SKEDITIONSLOVLEX@103.510:AttrStrListDocPropUznesenieTerminB3">
    <vt:lpwstr/>
  </property>
  <property fmtid="{D5CDD505-2E9C-101B-9397-08002B2CF9AE}" pid="98" name="FSC#SKEDITIONSLOVLEX@103.510:AttrStrListDocPropUznesenieBODB4">
    <vt:lpwstr/>
  </property>
  <property fmtid="{D5CDD505-2E9C-101B-9397-08002B2CF9AE}" pid="99" name="FSC#SKEDITIONSLOVLEX@103.510:AttrStrListDocPropUznesenieZodpovednyB4">
    <vt:lpwstr/>
  </property>
  <property fmtid="{D5CDD505-2E9C-101B-9397-08002B2CF9AE}" pid="100" name="FSC#SKEDITIONSLOVLEX@103.510:AttrStrListDocPropUznesenieTextB4">
    <vt:lpwstr/>
  </property>
  <property fmtid="{D5CDD505-2E9C-101B-9397-08002B2CF9AE}" pid="101" name="FSC#SKEDITIONSLOVLEX@103.510:AttrStrListDocPropUznesenieTerminB4">
    <vt:lpwstr/>
  </property>
  <property fmtid="{D5CDD505-2E9C-101B-9397-08002B2CF9AE}" pid="102" name="FSC#SKEDITIONSLOVLEX@103.510:AttrStrListDocPropUznesenieCastC">
    <vt:lpwstr/>
  </property>
  <property fmtid="{D5CDD505-2E9C-101B-9397-08002B2CF9AE}" pid="103" name="FSC#SKEDITIONSLOVLEX@103.510:AttrStrListDocPropUznesenieBODC1">
    <vt:lpwstr/>
  </property>
  <property fmtid="{D5CDD505-2E9C-101B-9397-08002B2CF9AE}" pid="104" name="FSC#SKEDITIONSLOVLEX@103.510:AttrStrListDocPropUznesenieZodpovednyC1">
    <vt:lpwstr/>
  </property>
  <property fmtid="{D5CDD505-2E9C-101B-9397-08002B2CF9AE}" pid="105" name="FSC#SKEDITIONSLOVLEX@103.510:AttrStrListDocPropUznesenieTextC1">
    <vt:lpwstr/>
  </property>
  <property fmtid="{D5CDD505-2E9C-101B-9397-08002B2CF9AE}" pid="106" name="FSC#SKEDITIONSLOVLEX@103.510:AttrStrListDocPropUznesenieTerminC1">
    <vt:lpwstr/>
  </property>
  <property fmtid="{D5CDD505-2E9C-101B-9397-08002B2CF9AE}" pid="107" name="FSC#SKEDITIONSLOVLEX@103.510:AttrStrListDocPropUznesenieBODC2">
    <vt:lpwstr/>
  </property>
  <property fmtid="{D5CDD505-2E9C-101B-9397-08002B2CF9AE}" pid="108" name="FSC#SKEDITIONSLOVLEX@103.510:AttrStrListDocPropUznesenieZodpovednyC2">
    <vt:lpwstr/>
  </property>
  <property fmtid="{D5CDD505-2E9C-101B-9397-08002B2CF9AE}" pid="109" name="FSC#SKEDITIONSLOVLEX@103.510:AttrStrListDocPropUznesenieTextC2">
    <vt:lpwstr/>
  </property>
  <property fmtid="{D5CDD505-2E9C-101B-9397-08002B2CF9AE}" pid="110" name="FSC#SKEDITIONSLOVLEX@103.510:AttrStrListDocPropUznesenieTerminC2">
    <vt:lpwstr/>
  </property>
  <property fmtid="{D5CDD505-2E9C-101B-9397-08002B2CF9AE}" pid="111" name="FSC#SKEDITIONSLOVLEX@103.510:AttrStrListDocPropUznesenieBODC3">
    <vt:lpwstr/>
  </property>
  <property fmtid="{D5CDD505-2E9C-101B-9397-08002B2CF9AE}" pid="112" name="FSC#SKEDITIONSLOVLEX@103.510:AttrStrListDocPropUznesenieZodpovednyC3">
    <vt:lpwstr/>
  </property>
  <property fmtid="{D5CDD505-2E9C-101B-9397-08002B2CF9AE}" pid="113" name="FSC#SKEDITIONSLOVLEX@103.510:AttrStrListDocPropUznesenieTextC3">
    <vt:lpwstr/>
  </property>
  <property fmtid="{D5CDD505-2E9C-101B-9397-08002B2CF9AE}" pid="114" name="FSC#SKEDITIONSLOVLEX@103.510:AttrStrListDocPropUznesenieTerminC3">
    <vt:lpwstr/>
  </property>
  <property fmtid="{D5CDD505-2E9C-101B-9397-08002B2CF9AE}" pid="115" name="FSC#SKEDITIONSLOVLEX@103.510:AttrStrListDocPropUznesenieBODC4">
    <vt:lpwstr/>
  </property>
  <property fmtid="{D5CDD505-2E9C-101B-9397-08002B2CF9AE}" pid="116" name="FSC#SKEDITIONSLOVLEX@103.510:AttrStrListDocPropUznesenieZodpovednyC4">
    <vt:lpwstr/>
  </property>
  <property fmtid="{D5CDD505-2E9C-101B-9397-08002B2CF9AE}" pid="117" name="FSC#SKEDITIONSLOVLEX@103.510:AttrStrListDocPropUznesenieTextC4">
    <vt:lpwstr/>
  </property>
  <property fmtid="{D5CDD505-2E9C-101B-9397-08002B2CF9AE}" pid="118" name="FSC#SKEDITIONSLOVLEX@103.510:AttrStrListDocPropUznesenieTerminC4">
    <vt:lpwstr/>
  </property>
  <property fmtid="{D5CDD505-2E9C-101B-9397-08002B2CF9AE}" pid="119" name="FSC#SKEDITIONSLOVLEX@103.510:AttrStrListDocPropUznesenieCastD">
    <vt:lpwstr/>
  </property>
  <property fmtid="{D5CDD505-2E9C-101B-9397-08002B2CF9AE}" pid="120" name="FSC#SKEDITIONSLOVLEX@103.510:AttrStrListDocPropUznesenieBODD1">
    <vt:lpwstr/>
  </property>
  <property fmtid="{D5CDD505-2E9C-101B-9397-08002B2CF9AE}" pid="121" name="FSC#SKEDITIONSLOVLEX@103.510:AttrStrListDocPropUznesenieZodpovednyD1">
    <vt:lpwstr/>
  </property>
  <property fmtid="{D5CDD505-2E9C-101B-9397-08002B2CF9AE}" pid="122" name="FSC#SKEDITIONSLOVLEX@103.510:AttrStrListDocPropUznesenieTextD1">
    <vt:lpwstr/>
  </property>
  <property fmtid="{D5CDD505-2E9C-101B-9397-08002B2CF9AE}" pid="123" name="FSC#SKEDITIONSLOVLEX@103.510:AttrStrListDocPropUznesenieTerminD1">
    <vt:lpwstr/>
  </property>
  <property fmtid="{D5CDD505-2E9C-101B-9397-08002B2CF9AE}" pid="124" name="FSC#SKEDITIONSLOVLEX@103.510:AttrStrListDocPropUznesenieBODD2">
    <vt:lpwstr/>
  </property>
  <property fmtid="{D5CDD505-2E9C-101B-9397-08002B2CF9AE}" pid="125" name="FSC#SKEDITIONSLOVLEX@103.510:AttrStrListDocPropUznesenieZodpovednyD2">
    <vt:lpwstr/>
  </property>
  <property fmtid="{D5CDD505-2E9C-101B-9397-08002B2CF9AE}" pid="126" name="FSC#SKEDITIONSLOVLEX@103.510:AttrStrListDocPropUznesenieTextD2">
    <vt:lpwstr/>
  </property>
  <property fmtid="{D5CDD505-2E9C-101B-9397-08002B2CF9AE}" pid="127" name="FSC#SKEDITIONSLOVLEX@103.510:AttrStrListDocPropUznesenieTerminD2">
    <vt:lpwstr/>
  </property>
  <property fmtid="{D5CDD505-2E9C-101B-9397-08002B2CF9AE}" pid="128" name="FSC#SKEDITIONSLOVLEX@103.510:AttrStrListDocPropUznesenieBODD3">
    <vt:lpwstr/>
  </property>
  <property fmtid="{D5CDD505-2E9C-101B-9397-08002B2CF9AE}" pid="129" name="FSC#SKEDITIONSLOVLEX@103.510:AttrStrListDocPropUznesenieZodpovednyD3">
    <vt:lpwstr/>
  </property>
  <property fmtid="{D5CDD505-2E9C-101B-9397-08002B2CF9AE}" pid="130" name="FSC#SKEDITIONSLOVLEX@103.510:AttrStrListDocPropUznesenieTextD3">
    <vt:lpwstr/>
  </property>
  <property fmtid="{D5CDD505-2E9C-101B-9397-08002B2CF9AE}" pid="131" name="FSC#SKEDITIONSLOVLEX@103.510:AttrStrListDocPropUznesenieTerminD3">
    <vt:lpwstr/>
  </property>
  <property fmtid="{D5CDD505-2E9C-101B-9397-08002B2CF9AE}" pid="132" name="FSC#SKEDITIONSLOVLEX@103.510:AttrStrListDocPropUznesenieBODD4">
    <vt:lpwstr/>
  </property>
  <property fmtid="{D5CDD505-2E9C-101B-9397-08002B2CF9AE}" pid="133" name="FSC#SKEDITIONSLOVLEX@103.510:AttrStrListDocPropUznesenieZodpovednyD4">
    <vt:lpwstr/>
  </property>
  <property fmtid="{D5CDD505-2E9C-101B-9397-08002B2CF9AE}" pid="134" name="FSC#SKEDITIONSLOVLEX@103.510:AttrStrListDocPropUznesenieTextD4">
    <vt:lpwstr/>
  </property>
  <property fmtid="{D5CDD505-2E9C-101B-9397-08002B2CF9AE}" pid="135" name="FSC#SKEDITIONSLOVLEX@103.510:AttrStrListDocPropUznesenieTerminD4">
    <vt:lpwstr/>
  </property>
  <property fmtid="{D5CDD505-2E9C-101B-9397-08002B2CF9AE}" pid="136" name="FSC#SKEDITIONSLOVLEX@103.510:AttrStrListDocPropUznesenieVykonaju">
    <vt:lpwstr>podpredseda vlády a minister hospodárstva  _x000d_
členovia vlády_x000d_
predsedovia ostatných ústredných orgánov štátnej správy</vt:lpwstr>
  </property>
  <property fmtid="{D5CDD505-2E9C-101B-9397-08002B2CF9AE}" pid="137" name="FSC#SKEDITIONSLOVLEX@103.510:AttrStrListDocPropUznesenieNaVedomie">
    <vt:lpwstr/>
  </property>
  <property fmtid="{D5CDD505-2E9C-101B-9397-08002B2CF9AE}" pid="138" name="FSC#SKEDITIONSLOVLEX@103.510:funkciaPred">
    <vt:lpwstr/>
  </property>
  <property fmtid="{D5CDD505-2E9C-101B-9397-08002B2CF9AE}" pid="139" name="FSC#SKEDITIONSLOVLEX@103.510:funkciaPredAkuzativ">
    <vt:lpwstr/>
  </property>
  <property fmtid="{D5CDD505-2E9C-101B-9397-08002B2CF9AE}" pid="140" name="FSC#SKEDITIONSLOVLEX@103.510:funkciaPredDativ">
    <vt:lpwstr/>
  </property>
  <property fmtid="{D5CDD505-2E9C-101B-9397-08002B2CF9AE}" pid="141" name="FSC#SKEDITIONSLOVLEX@103.510:funkciaZodpPred">
    <vt:lpwstr>minister hospodárstva Slovenskej republiky</vt:lpwstr>
  </property>
  <property fmtid="{D5CDD505-2E9C-101B-9397-08002B2CF9AE}" pid="142" name="FSC#SKEDITIONSLOVLEX@103.510:funkciaZodpPredAkuzativ">
    <vt:lpwstr>ministra hospodárstva Slovenskej republiky</vt:lpwstr>
  </property>
  <property fmtid="{D5CDD505-2E9C-101B-9397-08002B2CF9AE}" pid="143" name="FSC#SKEDITIONSLOVLEX@103.510:funkciaZodpPredDativ">
    <vt:lpwstr>ministrovi hospodárstva Slovenskej republiky</vt:lpwstr>
  </property>
  <property fmtid="{D5CDD505-2E9C-101B-9397-08002B2CF9AE}" pid="144" name="FSC#SKEDITIONSLOVLEX@103.510:funkciaDalsiPred">
    <vt:lpwstr/>
  </property>
  <property fmtid="{D5CDD505-2E9C-101B-9397-08002B2CF9AE}" pid="145" name="FSC#SKEDITIONSLOVLEX@103.510:funkciaDalsiPredAkuzativ">
    <vt:lpwstr/>
  </property>
  <property fmtid="{D5CDD505-2E9C-101B-9397-08002B2CF9AE}" pid="146" name="FSC#SKEDITIONSLOVLEX@103.510:funkciaDalsiPredDativ">
    <vt:lpwstr/>
  </property>
  <property fmtid="{D5CDD505-2E9C-101B-9397-08002B2CF9AE}" pid="147" name="FSC#SKEDITIONSLOVLEX@103.510:predkladateliaObalSD">
    <vt:lpwstr>Ing. Richard Sulík_x000d_
minister hospodárstva Slovenskej republiky</vt:lpwstr>
  </property>
  <property fmtid="{D5CDD505-2E9C-101B-9397-08002B2CF9AE}" pid="148" name="FSC#SKEDITIONSLOVLEX@103.510:AttrStrListDocPropTextVseobPrilohy">
    <vt:lpwstr/>
  </property>
  <property fmtid="{D5CDD505-2E9C-101B-9397-08002B2CF9AE}" pid="149" name="FSC#SKEDITIONSLOVLEX@103.510:AttrStrListDocPropTextPredklSpravy">
    <vt:lpwstr>&lt;p style="text-align: justify;"&gt;Po vzore dobrých príkladov z iných krajín a v súlade s plánmi Európskej komisie sa vláda SR zaviazala v Programovom vyhlásení zaviesť princíp „one in – one out“ s účinnosťou &amp;nbsp;od 1.&amp;nbsp;1. 2021 a princíp „one in - two </vt:lpwstr>
  </property>
  <property fmtid="{D5CDD505-2E9C-101B-9397-08002B2CF9AE}" pid="150" name="FSC#SKEDITIONSLOVLEX@103.510:vytvorenedna">
    <vt:lpwstr>3. 11. 2020</vt:lpwstr>
  </property>
  <property fmtid="{D5CDD505-2E9C-101B-9397-08002B2CF9AE}" pid="151" name="FSC#COOSYSTEM@1.1:Container">
    <vt:lpwstr>COO.2145.1000.3.4079702</vt:lpwstr>
  </property>
  <property fmtid="{D5CDD505-2E9C-101B-9397-08002B2CF9AE}" pid="152" name="FSC#FSCFOLIO@1.1001:docpropproject">
    <vt:lpwstr/>
  </property>
</Properties>
</file>