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23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57" w:type="dxa"/>
        </w:tblCellMar>
        <w:tblLook w:val="04A0" w:firstRow="1" w:lastRow="0" w:firstColumn="1" w:lastColumn="0" w:noHBand="0" w:noVBand="1"/>
      </w:tblPr>
      <w:tblGrid>
        <w:gridCol w:w="244"/>
        <w:gridCol w:w="3118"/>
        <w:gridCol w:w="6131"/>
      </w:tblGrid>
      <w:tr w:rsidR="003B70CC" w:rsidRPr="003B70CC" w14:paraId="2566BDED" w14:textId="77777777" w:rsidTr="166E0660">
        <w:trPr>
          <w:trHeight w:val="534"/>
          <w:jc w:val="center"/>
        </w:trPr>
        <w:tc>
          <w:tcPr>
            <w:tcW w:w="5000" w:type="pct"/>
            <w:gridSpan w:val="3"/>
            <w:tcBorders>
              <w:bottom w:val="single" w:sz="4" w:space="0" w:color="auto"/>
            </w:tcBorders>
            <w:shd w:val="clear" w:color="auto" w:fill="808080" w:themeFill="background1" w:themeFillShade="80"/>
          </w:tcPr>
          <w:p w14:paraId="732BF35D" w14:textId="77777777" w:rsidR="002644DE" w:rsidRPr="003B70CC" w:rsidRDefault="002644DE" w:rsidP="002644DE">
            <w:pPr>
              <w:spacing w:after="0" w:line="240" w:lineRule="auto"/>
              <w:ind w:left="-284" w:firstLine="284"/>
              <w:jc w:val="center"/>
              <w:rPr>
                <w:rFonts w:ascii="Times New Roman" w:eastAsia="Calibri" w:hAnsi="Times New Roman" w:cs="Times New Roman"/>
                <w:b/>
                <w:lang w:eastAsia="sk-SK"/>
              </w:rPr>
            </w:pPr>
            <w:r w:rsidRPr="003B70CC">
              <w:rPr>
                <w:rFonts w:ascii="Times New Roman" w:eastAsia="Calibri" w:hAnsi="Times New Roman" w:cs="Times New Roman"/>
                <w:b/>
                <w:sz w:val="28"/>
                <w:lang w:eastAsia="sk-SK"/>
              </w:rPr>
              <w:t>Analýza sociálnych vplyvov</w:t>
            </w:r>
          </w:p>
          <w:p w14:paraId="78243B8E" w14:textId="77777777" w:rsidR="002644DE" w:rsidRPr="003B70CC" w:rsidRDefault="002644DE" w:rsidP="002644DE">
            <w:pPr>
              <w:spacing w:after="0" w:line="240" w:lineRule="auto"/>
              <w:jc w:val="center"/>
              <w:rPr>
                <w:rFonts w:ascii="Times New Roman" w:eastAsia="Calibri" w:hAnsi="Times New Roman" w:cs="Times New Roman"/>
                <w:b/>
                <w:sz w:val="24"/>
                <w:lang w:eastAsia="sk-SK"/>
              </w:rPr>
            </w:pPr>
            <w:r w:rsidRPr="003B70CC">
              <w:rPr>
                <w:rFonts w:ascii="Times New Roman" w:eastAsia="Calibri" w:hAnsi="Times New Roman" w:cs="Times New Roman"/>
                <w:b/>
                <w:sz w:val="24"/>
                <w:lang w:eastAsia="sk-SK"/>
              </w:rPr>
              <w:t>Vplyvy na hospodárenie domácností, prístup k zdrojom, právam, tovarom a službám, sociálnu inklúziu, rovnosť príležitostí a rovnosť žien a mužov a vplyvy na zamestnanosť</w:t>
            </w:r>
          </w:p>
          <w:p w14:paraId="210DB1B2" w14:textId="77777777" w:rsidR="002644DE" w:rsidRPr="003B70CC" w:rsidRDefault="002644DE" w:rsidP="002644DE">
            <w:pPr>
              <w:spacing w:after="0" w:line="240" w:lineRule="auto"/>
              <w:jc w:val="both"/>
              <w:rPr>
                <w:rFonts w:ascii="Times New Roman" w:eastAsia="Calibri" w:hAnsi="Times New Roman" w:cs="Times New Roman"/>
                <w:b/>
                <w:lang w:eastAsia="sk-SK"/>
              </w:rPr>
            </w:pPr>
            <w:r w:rsidRPr="003B70CC">
              <w:rPr>
                <w:rFonts w:ascii="Times New Roman" w:eastAsia="Calibri" w:hAnsi="Times New Roman" w:cs="Times New Roman"/>
                <w:b/>
                <w:sz w:val="18"/>
                <w:lang w:eastAsia="sk-SK"/>
              </w:rPr>
              <w:t>(</w:t>
            </w:r>
            <w:r w:rsidRPr="003B70CC">
              <w:rPr>
                <w:rFonts w:ascii="Times New Roman" w:eastAsia="Calibri" w:hAnsi="Times New Roman" w:cs="Times New Roman"/>
                <w:sz w:val="18"/>
                <w:lang w:eastAsia="sk-SK"/>
              </w:rPr>
              <w:t>Ak v niektorej z hodnotených oblastí sociálnych vplyvov (bodov 4.1 až 4.4) nebol identifikovaný vplyv, uveďte v príslušnom riadku analýzy poznámku „Bez vplyvu.“.)</w:t>
            </w:r>
          </w:p>
        </w:tc>
      </w:tr>
      <w:tr w:rsidR="003B70CC" w:rsidRPr="003B70CC" w14:paraId="60BEB9A5" w14:textId="77777777" w:rsidTr="166E0660">
        <w:trPr>
          <w:jc w:val="center"/>
        </w:trPr>
        <w:tc>
          <w:tcPr>
            <w:tcW w:w="5000" w:type="pct"/>
            <w:gridSpan w:val="3"/>
            <w:tcBorders>
              <w:bottom w:val="single" w:sz="4" w:space="0" w:color="auto"/>
            </w:tcBorders>
            <w:shd w:val="clear" w:color="auto" w:fill="A6A6A6" w:themeFill="background1" w:themeFillShade="A6"/>
          </w:tcPr>
          <w:p w14:paraId="7190F2C7" w14:textId="77777777" w:rsidR="002644DE" w:rsidRPr="003B70CC" w:rsidRDefault="002644DE" w:rsidP="002644DE">
            <w:pPr>
              <w:spacing w:after="0" w:line="240" w:lineRule="auto"/>
              <w:rPr>
                <w:rFonts w:ascii="Times New Roman" w:eastAsia="Calibri" w:hAnsi="Times New Roman" w:cs="Times New Roman"/>
                <w:b/>
                <w:sz w:val="24"/>
                <w:lang w:eastAsia="sk-SK"/>
              </w:rPr>
            </w:pPr>
            <w:r w:rsidRPr="003B70CC">
              <w:rPr>
                <w:rFonts w:ascii="Times New Roman" w:eastAsia="Calibri" w:hAnsi="Times New Roman" w:cs="Times New Roman"/>
                <w:b/>
                <w:lang w:eastAsia="sk-SK"/>
              </w:rPr>
              <w:t xml:space="preserve">4.1 </w:t>
            </w:r>
            <w:r w:rsidRPr="003B70CC">
              <w:rPr>
                <w:rFonts w:ascii="Times New Roman" w:eastAsia="Calibri" w:hAnsi="Times New Roman" w:cs="Times New Roman"/>
                <w:b/>
                <w:sz w:val="24"/>
                <w:lang w:eastAsia="sk-SK"/>
              </w:rPr>
              <w:t>Identifikujte, popíšte a kvantifikujte vplyv na hospodárenie domácností a špecifikujte ovplyvnené skupiny domácností, ktoré budú pozitívne/negatívne ovplyvnené.</w:t>
            </w:r>
          </w:p>
        </w:tc>
      </w:tr>
      <w:tr w:rsidR="003B70CC" w:rsidRPr="003B70CC" w14:paraId="2522A3A8" w14:textId="77777777" w:rsidTr="166E0660">
        <w:trPr>
          <w:jc w:val="center"/>
        </w:trPr>
        <w:tc>
          <w:tcPr>
            <w:tcW w:w="5000" w:type="pct"/>
            <w:gridSpan w:val="3"/>
            <w:tcBorders>
              <w:bottom w:val="single" w:sz="4" w:space="0" w:color="auto"/>
            </w:tcBorders>
            <w:shd w:val="clear" w:color="auto" w:fill="F2F2F2" w:themeFill="background1" w:themeFillShade="F2"/>
          </w:tcPr>
          <w:p w14:paraId="0FE4EACD"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 xml:space="preserve">Vedie návrh k zvýšeniu alebo zníženiu príjmov alebo výdavkov domácností? </w:t>
            </w:r>
          </w:p>
          <w:p w14:paraId="5C10779D"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 xml:space="preserve">Ktoré skupiny domácností/obyvateľstva sú takto ovplyvnené a akým spôsobom? </w:t>
            </w:r>
          </w:p>
          <w:p w14:paraId="7EC9A443" w14:textId="77777777" w:rsidR="002644DE" w:rsidRPr="003B70CC" w:rsidRDefault="002644DE" w:rsidP="002644DE">
            <w:pPr>
              <w:spacing w:after="0" w:line="240" w:lineRule="auto"/>
              <w:rPr>
                <w:rFonts w:ascii="Times New Roman" w:eastAsia="Calibri" w:hAnsi="Times New Roman" w:cs="Times New Roman"/>
                <w:i/>
                <w:sz w:val="20"/>
                <w:lang w:eastAsia="sk-SK"/>
              </w:rPr>
            </w:pPr>
            <w:r w:rsidRPr="003B70CC">
              <w:rPr>
                <w:rFonts w:ascii="Times New Roman" w:eastAsia="Calibri" w:hAnsi="Times New Roman" w:cs="Times New Roman"/>
                <w:i/>
                <w:sz w:val="20"/>
                <w:lang w:eastAsia="sk-SK"/>
              </w:rPr>
              <w:t>Sú medzi potenciálne ovplyvnenými skupinami skupiny v riziku chudoby alebo sociálneho vylúčenia?</w:t>
            </w:r>
          </w:p>
          <w:p w14:paraId="18AFA391" w14:textId="77777777" w:rsidR="002644DE" w:rsidRPr="003B70CC" w:rsidRDefault="002644DE" w:rsidP="002644DE">
            <w:pPr>
              <w:spacing w:after="0" w:line="240" w:lineRule="auto"/>
              <w:rPr>
                <w:rFonts w:ascii="Times New Roman" w:eastAsia="Calibri" w:hAnsi="Times New Roman" w:cs="Times New Roman"/>
                <w:b/>
                <w:sz w:val="18"/>
                <w:lang w:eastAsia="sk-SK"/>
              </w:rPr>
            </w:pPr>
            <w:r w:rsidRPr="003B70CC">
              <w:rPr>
                <w:rFonts w:ascii="Times New Roman" w:eastAsia="Calibri" w:hAnsi="Times New Roman" w:cs="Times New Roman"/>
                <w:b/>
                <w:sz w:val="18"/>
                <w:lang w:eastAsia="sk-SK"/>
              </w:rPr>
              <w:t>(V prípade vyššieho počtu hodnotených opatrení doplňte podľa potreby do tabuľky pred bod 4.2 ďalšie sekcie - 4.1.1 Pozitívny vplyv/4.1.2 Negatívny vplyv).</w:t>
            </w:r>
          </w:p>
        </w:tc>
      </w:tr>
      <w:tr w:rsidR="003B70CC" w:rsidRPr="003B70CC" w14:paraId="520FA94E" w14:textId="77777777" w:rsidTr="166E0660">
        <w:trPr>
          <w:trHeight w:val="170"/>
          <w:jc w:val="center"/>
        </w:trPr>
        <w:tc>
          <w:tcPr>
            <w:tcW w:w="129" w:type="pct"/>
            <w:tcBorders>
              <w:top w:val="single" w:sz="4" w:space="0" w:color="auto"/>
              <w:bottom w:val="single" w:sz="4" w:space="0" w:color="auto"/>
            </w:tcBorders>
            <w:shd w:val="clear" w:color="auto" w:fill="DDDDDD"/>
            <w:vAlign w:val="center"/>
          </w:tcPr>
          <w:p w14:paraId="3CED1D6D"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6F8EBDAE" w14:textId="77777777" w:rsidR="002644DE" w:rsidRPr="003B70CC" w:rsidRDefault="002644DE" w:rsidP="002644DE">
            <w:pPr>
              <w:spacing w:after="0" w:line="240" w:lineRule="auto"/>
              <w:jc w:val="center"/>
              <w:rPr>
                <w:rFonts w:ascii="Times New Roman" w:eastAsia="Calibri" w:hAnsi="Times New Roman" w:cs="Times New Roman"/>
                <w:b/>
                <w:sz w:val="20"/>
                <w:szCs w:val="20"/>
                <w:lang w:eastAsia="sk-SK"/>
              </w:rPr>
            </w:pPr>
            <w:r w:rsidRPr="003B70CC">
              <w:rPr>
                <w:rFonts w:ascii="Times New Roman" w:eastAsia="Calibri" w:hAnsi="Times New Roman" w:cs="Times New Roman"/>
                <w:b/>
                <w:i/>
                <w:sz w:val="20"/>
                <w:szCs w:val="20"/>
                <w:lang w:eastAsia="sk-SK"/>
              </w:rPr>
              <w:t>4.1.1 Pozitívny vplyv</w:t>
            </w:r>
          </w:p>
        </w:tc>
      </w:tr>
      <w:tr w:rsidR="003B70CC" w:rsidRPr="003B70CC" w14:paraId="0C054025" w14:textId="77777777" w:rsidTr="166E0660">
        <w:trPr>
          <w:trHeight w:val="759"/>
          <w:jc w:val="center"/>
        </w:trPr>
        <w:tc>
          <w:tcPr>
            <w:tcW w:w="129" w:type="pct"/>
            <w:tcBorders>
              <w:top w:val="single" w:sz="4" w:space="0" w:color="auto"/>
              <w:bottom w:val="single" w:sz="4" w:space="0" w:color="auto"/>
            </w:tcBorders>
            <w:vAlign w:val="center"/>
          </w:tcPr>
          <w:p w14:paraId="3DDF0129" w14:textId="77777777" w:rsidR="002644DE" w:rsidRPr="003B70CC"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b)</w:t>
            </w:r>
          </w:p>
        </w:tc>
        <w:tc>
          <w:tcPr>
            <w:tcW w:w="1642" w:type="pct"/>
            <w:tcBorders>
              <w:top w:val="single" w:sz="4" w:space="0" w:color="auto"/>
              <w:bottom w:val="single" w:sz="4" w:space="0" w:color="auto"/>
            </w:tcBorders>
            <w:vAlign w:val="center"/>
          </w:tcPr>
          <w:p w14:paraId="2F3C43FC"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3608D5F7" w14:textId="550D305F" w:rsidR="002644DE" w:rsidRPr="003B70CC" w:rsidRDefault="009B5BD7" w:rsidP="692D1BBD">
            <w:pPr>
              <w:spacing w:after="0" w:line="240" w:lineRule="auto"/>
              <w:ind w:left="13"/>
              <w:contextualSpacing/>
              <w:jc w:val="both"/>
              <w:rPr>
                <w:rFonts w:ascii="Times New Roman" w:eastAsia="Calibri" w:hAnsi="Times New Roman" w:cs="Times New Roman"/>
                <w:sz w:val="20"/>
                <w:szCs w:val="20"/>
                <w:lang w:eastAsia="sk-SK"/>
              </w:rPr>
            </w:pPr>
            <w:r w:rsidRPr="692D1BBD">
              <w:rPr>
                <w:rFonts w:ascii="Times New Roman" w:eastAsia="Times New Roman" w:hAnsi="Times New Roman" w:cs="Times New Roman"/>
                <w:sz w:val="20"/>
                <w:szCs w:val="20"/>
                <w:lang w:eastAsia="sk-SK"/>
              </w:rPr>
              <w:t xml:space="preserve">Schválenie nariadenia vlády Slovenskej republiky, ktorým sa vyhlasuje </w:t>
            </w:r>
            <w:r w:rsidR="00835B41" w:rsidRPr="692D1BBD">
              <w:rPr>
                <w:rFonts w:ascii="Times New Roman" w:eastAsia="Times New Roman" w:hAnsi="Times New Roman" w:cs="Times New Roman"/>
                <w:sz w:val="20"/>
                <w:szCs w:val="20"/>
                <w:lang w:eastAsia="sk-SK"/>
              </w:rPr>
              <w:t>Tatranský národný park</w:t>
            </w:r>
            <w:r w:rsidRPr="692D1BBD">
              <w:rPr>
                <w:rFonts w:ascii="Times New Roman" w:eastAsia="Times New Roman" w:hAnsi="Times New Roman" w:cs="Times New Roman"/>
                <w:sz w:val="20"/>
                <w:szCs w:val="20"/>
                <w:lang w:eastAsia="sk-SK"/>
              </w:rPr>
              <w:t>, jeho zóny a ochranné pásmo (ďalej</w:t>
            </w:r>
            <w:r w:rsidR="00FB418A" w:rsidRPr="692D1BBD">
              <w:rPr>
                <w:rFonts w:ascii="Times New Roman" w:eastAsia="Times New Roman" w:hAnsi="Times New Roman" w:cs="Times New Roman"/>
                <w:sz w:val="20"/>
                <w:szCs w:val="20"/>
                <w:lang w:eastAsia="sk-SK"/>
              </w:rPr>
              <w:t xml:space="preserve"> len</w:t>
            </w:r>
            <w:r w:rsidRPr="692D1BBD">
              <w:rPr>
                <w:rFonts w:ascii="Times New Roman" w:eastAsia="Times New Roman" w:hAnsi="Times New Roman" w:cs="Times New Roman"/>
                <w:sz w:val="20"/>
                <w:szCs w:val="20"/>
                <w:lang w:eastAsia="sk-SK"/>
              </w:rPr>
              <w:t xml:space="preserve"> „zonácia</w:t>
            </w:r>
            <w:r w:rsidR="001240B5" w:rsidRPr="692D1BBD">
              <w:rPr>
                <w:rFonts w:ascii="Times New Roman" w:eastAsia="Times New Roman" w:hAnsi="Times New Roman" w:cs="Times New Roman"/>
                <w:sz w:val="20"/>
                <w:szCs w:val="20"/>
                <w:lang w:eastAsia="sk-SK"/>
              </w:rPr>
              <w:t>“</w:t>
            </w:r>
            <w:r w:rsidRPr="692D1BBD">
              <w:rPr>
                <w:rFonts w:ascii="Times New Roman" w:eastAsia="Times New Roman" w:hAnsi="Times New Roman" w:cs="Times New Roman"/>
                <w:sz w:val="20"/>
                <w:szCs w:val="20"/>
                <w:lang w:eastAsia="sk-SK"/>
              </w:rPr>
              <w:t xml:space="preserve">) </w:t>
            </w:r>
            <w:r w:rsidR="00AE5EDB" w:rsidRPr="692D1BBD">
              <w:rPr>
                <w:rFonts w:ascii="Times New Roman" w:eastAsia="Times New Roman" w:hAnsi="Times New Roman" w:cs="Times New Roman"/>
                <w:sz w:val="20"/>
                <w:szCs w:val="20"/>
                <w:lang w:eastAsia="sk-SK"/>
              </w:rPr>
              <w:t xml:space="preserve">môže </w:t>
            </w:r>
            <w:r w:rsidR="00AE5EDB" w:rsidRPr="692D1BBD">
              <w:rPr>
                <w:rFonts w:ascii="Times New Roman" w:eastAsia="Times New Roman" w:hAnsi="Times New Roman" w:cs="Times New Roman"/>
                <w:b/>
                <w:bCs/>
                <w:sz w:val="20"/>
                <w:szCs w:val="20"/>
                <w:lang w:eastAsia="sk-SK"/>
              </w:rPr>
              <w:t xml:space="preserve">pozitívne ovplyvniť príjmy vybraných domácností v prípade, že ako </w:t>
            </w:r>
            <w:r w:rsidR="00DF6E1E" w:rsidRPr="692D1BBD">
              <w:rPr>
                <w:rFonts w:ascii="Times New Roman" w:eastAsia="Times New Roman" w:hAnsi="Times New Roman" w:cs="Times New Roman"/>
                <w:b/>
                <w:bCs/>
                <w:sz w:val="20"/>
                <w:szCs w:val="20"/>
                <w:lang w:eastAsia="sk-SK"/>
              </w:rPr>
              <w:t xml:space="preserve">oprávnené subjekty </w:t>
            </w:r>
            <w:r w:rsidR="0020003D" w:rsidRPr="692D1BBD">
              <w:rPr>
                <w:rFonts w:ascii="Times New Roman" w:eastAsia="Times New Roman" w:hAnsi="Times New Roman" w:cs="Times New Roman"/>
                <w:b/>
                <w:bCs/>
                <w:sz w:val="20"/>
                <w:szCs w:val="20"/>
                <w:lang w:eastAsia="sk-SK"/>
              </w:rPr>
              <w:t xml:space="preserve">budú </w:t>
            </w:r>
            <w:r w:rsidR="0020003D" w:rsidRPr="692D1BBD">
              <w:rPr>
                <w:rFonts w:ascii="Times New Roman" w:eastAsia="Calibri" w:hAnsi="Times New Roman" w:cs="Times New Roman"/>
                <w:b/>
                <w:bCs/>
                <w:color w:val="000000" w:themeColor="text1"/>
                <w:sz w:val="20"/>
                <w:szCs w:val="20"/>
              </w:rPr>
              <w:t>poskytovať služby</w:t>
            </w:r>
            <w:r w:rsidR="00047297" w:rsidRPr="692D1BBD">
              <w:rPr>
                <w:rFonts w:ascii="Times New Roman" w:eastAsia="Calibri" w:hAnsi="Times New Roman" w:cs="Times New Roman"/>
                <w:b/>
                <w:bCs/>
                <w:color w:val="000000" w:themeColor="text1"/>
                <w:sz w:val="20"/>
                <w:szCs w:val="20"/>
              </w:rPr>
              <w:t xml:space="preserve"> v</w:t>
            </w:r>
            <w:r w:rsidR="0020003D" w:rsidRPr="692D1BBD">
              <w:rPr>
                <w:rFonts w:ascii="Times New Roman" w:eastAsia="Calibri" w:hAnsi="Times New Roman" w:cs="Times New Roman"/>
                <w:b/>
                <w:bCs/>
                <w:color w:val="000000" w:themeColor="text1"/>
                <w:sz w:val="20"/>
                <w:szCs w:val="20"/>
              </w:rPr>
              <w:t xml:space="preserve"> oblasti</w:t>
            </w:r>
            <w:r w:rsidR="00047297" w:rsidRPr="692D1BBD">
              <w:rPr>
                <w:rFonts w:ascii="Times New Roman" w:eastAsia="Calibri" w:hAnsi="Times New Roman" w:cs="Times New Roman"/>
                <w:b/>
                <w:bCs/>
                <w:color w:val="000000" w:themeColor="text1"/>
                <w:sz w:val="20"/>
                <w:szCs w:val="20"/>
              </w:rPr>
              <w:t xml:space="preserve"> cestovn</w:t>
            </w:r>
            <w:r w:rsidR="00974314" w:rsidRPr="692D1BBD">
              <w:rPr>
                <w:rFonts w:ascii="Times New Roman" w:eastAsia="Calibri" w:hAnsi="Times New Roman" w:cs="Times New Roman"/>
                <w:b/>
                <w:bCs/>
                <w:color w:val="000000" w:themeColor="text1"/>
                <w:sz w:val="20"/>
                <w:szCs w:val="20"/>
              </w:rPr>
              <w:t xml:space="preserve">ého </w:t>
            </w:r>
            <w:r w:rsidR="00047297" w:rsidRPr="692D1BBD">
              <w:rPr>
                <w:rFonts w:ascii="Times New Roman" w:eastAsia="Calibri" w:hAnsi="Times New Roman" w:cs="Times New Roman"/>
                <w:b/>
                <w:bCs/>
                <w:color w:val="000000" w:themeColor="text1"/>
                <w:sz w:val="20"/>
                <w:szCs w:val="20"/>
              </w:rPr>
              <w:t xml:space="preserve"> ruchu, hlavne prírodného cestovného ruchu miestnymi obyvateľmi.</w:t>
            </w:r>
          </w:p>
        </w:tc>
      </w:tr>
      <w:tr w:rsidR="003B70CC" w:rsidRPr="003B70CC" w14:paraId="61C99734" w14:textId="77777777" w:rsidTr="166E0660">
        <w:trPr>
          <w:trHeight w:val="397"/>
          <w:jc w:val="center"/>
        </w:trPr>
        <w:tc>
          <w:tcPr>
            <w:tcW w:w="129" w:type="pct"/>
            <w:vMerge w:val="restart"/>
            <w:tcBorders>
              <w:top w:val="single" w:sz="4" w:space="0" w:color="auto"/>
            </w:tcBorders>
            <w:vAlign w:val="center"/>
          </w:tcPr>
          <w:p w14:paraId="407A95FF"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642" w:type="pct"/>
            <w:tcBorders>
              <w:top w:val="single" w:sz="4" w:space="0" w:color="auto"/>
            </w:tcBorders>
          </w:tcPr>
          <w:p w14:paraId="39D92736"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5AC218B5" w14:textId="77777777" w:rsidR="002644DE" w:rsidRPr="003B70CC"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633ACCA4" w14:textId="77777777" w:rsidR="00AE5EDB" w:rsidRPr="003B70CC" w:rsidRDefault="00AE5EDB"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Vlastníci a obhospodarovatelia lesných pozemkov.</w:t>
            </w:r>
          </w:p>
        </w:tc>
      </w:tr>
      <w:tr w:rsidR="003B70CC" w:rsidRPr="003B70CC" w14:paraId="0114D7DA" w14:textId="77777777" w:rsidTr="166E0660">
        <w:trPr>
          <w:trHeight w:val="397"/>
          <w:jc w:val="center"/>
        </w:trPr>
        <w:tc>
          <w:tcPr>
            <w:tcW w:w="129" w:type="pct"/>
            <w:vMerge/>
            <w:vAlign w:val="center"/>
          </w:tcPr>
          <w:p w14:paraId="0DBA87C0"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47F68CC4" w14:textId="77777777" w:rsidR="00D151C6" w:rsidRPr="00D151C6" w:rsidRDefault="00D151C6" w:rsidP="002644DE">
            <w:pPr>
              <w:spacing w:after="0" w:line="240" w:lineRule="auto"/>
              <w:rPr>
                <w:rFonts w:ascii="Times New Roman" w:eastAsia="Calibri" w:hAnsi="Times New Roman" w:cs="Times New Roman"/>
                <w:sz w:val="20"/>
                <w:szCs w:val="20"/>
                <w:lang w:eastAsia="sk-SK"/>
              </w:rPr>
            </w:pPr>
          </w:p>
        </w:tc>
        <w:tc>
          <w:tcPr>
            <w:tcW w:w="3229" w:type="pct"/>
            <w:tcBorders>
              <w:top w:val="dotted" w:sz="4" w:space="0" w:color="auto"/>
            </w:tcBorders>
          </w:tcPr>
          <w:p w14:paraId="588327FF"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2</w:t>
            </w:r>
          </w:p>
          <w:p w14:paraId="3AA257F3" w14:textId="77777777" w:rsidR="00AE5EDB" w:rsidRPr="003B70CC" w:rsidRDefault="00AE5EDB" w:rsidP="00DF6E1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 xml:space="preserve">Vlastníci a obhospodarovatelia </w:t>
            </w:r>
            <w:r w:rsidR="00DF6E1E" w:rsidRPr="003B70CC">
              <w:rPr>
                <w:rFonts w:ascii="Times New Roman" w:eastAsia="Calibri" w:hAnsi="Times New Roman" w:cs="Times New Roman"/>
                <w:sz w:val="20"/>
                <w:szCs w:val="20"/>
                <w:lang w:eastAsia="sk-SK"/>
              </w:rPr>
              <w:t>poľnohospodárskych pozemkov</w:t>
            </w:r>
            <w:r w:rsidRPr="003B70CC">
              <w:rPr>
                <w:rFonts w:ascii="Times New Roman" w:eastAsia="Calibri" w:hAnsi="Times New Roman" w:cs="Times New Roman"/>
                <w:sz w:val="20"/>
                <w:szCs w:val="20"/>
                <w:lang w:eastAsia="sk-SK"/>
              </w:rPr>
              <w:t>.</w:t>
            </w:r>
          </w:p>
        </w:tc>
      </w:tr>
      <w:tr w:rsidR="0046200E" w:rsidRPr="003B70CC" w14:paraId="26672002" w14:textId="77777777" w:rsidTr="166E0660">
        <w:trPr>
          <w:trHeight w:val="397"/>
          <w:jc w:val="center"/>
        </w:trPr>
        <w:tc>
          <w:tcPr>
            <w:tcW w:w="129" w:type="pct"/>
            <w:vAlign w:val="center"/>
          </w:tcPr>
          <w:p w14:paraId="17A9801E" w14:textId="77777777" w:rsidR="0046200E" w:rsidRPr="003B70CC" w:rsidRDefault="0046200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5CA4C209" w14:textId="77777777" w:rsidR="0046200E" w:rsidRPr="003B70CC" w:rsidRDefault="0046200E" w:rsidP="002644DE">
            <w:pPr>
              <w:spacing w:after="0" w:line="240" w:lineRule="auto"/>
              <w:rPr>
                <w:rFonts w:ascii="Times New Roman" w:eastAsia="Calibri" w:hAnsi="Times New Roman" w:cs="Times New Roman"/>
                <w:i/>
                <w:sz w:val="18"/>
                <w:szCs w:val="20"/>
                <w:lang w:eastAsia="sk-SK"/>
              </w:rPr>
            </w:pPr>
          </w:p>
        </w:tc>
        <w:tc>
          <w:tcPr>
            <w:tcW w:w="3229" w:type="pct"/>
            <w:tcBorders>
              <w:top w:val="dotted" w:sz="4" w:space="0" w:color="auto"/>
            </w:tcBorders>
          </w:tcPr>
          <w:p w14:paraId="37B4AF05" w14:textId="77777777" w:rsidR="0046200E" w:rsidRDefault="0046200E" w:rsidP="0046200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3</w:t>
            </w:r>
          </w:p>
          <w:p w14:paraId="29AB2996" w14:textId="77777777" w:rsidR="0046200E" w:rsidRPr="003B70CC" w:rsidRDefault="0046200E" w:rsidP="0046200E">
            <w:pPr>
              <w:spacing w:after="0" w:line="240" w:lineRule="auto"/>
              <w:rPr>
                <w:rFonts w:ascii="Times New Roman" w:eastAsia="Calibri" w:hAnsi="Times New Roman" w:cs="Times New Roman"/>
                <w:i/>
                <w:sz w:val="18"/>
                <w:szCs w:val="20"/>
                <w:lang w:eastAsia="sk-SK"/>
              </w:rPr>
            </w:pPr>
            <w:r w:rsidRPr="00D151C6">
              <w:rPr>
                <w:rFonts w:ascii="Times New Roman" w:eastAsia="Calibri" w:hAnsi="Times New Roman" w:cs="Times New Roman"/>
                <w:sz w:val="20"/>
                <w:szCs w:val="20"/>
                <w:lang w:eastAsia="sk-SK"/>
              </w:rPr>
              <w:t>Poskytovatelia služieb v cestovnom ruchu</w:t>
            </w:r>
            <w:r w:rsidR="004B7C18">
              <w:rPr>
                <w:rFonts w:ascii="Times New Roman" w:eastAsia="Calibri" w:hAnsi="Times New Roman" w:cs="Times New Roman"/>
                <w:sz w:val="20"/>
                <w:szCs w:val="20"/>
                <w:lang w:eastAsia="sk-SK"/>
              </w:rPr>
              <w:t>.</w:t>
            </w:r>
          </w:p>
        </w:tc>
      </w:tr>
      <w:tr w:rsidR="003B70CC" w:rsidRPr="003B70CC" w14:paraId="1D48DDBA" w14:textId="77777777" w:rsidTr="166E0660">
        <w:trPr>
          <w:trHeight w:val="454"/>
          <w:jc w:val="center"/>
        </w:trPr>
        <w:tc>
          <w:tcPr>
            <w:tcW w:w="129" w:type="pct"/>
            <w:tcBorders>
              <w:top w:val="dotted" w:sz="4" w:space="0" w:color="auto"/>
            </w:tcBorders>
            <w:shd w:val="clear" w:color="auto" w:fill="F2F2F2" w:themeFill="background1" w:themeFillShade="F2"/>
            <w:vAlign w:val="center"/>
          </w:tcPr>
          <w:p w14:paraId="5D43AF43"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4871" w:type="pct"/>
            <w:gridSpan w:val="2"/>
            <w:tcBorders>
              <w:top w:val="dotted" w:sz="4" w:space="0" w:color="auto"/>
            </w:tcBorders>
            <w:shd w:val="clear" w:color="auto" w:fill="F2F2F2" w:themeFill="background1" w:themeFillShade="F2"/>
            <w:vAlign w:val="center"/>
          </w:tcPr>
          <w:p w14:paraId="08A78292"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rast príjmov alebo pokles výdavkov </w:t>
            </w:r>
            <w:r w:rsidRPr="003B70CC">
              <w:rPr>
                <w:rFonts w:ascii="Times New Roman" w:eastAsia="Calibri" w:hAnsi="Times New Roman" w:cs="Times New Roman"/>
                <w:b/>
                <w:i/>
                <w:sz w:val="20"/>
                <w:szCs w:val="20"/>
                <w:lang w:eastAsia="sk-SK"/>
              </w:rPr>
              <w:t>za jednotlivé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ovplyvnené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3C3B2337" w14:textId="77777777" w:rsidTr="166E0660">
        <w:trPr>
          <w:trHeight w:val="680"/>
          <w:jc w:val="center"/>
        </w:trPr>
        <w:tc>
          <w:tcPr>
            <w:tcW w:w="129" w:type="pct"/>
            <w:vMerge w:val="restart"/>
            <w:tcBorders>
              <w:top w:val="dotted" w:sz="4" w:space="0" w:color="auto"/>
            </w:tcBorders>
            <w:vAlign w:val="center"/>
          </w:tcPr>
          <w:p w14:paraId="0F6EF560"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e)</w:t>
            </w:r>
          </w:p>
        </w:tc>
        <w:tc>
          <w:tcPr>
            <w:tcW w:w="1642" w:type="pct"/>
            <w:tcBorders>
              <w:top w:val="dotted" w:sz="4" w:space="0" w:color="auto"/>
            </w:tcBorders>
          </w:tcPr>
          <w:p w14:paraId="2EC81E52"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rast príjmov/ pokles výdavkov v skupine v eurách a/alebo v % / obdobie:</w:t>
            </w:r>
          </w:p>
          <w:p w14:paraId="4E3FFD57"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07E6CC60"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tc>
      </w:tr>
      <w:tr w:rsidR="003B70CC" w:rsidRPr="003B70CC" w14:paraId="4B40AFA3" w14:textId="77777777" w:rsidTr="166E0660">
        <w:trPr>
          <w:trHeight w:val="467"/>
          <w:jc w:val="center"/>
        </w:trPr>
        <w:tc>
          <w:tcPr>
            <w:tcW w:w="129" w:type="pct"/>
            <w:vMerge/>
            <w:vAlign w:val="center"/>
          </w:tcPr>
          <w:p w14:paraId="43C2D27E"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411F9A0"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p>
        </w:tc>
        <w:tc>
          <w:tcPr>
            <w:tcW w:w="3229" w:type="pct"/>
            <w:tcBorders>
              <w:top w:val="dotted" w:sz="4" w:space="0" w:color="auto"/>
            </w:tcBorders>
          </w:tcPr>
          <w:p w14:paraId="60A23E66"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46200E" w:rsidRPr="003B70CC" w14:paraId="6FBE0BDD" w14:textId="77777777" w:rsidTr="166E0660">
        <w:trPr>
          <w:trHeight w:val="467"/>
          <w:jc w:val="center"/>
        </w:trPr>
        <w:tc>
          <w:tcPr>
            <w:tcW w:w="129" w:type="pct"/>
            <w:vAlign w:val="center"/>
          </w:tcPr>
          <w:p w14:paraId="0B9EDF3A" w14:textId="77777777" w:rsidR="0046200E" w:rsidRPr="003B70CC" w:rsidRDefault="0046200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68E673D5" w14:textId="77777777" w:rsidR="0046200E" w:rsidRPr="003B70CC" w:rsidRDefault="0046200E" w:rsidP="002644DE">
            <w:pPr>
              <w:spacing w:after="0" w:line="240" w:lineRule="auto"/>
              <w:rPr>
                <w:rFonts w:ascii="Times New Roman" w:eastAsia="Calibri" w:hAnsi="Times New Roman" w:cs="Times New Roman"/>
                <w:i/>
                <w:sz w:val="20"/>
                <w:szCs w:val="20"/>
                <w:lang w:eastAsia="sk-SK"/>
              </w:rPr>
            </w:pPr>
          </w:p>
        </w:tc>
        <w:tc>
          <w:tcPr>
            <w:tcW w:w="3229" w:type="pct"/>
            <w:tcBorders>
              <w:top w:val="dotted" w:sz="4" w:space="0" w:color="auto"/>
            </w:tcBorders>
          </w:tcPr>
          <w:p w14:paraId="6BF6A252" w14:textId="77777777" w:rsidR="0046200E" w:rsidRPr="003B70CC" w:rsidRDefault="0046200E"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3</w:t>
            </w:r>
          </w:p>
        </w:tc>
      </w:tr>
      <w:tr w:rsidR="003B70CC" w:rsidRPr="003B70CC" w14:paraId="450EB858" w14:textId="77777777" w:rsidTr="166E0660">
        <w:trPr>
          <w:trHeight w:val="397"/>
          <w:jc w:val="center"/>
        </w:trPr>
        <w:tc>
          <w:tcPr>
            <w:tcW w:w="129" w:type="pct"/>
            <w:tcBorders>
              <w:top w:val="dotted" w:sz="4" w:space="0" w:color="auto"/>
            </w:tcBorders>
            <w:vAlign w:val="center"/>
          </w:tcPr>
          <w:p w14:paraId="68DA02A9"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f)</w:t>
            </w:r>
          </w:p>
        </w:tc>
        <w:tc>
          <w:tcPr>
            <w:tcW w:w="1642" w:type="pct"/>
            <w:tcBorders>
              <w:top w:val="dotted" w:sz="4" w:space="0" w:color="auto"/>
            </w:tcBorders>
          </w:tcPr>
          <w:p w14:paraId="0EA50475"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6BA8C807" w14:textId="77777777" w:rsidR="00D151C6" w:rsidRPr="003B70CC" w:rsidRDefault="004E6005" w:rsidP="00475B21">
            <w:pPr>
              <w:spacing w:after="0" w:line="240" w:lineRule="auto"/>
              <w:jc w:val="both"/>
              <w:rPr>
                <w:rFonts w:ascii="Times New Roman" w:eastAsia="Calibri" w:hAnsi="Times New Roman" w:cs="Times New Roman"/>
                <w:sz w:val="20"/>
                <w:szCs w:val="20"/>
                <w:lang w:eastAsia="sk-SK"/>
              </w:rPr>
            </w:pPr>
            <w:r w:rsidRPr="003B70CC">
              <w:rPr>
                <w:rFonts w:ascii="Times New Roman" w:eastAsia="Times New Roman" w:hAnsi="Times New Roman" w:cs="Times New Roman"/>
                <w:sz w:val="20"/>
                <w:szCs w:val="20"/>
                <w:lang w:eastAsia="sk-SK"/>
              </w:rPr>
              <w:t xml:space="preserve">Kvantifikácia, koľko z takto vyčíslených prostriedkov bude prínosom pre domácnosti/skupiny jednotlivcov, je </w:t>
            </w:r>
            <w:r w:rsidR="00896587">
              <w:rPr>
                <w:rFonts w:ascii="Times New Roman" w:eastAsia="Times New Roman" w:hAnsi="Times New Roman" w:cs="Times New Roman"/>
                <w:sz w:val="20"/>
                <w:szCs w:val="20"/>
                <w:lang w:eastAsia="sk-SK"/>
              </w:rPr>
              <w:t>závislá na aktuálnych príjmových pomeroch jednotlivcov / skupín, výmere vlastnených dotknutých pozemkov a charakteristikách po</w:t>
            </w:r>
            <w:r w:rsidR="00475B21">
              <w:rPr>
                <w:rFonts w:ascii="Times New Roman" w:eastAsia="Times New Roman" w:hAnsi="Times New Roman" w:cs="Times New Roman"/>
                <w:sz w:val="20"/>
                <w:szCs w:val="20"/>
                <w:lang w:eastAsia="sk-SK"/>
              </w:rPr>
              <w:t xml:space="preserve">rastov na pozemkoch. Predpokladaná </w:t>
            </w:r>
            <w:r w:rsidR="00896587">
              <w:rPr>
                <w:rFonts w:ascii="Times New Roman" w:eastAsia="Times New Roman" w:hAnsi="Times New Roman" w:cs="Times New Roman"/>
                <w:sz w:val="20"/>
                <w:szCs w:val="20"/>
                <w:lang w:eastAsia="sk-SK"/>
              </w:rPr>
              <w:t>výška náhrad</w:t>
            </w:r>
            <w:r w:rsidR="00475B21">
              <w:rPr>
                <w:rFonts w:ascii="Times New Roman" w:eastAsia="Times New Roman" w:hAnsi="Times New Roman" w:cs="Times New Roman"/>
                <w:sz w:val="20"/>
                <w:szCs w:val="20"/>
                <w:lang w:eastAsia="sk-SK"/>
              </w:rPr>
              <w:t xml:space="preserve"> v plnej miere pokrýva ušlé zisky na ťažbe.</w:t>
            </w:r>
            <w:r w:rsidR="00896587">
              <w:rPr>
                <w:rFonts w:ascii="Times New Roman" w:eastAsia="Times New Roman" w:hAnsi="Times New Roman" w:cs="Times New Roman"/>
                <w:sz w:val="20"/>
                <w:szCs w:val="20"/>
                <w:lang w:eastAsia="sk-SK"/>
              </w:rPr>
              <w:t xml:space="preserve"> </w:t>
            </w:r>
          </w:p>
        </w:tc>
      </w:tr>
      <w:tr w:rsidR="003B70CC" w:rsidRPr="003B70CC" w14:paraId="0CE3698D" w14:textId="77777777" w:rsidTr="166E0660">
        <w:trPr>
          <w:trHeight w:val="170"/>
          <w:jc w:val="center"/>
        </w:trPr>
        <w:tc>
          <w:tcPr>
            <w:tcW w:w="129" w:type="pct"/>
            <w:tcBorders>
              <w:top w:val="nil"/>
              <w:bottom w:val="single" w:sz="4" w:space="0" w:color="auto"/>
            </w:tcBorders>
            <w:shd w:val="clear" w:color="auto" w:fill="F2F2F2" w:themeFill="background1" w:themeFillShade="F2"/>
            <w:vAlign w:val="center"/>
          </w:tcPr>
          <w:p w14:paraId="60C2CEED"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hemeFill="background1" w:themeFillShade="F2"/>
            <w:vAlign w:val="center"/>
          </w:tcPr>
          <w:p w14:paraId="2C893476" w14:textId="77777777" w:rsidR="002644DE" w:rsidRPr="003B70CC" w:rsidRDefault="002644DE" w:rsidP="002644DE">
            <w:pPr>
              <w:spacing w:after="0" w:line="240" w:lineRule="auto"/>
              <w:rPr>
                <w:rFonts w:ascii="Times New Roman" w:eastAsia="Calibri" w:hAnsi="Times New Roman" w:cs="Times New Roman"/>
                <w:b/>
                <w:i/>
                <w:sz w:val="20"/>
                <w:szCs w:val="20"/>
                <w:lang w:eastAsia="sk-SK"/>
              </w:rPr>
            </w:pPr>
            <w:r w:rsidRPr="003B70CC">
              <w:rPr>
                <w:rFonts w:ascii="Times New Roman" w:eastAsia="Calibri" w:hAnsi="Times New Roman" w:cs="Times New Roman"/>
                <w:b/>
                <w:i/>
                <w:sz w:val="20"/>
                <w:szCs w:val="20"/>
                <w:lang w:eastAsia="sk-SK"/>
              </w:rPr>
              <w:t>4.1.1.1</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Z toho pozitívny vplyv na skupiny v riziku chudoby alebo sociálneho vylúčenia</w:t>
            </w:r>
          </w:p>
          <w:p w14:paraId="26AE6EF5" w14:textId="77777777" w:rsidR="002644DE" w:rsidRPr="003B70CC" w:rsidRDefault="002644DE" w:rsidP="002644DE">
            <w:pPr>
              <w:spacing w:after="0" w:line="240" w:lineRule="auto"/>
              <w:rPr>
                <w:rFonts w:ascii="Times New Roman" w:eastAsia="Calibri" w:hAnsi="Times New Roman" w:cs="Times New Roman"/>
                <w:b/>
                <w:sz w:val="20"/>
                <w:szCs w:val="20"/>
                <w:lang w:eastAsia="sk-SK"/>
              </w:rPr>
            </w:pPr>
            <w:r w:rsidRPr="003B70CC">
              <w:rPr>
                <w:rFonts w:ascii="Times New Roman" w:eastAsia="Calibri" w:hAnsi="Times New Roman" w:cs="Times New Roman"/>
                <w:i/>
                <w:sz w:val="18"/>
                <w:szCs w:val="20"/>
                <w:lang w:eastAsia="sk-SK"/>
              </w:rPr>
              <w:t>(V prípade významných vplyvov na príjmy alebo výdavky domácností v riziku chudoby, identifikujte a kvantifikujte pozitívny vplyv na chudobu obyvateľstva (napr. znižovanie miery rizika chudoby, priemerný rast príjmov/ pokles výdavkov v skupine)</w:t>
            </w:r>
          </w:p>
        </w:tc>
      </w:tr>
      <w:tr w:rsidR="003B70CC" w:rsidRPr="003B70CC" w14:paraId="18AD5BC4" w14:textId="77777777" w:rsidTr="166E0660">
        <w:trPr>
          <w:trHeight w:val="759"/>
          <w:jc w:val="center"/>
        </w:trPr>
        <w:tc>
          <w:tcPr>
            <w:tcW w:w="129" w:type="pct"/>
            <w:tcBorders>
              <w:top w:val="single" w:sz="4" w:space="0" w:color="auto"/>
              <w:bottom w:val="single" w:sz="4" w:space="0" w:color="auto"/>
            </w:tcBorders>
            <w:vAlign w:val="center"/>
          </w:tcPr>
          <w:p w14:paraId="0B54F0B6"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54A32938"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zvýšenie príjmov alebo zníženie výdavkov:</w:t>
            </w:r>
          </w:p>
        </w:tc>
        <w:tc>
          <w:tcPr>
            <w:tcW w:w="3229" w:type="pct"/>
            <w:tcBorders>
              <w:top w:val="single" w:sz="4" w:space="0" w:color="auto"/>
              <w:bottom w:val="single" w:sz="4" w:space="0" w:color="auto"/>
            </w:tcBorders>
          </w:tcPr>
          <w:p w14:paraId="12711E8A"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p>
        </w:tc>
      </w:tr>
      <w:tr w:rsidR="003B70CC" w:rsidRPr="003B70CC" w14:paraId="51DCFE34" w14:textId="77777777" w:rsidTr="166E0660">
        <w:trPr>
          <w:trHeight w:val="397"/>
          <w:jc w:val="center"/>
        </w:trPr>
        <w:tc>
          <w:tcPr>
            <w:tcW w:w="129" w:type="pct"/>
            <w:vMerge w:val="restart"/>
            <w:tcBorders>
              <w:top w:val="single" w:sz="4" w:space="0" w:color="auto"/>
            </w:tcBorders>
            <w:vAlign w:val="center"/>
          </w:tcPr>
          <w:p w14:paraId="4DA63A8E"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w:t>
            </w:r>
          </w:p>
        </w:tc>
        <w:tc>
          <w:tcPr>
            <w:tcW w:w="1642" w:type="pct"/>
            <w:tcBorders>
              <w:top w:val="single" w:sz="4" w:space="0" w:color="auto"/>
            </w:tcBorders>
          </w:tcPr>
          <w:p w14:paraId="7D2136F1"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7E45C830" w14:textId="77777777" w:rsidR="004E6005" w:rsidRPr="003B70CC" w:rsidRDefault="00636449" w:rsidP="004E6005">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561DD764" w14:textId="77777777" w:rsidR="004E6005" w:rsidRPr="003B70CC" w:rsidRDefault="004E6005" w:rsidP="004E6005">
            <w:pPr>
              <w:spacing w:after="0" w:line="240" w:lineRule="auto"/>
              <w:rPr>
                <w:rFonts w:ascii="Times New Roman" w:eastAsia="Calibri" w:hAnsi="Times New Roman" w:cs="Times New Roman"/>
                <w:i/>
                <w:sz w:val="18"/>
                <w:szCs w:val="20"/>
                <w:lang w:eastAsia="sk-SK"/>
              </w:rPr>
            </w:pPr>
          </w:p>
        </w:tc>
      </w:tr>
      <w:tr w:rsidR="003B70CC" w:rsidRPr="003B70CC" w14:paraId="1EEFE229" w14:textId="77777777" w:rsidTr="166E0660">
        <w:trPr>
          <w:trHeight w:val="397"/>
          <w:jc w:val="center"/>
        </w:trPr>
        <w:tc>
          <w:tcPr>
            <w:tcW w:w="129" w:type="pct"/>
            <w:vMerge/>
            <w:vAlign w:val="center"/>
          </w:tcPr>
          <w:p w14:paraId="2610F9CB"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44B9F9C"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14370CB9"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3B70CC" w:rsidRPr="003B70CC" w14:paraId="433C6409" w14:textId="77777777" w:rsidTr="166E0660">
        <w:trPr>
          <w:trHeight w:val="397"/>
          <w:jc w:val="center"/>
        </w:trPr>
        <w:tc>
          <w:tcPr>
            <w:tcW w:w="129" w:type="pct"/>
            <w:tcBorders>
              <w:top w:val="dotted" w:sz="4" w:space="0" w:color="auto"/>
            </w:tcBorders>
            <w:shd w:val="clear" w:color="auto" w:fill="F2F2F2" w:themeFill="background1" w:themeFillShade="F2"/>
            <w:vAlign w:val="center"/>
          </w:tcPr>
          <w:p w14:paraId="73C40746" w14:textId="77777777" w:rsidR="002644DE" w:rsidRPr="003B70CC" w:rsidRDefault="002644DE" w:rsidP="002644DE">
            <w:pPr>
              <w:spacing w:after="0" w:line="240" w:lineRule="auto"/>
              <w:jc w:val="center"/>
              <w:rPr>
                <w:rFonts w:ascii="Times New Roman" w:eastAsia="Calibri" w:hAnsi="Times New Roman" w:cs="Times New Roman"/>
                <w:sz w:val="18"/>
                <w:szCs w:val="18"/>
                <w:lang w:eastAsia="sk-SK"/>
              </w:rPr>
            </w:pPr>
            <w:r w:rsidRPr="003B70CC">
              <w:rPr>
                <w:rFonts w:ascii="Times New Roman" w:eastAsia="Calibri" w:hAnsi="Times New Roman" w:cs="Times New Roman"/>
                <w:i/>
                <w:sz w:val="18"/>
                <w:szCs w:val="18"/>
                <w:lang w:eastAsia="sk-SK"/>
              </w:rPr>
              <w:t>j</w:t>
            </w:r>
            <w:r w:rsidRPr="003B70CC">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hemeFill="background1" w:themeFillShade="F2"/>
          </w:tcPr>
          <w:p w14:paraId="4257F41A"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Kvantifikujte </w:t>
            </w:r>
            <w:r w:rsidRPr="003B70CC">
              <w:rPr>
                <w:rFonts w:ascii="Times New Roman" w:eastAsia="Calibri" w:hAnsi="Times New Roman" w:cs="Times New Roman"/>
                <w:i/>
                <w:sz w:val="20"/>
                <w:szCs w:val="20"/>
                <w:lang w:eastAsia="sk-SK"/>
              </w:rPr>
              <w:t xml:space="preserve">rast príjmov alebo pokles výdavkov </w:t>
            </w:r>
            <w:r w:rsidRPr="003B70CC">
              <w:rPr>
                <w:rFonts w:ascii="Times New Roman" w:eastAsia="Calibri" w:hAnsi="Times New Roman" w:cs="Times New Roman"/>
                <w:b/>
                <w:i/>
                <w:sz w:val="20"/>
                <w:szCs w:val="20"/>
                <w:lang w:eastAsia="sk-SK"/>
              </w:rPr>
              <w:t>za jednotlivé ovplyvnené 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3C10828B" w14:textId="77777777" w:rsidTr="166E0660">
        <w:trPr>
          <w:trHeight w:val="680"/>
          <w:jc w:val="center"/>
        </w:trPr>
        <w:tc>
          <w:tcPr>
            <w:tcW w:w="129" w:type="pct"/>
            <w:vMerge w:val="restart"/>
            <w:tcBorders>
              <w:top w:val="dotted" w:sz="4" w:space="0" w:color="auto"/>
            </w:tcBorders>
            <w:vAlign w:val="center"/>
          </w:tcPr>
          <w:p w14:paraId="7ED677E5"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w:t>
            </w:r>
          </w:p>
        </w:tc>
        <w:tc>
          <w:tcPr>
            <w:tcW w:w="1642" w:type="pct"/>
            <w:tcBorders>
              <w:top w:val="dotted" w:sz="4" w:space="0" w:color="auto"/>
            </w:tcBorders>
          </w:tcPr>
          <w:p w14:paraId="04C2891A"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rast príjmov/ pokles výdavkov v skupine v eurách a/alebo v % / obdobie:</w:t>
            </w:r>
          </w:p>
          <w:p w14:paraId="36125621"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787F05DA"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tc>
      </w:tr>
      <w:tr w:rsidR="003B70CC" w:rsidRPr="003B70CC" w14:paraId="3E68346F" w14:textId="77777777" w:rsidTr="166E0660">
        <w:trPr>
          <w:trHeight w:val="509"/>
          <w:jc w:val="center"/>
        </w:trPr>
        <w:tc>
          <w:tcPr>
            <w:tcW w:w="129" w:type="pct"/>
            <w:vMerge/>
            <w:vAlign w:val="center"/>
          </w:tcPr>
          <w:p w14:paraId="606CDC3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4B4851DD"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3079741C"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3B70CC" w:rsidRPr="003B70CC" w14:paraId="4FA658EB" w14:textId="77777777" w:rsidTr="166E0660">
        <w:trPr>
          <w:trHeight w:val="350"/>
          <w:jc w:val="center"/>
        </w:trPr>
        <w:tc>
          <w:tcPr>
            <w:tcW w:w="129" w:type="pct"/>
            <w:tcBorders>
              <w:top w:val="dotted" w:sz="4" w:space="0" w:color="auto"/>
              <w:bottom w:val="single" w:sz="4" w:space="0" w:color="auto"/>
            </w:tcBorders>
            <w:vAlign w:val="center"/>
          </w:tcPr>
          <w:p w14:paraId="3EB04D2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0C8BDDC8"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6CC7FF9F" w14:textId="77777777" w:rsidR="002644DE" w:rsidRPr="003B70CC" w:rsidRDefault="000453BB"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Nedokážeme relevantne vyhodnotiť tento vplyv.</w:t>
            </w:r>
          </w:p>
        </w:tc>
      </w:tr>
      <w:tr w:rsidR="003B70CC" w:rsidRPr="003B70CC" w14:paraId="44F6B8E5" w14:textId="77777777" w:rsidTr="166E0660">
        <w:trPr>
          <w:trHeight w:val="170"/>
          <w:jc w:val="center"/>
        </w:trPr>
        <w:tc>
          <w:tcPr>
            <w:tcW w:w="129" w:type="pct"/>
            <w:tcBorders>
              <w:top w:val="single" w:sz="4" w:space="0" w:color="auto"/>
              <w:bottom w:val="single" w:sz="4" w:space="0" w:color="auto"/>
            </w:tcBorders>
            <w:shd w:val="clear" w:color="auto" w:fill="DDDDDD"/>
            <w:vAlign w:val="center"/>
          </w:tcPr>
          <w:p w14:paraId="3BAE076A"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4871" w:type="pct"/>
            <w:gridSpan w:val="2"/>
            <w:tcBorders>
              <w:top w:val="single" w:sz="4" w:space="0" w:color="auto"/>
              <w:bottom w:val="single" w:sz="4" w:space="0" w:color="auto"/>
            </w:tcBorders>
            <w:shd w:val="clear" w:color="auto" w:fill="DDDDDD"/>
            <w:vAlign w:val="center"/>
          </w:tcPr>
          <w:p w14:paraId="1E5F3165" w14:textId="77777777" w:rsidR="002644DE" w:rsidRPr="003B70CC" w:rsidRDefault="002644DE" w:rsidP="002644DE">
            <w:pPr>
              <w:spacing w:after="0" w:line="240" w:lineRule="auto"/>
              <w:jc w:val="center"/>
              <w:rPr>
                <w:rFonts w:ascii="Times New Roman" w:eastAsia="Calibri" w:hAnsi="Times New Roman" w:cs="Times New Roman"/>
                <w:b/>
                <w:sz w:val="20"/>
                <w:szCs w:val="20"/>
                <w:lang w:eastAsia="sk-SK"/>
              </w:rPr>
            </w:pPr>
            <w:r w:rsidRPr="003B70CC">
              <w:rPr>
                <w:rFonts w:ascii="Times New Roman" w:eastAsia="Calibri" w:hAnsi="Times New Roman" w:cs="Times New Roman"/>
                <w:b/>
                <w:i/>
                <w:sz w:val="20"/>
                <w:szCs w:val="20"/>
                <w:lang w:eastAsia="sk-SK"/>
              </w:rPr>
              <w:t>4.1.2 Negatívny vplyv</w:t>
            </w:r>
          </w:p>
        </w:tc>
      </w:tr>
      <w:tr w:rsidR="003B70CC" w:rsidRPr="003B70CC" w14:paraId="2B9662AF" w14:textId="77777777" w:rsidTr="166E0660">
        <w:trPr>
          <w:trHeight w:val="557"/>
          <w:jc w:val="center"/>
        </w:trPr>
        <w:tc>
          <w:tcPr>
            <w:tcW w:w="129" w:type="pct"/>
            <w:tcBorders>
              <w:top w:val="single" w:sz="4" w:space="0" w:color="auto"/>
              <w:bottom w:val="single" w:sz="4" w:space="0" w:color="auto"/>
            </w:tcBorders>
            <w:vAlign w:val="center"/>
          </w:tcPr>
          <w:p w14:paraId="482014CA" w14:textId="77777777" w:rsidR="002644DE" w:rsidRPr="003B70CC" w:rsidRDefault="002644DE" w:rsidP="002644DE">
            <w:pPr>
              <w:spacing w:after="0" w:line="240" w:lineRule="auto"/>
              <w:contextualSpacing/>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lastRenderedPageBreak/>
              <w:t>b)</w:t>
            </w:r>
          </w:p>
          <w:p w14:paraId="11CA5CEE" w14:textId="77777777" w:rsidR="002644DE" w:rsidRPr="003B70CC" w:rsidRDefault="002644DE" w:rsidP="002644DE">
            <w:pPr>
              <w:spacing w:after="0" w:line="240" w:lineRule="auto"/>
              <w:ind w:left="360"/>
              <w:contextualSpacing/>
              <w:jc w:val="center"/>
              <w:rPr>
                <w:rFonts w:ascii="Times New Roman" w:eastAsia="Calibri" w:hAnsi="Times New Roman" w:cs="Times New Roman"/>
                <w:i/>
                <w:sz w:val="18"/>
                <w:szCs w:val="18"/>
                <w:lang w:eastAsia="sk-SK"/>
              </w:rPr>
            </w:pPr>
          </w:p>
        </w:tc>
        <w:tc>
          <w:tcPr>
            <w:tcW w:w="1642" w:type="pct"/>
            <w:tcBorders>
              <w:top w:val="single" w:sz="4" w:space="0" w:color="auto"/>
              <w:bottom w:val="single" w:sz="4" w:space="0" w:color="auto"/>
            </w:tcBorders>
            <w:vAlign w:val="center"/>
          </w:tcPr>
          <w:p w14:paraId="1B5BDE3F"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Popíšte </w:t>
            </w:r>
            <w:r w:rsidRPr="003B70CC">
              <w:rPr>
                <w:rFonts w:ascii="Times New Roman" w:eastAsia="Calibri" w:hAnsi="Times New Roman" w:cs="Times New Roman"/>
                <w:i/>
                <w:sz w:val="20"/>
                <w:szCs w:val="20"/>
                <w:lang w:eastAsia="sk-SK"/>
              </w:rPr>
              <w:t>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2E69CAD0" w14:textId="77777777" w:rsidR="002644DE" w:rsidRPr="003B70CC" w:rsidRDefault="00374977" w:rsidP="00D151C6">
            <w:pPr>
              <w:spacing w:after="0" w:line="240" w:lineRule="auto"/>
              <w:ind w:firstLine="13"/>
              <w:contextualSpacing/>
              <w:jc w:val="both"/>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 xml:space="preserve">Zonácia </w:t>
            </w:r>
            <w:r w:rsidRPr="003B70CC">
              <w:rPr>
                <w:rFonts w:ascii="Times New Roman" w:eastAsia="Times New Roman" w:hAnsi="Times New Roman" w:cs="Times New Roman"/>
                <w:sz w:val="20"/>
                <w:szCs w:val="20"/>
                <w:lang w:eastAsia="sk-SK"/>
              </w:rPr>
              <w:t xml:space="preserve">môže </w:t>
            </w:r>
            <w:r w:rsidRPr="003B70CC">
              <w:rPr>
                <w:rFonts w:ascii="Times New Roman" w:eastAsia="Times New Roman" w:hAnsi="Times New Roman" w:cs="Times New Roman"/>
                <w:b/>
                <w:sz w:val="20"/>
                <w:szCs w:val="20"/>
                <w:lang w:eastAsia="sk-SK"/>
              </w:rPr>
              <w:t>negatívne ovplyvniť príjmy vybraných domácností v prípade, že s</w:t>
            </w:r>
            <w:r>
              <w:rPr>
                <w:rFonts w:ascii="Times New Roman" w:eastAsia="Times New Roman" w:hAnsi="Times New Roman" w:cs="Times New Roman"/>
                <w:b/>
                <w:sz w:val="20"/>
                <w:szCs w:val="20"/>
                <w:lang w:eastAsia="sk-SK"/>
              </w:rPr>
              <w:t>i</w:t>
            </w:r>
            <w:r w:rsidRPr="003B70CC">
              <w:rPr>
                <w:rFonts w:ascii="Times New Roman" w:eastAsia="Times New Roman" w:hAnsi="Times New Roman" w:cs="Times New Roman"/>
                <w:b/>
                <w:sz w:val="20"/>
                <w:szCs w:val="20"/>
                <w:lang w:eastAsia="sk-SK"/>
              </w:rPr>
              <w:t xml:space="preserve"> ako oprávnené subjekty </w:t>
            </w:r>
            <w:r>
              <w:rPr>
                <w:rFonts w:ascii="Times New Roman" w:eastAsia="Times New Roman" w:hAnsi="Times New Roman" w:cs="Times New Roman"/>
                <w:b/>
                <w:sz w:val="20"/>
                <w:szCs w:val="20"/>
                <w:lang w:eastAsia="sk-SK"/>
              </w:rPr>
              <w:t>neuplatnia nárok na náhradu za obmedzenie bežného obhospodarovania</w:t>
            </w:r>
            <w:r w:rsidRPr="003B70CC">
              <w:rPr>
                <w:rFonts w:ascii="Times New Roman" w:eastAsia="Times New Roman" w:hAnsi="Times New Roman" w:cs="Times New Roman"/>
                <w:sz w:val="20"/>
                <w:szCs w:val="20"/>
                <w:lang w:eastAsia="sk-SK"/>
              </w:rPr>
              <w:t>.</w:t>
            </w:r>
          </w:p>
        </w:tc>
      </w:tr>
      <w:tr w:rsidR="003B70CC" w:rsidRPr="003B70CC" w14:paraId="23EE8793" w14:textId="77777777" w:rsidTr="166E0660">
        <w:trPr>
          <w:trHeight w:val="397"/>
          <w:jc w:val="center"/>
        </w:trPr>
        <w:tc>
          <w:tcPr>
            <w:tcW w:w="129" w:type="pct"/>
            <w:vMerge w:val="restart"/>
            <w:tcBorders>
              <w:top w:val="single" w:sz="4" w:space="0" w:color="auto"/>
            </w:tcBorders>
            <w:vAlign w:val="center"/>
          </w:tcPr>
          <w:p w14:paraId="4354943D"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642" w:type="pct"/>
            <w:tcBorders>
              <w:top w:val="single" w:sz="4" w:space="0" w:color="auto"/>
            </w:tcBorders>
          </w:tcPr>
          <w:p w14:paraId="1EC7B8A3"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Špecifikujte</w:t>
            </w:r>
            <w:r w:rsidRPr="003B70CC">
              <w:rPr>
                <w:rFonts w:ascii="Times New Roman" w:eastAsia="Calibri" w:hAnsi="Times New Roman" w:cs="Times New Roman"/>
                <w:i/>
                <w:sz w:val="20"/>
                <w:szCs w:val="20"/>
                <w:lang w:eastAsia="sk-SK"/>
              </w:rPr>
              <w:t xml:space="preserve"> ovplyvnené skupiny:</w:t>
            </w:r>
          </w:p>
        </w:tc>
        <w:tc>
          <w:tcPr>
            <w:tcW w:w="3229" w:type="pct"/>
            <w:tcBorders>
              <w:top w:val="single" w:sz="4" w:space="0" w:color="auto"/>
            </w:tcBorders>
          </w:tcPr>
          <w:p w14:paraId="6F02FBD6" w14:textId="77777777" w:rsidR="002644DE" w:rsidRDefault="00636449" w:rsidP="004E6005">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r w:rsidR="004E6005" w:rsidRPr="003B70CC">
              <w:rPr>
                <w:rFonts w:ascii="Times New Roman" w:eastAsia="Calibri" w:hAnsi="Times New Roman" w:cs="Times New Roman"/>
                <w:sz w:val="20"/>
                <w:szCs w:val="20"/>
                <w:lang w:eastAsia="sk-SK"/>
              </w:rPr>
              <w:t xml:space="preserve"> </w:t>
            </w:r>
          </w:p>
          <w:p w14:paraId="4960DC41" w14:textId="2EB73A72" w:rsidR="00CD1E99" w:rsidRPr="003B70CC" w:rsidRDefault="00374977" w:rsidP="004E6005">
            <w:pPr>
              <w:spacing w:after="0" w:line="240" w:lineRule="auto"/>
              <w:rPr>
                <w:rFonts w:ascii="Times New Roman" w:eastAsia="Calibri" w:hAnsi="Times New Roman" w:cs="Times New Roman"/>
                <w:i/>
                <w:sz w:val="20"/>
                <w:szCs w:val="20"/>
                <w:lang w:eastAsia="sk-SK"/>
              </w:rPr>
            </w:pPr>
            <w:r w:rsidRPr="166E0660">
              <w:rPr>
                <w:rFonts w:ascii="Times New Roman" w:eastAsia="Calibri" w:hAnsi="Times New Roman" w:cs="Times New Roman"/>
                <w:sz w:val="20"/>
                <w:szCs w:val="20"/>
                <w:lang w:eastAsia="sk-SK"/>
              </w:rPr>
              <w:t>Vlastníci a obhospodarovatelia lesných pozemkov.</w:t>
            </w:r>
          </w:p>
        </w:tc>
      </w:tr>
      <w:tr w:rsidR="003B70CC" w:rsidRPr="003B70CC" w14:paraId="24853740" w14:textId="77777777" w:rsidTr="166E0660">
        <w:trPr>
          <w:trHeight w:val="397"/>
          <w:jc w:val="center"/>
        </w:trPr>
        <w:tc>
          <w:tcPr>
            <w:tcW w:w="129" w:type="pct"/>
            <w:vMerge/>
            <w:vAlign w:val="center"/>
          </w:tcPr>
          <w:p w14:paraId="10D3E3B4"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Borders>
              <w:bottom w:val="single" w:sz="4" w:space="0" w:color="auto"/>
            </w:tcBorders>
          </w:tcPr>
          <w:p w14:paraId="2BD326F1"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bottom w:val="single" w:sz="4" w:space="0" w:color="auto"/>
            </w:tcBorders>
          </w:tcPr>
          <w:p w14:paraId="5E89A804" w14:textId="77777777" w:rsidR="002644DE" w:rsidRDefault="00636449" w:rsidP="004E6005">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2</w:t>
            </w:r>
            <w:r w:rsidR="004E6005" w:rsidRPr="003B70CC">
              <w:rPr>
                <w:rFonts w:ascii="Times New Roman" w:eastAsia="Calibri" w:hAnsi="Times New Roman" w:cs="Times New Roman"/>
                <w:i/>
                <w:sz w:val="20"/>
                <w:szCs w:val="20"/>
                <w:lang w:eastAsia="sk-SK"/>
              </w:rPr>
              <w:t xml:space="preserve"> </w:t>
            </w:r>
          </w:p>
          <w:p w14:paraId="61FF91B2" w14:textId="77777777" w:rsidR="00CD1E99" w:rsidRPr="003B70CC" w:rsidRDefault="00374977" w:rsidP="00CD1E99">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Vlastníci a obhospodarovatelia poľnohospodárskych pozemkov.</w:t>
            </w:r>
          </w:p>
        </w:tc>
      </w:tr>
      <w:tr w:rsidR="003B70CC" w:rsidRPr="003B70CC" w14:paraId="413EAF42" w14:textId="77777777" w:rsidTr="166E0660">
        <w:trPr>
          <w:trHeight w:val="397"/>
          <w:jc w:val="center"/>
        </w:trPr>
        <w:tc>
          <w:tcPr>
            <w:tcW w:w="129" w:type="pct"/>
            <w:tcBorders>
              <w:top w:val="single" w:sz="4" w:space="0" w:color="auto"/>
            </w:tcBorders>
            <w:shd w:val="clear" w:color="auto" w:fill="F2F2F2" w:themeFill="background1" w:themeFillShade="F2"/>
            <w:vAlign w:val="center"/>
          </w:tcPr>
          <w:p w14:paraId="25A56712"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4871" w:type="pct"/>
            <w:gridSpan w:val="2"/>
            <w:tcBorders>
              <w:top w:val="single" w:sz="4" w:space="0" w:color="auto"/>
            </w:tcBorders>
            <w:shd w:val="clear" w:color="auto" w:fill="F2F2F2" w:themeFill="background1" w:themeFillShade="F2"/>
            <w:vAlign w:val="center"/>
          </w:tcPr>
          <w:p w14:paraId="556FE8B1"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pokles príjmov alebo rast výdavkov </w:t>
            </w:r>
            <w:r w:rsidRPr="003B70CC">
              <w:rPr>
                <w:rFonts w:ascii="Times New Roman" w:eastAsia="Calibri" w:hAnsi="Times New Roman" w:cs="Times New Roman"/>
                <w:b/>
                <w:i/>
                <w:sz w:val="20"/>
                <w:szCs w:val="20"/>
                <w:lang w:eastAsia="sk-SK"/>
              </w:rPr>
              <w:t>za jednotlivé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ovplyvnené</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2AF60270" w14:textId="77777777" w:rsidTr="166E0660">
        <w:trPr>
          <w:trHeight w:val="680"/>
          <w:jc w:val="center"/>
        </w:trPr>
        <w:tc>
          <w:tcPr>
            <w:tcW w:w="129" w:type="pct"/>
            <w:vMerge w:val="restart"/>
            <w:tcBorders>
              <w:top w:val="dotted" w:sz="4" w:space="0" w:color="auto"/>
            </w:tcBorders>
            <w:vAlign w:val="center"/>
          </w:tcPr>
          <w:p w14:paraId="1CD65277"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e)</w:t>
            </w:r>
          </w:p>
        </w:tc>
        <w:tc>
          <w:tcPr>
            <w:tcW w:w="1642" w:type="pct"/>
            <w:tcBorders>
              <w:top w:val="dotted" w:sz="4" w:space="0" w:color="auto"/>
            </w:tcBorders>
          </w:tcPr>
          <w:p w14:paraId="652670C0"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pokles príjmov/ rast výdavkov v skupine v eurách a/alebo v % / obdobie:</w:t>
            </w:r>
          </w:p>
          <w:p w14:paraId="0EC06792" w14:textId="77777777" w:rsidR="002644DE" w:rsidRPr="003B70CC" w:rsidRDefault="002644DE" w:rsidP="002644DE">
            <w:pPr>
              <w:numPr>
                <w:ilvl w:val="0"/>
                <w:numId w:val="11"/>
              </w:numPr>
              <w:spacing w:after="0" w:line="240" w:lineRule="auto"/>
              <w:contextualSpacing/>
              <w:jc w:val="both"/>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0651FC26" w14:textId="77777777" w:rsidR="002644DE" w:rsidRDefault="00636449" w:rsidP="002644DE">
            <w:pPr>
              <w:spacing w:after="0" w:line="240" w:lineRule="auto"/>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Ovplyvnená skupina č. 1</w:t>
            </w:r>
          </w:p>
          <w:p w14:paraId="1242E273" w14:textId="77777777" w:rsidR="00475B21" w:rsidRPr="003B70CC" w:rsidRDefault="00475B21" w:rsidP="002644DE">
            <w:pPr>
              <w:spacing w:after="0" w:line="240" w:lineRule="auto"/>
              <w:rPr>
                <w:rFonts w:ascii="Times New Roman" w:eastAsia="Calibri" w:hAnsi="Times New Roman" w:cs="Times New Roman"/>
                <w:sz w:val="20"/>
                <w:szCs w:val="20"/>
                <w:lang w:eastAsia="sk-SK"/>
              </w:rPr>
            </w:pPr>
          </w:p>
        </w:tc>
      </w:tr>
      <w:tr w:rsidR="003B70CC" w:rsidRPr="003B70CC" w14:paraId="365E7530" w14:textId="77777777" w:rsidTr="166E0660">
        <w:trPr>
          <w:trHeight w:val="423"/>
          <w:jc w:val="center"/>
        </w:trPr>
        <w:tc>
          <w:tcPr>
            <w:tcW w:w="129" w:type="pct"/>
            <w:vMerge/>
            <w:vAlign w:val="center"/>
          </w:tcPr>
          <w:p w14:paraId="3AC8400E"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2F4E29DC"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64A8AF6A"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3B70CC" w:rsidRPr="003B70CC" w14:paraId="7828BEB3" w14:textId="77777777" w:rsidTr="166E0660">
        <w:trPr>
          <w:trHeight w:val="397"/>
          <w:jc w:val="center"/>
        </w:trPr>
        <w:tc>
          <w:tcPr>
            <w:tcW w:w="129" w:type="pct"/>
            <w:tcBorders>
              <w:top w:val="dotted" w:sz="4" w:space="0" w:color="auto"/>
            </w:tcBorders>
            <w:vAlign w:val="center"/>
          </w:tcPr>
          <w:p w14:paraId="60C279B1"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f)</w:t>
            </w:r>
          </w:p>
        </w:tc>
        <w:tc>
          <w:tcPr>
            <w:tcW w:w="1642" w:type="pct"/>
            <w:tcBorders>
              <w:top w:val="dotted" w:sz="4" w:space="0" w:color="auto"/>
            </w:tcBorders>
          </w:tcPr>
          <w:p w14:paraId="1FC3718A"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tcBorders>
          </w:tcPr>
          <w:p w14:paraId="27E786BD" w14:textId="77777777" w:rsidR="002644DE" w:rsidRPr="003B70CC" w:rsidRDefault="00374977" w:rsidP="00896587">
            <w:pPr>
              <w:spacing w:after="0" w:line="240" w:lineRule="auto"/>
              <w:jc w:val="both"/>
              <w:rPr>
                <w:rFonts w:ascii="Times New Roman" w:eastAsia="Calibri" w:hAnsi="Times New Roman" w:cs="Times New Roman"/>
                <w:sz w:val="20"/>
                <w:szCs w:val="20"/>
                <w:lang w:eastAsia="sk-SK"/>
              </w:rPr>
            </w:pPr>
            <w:r w:rsidRPr="003B70CC">
              <w:rPr>
                <w:rFonts w:ascii="Times New Roman" w:eastAsia="Calibri" w:hAnsi="Times New Roman" w:cs="Times New Roman"/>
                <w:sz w:val="20"/>
                <w:szCs w:val="20"/>
                <w:lang w:eastAsia="sk-SK"/>
              </w:rPr>
              <w:t xml:space="preserve">Miera využitia týchto prostriedkov bude závisieť od </w:t>
            </w:r>
            <w:r>
              <w:rPr>
                <w:rFonts w:ascii="Times New Roman" w:eastAsia="Calibri" w:hAnsi="Times New Roman" w:cs="Times New Roman"/>
                <w:sz w:val="20"/>
                <w:szCs w:val="20"/>
                <w:lang w:eastAsia="sk-SK"/>
              </w:rPr>
              <w:t>miery uplatnenia si nárokov na náhradu za obmedzenie bežného obhospodarovania zo strany vlastníkov a obhospodarovateľov pozemkov.</w:t>
            </w:r>
          </w:p>
        </w:tc>
      </w:tr>
      <w:tr w:rsidR="003B70CC" w:rsidRPr="003B70CC" w14:paraId="0CC67D32" w14:textId="77777777" w:rsidTr="166E0660">
        <w:trPr>
          <w:trHeight w:val="227"/>
          <w:jc w:val="center"/>
        </w:trPr>
        <w:tc>
          <w:tcPr>
            <w:tcW w:w="129" w:type="pct"/>
            <w:tcBorders>
              <w:top w:val="nil"/>
              <w:bottom w:val="single" w:sz="4" w:space="0" w:color="auto"/>
            </w:tcBorders>
            <w:shd w:val="clear" w:color="auto" w:fill="F2F2F2" w:themeFill="background1" w:themeFillShade="F2"/>
            <w:vAlign w:val="center"/>
          </w:tcPr>
          <w:p w14:paraId="4E28C227"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g)</w:t>
            </w:r>
          </w:p>
        </w:tc>
        <w:tc>
          <w:tcPr>
            <w:tcW w:w="4871" w:type="pct"/>
            <w:gridSpan w:val="2"/>
            <w:tcBorders>
              <w:top w:val="nil"/>
              <w:bottom w:val="single" w:sz="4" w:space="0" w:color="auto"/>
            </w:tcBorders>
            <w:shd w:val="clear" w:color="auto" w:fill="F2F2F2" w:themeFill="background1" w:themeFillShade="F2"/>
          </w:tcPr>
          <w:p w14:paraId="0CAD2604"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4.1.2.1</w:t>
            </w:r>
            <w:r w:rsidRPr="003B70CC">
              <w:rPr>
                <w:rFonts w:ascii="Times New Roman" w:eastAsia="Calibri" w:hAnsi="Times New Roman" w:cs="Times New Roman"/>
                <w:i/>
                <w:sz w:val="20"/>
                <w:szCs w:val="20"/>
                <w:lang w:eastAsia="sk-SK"/>
              </w:rPr>
              <w:t xml:space="preserve"> </w:t>
            </w:r>
            <w:r w:rsidRPr="003B70CC">
              <w:rPr>
                <w:rFonts w:ascii="Times New Roman" w:eastAsia="Calibri" w:hAnsi="Times New Roman" w:cs="Times New Roman"/>
                <w:b/>
                <w:i/>
                <w:sz w:val="20"/>
                <w:szCs w:val="20"/>
                <w:lang w:eastAsia="sk-SK"/>
              </w:rPr>
              <w:t>Z toho negatívny vplyv na skupiny v riziku chudoby alebo sociálneho vylúčenia</w:t>
            </w:r>
          </w:p>
          <w:p w14:paraId="699824BE" w14:textId="77777777" w:rsidR="002644DE" w:rsidRPr="003B70CC" w:rsidRDefault="002644DE" w:rsidP="002644DE">
            <w:pPr>
              <w:spacing w:after="0" w:line="240" w:lineRule="auto"/>
              <w:rPr>
                <w:rFonts w:ascii="Times New Roman" w:eastAsia="Calibri" w:hAnsi="Times New Roman" w:cs="Times New Roman"/>
                <w:b/>
                <w:sz w:val="20"/>
                <w:szCs w:val="20"/>
                <w:lang w:eastAsia="sk-SK"/>
              </w:rPr>
            </w:pPr>
            <w:r w:rsidRPr="003B70CC">
              <w:rPr>
                <w:rFonts w:ascii="Times New Roman" w:eastAsia="Calibri" w:hAnsi="Times New Roman" w:cs="Times New Roman"/>
                <w:i/>
                <w:sz w:val="20"/>
                <w:szCs w:val="20"/>
                <w:lang w:eastAsia="sk-SK"/>
              </w:rPr>
              <w:t>(</w:t>
            </w:r>
            <w:r w:rsidRPr="003B70CC">
              <w:rPr>
                <w:rFonts w:ascii="Times New Roman" w:eastAsia="Calibri" w:hAnsi="Times New Roman" w:cs="Times New Roman"/>
                <w:i/>
                <w:sz w:val="18"/>
                <w:szCs w:val="20"/>
                <w:lang w:eastAsia="sk-SK"/>
              </w:rPr>
              <w:t>V prípade významných vplyvov na príjmy alebo výdavky domácností v riziku chudoby, identifikujte a kvantifikujte  negatívny vplyv na chudobu obyvateľstva (napr. zvyšovanie miery rizika chudoby, priemerný pokles príjmov/ rast výdavkov v skupine</w:t>
            </w:r>
            <w:r w:rsidRPr="003B70CC">
              <w:rPr>
                <w:rFonts w:ascii="Times New Roman" w:eastAsia="Calibri" w:hAnsi="Times New Roman" w:cs="Times New Roman"/>
                <w:i/>
                <w:sz w:val="20"/>
                <w:szCs w:val="20"/>
                <w:lang w:eastAsia="sk-SK"/>
              </w:rPr>
              <w:t>)</w:t>
            </w:r>
          </w:p>
        </w:tc>
      </w:tr>
      <w:tr w:rsidR="003B70CC" w:rsidRPr="003B70CC" w14:paraId="1B0BE816" w14:textId="77777777" w:rsidTr="166E0660">
        <w:trPr>
          <w:trHeight w:val="759"/>
          <w:jc w:val="center"/>
        </w:trPr>
        <w:tc>
          <w:tcPr>
            <w:tcW w:w="129" w:type="pct"/>
            <w:tcBorders>
              <w:top w:val="single" w:sz="4" w:space="0" w:color="auto"/>
              <w:bottom w:val="single" w:sz="4" w:space="0" w:color="auto"/>
            </w:tcBorders>
            <w:vAlign w:val="center"/>
          </w:tcPr>
          <w:p w14:paraId="35BD976B"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h)</w:t>
            </w:r>
          </w:p>
        </w:tc>
        <w:tc>
          <w:tcPr>
            <w:tcW w:w="1642" w:type="pct"/>
            <w:tcBorders>
              <w:top w:val="single" w:sz="4" w:space="0" w:color="auto"/>
              <w:bottom w:val="single" w:sz="4" w:space="0" w:color="auto"/>
            </w:tcBorders>
          </w:tcPr>
          <w:p w14:paraId="4566BCD0"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Popíšte</w:t>
            </w:r>
            <w:r w:rsidRPr="003B70CC">
              <w:rPr>
                <w:rFonts w:ascii="Times New Roman" w:eastAsia="Calibri" w:hAnsi="Times New Roman" w:cs="Times New Roman"/>
                <w:i/>
                <w:sz w:val="20"/>
                <w:szCs w:val="20"/>
                <w:lang w:eastAsia="sk-SK"/>
              </w:rPr>
              <w:t xml:space="preserve"> opatrenie a jeho vplyv na hospodárenie domácností s uvedením, či ide o zníženie  príjmov alebo zvýšenie výdavkov:</w:t>
            </w:r>
          </w:p>
        </w:tc>
        <w:tc>
          <w:tcPr>
            <w:tcW w:w="3229" w:type="pct"/>
            <w:tcBorders>
              <w:top w:val="single" w:sz="4" w:space="0" w:color="auto"/>
              <w:bottom w:val="single" w:sz="4" w:space="0" w:color="auto"/>
            </w:tcBorders>
          </w:tcPr>
          <w:p w14:paraId="11664258" w14:textId="77777777" w:rsidR="002644DE" w:rsidRPr="003B70CC" w:rsidRDefault="002644DE" w:rsidP="00A544E0">
            <w:pPr>
              <w:spacing w:after="0" w:line="240" w:lineRule="auto"/>
              <w:jc w:val="both"/>
              <w:rPr>
                <w:rFonts w:ascii="Times New Roman" w:eastAsia="Calibri" w:hAnsi="Times New Roman" w:cs="Times New Roman"/>
                <w:sz w:val="20"/>
                <w:szCs w:val="20"/>
                <w:lang w:eastAsia="sk-SK"/>
              </w:rPr>
            </w:pPr>
          </w:p>
        </w:tc>
      </w:tr>
      <w:tr w:rsidR="003B70CC" w:rsidRPr="003B70CC" w14:paraId="3C328C00" w14:textId="77777777" w:rsidTr="166E0660">
        <w:trPr>
          <w:trHeight w:val="397"/>
          <w:jc w:val="center"/>
        </w:trPr>
        <w:tc>
          <w:tcPr>
            <w:tcW w:w="129" w:type="pct"/>
            <w:vMerge w:val="restart"/>
            <w:tcBorders>
              <w:top w:val="single" w:sz="4" w:space="0" w:color="auto"/>
            </w:tcBorders>
            <w:vAlign w:val="center"/>
          </w:tcPr>
          <w:p w14:paraId="32D35DB9"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w:t>
            </w:r>
          </w:p>
        </w:tc>
        <w:tc>
          <w:tcPr>
            <w:tcW w:w="1642" w:type="pct"/>
            <w:tcBorders>
              <w:top w:val="single" w:sz="4" w:space="0" w:color="auto"/>
            </w:tcBorders>
          </w:tcPr>
          <w:p w14:paraId="71BF51DA"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 xml:space="preserve">Špecifikujte </w:t>
            </w:r>
            <w:r w:rsidRPr="003B70CC">
              <w:rPr>
                <w:rFonts w:ascii="Times New Roman" w:eastAsia="Calibri" w:hAnsi="Times New Roman" w:cs="Times New Roman"/>
                <w:i/>
                <w:sz w:val="20"/>
                <w:szCs w:val="20"/>
                <w:lang w:eastAsia="sk-SK"/>
              </w:rPr>
              <w:t>ovplyvnené skupiny:</w:t>
            </w:r>
          </w:p>
        </w:tc>
        <w:tc>
          <w:tcPr>
            <w:tcW w:w="3229" w:type="pct"/>
            <w:tcBorders>
              <w:top w:val="single" w:sz="4" w:space="0" w:color="auto"/>
            </w:tcBorders>
          </w:tcPr>
          <w:p w14:paraId="53B41B9E" w14:textId="77777777" w:rsidR="004E6005" w:rsidRPr="003B70CC" w:rsidRDefault="00636449" w:rsidP="004E6005">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r w:rsidR="004E6005" w:rsidRPr="003B70CC">
              <w:rPr>
                <w:rFonts w:ascii="Times New Roman" w:eastAsia="Calibri" w:hAnsi="Times New Roman" w:cs="Times New Roman"/>
                <w:sz w:val="20"/>
                <w:szCs w:val="20"/>
                <w:lang w:eastAsia="sk-SK"/>
              </w:rPr>
              <w:t xml:space="preserve"> </w:t>
            </w:r>
          </w:p>
          <w:p w14:paraId="3F946D51" w14:textId="77777777" w:rsidR="002644DE" w:rsidRPr="003B70CC" w:rsidRDefault="002644DE" w:rsidP="004E6005">
            <w:pPr>
              <w:spacing w:after="0" w:line="240" w:lineRule="auto"/>
              <w:rPr>
                <w:rFonts w:ascii="Times New Roman" w:eastAsia="Calibri" w:hAnsi="Times New Roman" w:cs="Times New Roman"/>
                <w:i/>
                <w:sz w:val="18"/>
                <w:szCs w:val="20"/>
                <w:lang w:eastAsia="sk-SK"/>
              </w:rPr>
            </w:pPr>
          </w:p>
        </w:tc>
      </w:tr>
      <w:tr w:rsidR="003B70CC" w:rsidRPr="003B70CC" w14:paraId="5E8316A9" w14:textId="77777777" w:rsidTr="166E0660">
        <w:trPr>
          <w:trHeight w:val="397"/>
          <w:jc w:val="center"/>
        </w:trPr>
        <w:tc>
          <w:tcPr>
            <w:tcW w:w="129" w:type="pct"/>
            <w:vMerge/>
            <w:vAlign w:val="center"/>
          </w:tcPr>
          <w:p w14:paraId="7A31B217"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5F8A113E"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4EC45F26" w14:textId="77777777" w:rsidR="002644DE" w:rsidRPr="003B70CC" w:rsidRDefault="00636449" w:rsidP="00CD1E99">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r w:rsidR="004E6005" w:rsidRPr="003B70CC">
              <w:rPr>
                <w:rFonts w:ascii="Times New Roman" w:eastAsia="Calibri" w:hAnsi="Times New Roman" w:cs="Times New Roman"/>
                <w:i/>
                <w:sz w:val="20"/>
                <w:szCs w:val="20"/>
                <w:lang w:eastAsia="sk-SK"/>
              </w:rPr>
              <w:t xml:space="preserve"> </w:t>
            </w:r>
          </w:p>
        </w:tc>
      </w:tr>
      <w:tr w:rsidR="003B70CC" w:rsidRPr="003B70CC" w14:paraId="4111F285" w14:textId="77777777" w:rsidTr="166E0660">
        <w:trPr>
          <w:trHeight w:val="454"/>
          <w:jc w:val="center"/>
        </w:trPr>
        <w:tc>
          <w:tcPr>
            <w:tcW w:w="129" w:type="pct"/>
            <w:tcBorders>
              <w:top w:val="dotted" w:sz="4" w:space="0" w:color="auto"/>
            </w:tcBorders>
            <w:shd w:val="clear" w:color="auto" w:fill="F2F2F2" w:themeFill="background1" w:themeFillShade="F2"/>
            <w:vAlign w:val="center"/>
          </w:tcPr>
          <w:p w14:paraId="660933C6" w14:textId="77777777" w:rsidR="002644DE" w:rsidRPr="003B70CC" w:rsidRDefault="002644DE" w:rsidP="002644DE">
            <w:pPr>
              <w:spacing w:after="0" w:line="240" w:lineRule="auto"/>
              <w:jc w:val="center"/>
              <w:rPr>
                <w:rFonts w:ascii="Times New Roman" w:eastAsia="Calibri" w:hAnsi="Times New Roman" w:cs="Times New Roman"/>
                <w:sz w:val="18"/>
                <w:szCs w:val="18"/>
                <w:lang w:eastAsia="sk-SK"/>
              </w:rPr>
            </w:pPr>
            <w:r w:rsidRPr="003B70CC">
              <w:rPr>
                <w:rFonts w:ascii="Times New Roman" w:eastAsia="Calibri" w:hAnsi="Times New Roman" w:cs="Times New Roman"/>
                <w:i/>
                <w:sz w:val="18"/>
                <w:szCs w:val="18"/>
                <w:lang w:eastAsia="sk-SK"/>
              </w:rPr>
              <w:t>j</w:t>
            </w:r>
            <w:r w:rsidRPr="003B70CC">
              <w:rPr>
                <w:rFonts w:ascii="Times New Roman" w:eastAsia="Calibri" w:hAnsi="Times New Roman" w:cs="Times New Roman"/>
                <w:sz w:val="18"/>
                <w:szCs w:val="18"/>
                <w:lang w:eastAsia="sk-SK"/>
              </w:rPr>
              <w:t>)</w:t>
            </w:r>
          </w:p>
        </w:tc>
        <w:tc>
          <w:tcPr>
            <w:tcW w:w="4871" w:type="pct"/>
            <w:gridSpan w:val="2"/>
            <w:tcBorders>
              <w:top w:val="dotted" w:sz="4" w:space="0" w:color="auto"/>
            </w:tcBorders>
            <w:shd w:val="clear" w:color="auto" w:fill="F2F2F2" w:themeFill="background1" w:themeFillShade="F2"/>
            <w:vAlign w:val="center"/>
          </w:tcPr>
          <w:p w14:paraId="0A141FBB" w14:textId="77777777" w:rsidR="002644DE" w:rsidRPr="003B70CC" w:rsidRDefault="002644DE"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b/>
                <w:i/>
                <w:sz w:val="20"/>
                <w:szCs w:val="20"/>
                <w:lang w:eastAsia="sk-SK"/>
              </w:rPr>
              <w:t>Kvantifikujte</w:t>
            </w:r>
            <w:r w:rsidRPr="003B70CC">
              <w:rPr>
                <w:rFonts w:ascii="Times New Roman" w:eastAsia="Calibri" w:hAnsi="Times New Roman" w:cs="Times New Roman"/>
                <w:i/>
                <w:sz w:val="20"/>
                <w:szCs w:val="20"/>
                <w:lang w:eastAsia="sk-SK"/>
              </w:rPr>
              <w:t xml:space="preserve"> pokles príjmov alebo rast výdavkov </w:t>
            </w:r>
            <w:r w:rsidRPr="003B70CC">
              <w:rPr>
                <w:rFonts w:ascii="Times New Roman" w:eastAsia="Calibri" w:hAnsi="Times New Roman" w:cs="Times New Roman"/>
                <w:b/>
                <w:i/>
                <w:sz w:val="20"/>
                <w:szCs w:val="20"/>
                <w:lang w:eastAsia="sk-SK"/>
              </w:rPr>
              <w:t>za jednotlivé ovplyvnené skupiny</w:t>
            </w:r>
            <w:r w:rsidRPr="003B70CC">
              <w:rPr>
                <w:rFonts w:ascii="Times New Roman" w:eastAsia="Calibri" w:hAnsi="Times New Roman" w:cs="Times New Roman"/>
                <w:i/>
                <w:sz w:val="20"/>
                <w:szCs w:val="20"/>
                <w:lang w:eastAsia="sk-SK"/>
              </w:rPr>
              <w:t xml:space="preserve"> domácností / skupiny jednotlivcov a počet obyvateľstva/domácností ovplyvnených predkladaným návrhom.</w:t>
            </w:r>
          </w:p>
        </w:tc>
      </w:tr>
      <w:tr w:rsidR="003B70CC" w:rsidRPr="003B70CC" w14:paraId="34033EA3" w14:textId="77777777" w:rsidTr="166E0660">
        <w:trPr>
          <w:trHeight w:val="680"/>
          <w:jc w:val="center"/>
        </w:trPr>
        <w:tc>
          <w:tcPr>
            <w:tcW w:w="129" w:type="pct"/>
            <w:vMerge w:val="restart"/>
            <w:tcBorders>
              <w:top w:val="dotted" w:sz="4" w:space="0" w:color="auto"/>
            </w:tcBorders>
            <w:vAlign w:val="center"/>
          </w:tcPr>
          <w:p w14:paraId="6891AAE3"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w:t>
            </w:r>
          </w:p>
        </w:tc>
        <w:tc>
          <w:tcPr>
            <w:tcW w:w="1642" w:type="pct"/>
            <w:tcBorders>
              <w:top w:val="dotted" w:sz="4" w:space="0" w:color="auto"/>
            </w:tcBorders>
          </w:tcPr>
          <w:p w14:paraId="3755A6C0"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18"/>
                <w:szCs w:val="20"/>
                <w:lang w:eastAsia="sk-SK"/>
              </w:rPr>
            </w:pPr>
            <w:r w:rsidRPr="003B70CC">
              <w:rPr>
                <w:rFonts w:ascii="Times New Roman" w:eastAsia="Calibri" w:hAnsi="Times New Roman" w:cs="Times New Roman"/>
                <w:i/>
                <w:sz w:val="18"/>
                <w:szCs w:val="20"/>
                <w:lang w:eastAsia="sk-SK"/>
              </w:rPr>
              <w:t>priemerný pokles príjmov/ rast výdavkov v skupine v eurách a/alebo v % / obdobie:</w:t>
            </w:r>
          </w:p>
          <w:p w14:paraId="6BEAD6E2" w14:textId="77777777" w:rsidR="002644DE" w:rsidRPr="003B70CC" w:rsidRDefault="002644DE" w:rsidP="002644DE">
            <w:pPr>
              <w:numPr>
                <w:ilvl w:val="0"/>
                <w:numId w:val="11"/>
              </w:numPr>
              <w:spacing w:after="0" w:line="240" w:lineRule="auto"/>
              <w:contextualSpacing/>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veľkosť skupiny (počet obyvateľov):</w:t>
            </w:r>
          </w:p>
        </w:tc>
        <w:tc>
          <w:tcPr>
            <w:tcW w:w="3229" w:type="pct"/>
            <w:tcBorders>
              <w:top w:val="dotted" w:sz="4" w:space="0" w:color="auto"/>
            </w:tcBorders>
          </w:tcPr>
          <w:p w14:paraId="2B4292B7"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1</w:t>
            </w:r>
          </w:p>
        </w:tc>
      </w:tr>
      <w:tr w:rsidR="003B70CC" w:rsidRPr="003B70CC" w14:paraId="33563482" w14:textId="77777777" w:rsidTr="166E0660">
        <w:trPr>
          <w:trHeight w:val="680"/>
          <w:jc w:val="center"/>
        </w:trPr>
        <w:tc>
          <w:tcPr>
            <w:tcW w:w="129" w:type="pct"/>
            <w:vMerge/>
            <w:vAlign w:val="center"/>
          </w:tcPr>
          <w:p w14:paraId="7B86C9FA"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p>
        </w:tc>
        <w:tc>
          <w:tcPr>
            <w:tcW w:w="1642" w:type="pct"/>
          </w:tcPr>
          <w:p w14:paraId="7CFF890F" w14:textId="77777777" w:rsidR="002644DE" w:rsidRPr="003B70CC" w:rsidRDefault="00636449" w:rsidP="002644DE">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18"/>
                <w:szCs w:val="20"/>
                <w:lang w:eastAsia="sk-SK"/>
              </w:rPr>
              <w:t>Ovplyvnená skupina č. 3</w:t>
            </w:r>
          </w:p>
        </w:tc>
        <w:tc>
          <w:tcPr>
            <w:tcW w:w="3229" w:type="pct"/>
            <w:tcBorders>
              <w:top w:val="dotted" w:sz="4" w:space="0" w:color="auto"/>
            </w:tcBorders>
          </w:tcPr>
          <w:p w14:paraId="7239ED6C" w14:textId="77777777" w:rsidR="002644DE" w:rsidRPr="003B70CC" w:rsidRDefault="00636449" w:rsidP="002644DE">
            <w:pPr>
              <w:spacing w:after="0" w:line="240" w:lineRule="auto"/>
              <w:rPr>
                <w:rFonts w:ascii="Times New Roman" w:eastAsia="Calibri" w:hAnsi="Times New Roman" w:cs="Times New Roman"/>
                <w:sz w:val="20"/>
                <w:szCs w:val="20"/>
                <w:lang w:eastAsia="sk-SK"/>
              </w:rPr>
            </w:pPr>
            <w:r w:rsidRPr="003B70CC">
              <w:rPr>
                <w:rFonts w:ascii="Times New Roman" w:eastAsia="Calibri" w:hAnsi="Times New Roman" w:cs="Times New Roman"/>
                <w:i/>
                <w:sz w:val="18"/>
                <w:szCs w:val="20"/>
                <w:lang w:eastAsia="sk-SK"/>
              </w:rPr>
              <w:t>Ovplyvnená skupina č. 2</w:t>
            </w:r>
          </w:p>
        </w:tc>
      </w:tr>
      <w:tr w:rsidR="000453BB" w:rsidRPr="003B70CC" w14:paraId="27170A43" w14:textId="77777777" w:rsidTr="166E0660">
        <w:trPr>
          <w:trHeight w:val="454"/>
          <w:jc w:val="center"/>
        </w:trPr>
        <w:tc>
          <w:tcPr>
            <w:tcW w:w="129" w:type="pct"/>
            <w:tcBorders>
              <w:top w:val="dotted" w:sz="4" w:space="0" w:color="auto"/>
              <w:bottom w:val="single" w:sz="4" w:space="0" w:color="auto"/>
            </w:tcBorders>
            <w:vAlign w:val="center"/>
          </w:tcPr>
          <w:p w14:paraId="0D2924D7" w14:textId="77777777" w:rsidR="000453BB" w:rsidRPr="003B70CC" w:rsidRDefault="000453BB" w:rsidP="000453BB">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l)</w:t>
            </w:r>
          </w:p>
        </w:tc>
        <w:tc>
          <w:tcPr>
            <w:tcW w:w="1642" w:type="pct"/>
            <w:tcBorders>
              <w:top w:val="dotted" w:sz="4" w:space="0" w:color="auto"/>
              <w:bottom w:val="single" w:sz="4" w:space="0" w:color="auto"/>
            </w:tcBorders>
          </w:tcPr>
          <w:p w14:paraId="7E76F5C3" w14:textId="77777777" w:rsidR="000453BB" w:rsidRPr="003B70CC" w:rsidRDefault="000453BB" w:rsidP="000453BB">
            <w:pPr>
              <w:spacing w:after="0" w:line="240" w:lineRule="auto"/>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Dôvod chýbajúcej kvantifikácie:</w:t>
            </w:r>
          </w:p>
        </w:tc>
        <w:tc>
          <w:tcPr>
            <w:tcW w:w="3229" w:type="pct"/>
            <w:tcBorders>
              <w:top w:val="dotted" w:sz="4" w:space="0" w:color="auto"/>
              <w:bottom w:val="single" w:sz="4" w:space="0" w:color="auto"/>
            </w:tcBorders>
          </w:tcPr>
          <w:p w14:paraId="34BF39BE" w14:textId="77777777" w:rsidR="000453BB" w:rsidRPr="003B70CC" w:rsidRDefault="000453BB" w:rsidP="000453BB">
            <w:pPr>
              <w:spacing w:after="0" w:line="240" w:lineRule="auto"/>
              <w:rPr>
                <w:rFonts w:ascii="Times New Roman" w:eastAsia="Calibri" w:hAnsi="Times New Roman" w:cs="Times New Roman"/>
                <w:sz w:val="20"/>
                <w:szCs w:val="20"/>
                <w:lang w:eastAsia="sk-SK"/>
              </w:rPr>
            </w:pPr>
          </w:p>
        </w:tc>
      </w:tr>
    </w:tbl>
    <w:p w14:paraId="39F176D2" w14:textId="77777777" w:rsidR="002644DE" w:rsidRPr="003B70CC" w:rsidRDefault="002644DE" w:rsidP="002644DE">
      <w:r w:rsidRPr="003B70CC">
        <w:br w:type="page"/>
      </w:r>
    </w:p>
    <w:p w14:paraId="7F681EE4" w14:textId="77777777" w:rsidR="002644DE" w:rsidRPr="003B70CC" w:rsidRDefault="002644DE" w:rsidP="002644DE">
      <w:pPr>
        <w:sectPr w:rsidR="002644DE" w:rsidRPr="003B70CC" w:rsidSect="004E6005">
          <w:headerReference w:type="default" r:id="rId12"/>
          <w:footerReference w:type="default" r:id="rId13"/>
          <w:footnotePr>
            <w:numFmt w:val="chicago"/>
          </w:footnotePr>
          <w:pgSz w:w="11906" w:h="16838"/>
          <w:pgMar w:top="1134" w:right="1418" w:bottom="1134" w:left="1418" w:header="510" w:footer="567" w:gutter="0"/>
          <w:pgNumType w:start="1"/>
          <w:cols w:space="708"/>
          <w:formProt w:val="0"/>
          <w:docGrid w:linePitch="360"/>
        </w:sectPr>
      </w:pPr>
    </w:p>
    <w:tbl>
      <w:tblPr>
        <w:tblW w:w="52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91" w:type="dxa"/>
          <w:right w:w="91" w:type="dxa"/>
        </w:tblCellMar>
        <w:tblLook w:val="04A0" w:firstRow="1" w:lastRow="0" w:firstColumn="1" w:lastColumn="0" w:noHBand="0" w:noVBand="1"/>
      </w:tblPr>
      <w:tblGrid>
        <w:gridCol w:w="341"/>
        <w:gridCol w:w="3512"/>
        <w:gridCol w:w="84"/>
        <w:gridCol w:w="5560"/>
      </w:tblGrid>
      <w:tr w:rsidR="003B70CC" w:rsidRPr="003B70CC" w14:paraId="448690EE" w14:textId="77777777" w:rsidTr="004E6005">
        <w:trPr>
          <w:trHeight w:val="339"/>
          <w:jc w:val="center"/>
        </w:trPr>
        <w:tc>
          <w:tcPr>
            <w:tcW w:w="4998" w:type="pct"/>
            <w:gridSpan w:val="4"/>
            <w:tcBorders>
              <w:bottom w:val="single" w:sz="4" w:space="0" w:color="auto"/>
            </w:tcBorders>
            <w:shd w:val="clear" w:color="auto" w:fill="D9D9D9"/>
          </w:tcPr>
          <w:p w14:paraId="58761167" w14:textId="77777777" w:rsidR="002644DE" w:rsidRPr="003B70CC" w:rsidRDefault="002644DE" w:rsidP="002644DE">
            <w:pPr>
              <w:spacing w:after="0" w:line="240" w:lineRule="auto"/>
              <w:rPr>
                <w:rFonts w:ascii="Times New Roman" w:eastAsia="Calibri" w:hAnsi="Times New Roman" w:cs="Times New Roman"/>
                <w:b/>
                <w:sz w:val="24"/>
                <w:szCs w:val="24"/>
                <w:lang w:eastAsia="sk-SK"/>
              </w:rPr>
            </w:pPr>
            <w:r w:rsidRPr="003B70CC">
              <w:rPr>
                <w:rFonts w:ascii="Times New Roman" w:eastAsia="Calibri" w:hAnsi="Times New Roman" w:cs="Times New Roman"/>
                <w:b/>
                <w:sz w:val="24"/>
                <w:szCs w:val="24"/>
                <w:lang w:eastAsia="sk-SK"/>
              </w:rPr>
              <w:lastRenderedPageBreak/>
              <w:t>4.2 Identifikujte, popíšte a kvantifikujte vplyvy na prístup k zdrojom, právam, tovarom a službám u jednotlivých ovplyvnených skupín obyvateľstva a vplyv na sociálnu inklúziu.</w:t>
            </w:r>
          </w:p>
        </w:tc>
      </w:tr>
      <w:tr w:rsidR="003B70CC" w:rsidRPr="003B70CC" w14:paraId="5FB6A326" w14:textId="77777777" w:rsidTr="004E6005">
        <w:trPr>
          <w:trHeight w:val="290"/>
          <w:jc w:val="center"/>
        </w:trPr>
        <w:tc>
          <w:tcPr>
            <w:tcW w:w="4998" w:type="pct"/>
            <w:gridSpan w:val="4"/>
            <w:tcBorders>
              <w:bottom w:val="single" w:sz="4" w:space="0" w:color="auto"/>
            </w:tcBorders>
            <w:shd w:val="clear" w:color="auto" w:fill="F2F2F2"/>
            <w:vAlign w:val="center"/>
          </w:tcPr>
          <w:p w14:paraId="7972E59B" w14:textId="77777777" w:rsidR="002644DE" w:rsidRPr="003B70CC" w:rsidRDefault="002644DE" w:rsidP="002644DE">
            <w:pPr>
              <w:spacing w:after="0" w:line="240" w:lineRule="auto"/>
              <w:jc w:val="both"/>
              <w:rPr>
                <w:rFonts w:ascii="Times New Roman" w:eastAsia="Calibri" w:hAnsi="Times New Roman" w:cs="Times New Roman"/>
                <w:i/>
                <w:sz w:val="20"/>
                <w:szCs w:val="24"/>
                <w:lang w:eastAsia="sk-SK"/>
              </w:rPr>
            </w:pPr>
            <w:r w:rsidRPr="003B70CC">
              <w:rPr>
                <w:rFonts w:ascii="Times New Roman" w:eastAsia="Calibri" w:hAnsi="Times New Roman" w:cs="Times New Roman"/>
                <w:i/>
                <w:sz w:val="20"/>
                <w:szCs w:val="24"/>
                <w:lang w:eastAsia="sk-SK"/>
              </w:rPr>
              <w:t xml:space="preserve">Má návrh vplyv na prístup k zdrojom, právam, tovarom a službám? </w:t>
            </w:r>
          </w:p>
          <w:p w14:paraId="47DF61C5" w14:textId="77777777" w:rsidR="002644DE" w:rsidRPr="003B70CC" w:rsidRDefault="002644DE" w:rsidP="002644DE">
            <w:pPr>
              <w:spacing w:after="0" w:line="240" w:lineRule="auto"/>
              <w:jc w:val="both"/>
              <w:rPr>
                <w:rFonts w:ascii="Calibri" w:eastAsia="Calibri" w:hAnsi="Calibri" w:cs="Times New Roman"/>
                <w:i/>
                <w:sz w:val="24"/>
                <w:szCs w:val="24"/>
                <w:lang w:eastAsia="sk-SK"/>
              </w:rPr>
            </w:pPr>
            <w:r w:rsidRPr="003B70CC">
              <w:rPr>
                <w:rFonts w:ascii="Times New Roman" w:eastAsia="Calibri" w:hAnsi="Times New Roman" w:cs="Times New Roman"/>
                <w:i/>
                <w:sz w:val="20"/>
                <w:szCs w:val="24"/>
                <w:lang w:eastAsia="sk-SK"/>
              </w:rPr>
              <w:t>Popíšte hodnotené opatrenie, špecifikujte ovplyvnené skupiny obyvateľstva a charakter zmeny v prístupnosti s ohľadom na dostupnosť finančnú, geografickú, kvalitu, organizovanie a pod. Uveďte veľkosť jednotlivých ovplyvnených skupín.</w:t>
            </w:r>
          </w:p>
        </w:tc>
      </w:tr>
      <w:tr w:rsidR="003B70CC" w:rsidRPr="003B70CC" w14:paraId="14CA381E" w14:textId="77777777" w:rsidTr="004E6005">
        <w:tblPrEx>
          <w:tblBorders>
            <w:top w:val="none" w:sz="0" w:space="0" w:color="auto"/>
            <w:bottom w:val="none" w:sz="0" w:space="0" w:color="auto"/>
          </w:tblBorders>
        </w:tblPrEx>
        <w:trPr>
          <w:trHeight w:val="557"/>
          <w:jc w:val="center"/>
        </w:trPr>
        <w:tc>
          <w:tcPr>
            <w:tcW w:w="180" w:type="pct"/>
            <w:vAlign w:val="center"/>
          </w:tcPr>
          <w:p w14:paraId="7C9DC7CF" w14:textId="77777777" w:rsidR="002644DE" w:rsidRPr="003B70CC" w:rsidRDefault="002644DE" w:rsidP="002644DE">
            <w:pPr>
              <w:spacing w:after="0" w:line="240" w:lineRule="auto"/>
              <w:jc w:val="center"/>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a)</w:t>
            </w:r>
          </w:p>
        </w:tc>
        <w:tc>
          <w:tcPr>
            <w:tcW w:w="1893" w:type="pct"/>
            <w:gridSpan w:val="2"/>
          </w:tcPr>
          <w:p w14:paraId="4C075CB0" w14:textId="77777777" w:rsidR="002644DE" w:rsidRPr="003B70CC" w:rsidRDefault="002644DE" w:rsidP="002644DE">
            <w:pPr>
              <w:spacing w:after="0" w:line="240" w:lineRule="auto"/>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Rozumie sa najmä na prístup k:</w:t>
            </w:r>
          </w:p>
          <w:p w14:paraId="517BBBF4"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sociálnej ochrane, sociálno-právnej ochrane, sociálnym službám (vrátane služieb starostlivosti o deti, starších ľudí a ľudí so    zdravotným postihnutím), </w:t>
            </w:r>
          </w:p>
          <w:p w14:paraId="12E66EB0"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kvalitnej práci, ochrane zdravia, dôstojnosti a bezpečnosti pri práci pre zamestnancov a existujúcim zamestnaneckým právam,</w:t>
            </w:r>
          </w:p>
          <w:p w14:paraId="2D3110C2"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pomoci pri úhrade výdavkov súvisiacich so zdravotným postihnutím, </w:t>
            </w:r>
          </w:p>
          <w:p w14:paraId="4E5CAC81"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zamestnaniu, na trh práce (napr. uľahčenie zosúladenia rodinných a pracovných povinností, služby zamestnanosti), k školeniam, odbornému vzdelávaniu a príprave na trh práce,</w:t>
            </w:r>
          </w:p>
          <w:p w14:paraId="5452BC62"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zdravotnej starostlivosti vrátane cenovo dostupných pomôcok pre občanov so zdravotným postihnutím, </w:t>
            </w:r>
          </w:p>
          <w:p w14:paraId="0511EE8C"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k formálnemu i neformálnemu vzdelávaniu a celo</w:t>
            </w:r>
            <w:r w:rsidRPr="003B70CC">
              <w:rPr>
                <w:rFonts w:ascii="Times New Roman" w:eastAsia="Calibri" w:hAnsi="Times New Roman" w:cs="Times New Roman"/>
                <w:i/>
                <w:sz w:val="18"/>
                <w:szCs w:val="18"/>
                <w:lang w:eastAsia="sk-SK"/>
              </w:rPr>
              <w:softHyphen/>
              <w:t xml:space="preserve">životnému vzdelávaniu, </w:t>
            </w:r>
          </w:p>
          <w:p w14:paraId="1BF91667"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bývaniu a súvisiacim základným komunálnym službám,</w:t>
            </w:r>
          </w:p>
          <w:p w14:paraId="3DDD20F8"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doprave,</w:t>
            </w:r>
          </w:p>
          <w:p w14:paraId="6746A2BB"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ďalším službám najmä službám všeobecného záujmu a tovarom,</w:t>
            </w:r>
          </w:p>
          <w:p w14:paraId="1BDDDB91"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spravodlivosti, právnej ochrane, právnym službám,</w:t>
            </w:r>
          </w:p>
          <w:p w14:paraId="293D1847"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informáciám,</w:t>
            </w:r>
          </w:p>
          <w:p w14:paraId="27D92407" w14:textId="77777777" w:rsidR="002644DE" w:rsidRPr="003B70CC" w:rsidRDefault="002644DE" w:rsidP="002644DE">
            <w:pPr>
              <w:numPr>
                <w:ilvl w:val="0"/>
                <w:numId w:val="9"/>
              </w:numPr>
              <w:spacing w:after="0" w:line="240" w:lineRule="auto"/>
              <w:ind w:left="170" w:hanging="170"/>
              <w:jc w:val="both"/>
              <w:rPr>
                <w:rFonts w:ascii="Calibri" w:eastAsia="Calibri" w:hAnsi="Calibri" w:cs="Times New Roman"/>
                <w:i/>
                <w:sz w:val="20"/>
                <w:szCs w:val="20"/>
                <w:lang w:eastAsia="sk-SK"/>
              </w:rPr>
            </w:pPr>
            <w:r w:rsidRPr="003B70CC">
              <w:rPr>
                <w:rFonts w:ascii="Times New Roman" w:eastAsia="Calibri" w:hAnsi="Times New Roman" w:cs="Times New Roman"/>
                <w:i/>
                <w:sz w:val="18"/>
                <w:szCs w:val="18"/>
                <w:lang w:eastAsia="sk-SK"/>
              </w:rPr>
              <w:t>k iným právam (napr. politickým).</w:t>
            </w:r>
          </w:p>
        </w:tc>
        <w:tc>
          <w:tcPr>
            <w:tcW w:w="2926" w:type="pct"/>
          </w:tcPr>
          <w:p w14:paraId="5047D7EA" w14:textId="77777777" w:rsidR="002644DE" w:rsidRPr="003B70CC" w:rsidRDefault="002644DE" w:rsidP="002644DE">
            <w:pPr>
              <w:spacing w:after="0" w:line="240" w:lineRule="auto"/>
              <w:rPr>
                <w:rFonts w:ascii="Times New Roman" w:eastAsia="Calibri" w:hAnsi="Times New Roman" w:cs="Times New Roman"/>
                <w:sz w:val="20"/>
                <w:szCs w:val="20"/>
                <w:lang w:eastAsia="sk-SK"/>
              </w:rPr>
            </w:pPr>
          </w:p>
          <w:p w14:paraId="6F330EC3" w14:textId="77777777" w:rsidR="002644DE" w:rsidRPr="003B70CC" w:rsidRDefault="0020474E" w:rsidP="002644DE">
            <w:pPr>
              <w:spacing w:after="0" w:line="240" w:lineRule="auto"/>
              <w:rPr>
                <w:rFonts w:ascii="Times New Roman" w:eastAsia="Calibri" w:hAnsi="Times New Roman" w:cs="Times New Roman"/>
                <w:sz w:val="20"/>
                <w:szCs w:val="20"/>
                <w:lang w:eastAsia="sk-SK"/>
              </w:rPr>
            </w:pPr>
            <w:r>
              <w:rPr>
                <w:rFonts w:ascii="Times New Roman" w:eastAsia="Calibri" w:hAnsi="Times New Roman" w:cs="Times New Roman"/>
                <w:sz w:val="20"/>
                <w:szCs w:val="20"/>
                <w:lang w:eastAsia="sk-SK"/>
              </w:rPr>
              <w:t>Návrh zonácie nemá vplyv na prístup k zdrojom, právam, tovarom a službám u jednotlivých skupín obyvateľstva.</w:t>
            </w:r>
          </w:p>
        </w:tc>
      </w:tr>
      <w:tr w:rsidR="003B70CC" w:rsidRPr="003B70CC" w14:paraId="053724F9" w14:textId="77777777" w:rsidTr="004E6005">
        <w:trPr>
          <w:jc w:val="center"/>
        </w:trPr>
        <w:tc>
          <w:tcPr>
            <w:tcW w:w="180" w:type="pct"/>
            <w:tcBorders>
              <w:bottom w:val="single" w:sz="4" w:space="0" w:color="auto"/>
            </w:tcBorders>
            <w:shd w:val="clear" w:color="auto" w:fill="F2F2F2"/>
            <w:vAlign w:val="center"/>
          </w:tcPr>
          <w:p w14:paraId="2CD79251" w14:textId="77777777" w:rsidR="002644DE" w:rsidRPr="003B70CC" w:rsidRDefault="002644DE" w:rsidP="002644DE">
            <w:pPr>
              <w:spacing w:after="0" w:line="240" w:lineRule="auto"/>
              <w:rPr>
                <w:rFonts w:ascii="Times New Roman" w:eastAsia="Calibri" w:hAnsi="Times New Roman" w:cs="Times New Roman"/>
                <w:i/>
                <w:sz w:val="18"/>
                <w:lang w:eastAsia="sk-SK"/>
              </w:rPr>
            </w:pPr>
            <w:r w:rsidRPr="003B70CC">
              <w:rPr>
                <w:rFonts w:ascii="Times New Roman" w:eastAsia="Calibri" w:hAnsi="Times New Roman" w:cs="Times New Roman"/>
                <w:i/>
                <w:sz w:val="18"/>
                <w:lang w:eastAsia="sk-SK"/>
              </w:rPr>
              <w:t>b)</w:t>
            </w:r>
          </w:p>
        </w:tc>
        <w:tc>
          <w:tcPr>
            <w:tcW w:w="4819" w:type="pct"/>
            <w:gridSpan w:val="3"/>
            <w:tcBorders>
              <w:bottom w:val="single" w:sz="4" w:space="0" w:color="auto"/>
            </w:tcBorders>
            <w:shd w:val="clear" w:color="auto" w:fill="F2F2F2"/>
          </w:tcPr>
          <w:p w14:paraId="651508D6" w14:textId="77777777" w:rsidR="002644DE" w:rsidRPr="003B70CC" w:rsidRDefault="002644DE" w:rsidP="002644DE">
            <w:pPr>
              <w:spacing w:after="0" w:line="240" w:lineRule="auto"/>
              <w:jc w:val="both"/>
              <w:rPr>
                <w:rFonts w:ascii="Times New Roman" w:eastAsia="Calibri" w:hAnsi="Times New Roman" w:cs="Times New Roman"/>
                <w:i/>
                <w:sz w:val="20"/>
                <w:szCs w:val="20"/>
                <w:lang w:eastAsia="sk-SK"/>
              </w:rPr>
            </w:pPr>
            <w:r w:rsidRPr="003B70CC">
              <w:rPr>
                <w:rFonts w:ascii="Times New Roman" w:eastAsia="Calibri" w:hAnsi="Times New Roman" w:cs="Times New Roman"/>
                <w:i/>
                <w:sz w:val="20"/>
                <w:szCs w:val="20"/>
                <w:lang w:eastAsia="sk-SK"/>
              </w:rPr>
              <w:t xml:space="preserve">Má návrh významný vplyv na niektorú zo zraniteľných skupín obyvateľstva alebo skupín v riziku chudoby alebo sociálneho vylúčenia? </w:t>
            </w:r>
          </w:p>
          <w:p w14:paraId="7300EAA8" w14:textId="77777777" w:rsidR="002644DE" w:rsidRPr="003B70CC" w:rsidRDefault="002644DE" w:rsidP="002644DE">
            <w:pPr>
              <w:spacing w:after="0" w:line="240" w:lineRule="auto"/>
              <w:jc w:val="both"/>
              <w:rPr>
                <w:rFonts w:ascii="Calibri" w:eastAsia="Calibri" w:hAnsi="Calibri" w:cs="Times New Roman"/>
                <w:i/>
                <w:lang w:eastAsia="sk-SK"/>
              </w:rPr>
            </w:pPr>
            <w:r w:rsidRPr="003B70CC">
              <w:rPr>
                <w:rFonts w:ascii="Times New Roman" w:eastAsia="Calibri" w:hAnsi="Times New Roman" w:cs="Times New Roman"/>
                <w:i/>
                <w:sz w:val="20"/>
                <w:szCs w:val="20"/>
                <w:lang w:eastAsia="sk-SK"/>
              </w:rPr>
              <w:t>Špecifikujte ovplyvnené skupiny v riziku chudoby a sociálneho vylúčenia a popíšte vplyv na ne. Je tento vplyv väčší ako vplyv na iné skupiny či subjekty? Uveďte veľkosť jednotlivých ovplyvnených skupín.</w:t>
            </w:r>
          </w:p>
        </w:tc>
      </w:tr>
      <w:tr w:rsidR="003B70CC" w:rsidRPr="003B70CC" w14:paraId="30B9A73A" w14:textId="77777777" w:rsidTr="004E6005">
        <w:tblPrEx>
          <w:tblBorders>
            <w:top w:val="none" w:sz="0" w:space="0" w:color="auto"/>
          </w:tblBorders>
        </w:tblPrEx>
        <w:trPr>
          <w:trHeight w:val="677"/>
          <w:jc w:val="center"/>
        </w:trPr>
        <w:tc>
          <w:tcPr>
            <w:tcW w:w="179" w:type="pct"/>
            <w:vAlign w:val="center"/>
          </w:tcPr>
          <w:p w14:paraId="2F921456" w14:textId="77777777" w:rsidR="002644DE" w:rsidRPr="003B70CC" w:rsidRDefault="002644DE" w:rsidP="002644DE">
            <w:pPr>
              <w:spacing w:after="0" w:line="240" w:lineRule="auto"/>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c)</w:t>
            </w:r>
          </w:p>
        </w:tc>
        <w:tc>
          <w:tcPr>
            <w:tcW w:w="1849" w:type="pct"/>
          </w:tcPr>
          <w:p w14:paraId="122303B5" w14:textId="77777777" w:rsidR="002644DE" w:rsidRPr="003B70CC" w:rsidRDefault="002644DE" w:rsidP="002644DE">
            <w:pPr>
              <w:spacing w:after="0" w:line="240" w:lineRule="auto"/>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Zraniteľné skupiny alebo skupiny v riziku chudoby alebo sociálneho vylúčenia sú napr.:</w:t>
            </w:r>
          </w:p>
          <w:p w14:paraId="6451EFC6"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domácnosti s nízkym príjmom (napr. žijúce iba zo sociálnych príjmov, alebo z príjmov pod hranicou rizika chudoby, alebo s príjmom pod životným minimom, alebo patriace medzi 25% domácností s najnižším príjmom),</w:t>
            </w:r>
          </w:p>
          <w:p w14:paraId="36686189"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nezamestnaní, najmä dlhodobo nezamestnaní, mladí nezamestnaní a nezamestnaní nad 50 rokov,</w:t>
            </w:r>
          </w:p>
          <w:p w14:paraId="5D72A01B"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deti (0 – 17),</w:t>
            </w:r>
          </w:p>
          <w:p w14:paraId="117515C3"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mladí ľudia (18 – 25 rokov),</w:t>
            </w:r>
          </w:p>
          <w:p w14:paraId="53D0872C"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starší ľudia, napr. ľudia vo veku nad 65 rokov alebo dôchodcovia,</w:t>
            </w:r>
          </w:p>
          <w:p w14:paraId="01DE78B5"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ľudia so zdravotným postihnutím,</w:t>
            </w:r>
          </w:p>
          <w:p w14:paraId="4EC96370"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marginalizované rómske komunity </w:t>
            </w:r>
          </w:p>
          <w:p w14:paraId="1EF8958F"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domácnosti s 3 a viac deťmi,</w:t>
            </w:r>
          </w:p>
          <w:p w14:paraId="418E5F93"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jednorodičovské domácnosti s deťmi (neúplné rodiny, ktoré tvoria najmä osamelé matky s deťmi),</w:t>
            </w:r>
          </w:p>
          <w:p w14:paraId="0DF54EF7"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príslušníci tretích krajín, azylanti, žiadatelia o azyl,</w:t>
            </w:r>
          </w:p>
          <w:p w14:paraId="16E314ED" w14:textId="77777777" w:rsidR="002644DE" w:rsidRPr="003B70CC" w:rsidRDefault="002644DE" w:rsidP="002644DE">
            <w:pPr>
              <w:numPr>
                <w:ilvl w:val="0"/>
                <w:numId w:val="9"/>
              </w:numPr>
              <w:spacing w:after="0" w:line="240" w:lineRule="auto"/>
              <w:ind w:left="170" w:hanging="170"/>
              <w:jc w:val="both"/>
              <w:rPr>
                <w:rFonts w:ascii="Times New Roman" w:eastAsia="Calibri" w:hAnsi="Times New Roman" w:cs="Times New Roman"/>
                <w:sz w:val="20"/>
                <w:lang w:eastAsia="sk-SK"/>
              </w:rPr>
            </w:pPr>
            <w:r w:rsidRPr="003B70CC">
              <w:rPr>
                <w:rFonts w:ascii="Times New Roman" w:eastAsia="Calibri" w:hAnsi="Times New Roman" w:cs="Times New Roman"/>
                <w:i/>
                <w:sz w:val="18"/>
                <w:szCs w:val="18"/>
                <w:lang w:eastAsia="sk-SK"/>
              </w:rPr>
              <w:t>iné zraniteľné skupiny, ako sú napr. bezdomovci, ľudia opúšťajúci detské domovy alebo iné inštitucionálne zariadenia</w:t>
            </w:r>
          </w:p>
        </w:tc>
        <w:tc>
          <w:tcPr>
            <w:tcW w:w="2972" w:type="pct"/>
            <w:gridSpan w:val="2"/>
          </w:tcPr>
          <w:p w14:paraId="20A68E9B" w14:textId="77777777" w:rsidR="002644DE" w:rsidRPr="003B70CC" w:rsidRDefault="0020474E" w:rsidP="002644DE">
            <w:pPr>
              <w:spacing w:after="0" w:line="240" w:lineRule="auto"/>
              <w:rPr>
                <w:rFonts w:ascii="Times New Roman" w:eastAsia="Calibri" w:hAnsi="Times New Roman" w:cs="Times New Roman"/>
                <w:sz w:val="20"/>
                <w:lang w:eastAsia="sk-SK"/>
              </w:rPr>
            </w:pPr>
            <w:r>
              <w:rPr>
                <w:rFonts w:ascii="Times New Roman" w:eastAsia="Calibri" w:hAnsi="Times New Roman" w:cs="Times New Roman"/>
                <w:sz w:val="20"/>
                <w:szCs w:val="20"/>
                <w:lang w:eastAsia="sk-SK"/>
              </w:rPr>
              <w:t>Návrh zonácie nemá vplyv na zraniteľné skupiny obyvateľstva.</w:t>
            </w:r>
          </w:p>
        </w:tc>
      </w:tr>
    </w:tbl>
    <w:p w14:paraId="5D512A85" w14:textId="77777777" w:rsidR="002644DE" w:rsidRPr="003B70CC" w:rsidRDefault="002644DE" w:rsidP="002644DE">
      <w:pPr>
        <w:sectPr w:rsidR="002644DE" w:rsidRPr="003B70CC" w:rsidSect="004E6005">
          <w:headerReference w:type="default" r:id="rId14"/>
          <w:footerReference w:type="default" r:id="rId15"/>
          <w:footnotePr>
            <w:numFmt w:val="chicago"/>
          </w:footnotePr>
          <w:type w:val="continuous"/>
          <w:pgSz w:w="11906" w:h="16838"/>
          <w:pgMar w:top="1134" w:right="1418" w:bottom="1134" w:left="1418" w:header="510" w:footer="567" w:gutter="0"/>
          <w:cols w:space="708"/>
          <w:formProt w:val="0"/>
          <w:docGrid w:linePitch="360"/>
        </w:sectPr>
      </w:pPr>
    </w:p>
    <w:tbl>
      <w:tblPr>
        <w:tblW w:w="51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right w:w="57" w:type="dxa"/>
        </w:tblCellMar>
        <w:tblLook w:val="04A0" w:firstRow="1" w:lastRow="0" w:firstColumn="1" w:lastColumn="0" w:noHBand="0" w:noVBand="1"/>
      </w:tblPr>
      <w:tblGrid>
        <w:gridCol w:w="264"/>
        <w:gridCol w:w="3466"/>
        <w:gridCol w:w="5515"/>
      </w:tblGrid>
      <w:tr w:rsidR="003B70CC" w:rsidRPr="003B70CC" w14:paraId="009CB256" w14:textId="77777777" w:rsidTr="004E6005">
        <w:trPr>
          <w:jc w:val="center"/>
        </w:trPr>
        <w:tc>
          <w:tcPr>
            <w:tcW w:w="5000" w:type="pct"/>
            <w:gridSpan w:val="3"/>
            <w:shd w:val="clear" w:color="auto" w:fill="D9D9D9"/>
          </w:tcPr>
          <w:p w14:paraId="0DD910FA" w14:textId="77777777" w:rsidR="002644DE" w:rsidRPr="003B70CC" w:rsidRDefault="002644DE" w:rsidP="002644DE">
            <w:pPr>
              <w:spacing w:after="0" w:line="240" w:lineRule="auto"/>
              <w:rPr>
                <w:rFonts w:ascii="Times New Roman" w:eastAsia="Calibri" w:hAnsi="Times New Roman" w:cs="Times New Roman"/>
                <w:b/>
                <w:sz w:val="24"/>
                <w:szCs w:val="24"/>
              </w:rPr>
            </w:pPr>
            <w:r w:rsidRPr="003B70CC">
              <w:rPr>
                <w:rFonts w:ascii="Times New Roman" w:eastAsia="Calibri" w:hAnsi="Times New Roman" w:cs="Times New Roman"/>
                <w:b/>
                <w:sz w:val="24"/>
                <w:szCs w:val="24"/>
              </w:rPr>
              <w:lastRenderedPageBreak/>
              <w:t>4.3 Identifikujte a popíšte vplyv na rovnosť príležitostí.</w:t>
            </w:r>
          </w:p>
          <w:p w14:paraId="5B6D066F" w14:textId="77777777" w:rsidR="002644DE" w:rsidRPr="003B70CC" w:rsidRDefault="002644DE" w:rsidP="002644DE">
            <w:pPr>
              <w:spacing w:after="0" w:line="240" w:lineRule="auto"/>
              <w:ind w:left="340"/>
              <w:jc w:val="both"/>
              <w:rPr>
                <w:rFonts w:ascii="Calibri" w:eastAsia="Calibri" w:hAnsi="Calibri" w:cs="Times New Roman"/>
                <w:sz w:val="24"/>
                <w:szCs w:val="24"/>
              </w:rPr>
            </w:pPr>
            <w:r w:rsidRPr="003B70CC">
              <w:rPr>
                <w:rFonts w:ascii="Times New Roman" w:eastAsia="Calibri" w:hAnsi="Times New Roman" w:cs="Times New Roman"/>
                <w:b/>
                <w:sz w:val="24"/>
                <w:szCs w:val="24"/>
              </w:rPr>
              <w:t>Identifikujte, popíšte a kvantifikujte vplyv na rovnosť žien a mužov.</w:t>
            </w:r>
          </w:p>
        </w:tc>
      </w:tr>
      <w:tr w:rsidR="003B70CC" w:rsidRPr="003B70CC" w14:paraId="5E499006" w14:textId="77777777" w:rsidTr="004E6005">
        <w:trPr>
          <w:jc w:val="center"/>
        </w:trPr>
        <w:tc>
          <w:tcPr>
            <w:tcW w:w="132" w:type="pct"/>
            <w:tcBorders>
              <w:bottom w:val="single" w:sz="4" w:space="0" w:color="auto"/>
            </w:tcBorders>
            <w:shd w:val="clear" w:color="auto" w:fill="F2F2F2"/>
            <w:vAlign w:val="center"/>
          </w:tcPr>
          <w:p w14:paraId="167230D6" w14:textId="77777777" w:rsidR="002644DE" w:rsidRPr="003B70CC" w:rsidRDefault="002644DE" w:rsidP="002644DE">
            <w:pPr>
              <w:spacing w:after="0" w:line="240" w:lineRule="auto"/>
              <w:rPr>
                <w:rFonts w:ascii="Times New Roman" w:eastAsia="Calibri" w:hAnsi="Times New Roman" w:cs="Times New Roman"/>
                <w:i/>
                <w:sz w:val="24"/>
                <w:szCs w:val="24"/>
              </w:rPr>
            </w:pPr>
            <w:r w:rsidRPr="003B70CC">
              <w:rPr>
                <w:rFonts w:ascii="Times New Roman" w:eastAsia="Calibri" w:hAnsi="Times New Roman" w:cs="Times New Roman"/>
                <w:i/>
                <w:sz w:val="18"/>
                <w:szCs w:val="24"/>
              </w:rPr>
              <w:t>a)</w:t>
            </w:r>
          </w:p>
        </w:tc>
        <w:tc>
          <w:tcPr>
            <w:tcW w:w="4868" w:type="pct"/>
            <w:gridSpan w:val="2"/>
            <w:tcBorders>
              <w:bottom w:val="single" w:sz="4" w:space="0" w:color="auto"/>
            </w:tcBorders>
            <w:shd w:val="clear" w:color="auto" w:fill="F2F2F2"/>
          </w:tcPr>
          <w:p w14:paraId="35C83FEF" w14:textId="77777777" w:rsidR="002644DE" w:rsidRPr="003B70CC" w:rsidRDefault="002644DE" w:rsidP="002644DE">
            <w:pPr>
              <w:spacing w:after="0" w:line="240" w:lineRule="auto"/>
              <w:jc w:val="both"/>
              <w:rPr>
                <w:rFonts w:ascii="Times New Roman" w:eastAsia="Calibri" w:hAnsi="Times New Roman" w:cs="Times New Roman"/>
                <w:i/>
                <w:sz w:val="24"/>
                <w:szCs w:val="24"/>
              </w:rPr>
            </w:pPr>
            <w:r w:rsidRPr="003B70CC">
              <w:rPr>
                <w:rFonts w:ascii="Times New Roman" w:eastAsia="Calibri" w:hAnsi="Times New Roman" w:cs="Times New Roman"/>
                <w:i/>
                <w:sz w:val="20"/>
                <w:szCs w:val="24"/>
              </w:rPr>
              <w:t>4.3.1 Dodržuje návrh povinnosť rovnakého zaobchádzania so skupinami alebo jednotlivcami na základe pohlavia, rasy, etnicity, náboženstva alebo viery, zdravotného postihnutia, veku, sexuálnej orientácie alebo iného statusu? Mohol by viesť k nepriamej diskriminácii niektorých skupín obyvateľstva? Ak áno, ktoré skupiny sú takto ovplyvnené a akým spôsobom?</w:t>
            </w:r>
          </w:p>
        </w:tc>
      </w:tr>
      <w:tr w:rsidR="003B70CC" w:rsidRPr="003B70CC" w14:paraId="49B34C4D" w14:textId="77777777" w:rsidTr="00CD1E99">
        <w:trPr>
          <w:trHeight w:val="828"/>
          <w:jc w:val="center"/>
        </w:trPr>
        <w:tc>
          <w:tcPr>
            <w:tcW w:w="132" w:type="pct"/>
            <w:tcBorders>
              <w:top w:val="nil"/>
              <w:bottom w:val="nil"/>
            </w:tcBorders>
          </w:tcPr>
          <w:p w14:paraId="47271065" w14:textId="77777777" w:rsidR="002644DE" w:rsidRPr="003B70CC" w:rsidRDefault="002644DE" w:rsidP="002644DE">
            <w:pPr>
              <w:spacing w:after="0" w:line="240" w:lineRule="auto"/>
              <w:rPr>
                <w:rFonts w:ascii="Times New Roman" w:eastAsia="Calibri" w:hAnsi="Times New Roman" w:cs="Times New Roman"/>
                <w:sz w:val="20"/>
              </w:rPr>
            </w:pPr>
          </w:p>
          <w:p w14:paraId="40ACC0D8" w14:textId="77777777" w:rsidR="002644DE" w:rsidRPr="003B70CC" w:rsidRDefault="002644DE" w:rsidP="002644DE">
            <w:pPr>
              <w:spacing w:after="0" w:line="240" w:lineRule="auto"/>
              <w:rPr>
                <w:rFonts w:ascii="Times New Roman" w:eastAsia="Calibri" w:hAnsi="Times New Roman" w:cs="Times New Roman"/>
                <w:i/>
                <w:sz w:val="20"/>
              </w:rPr>
            </w:pPr>
          </w:p>
          <w:p w14:paraId="3E6EE341" w14:textId="77777777" w:rsidR="002644DE" w:rsidRPr="003B70CC" w:rsidRDefault="002644DE" w:rsidP="002644DE">
            <w:pPr>
              <w:spacing w:after="0" w:line="240" w:lineRule="auto"/>
              <w:rPr>
                <w:rFonts w:ascii="Times New Roman" w:eastAsia="Calibri" w:hAnsi="Times New Roman" w:cs="Times New Roman"/>
                <w:i/>
                <w:sz w:val="20"/>
              </w:rPr>
            </w:pPr>
          </w:p>
          <w:p w14:paraId="3F1104B6" w14:textId="77777777" w:rsidR="002644DE" w:rsidRPr="003B70CC" w:rsidRDefault="002644DE" w:rsidP="002644DE">
            <w:pPr>
              <w:spacing w:after="0" w:line="240" w:lineRule="auto"/>
              <w:rPr>
                <w:rFonts w:ascii="Times New Roman" w:eastAsia="Calibri" w:hAnsi="Times New Roman" w:cs="Times New Roman"/>
                <w:i/>
                <w:sz w:val="18"/>
              </w:rPr>
            </w:pPr>
            <w:r w:rsidRPr="003B70CC">
              <w:rPr>
                <w:rFonts w:ascii="Times New Roman" w:eastAsia="Calibri" w:hAnsi="Times New Roman" w:cs="Times New Roman"/>
                <w:i/>
                <w:sz w:val="18"/>
              </w:rPr>
              <w:t>b)</w:t>
            </w:r>
          </w:p>
          <w:p w14:paraId="0AEE9AA1" w14:textId="77777777" w:rsidR="002644DE" w:rsidRPr="003B70CC" w:rsidRDefault="002644DE" w:rsidP="002644DE">
            <w:pPr>
              <w:spacing w:after="0" w:line="240" w:lineRule="auto"/>
              <w:rPr>
                <w:rFonts w:ascii="Times New Roman" w:eastAsia="Calibri" w:hAnsi="Times New Roman" w:cs="Times New Roman"/>
                <w:i/>
                <w:sz w:val="20"/>
              </w:rPr>
            </w:pPr>
          </w:p>
          <w:p w14:paraId="7EAEC42A" w14:textId="77777777" w:rsidR="002644DE" w:rsidRPr="003B70CC" w:rsidRDefault="002644DE" w:rsidP="002644DE">
            <w:pPr>
              <w:spacing w:after="0" w:line="240" w:lineRule="auto"/>
              <w:rPr>
                <w:rFonts w:ascii="Times New Roman" w:eastAsia="Calibri" w:hAnsi="Times New Roman" w:cs="Times New Roman"/>
                <w:i/>
                <w:sz w:val="20"/>
              </w:rPr>
            </w:pPr>
          </w:p>
          <w:p w14:paraId="11A86982" w14:textId="77777777" w:rsidR="002644DE" w:rsidRPr="003B70CC" w:rsidRDefault="002644DE" w:rsidP="002644DE">
            <w:pPr>
              <w:spacing w:after="0" w:line="240" w:lineRule="auto"/>
              <w:rPr>
                <w:rFonts w:ascii="Times New Roman" w:eastAsia="Calibri" w:hAnsi="Times New Roman" w:cs="Times New Roman"/>
                <w:i/>
                <w:sz w:val="20"/>
              </w:rPr>
            </w:pPr>
          </w:p>
        </w:tc>
        <w:tc>
          <w:tcPr>
            <w:tcW w:w="4868" w:type="pct"/>
            <w:gridSpan w:val="2"/>
            <w:tcBorders>
              <w:top w:val="nil"/>
              <w:bottom w:val="nil"/>
            </w:tcBorders>
          </w:tcPr>
          <w:p w14:paraId="04E46996" w14:textId="77777777" w:rsidR="002644DE" w:rsidRPr="0020474E" w:rsidRDefault="0020474E">
            <w:pPr>
              <w:spacing w:after="0" w:line="240" w:lineRule="auto"/>
              <w:rPr>
                <w:rFonts w:ascii="Times New Roman" w:eastAsia="Calibri" w:hAnsi="Times New Roman" w:cs="Times New Roman"/>
                <w:sz w:val="20"/>
              </w:rPr>
            </w:pPr>
            <w:r w:rsidRPr="0020474E">
              <w:rPr>
                <w:rFonts w:ascii="Times New Roman" w:eastAsia="Calibri" w:hAnsi="Times New Roman" w:cs="Times New Roman"/>
                <w:sz w:val="20"/>
              </w:rPr>
              <w:t>Návrh zonácie nediskriminuje jednotlivca ani žiadnu skupinu obyvateľstva.</w:t>
            </w:r>
          </w:p>
        </w:tc>
      </w:tr>
      <w:tr w:rsidR="003B70CC" w:rsidRPr="003B70CC" w14:paraId="3C5FB866" w14:textId="77777777" w:rsidTr="004E6005">
        <w:trPr>
          <w:trHeight w:val="345"/>
          <w:jc w:val="center"/>
        </w:trPr>
        <w:tc>
          <w:tcPr>
            <w:tcW w:w="132" w:type="pct"/>
            <w:tcBorders>
              <w:bottom w:val="single" w:sz="4" w:space="0" w:color="auto"/>
            </w:tcBorders>
            <w:shd w:val="clear" w:color="auto" w:fill="F2F2F2"/>
            <w:vAlign w:val="center"/>
          </w:tcPr>
          <w:p w14:paraId="7E82F146"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c)</w:t>
            </w:r>
          </w:p>
        </w:tc>
        <w:tc>
          <w:tcPr>
            <w:tcW w:w="4868" w:type="pct"/>
            <w:gridSpan w:val="2"/>
            <w:tcBorders>
              <w:bottom w:val="single" w:sz="4" w:space="0" w:color="auto"/>
            </w:tcBorders>
            <w:shd w:val="clear" w:color="auto" w:fill="F2F2F2"/>
            <w:vAlign w:val="center"/>
          </w:tcPr>
          <w:p w14:paraId="006EF954"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 xml:space="preserve">4.3.2 Môže návrh viesť k zväčšovaniu nerovností medzi ženami a mužmi? </w:t>
            </w:r>
            <w:r w:rsidRPr="003B70CC">
              <w:rPr>
                <w:rFonts w:ascii="Times New Roman" w:eastAsia="Calibri" w:hAnsi="Times New Roman" w:cs="Times New Roman"/>
                <w:i/>
                <w:sz w:val="20"/>
                <w:szCs w:val="24"/>
              </w:rPr>
              <w:t xml:space="preserve">Podporuje návrh rovnosť príležitostí? </w:t>
            </w:r>
            <w:r w:rsidRPr="003B70CC">
              <w:rPr>
                <w:rFonts w:ascii="Times New Roman" w:eastAsia="Calibri" w:hAnsi="Times New Roman" w:cs="Times New Roman"/>
                <w:i/>
                <w:sz w:val="20"/>
                <w:szCs w:val="20"/>
              </w:rPr>
              <w:t>Má návrh odlišný vplyv na ženy a mužov? Popíšte vplyvy.</w:t>
            </w:r>
          </w:p>
        </w:tc>
      </w:tr>
      <w:tr w:rsidR="003B70CC" w:rsidRPr="003B70CC" w14:paraId="3FE2AEF1" w14:textId="77777777" w:rsidTr="004E6005">
        <w:tblPrEx>
          <w:tblBorders>
            <w:top w:val="none" w:sz="0" w:space="0" w:color="auto"/>
            <w:bottom w:val="none" w:sz="0" w:space="0" w:color="auto"/>
          </w:tblBorders>
        </w:tblPrEx>
        <w:trPr>
          <w:trHeight w:val="372"/>
          <w:jc w:val="center"/>
        </w:trPr>
        <w:tc>
          <w:tcPr>
            <w:tcW w:w="132" w:type="pct"/>
            <w:vAlign w:val="center"/>
          </w:tcPr>
          <w:p w14:paraId="3F31F354" w14:textId="77777777" w:rsidR="002644DE" w:rsidRPr="003B70CC" w:rsidRDefault="002644DE" w:rsidP="002644DE">
            <w:pPr>
              <w:spacing w:after="0" w:line="240" w:lineRule="auto"/>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d)</w:t>
            </w:r>
          </w:p>
        </w:tc>
        <w:tc>
          <w:tcPr>
            <w:tcW w:w="1880" w:type="pct"/>
          </w:tcPr>
          <w:p w14:paraId="7A50AD63"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Popíšte riziká návrhu, ktoré môžu viesť k zväčšovaniu nerovností:</w:t>
            </w:r>
          </w:p>
        </w:tc>
        <w:tc>
          <w:tcPr>
            <w:tcW w:w="2988" w:type="pct"/>
          </w:tcPr>
          <w:p w14:paraId="0418A0EF" w14:textId="77777777" w:rsidR="002644DE" w:rsidRPr="003B70CC" w:rsidRDefault="002644DE" w:rsidP="002644DE">
            <w:pPr>
              <w:spacing w:after="0" w:line="240" w:lineRule="auto"/>
              <w:jc w:val="both"/>
              <w:rPr>
                <w:rFonts w:ascii="Times New Roman" w:eastAsia="Calibri" w:hAnsi="Times New Roman" w:cs="Times New Roman"/>
                <w:sz w:val="20"/>
              </w:rPr>
            </w:pPr>
          </w:p>
        </w:tc>
      </w:tr>
      <w:tr w:rsidR="003B70CC" w:rsidRPr="003B70CC" w14:paraId="0DD1C2D5" w14:textId="77777777" w:rsidTr="004E6005">
        <w:tblPrEx>
          <w:tblBorders>
            <w:top w:val="none" w:sz="0" w:space="0" w:color="auto"/>
            <w:bottom w:val="none" w:sz="0" w:space="0" w:color="auto"/>
          </w:tblBorders>
        </w:tblPrEx>
        <w:trPr>
          <w:trHeight w:val="371"/>
          <w:jc w:val="center"/>
        </w:trPr>
        <w:tc>
          <w:tcPr>
            <w:tcW w:w="132" w:type="pct"/>
            <w:vAlign w:val="center"/>
          </w:tcPr>
          <w:p w14:paraId="765E1D47"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e)</w:t>
            </w:r>
          </w:p>
        </w:tc>
        <w:tc>
          <w:tcPr>
            <w:tcW w:w="1880" w:type="pct"/>
          </w:tcPr>
          <w:p w14:paraId="139622CF"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Popíšte pozitívne vplyvy návrhu na dosahovanie rovnosti žien a mužov, rovnosti príležitostí žien a mužov, prípadne vplyvy na ženy a mužov, ak sú odlišné:</w:t>
            </w:r>
          </w:p>
        </w:tc>
        <w:tc>
          <w:tcPr>
            <w:tcW w:w="2988" w:type="pct"/>
          </w:tcPr>
          <w:p w14:paraId="01C215FA" w14:textId="77777777" w:rsidR="002644DE" w:rsidRPr="003B70CC" w:rsidRDefault="002644DE" w:rsidP="002644DE">
            <w:pPr>
              <w:spacing w:after="0" w:line="240" w:lineRule="auto"/>
              <w:jc w:val="both"/>
              <w:rPr>
                <w:rFonts w:ascii="Times New Roman" w:eastAsia="Calibri" w:hAnsi="Times New Roman" w:cs="Times New Roman"/>
                <w:i/>
                <w:sz w:val="18"/>
                <w:szCs w:val="18"/>
              </w:rPr>
            </w:pPr>
          </w:p>
        </w:tc>
      </w:tr>
      <w:tr w:rsidR="003B70CC" w:rsidRPr="003B70CC" w14:paraId="5258C77B" w14:textId="77777777" w:rsidTr="004E6005">
        <w:tblPrEx>
          <w:tblBorders>
            <w:top w:val="none" w:sz="0" w:space="0" w:color="auto"/>
            <w:bottom w:val="none" w:sz="0" w:space="0" w:color="auto"/>
          </w:tblBorders>
        </w:tblPrEx>
        <w:trPr>
          <w:trHeight w:val="371"/>
          <w:jc w:val="center"/>
        </w:trPr>
        <w:tc>
          <w:tcPr>
            <w:tcW w:w="132" w:type="pct"/>
            <w:tcBorders>
              <w:bottom w:val="single" w:sz="4" w:space="0" w:color="auto"/>
            </w:tcBorders>
            <w:vAlign w:val="center"/>
          </w:tcPr>
          <w:p w14:paraId="432C22E6"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f)</w:t>
            </w:r>
          </w:p>
        </w:tc>
        <w:tc>
          <w:tcPr>
            <w:tcW w:w="1880" w:type="pct"/>
            <w:tcBorders>
              <w:bottom w:val="single" w:sz="4" w:space="0" w:color="auto"/>
            </w:tcBorders>
          </w:tcPr>
          <w:p w14:paraId="0F43A0E8"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Má návrh významné vplyvy na niektorú zo zraniteľných skupín obyvateľstva? Ak áno, aké? Akým spôsobom? Zraniteľnou skupinou obyvateľstva sa rozumejú najmä ženy ohrozené viacnásobnou diskrimináciou, tehotné matky, seniorky, ženy patriace do marginalizovaných skupín obyvateľstva, migrantky, ženy a dievčatá so zdravotným postihnutím, obete násilia a pod.</w:t>
            </w:r>
          </w:p>
        </w:tc>
        <w:tc>
          <w:tcPr>
            <w:tcW w:w="2988" w:type="pct"/>
            <w:tcBorders>
              <w:bottom w:val="single" w:sz="4" w:space="0" w:color="auto"/>
            </w:tcBorders>
          </w:tcPr>
          <w:p w14:paraId="3080A578" w14:textId="77777777" w:rsidR="002644DE" w:rsidRPr="003B70CC" w:rsidRDefault="002644DE" w:rsidP="002644DE">
            <w:pPr>
              <w:spacing w:after="0" w:line="240" w:lineRule="auto"/>
              <w:jc w:val="both"/>
              <w:rPr>
                <w:rFonts w:ascii="Times New Roman" w:eastAsia="Calibri" w:hAnsi="Times New Roman" w:cs="Times New Roman"/>
                <w:i/>
                <w:sz w:val="18"/>
                <w:szCs w:val="18"/>
              </w:rPr>
            </w:pPr>
          </w:p>
        </w:tc>
      </w:tr>
      <w:tr w:rsidR="003B70CC" w:rsidRPr="003B70CC" w14:paraId="5D68A656" w14:textId="77777777" w:rsidTr="004E6005">
        <w:tblPrEx>
          <w:tblBorders>
            <w:top w:val="none" w:sz="0" w:space="0" w:color="auto"/>
            <w:bottom w:val="none" w:sz="0" w:space="0" w:color="auto"/>
          </w:tblBorders>
        </w:tblPrEx>
        <w:trPr>
          <w:trHeight w:val="1235"/>
          <w:jc w:val="center"/>
        </w:trPr>
        <w:tc>
          <w:tcPr>
            <w:tcW w:w="132" w:type="pct"/>
            <w:tcBorders>
              <w:top w:val="single" w:sz="4" w:space="0" w:color="auto"/>
              <w:bottom w:val="single" w:sz="4" w:space="0" w:color="auto"/>
            </w:tcBorders>
            <w:vAlign w:val="center"/>
          </w:tcPr>
          <w:p w14:paraId="32E9A030"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g)</w:t>
            </w:r>
          </w:p>
        </w:tc>
        <w:tc>
          <w:tcPr>
            <w:tcW w:w="1880" w:type="pct"/>
            <w:tcBorders>
              <w:top w:val="single" w:sz="4" w:space="0" w:color="auto"/>
              <w:bottom w:val="single" w:sz="4" w:space="0" w:color="auto"/>
            </w:tcBorders>
          </w:tcPr>
          <w:p w14:paraId="47B3177F"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 xml:space="preserve">Pri identifikovaní vplyvov na rovnosť žien a mužov treba vziať do úvahy existujúce rozdiely medzi ženami a mužmi, ktoré sú relevantné k danej politike. Podpora rovnosti  žien a mužov nespočíva len v odstraňovaní obmedzení a bariér pre plnohodnotnú účasť na ekonomickom, politickom a sociálnom živote spoločnosti ako aj rodinnom živote, ale taktiež  v podpore rovnosti medzi nimi. </w:t>
            </w:r>
          </w:p>
          <w:p w14:paraId="3C99369B" w14:textId="77777777" w:rsidR="002644DE" w:rsidRPr="003B70CC" w:rsidRDefault="002644DE" w:rsidP="002644DE">
            <w:pPr>
              <w:spacing w:after="0" w:line="240" w:lineRule="auto"/>
              <w:jc w:val="both"/>
              <w:rPr>
                <w:rFonts w:ascii="Times New Roman" w:eastAsia="Times New Roman" w:hAnsi="Times New Roman" w:cs="Times New Roman"/>
                <w:sz w:val="27"/>
                <w:szCs w:val="27"/>
              </w:rPr>
            </w:pPr>
            <w:r w:rsidRPr="003B70CC">
              <w:rPr>
                <w:rFonts w:ascii="Times New Roman" w:eastAsia="Calibri" w:hAnsi="Times New Roman" w:cs="Times New Roman"/>
                <w:i/>
                <w:sz w:val="18"/>
                <w:szCs w:val="18"/>
              </w:rPr>
              <w:t xml:space="preserve">V ktorých oblastiach podpory rovnosti žien a mužov návrh odstraňuje prekážky a/alebo podporuje rovnosť žien a mužov? </w:t>
            </w:r>
            <w:r w:rsidRPr="003B70CC">
              <w:rPr>
                <w:rFonts w:ascii="Times New Roman" w:eastAsia="Times New Roman" w:hAnsi="Times New Roman" w:cs="Times New Roman"/>
                <w:i/>
                <w:iCs/>
                <w:sz w:val="18"/>
                <w:szCs w:val="18"/>
              </w:rPr>
              <w:t>Medzi oblasti podpory rovnosti žien a mužov okrem iného patria:</w:t>
            </w:r>
          </w:p>
          <w:p w14:paraId="5CD0BF7C"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podpora slobodného výberu povolania a ekonomickej činnosti</w:t>
            </w:r>
          </w:p>
          <w:p w14:paraId="4F4ED675"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podpora vyrovnávania ekonomickej nezávislosti, </w:t>
            </w:r>
          </w:p>
          <w:p w14:paraId="1E861B40"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zosúladenie pracovného, súkromného a rodinného života, </w:t>
            </w:r>
          </w:p>
          <w:p w14:paraId="19D02A70"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podpora rovnosti príležitostí pri participácii na rozhodovaní, </w:t>
            </w:r>
          </w:p>
          <w:p w14:paraId="61F8C967"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 xml:space="preserve">boj proti domácemu násiliu,  násiliu na ženách  a obchodovaniu s ľuďmi, </w:t>
            </w:r>
          </w:p>
          <w:p w14:paraId="20534F88"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lang w:eastAsia="sk-SK"/>
              </w:rPr>
            </w:pPr>
            <w:r w:rsidRPr="003B70CC">
              <w:rPr>
                <w:rFonts w:ascii="Times New Roman" w:eastAsia="Calibri" w:hAnsi="Times New Roman" w:cs="Times New Roman"/>
                <w:i/>
                <w:sz w:val="18"/>
                <w:szCs w:val="18"/>
                <w:lang w:eastAsia="sk-SK"/>
              </w:rPr>
              <w:t>podpora vnímania osobnej starostlivosti o dieťa za rovnocennú s ekonomickou činnosťou a podpora neviditeľnej práce v domácnosti ako takej,</w:t>
            </w:r>
          </w:p>
          <w:p w14:paraId="371EE973" w14:textId="77777777" w:rsidR="002644DE" w:rsidRPr="003B70CC" w:rsidRDefault="002644DE" w:rsidP="002644DE">
            <w:pPr>
              <w:numPr>
                <w:ilvl w:val="0"/>
                <w:numId w:val="10"/>
              </w:numPr>
              <w:spacing w:after="0" w:line="240" w:lineRule="auto"/>
              <w:ind w:left="170" w:hanging="170"/>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lang w:eastAsia="sk-SK"/>
              </w:rPr>
              <w:t>rešpektovanie osobných preferencií pri výbere povolania a zosúlaďovania pracovného a rodinného života.</w:t>
            </w:r>
          </w:p>
        </w:tc>
        <w:tc>
          <w:tcPr>
            <w:tcW w:w="2988" w:type="pct"/>
            <w:tcBorders>
              <w:top w:val="single" w:sz="4" w:space="0" w:color="auto"/>
              <w:bottom w:val="single" w:sz="4" w:space="0" w:color="auto"/>
            </w:tcBorders>
          </w:tcPr>
          <w:p w14:paraId="37EEC0D6" w14:textId="77777777" w:rsidR="002644DE" w:rsidRPr="003B70CC" w:rsidRDefault="002644DE" w:rsidP="002644DE">
            <w:pPr>
              <w:spacing w:after="0" w:line="240" w:lineRule="auto"/>
              <w:rPr>
                <w:rFonts w:ascii="Times New Roman" w:eastAsia="Calibri" w:hAnsi="Times New Roman" w:cs="Times New Roman"/>
                <w:sz w:val="20"/>
              </w:rPr>
            </w:pPr>
          </w:p>
        </w:tc>
      </w:tr>
    </w:tbl>
    <w:p w14:paraId="12C20DDB" w14:textId="77777777" w:rsidR="002644DE" w:rsidRPr="003B70CC" w:rsidRDefault="002644DE" w:rsidP="002644DE">
      <w:pPr>
        <w:spacing w:after="0" w:line="240" w:lineRule="auto"/>
        <w:rPr>
          <w:rFonts w:ascii="Times New Roman" w:eastAsia="Calibri" w:hAnsi="Times New Roman" w:cs="Times New Roman"/>
          <w:b/>
          <w:sz w:val="24"/>
          <w:lang w:eastAsia="sk-SK"/>
        </w:rPr>
        <w:sectPr w:rsidR="002644DE" w:rsidRPr="003B70CC" w:rsidSect="004E6005">
          <w:footnotePr>
            <w:numFmt w:val="chicago"/>
          </w:footnotePr>
          <w:pgSz w:w="11906" w:h="16838"/>
          <w:pgMar w:top="1134" w:right="1418" w:bottom="1134" w:left="1418" w:header="510" w:footer="567" w:gutter="0"/>
          <w:cols w:space="708"/>
          <w:formProt w:val="0"/>
          <w:docGrid w:linePitch="360"/>
        </w:sectPr>
      </w:pPr>
    </w:p>
    <w:tbl>
      <w:tblPr>
        <w:tblW w:w="51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right w:w="28" w:type="dxa"/>
        </w:tblCellMar>
        <w:tblLook w:val="04A0" w:firstRow="1" w:lastRow="0" w:firstColumn="1" w:lastColumn="0" w:noHBand="0" w:noVBand="1"/>
      </w:tblPr>
      <w:tblGrid>
        <w:gridCol w:w="241"/>
        <w:gridCol w:w="3439"/>
        <w:gridCol w:w="5674"/>
      </w:tblGrid>
      <w:tr w:rsidR="003B70CC" w:rsidRPr="003B70CC" w14:paraId="64F67283" w14:textId="77777777" w:rsidTr="004E6005">
        <w:trPr>
          <w:jc w:val="center"/>
        </w:trPr>
        <w:tc>
          <w:tcPr>
            <w:tcW w:w="5000" w:type="pct"/>
            <w:gridSpan w:val="3"/>
            <w:shd w:val="clear" w:color="auto" w:fill="D9D9D9"/>
          </w:tcPr>
          <w:p w14:paraId="399A5184" w14:textId="77777777" w:rsidR="002644DE" w:rsidRPr="003B70CC" w:rsidRDefault="002644DE" w:rsidP="002644DE">
            <w:pPr>
              <w:spacing w:after="0" w:line="240" w:lineRule="auto"/>
              <w:rPr>
                <w:rFonts w:ascii="Times New Roman" w:eastAsia="Calibri" w:hAnsi="Times New Roman" w:cs="Times New Roman"/>
                <w:b/>
                <w:sz w:val="24"/>
                <w:lang w:eastAsia="sk-SK"/>
              </w:rPr>
            </w:pPr>
            <w:r w:rsidRPr="003B70CC">
              <w:rPr>
                <w:rFonts w:ascii="Times New Roman" w:eastAsia="Calibri" w:hAnsi="Times New Roman" w:cs="Times New Roman"/>
                <w:b/>
                <w:sz w:val="24"/>
                <w:lang w:eastAsia="sk-SK"/>
              </w:rPr>
              <w:lastRenderedPageBreak/>
              <w:t>4.4 Identifikujte, popíšte a kvantifikujte vplyvy na zamestnanosť a na trh práce.</w:t>
            </w:r>
          </w:p>
          <w:p w14:paraId="70360F50" w14:textId="77777777" w:rsidR="002644DE" w:rsidRPr="003B70CC" w:rsidRDefault="002644DE" w:rsidP="002644DE">
            <w:pPr>
              <w:spacing w:after="0" w:line="240" w:lineRule="auto"/>
              <w:jc w:val="both"/>
              <w:rPr>
                <w:rFonts w:ascii="Times New Roman" w:eastAsia="Calibri" w:hAnsi="Times New Roman" w:cs="Times New Roman"/>
                <w:i/>
                <w:lang w:eastAsia="sk-SK"/>
              </w:rPr>
            </w:pPr>
            <w:r w:rsidRPr="003B70CC">
              <w:rPr>
                <w:rFonts w:ascii="Times New Roman" w:eastAsia="Calibri" w:hAnsi="Times New Roman" w:cs="Times New Roman"/>
                <w:i/>
                <w:lang w:eastAsia="sk-SK"/>
              </w:rPr>
              <w:t xml:space="preserve">V prípade kladnej odpovede pripojte </w:t>
            </w:r>
            <w:r w:rsidRPr="003B70CC">
              <w:rPr>
                <w:rFonts w:ascii="Times New Roman" w:eastAsia="Calibri" w:hAnsi="Times New Roman" w:cs="Times New Roman"/>
                <w:b/>
                <w:i/>
                <w:lang w:eastAsia="sk-SK"/>
              </w:rPr>
              <w:t>odôvodnenie</w:t>
            </w:r>
            <w:r w:rsidRPr="003B70CC">
              <w:rPr>
                <w:rFonts w:ascii="Times New Roman" w:eastAsia="Calibri" w:hAnsi="Times New Roman" w:cs="Times New Roman"/>
                <w:i/>
                <w:lang w:eastAsia="sk-SK"/>
              </w:rPr>
              <w:t xml:space="preserve"> v súlade s Metodickým postupom pre analýzu sociálnych vplyvov.</w:t>
            </w:r>
          </w:p>
        </w:tc>
      </w:tr>
      <w:tr w:rsidR="003B70CC" w:rsidRPr="003B70CC" w14:paraId="5FF65CE6" w14:textId="77777777" w:rsidTr="004E6005">
        <w:trPr>
          <w:trHeight w:val="287"/>
          <w:jc w:val="center"/>
        </w:trPr>
        <w:tc>
          <w:tcPr>
            <w:tcW w:w="129" w:type="pct"/>
            <w:tcBorders>
              <w:top w:val="nil"/>
              <w:bottom w:val="single" w:sz="4" w:space="0" w:color="auto"/>
            </w:tcBorders>
            <w:shd w:val="clear" w:color="auto" w:fill="F2F2F2"/>
            <w:vAlign w:val="center"/>
          </w:tcPr>
          <w:p w14:paraId="5D93EE92"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a)</w:t>
            </w:r>
          </w:p>
        </w:tc>
        <w:tc>
          <w:tcPr>
            <w:tcW w:w="4871" w:type="pct"/>
            <w:gridSpan w:val="2"/>
            <w:tcBorders>
              <w:top w:val="nil"/>
              <w:bottom w:val="single" w:sz="4" w:space="0" w:color="auto"/>
            </w:tcBorders>
            <w:shd w:val="clear" w:color="auto" w:fill="F2F2F2"/>
            <w:vAlign w:val="center"/>
          </w:tcPr>
          <w:p w14:paraId="0F342EDC"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Uľahčuje návrh vznik nových pracovných miest? Ak áno, ako? Ak je to možné, doplňte kvantifikáciu.</w:t>
            </w:r>
          </w:p>
        </w:tc>
      </w:tr>
      <w:tr w:rsidR="003B70CC" w:rsidRPr="003B70CC" w14:paraId="7BB762D4" w14:textId="77777777" w:rsidTr="004E6005">
        <w:trPr>
          <w:trHeight w:val="567"/>
          <w:jc w:val="center"/>
        </w:trPr>
        <w:tc>
          <w:tcPr>
            <w:tcW w:w="129" w:type="pct"/>
            <w:tcBorders>
              <w:top w:val="nil"/>
              <w:bottom w:val="single" w:sz="4" w:space="0" w:color="auto"/>
            </w:tcBorders>
            <w:shd w:val="clear" w:color="auto" w:fill="FFFFFF"/>
            <w:vAlign w:val="center"/>
          </w:tcPr>
          <w:p w14:paraId="0956DF7D"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b)</w:t>
            </w:r>
          </w:p>
        </w:tc>
        <w:tc>
          <w:tcPr>
            <w:tcW w:w="1838" w:type="pct"/>
            <w:tcBorders>
              <w:top w:val="nil"/>
              <w:bottom w:val="single" w:sz="4" w:space="0" w:color="auto"/>
            </w:tcBorders>
            <w:shd w:val="clear" w:color="auto" w:fill="FFFFFF"/>
          </w:tcPr>
          <w:p w14:paraId="64C88285"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v ktorých sektoroch a odvetviach ekonomiky, v ktorých regiónoch, pre aké skupiny zamestnancov, o aké typy zamestnania /pracovných úväzkov pôjde a pod.</w:t>
            </w:r>
          </w:p>
        </w:tc>
        <w:tc>
          <w:tcPr>
            <w:tcW w:w="3032" w:type="pct"/>
            <w:tcBorders>
              <w:top w:val="nil"/>
              <w:bottom w:val="single" w:sz="4" w:space="0" w:color="auto"/>
            </w:tcBorders>
            <w:shd w:val="clear" w:color="auto" w:fill="FFFFFF"/>
          </w:tcPr>
          <w:p w14:paraId="7B44066C" w14:textId="77777777" w:rsidR="002644DE" w:rsidRPr="003B70CC" w:rsidRDefault="000453BB" w:rsidP="00214589">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Vznik nových pracovných miest v rámci podpory</w:t>
            </w:r>
            <w:r w:rsidR="00214589">
              <w:rPr>
                <w:rFonts w:ascii="Times New Roman" w:eastAsia="Calibri" w:hAnsi="Times New Roman" w:cs="Times New Roman"/>
                <w:sz w:val="20"/>
                <w:szCs w:val="18"/>
              </w:rPr>
              <w:t xml:space="preserve"> mäkkého turizmu, organizovanie </w:t>
            </w:r>
            <w:r>
              <w:rPr>
                <w:rFonts w:ascii="Times New Roman" w:eastAsia="Calibri" w:hAnsi="Times New Roman" w:cs="Times New Roman"/>
                <w:sz w:val="20"/>
                <w:szCs w:val="18"/>
              </w:rPr>
              <w:t>sprievodov a odborných exkurzií na rôzne témy</w:t>
            </w:r>
            <w:r w:rsidR="00214589">
              <w:rPr>
                <w:rFonts w:ascii="Times New Roman" w:eastAsia="Calibri" w:hAnsi="Times New Roman" w:cs="Times New Roman"/>
                <w:sz w:val="20"/>
                <w:szCs w:val="18"/>
              </w:rPr>
              <w:t xml:space="preserve">. Tieto aktivity </w:t>
            </w:r>
            <w:r>
              <w:rPr>
                <w:rFonts w:ascii="Times New Roman" w:eastAsia="Calibri" w:hAnsi="Times New Roman" w:cs="Times New Roman"/>
                <w:sz w:val="20"/>
                <w:szCs w:val="18"/>
              </w:rPr>
              <w:t>priláka</w:t>
            </w:r>
            <w:r w:rsidR="00214589">
              <w:rPr>
                <w:rFonts w:ascii="Times New Roman" w:eastAsia="Calibri" w:hAnsi="Times New Roman" w:cs="Times New Roman"/>
                <w:sz w:val="20"/>
                <w:szCs w:val="18"/>
              </w:rPr>
              <w:t>jú nových a náročnejších turistov.</w:t>
            </w:r>
          </w:p>
        </w:tc>
      </w:tr>
      <w:tr w:rsidR="003B70CC" w:rsidRPr="003B70CC" w14:paraId="20D16726" w14:textId="77777777" w:rsidTr="004E6005">
        <w:trPr>
          <w:trHeight w:val="270"/>
          <w:jc w:val="center"/>
        </w:trPr>
        <w:tc>
          <w:tcPr>
            <w:tcW w:w="129" w:type="pct"/>
            <w:tcBorders>
              <w:bottom w:val="single" w:sz="4" w:space="0" w:color="auto"/>
            </w:tcBorders>
            <w:shd w:val="clear" w:color="auto" w:fill="F2F2F2"/>
            <w:vAlign w:val="center"/>
          </w:tcPr>
          <w:p w14:paraId="45575A1F"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c)</w:t>
            </w:r>
          </w:p>
        </w:tc>
        <w:tc>
          <w:tcPr>
            <w:tcW w:w="4871" w:type="pct"/>
            <w:gridSpan w:val="2"/>
            <w:tcBorders>
              <w:bottom w:val="single" w:sz="4" w:space="0" w:color="auto"/>
            </w:tcBorders>
            <w:shd w:val="clear" w:color="auto" w:fill="F2F2F2"/>
            <w:vAlign w:val="center"/>
          </w:tcPr>
          <w:p w14:paraId="432941E3" w14:textId="77777777" w:rsidR="002644DE" w:rsidRPr="003B70CC" w:rsidRDefault="002644DE" w:rsidP="002644DE">
            <w:pPr>
              <w:spacing w:after="0" w:line="240" w:lineRule="auto"/>
              <w:rPr>
                <w:rFonts w:ascii="Times New Roman" w:eastAsia="Calibri" w:hAnsi="Times New Roman" w:cs="Times New Roman"/>
                <w:i/>
                <w:sz w:val="20"/>
                <w:szCs w:val="20"/>
              </w:rPr>
            </w:pPr>
            <w:r w:rsidRPr="003B70CC">
              <w:rPr>
                <w:rFonts w:ascii="Times New Roman" w:eastAsia="Calibri" w:hAnsi="Times New Roman" w:cs="Times New Roman"/>
                <w:i/>
                <w:sz w:val="20"/>
                <w:szCs w:val="20"/>
              </w:rPr>
              <w:t>Vedie návrh k zániku pracovných miest?</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ako a akých? Ak je to možné, doplňte kvantifikáciu</w:t>
            </w:r>
          </w:p>
        </w:tc>
      </w:tr>
      <w:tr w:rsidR="003B70CC" w:rsidRPr="003B70CC" w14:paraId="1DB40D1F" w14:textId="77777777" w:rsidTr="004E6005">
        <w:trPr>
          <w:trHeight w:val="454"/>
          <w:jc w:val="center"/>
        </w:trPr>
        <w:tc>
          <w:tcPr>
            <w:tcW w:w="129" w:type="pct"/>
            <w:tcBorders>
              <w:bottom w:val="single" w:sz="4" w:space="0" w:color="auto"/>
            </w:tcBorders>
            <w:shd w:val="clear" w:color="auto" w:fill="FFFFFF"/>
            <w:vAlign w:val="center"/>
          </w:tcPr>
          <w:p w14:paraId="1C6EF3CD"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d)</w:t>
            </w:r>
          </w:p>
        </w:tc>
        <w:tc>
          <w:tcPr>
            <w:tcW w:w="1838" w:type="pct"/>
            <w:tcBorders>
              <w:bottom w:val="single" w:sz="4" w:space="0" w:color="auto"/>
            </w:tcBorders>
            <w:shd w:val="clear" w:color="auto" w:fill="FFFFFF"/>
          </w:tcPr>
          <w:p w14:paraId="678BAE87"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v ktorých sektoroch a odvetviach ekonomiky, v ktorých regiónoch, o aké typy zamestnania /pracovných úväzkov pôjde a pod. Identifikujte možné dôsledky, skupiny zamestnancov, ktoré budú viac ovplyvnené a rozsah vplyvu.</w:t>
            </w:r>
          </w:p>
        </w:tc>
        <w:tc>
          <w:tcPr>
            <w:tcW w:w="3032" w:type="pct"/>
            <w:tcBorders>
              <w:bottom w:val="single" w:sz="4" w:space="0" w:color="auto"/>
            </w:tcBorders>
            <w:shd w:val="clear" w:color="auto" w:fill="FFFFFF"/>
          </w:tcPr>
          <w:p w14:paraId="74B34D94" w14:textId="77777777" w:rsidR="002644DE" w:rsidRPr="003B70CC" w:rsidRDefault="0049191F"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Návrh nevedie k</w:t>
            </w:r>
            <w:r w:rsidR="00214589">
              <w:rPr>
                <w:rFonts w:ascii="Times New Roman" w:eastAsia="Calibri" w:hAnsi="Times New Roman" w:cs="Times New Roman"/>
                <w:sz w:val="20"/>
                <w:szCs w:val="18"/>
              </w:rPr>
              <w:t xml:space="preserve"> priamemu </w:t>
            </w:r>
            <w:r>
              <w:rPr>
                <w:rFonts w:ascii="Times New Roman" w:eastAsia="Calibri" w:hAnsi="Times New Roman" w:cs="Times New Roman"/>
                <w:sz w:val="20"/>
                <w:szCs w:val="18"/>
              </w:rPr>
              <w:t>zániku pracovných miest.</w:t>
            </w:r>
          </w:p>
        </w:tc>
      </w:tr>
      <w:tr w:rsidR="003B70CC" w:rsidRPr="003B70CC" w14:paraId="52407C45" w14:textId="77777777" w:rsidTr="004E6005">
        <w:trPr>
          <w:trHeight w:val="248"/>
          <w:jc w:val="center"/>
        </w:trPr>
        <w:tc>
          <w:tcPr>
            <w:tcW w:w="129" w:type="pct"/>
            <w:tcBorders>
              <w:bottom w:val="single" w:sz="4" w:space="0" w:color="auto"/>
            </w:tcBorders>
            <w:shd w:val="clear" w:color="auto" w:fill="F2F2F2"/>
            <w:vAlign w:val="center"/>
          </w:tcPr>
          <w:p w14:paraId="1F681689"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e)</w:t>
            </w:r>
          </w:p>
        </w:tc>
        <w:tc>
          <w:tcPr>
            <w:tcW w:w="4871" w:type="pct"/>
            <w:gridSpan w:val="2"/>
            <w:tcBorders>
              <w:bottom w:val="single" w:sz="4" w:space="0" w:color="auto"/>
            </w:tcBorders>
            <w:shd w:val="clear" w:color="auto" w:fill="F2F2F2"/>
            <w:vAlign w:val="center"/>
          </w:tcPr>
          <w:p w14:paraId="7735490D"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Ovplyvňuje návrh dopyt po práci? Ak áno, ako?</w:t>
            </w:r>
          </w:p>
        </w:tc>
      </w:tr>
      <w:tr w:rsidR="003B70CC" w:rsidRPr="003B70CC" w14:paraId="6713ADCA" w14:textId="77777777" w:rsidTr="004E6005">
        <w:trPr>
          <w:trHeight w:val="209"/>
          <w:jc w:val="center"/>
        </w:trPr>
        <w:tc>
          <w:tcPr>
            <w:tcW w:w="129" w:type="pct"/>
            <w:tcBorders>
              <w:bottom w:val="single" w:sz="4" w:space="0" w:color="auto"/>
            </w:tcBorders>
            <w:shd w:val="clear" w:color="auto" w:fill="FFFFFF"/>
            <w:vAlign w:val="center"/>
          </w:tcPr>
          <w:p w14:paraId="0EEC4959"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f)</w:t>
            </w:r>
          </w:p>
        </w:tc>
        <w:tc>
          <w:tcPr>
            <w:tcW w:w="1838" w:type="pct"/>
            <w:tcBorders>
              <w:bottom w:val="single" w:sz="4" w:space="0" w:color="auto"/>
            </w:tcBorders>
            <w:shd w:val="clear" w:color="auto" w:fill="FFFFFF"/>
          </w:tcPr>
          <w:p w14:paraId="19C68C7D"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Dopyt po práci závisí na jednej strane na produkcii tovarov a služieb v ekonomike a na druhej strane na cene práce.</w:t>
            </w:r>
          </w:p>
        </w:tc>
        <w:tc>
          <w:tcPr>
            <w:tcW w:w="3032" w:type="pct"/>
            <w:tcBorders>
              <w:bottom w:val="single" w:sz="4" w:space="0" w:color="auto"/>
            </w:tcBorders>
            <w:shd w:val="clear" w:color="auto" w:fill="FFFFFF"/>
          </w:tcPr>
          <w:p w14:paraId="710850E1" w14:textId="77777777" w:rsidR="002644DE" w:rsidRPr="003B70CC" w:rsidRDefault="0049191F"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Zodpovedané v bode 4.4.b</w:t>
            </w:r>
          </w:p>
        </w:tc>
      </w:tr>
      <w:tr w:rsidR="003B70CC" w:rsidRPr="003B70CC" w14:paraId="42EAE879" w14:textId="77777777" w:rsidTr="004E6005">
        <w:trPr>
          <w:trHeight w:val="208"/>
          <w:jc w:val="center"/>
        </w:trPr>
        <w:tc>
          <w:tcPr>
            <w:tcW w:w="129" w:type="pct"/>
            <w:tcBorders>
              <w:bottom w:val="single" w:sz="4" w:space="0" w:color="auto"/>
            </w:tcBorders>
            <w:shd w:val="clear" w:color="auto" w:fill="F2F2F2"/>
            <w:vAlign w:val="center"/>
          </w:tcPr>
          <w:p w14:paraId="78FF0781"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g)</w:t>
            </w:r>
          </w:p>
        </w:tc>
        <w:tc>
          <w:tcPr>
            <w:tcW w:w="4871" w:type="pct"/>
            <w:gridSpan w:val="2"/>
            <w:tcBorders>
              <w:bottom w:val="single" w:sz="4" w:space="0" w:color="auto"/>
            </w:tcBorders>
            <w:shd w:val="clear" w:color="auto" w:fill="F2F2F2"/>
            <w:vAlign w:val="center"/>
          </w:tcPr>
          <w:p w14:paraId="6ACFD9FE"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Má návrh dosah na fungovanie trhu práce?</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aký?</w:t>
            </w:r>
          </w:p>
        </w:tc>
      </w:tr>
      <w:tr w:rsidR="003B70CC" w:rsidRPr="003B70CC" w14:paraId="2D1BB443" w14:textId="77777777" w:rsidTr="004E6005">
        <w:trPr>
          <w:trHeight w:val="794"/>
          <w:jc w:val="center"/>
        </w:trPr>
        <w:tc>
          <w:tcPr>
            <w:tcW w:w="129" w:type="pct"/>
            <w:tcBorders>
              <w:bottom w:val="single" w:sz="4" w:space="0" w:color="auto"/>
            </w:tcBorders>
            <w:shd w:val="clear" w:color="auto" w:fill="FFFFFF"/>
            <w:vAlign w:val="center"/>
          </w:tcPr>
          <w:p w14:paraId="48E545E5"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h)</w:t>
            </w:r>
          </w:p>
        </w:tc>
        <w:tc>
          <w:tcPr>
            <w:tcW w:w="1838" w:type="pct"/>
            <w:tcBorders>
              <w:bottom w:val="single" w:sz="4" w:space="0" w:color="auto"/>
            </w:tcBorders>
            <w:shd w:val="clear" w:color="auto" w:fill="FFFFFF"/>
          </w:tcPr>
          <w:p w14:paraId="1EB7372A"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Týka sa makroekonomických dosahov ako je napr. participácia na trhu práce, dlhodobá nezamestnanosť, regionálne rozdiely v mierach zamestnanosti.</w:t>
            </w:r>
            <w:r w:rsidRPr="003B70CC">
              <w:rPr>
                <w:rFonts w:ascii="Times New Roman" w:eastAsia="Calibri" w:hAnsi="Times New Roman" w:cs="Times New Roman"/>
                <w:sz w:val="18"/>
                <w:szCs w:val="18"/>
              </w:rPr>
              <w:t xml:space="preserve"> </w:t>
            </w:r>
            <w:r w:rsidRPr="003B70CC">
              <w:rPr>
                <w:rFonts w:ascii="Times New Roman" w:eastAsia="Calibri" w:hAnsi="Times New Roman" w:cs="Times New Roman"/>
                <w:i/>
                <w:sz w:val="18"/>
                <w:szCs w:val="18"/>
              </w:rPr>
              <w:t>Ponuka práce môže byť ovplyvnená rôznymi premennými napr. úrovňou miezd, inštitucionálnym nastavením (napr.  zosúladenie pracovného a súkromného života alebo uľahčovanie rôznych foriem mobility).</w:t>
            </w:r>
          </w:p>
        </w:tc>
        <w:tc>
          <w:tcPr>
            <w:tcW w:w="3032" w:type="pct"/>
            <w:tcBorders>
              <w:bottom w:val="single" w:sz="4" w:space="0" w:color="auto"/>
            </w:tcBorders>
            <w:shd w:val="clear" w:color="auto" w:fill="FFFFFF"/>
          </w:tcPr>
          <w:p w14:paraId="75CBF8FB" w14:textId="77777777" w:rsidR="002644DE" w:rsidRPr="003B70CC" w:rsidRDefault="00367553" w:rsidP="0049191F">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Dopyt po ľudských zdrojoch v oblasti cestovného ruchu</w:t>
            </w:r>
            <w:r w:rsidR="0049191F">
              <w:rPr>
                <w:rFonts w:ascii="Times New Roman" w:eastAsia="Calibri" w:hAnsi="Times New Roman" w:cs="Times New Roman"/>
                <w:sz w:val="20"/>
                <w:szCs w:val="18"/>
              </w:rPr>
              <w:t xml:space="preserve"> m</w:t>
            </w:r>
            <w:r>
              <w:rPr>
                <w:rFonts w:ascii="Times New Roman" w:eastAsia="Calibri" w:hAnsi="Times New Roman" w:cs="Times New Roman"/>
                <w:sz w:val="20"/>
                <w:szCs w:val="18"/>
              </w:rPr>
              <w:t>ôže</w:t>
            </w:r>
            <w:r w:rsidR="0049191F">
              <w:rPr>
                <w:rFonts w:ascii="Times New Roman" w:eastAsia="Calibri" w:hAnsi="Times New Roman" w:cs="Times New Roman"/>
                <w:sz w:val="20"/>
                <w:szCs w:val="18"/>
              </w:rPr>
              <w:t xml:space="preserve"> znížiť mieru nezamestnanosti v regióne zamestnaním miestnych obyvateľov.</w:t>
            </w:r>
          </w:p>
        </w:tc>
      </w:tr>
      <w:tr w:rsidR="003B70CC" w:rsidRPr="003B70CC" w14:paraId="508D6B7E" w14:textId="77777777" w:rsidTr="004E6005">
        <w:trPr>
          <w:trHeight w:val="324"/>
          <w:jc w:val="center"/>
        </w:trPr>
        <w:tc>
          <w:tcPr>
            <w:tcW w:w="129" w:type="pct"/>
            <w:tcBorders>
              <w:bottom w:val="single" w:sz="4" w:space="0" w:color="auto"/>
            </w:tcBorders>
            <w:shd w:val="clear" w:color="auto" w:fill="F2F2F2"/>
            <w:vAlign w:val="center"/>
          </w:tcPr>
          <w:p w14:paraId="1ADF4A94"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i)</w:t>
            </w:r>
          </w:p>
        </w:tc>
        <w:tc>
          <w:tcPr>
            <w:tcW w:w="4871" w:type="pct"/>
            <w:gridSpan w:val="2"/>
            <w:tcBorders>
              <w:bottom w:val="single" w:sz="4" w:space="0" w:color="auto"/>
            </w:tcBorders>
            <w:shd w:val="clear" w:color="auto" w:fill="F2F2F2"/>
            <w:vAlign w:val="center"/>
          </w:tcPr>
          <w:p w14:paraId="033CDA40"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Má návrh špecifické negatívne dôsledky pre isté skupiny profesií, skupín zamestnancov či živnostníkov?</w:t>
            </w:r>
            <w:r w:rsidRPr="003B70CC">
              <w:rPr>
                <w:rFonts w:ascii="Times New Roman" w:eastAsia="Calibri" w:hAnsi="Times New Roman" w:cs="Times New Roman"/>
                <w:sz w:val="20"/>
                <w:szCs w:val="20"/>
              </w:rPr>
              <w:t xml:space="preserve"> </w:t>
            </w:r>
            <w:r w:rsidRPr="003B70CC">
              <w:rPr>
                <w:rFonts w:ascii="Times New Roman" w:eastAsia="Calibri" w:hAnsi="Times New Roman" w:cs="Times New Roman"/>
                <w:i/>
                <w:sz w:val="20"/>
                <w:szCs w:val="20"/>
              </w:rPr>
              <w:t>Ak áno, aké a pre ktoré skupiny?</w:t>
            </w:r>
          </w:p>
        </w:tc>
      </w:tr>
      <w:tr w:rsidR="003B70CC" w:rsidRPr="003B70CC" w14:paraId="7F35761C" w14:textId="77777777" w:rsidTr="004E6005">
        <w:trPr>
          <w:trHeight w:val="216"/>
          <w:jc w:val="center"/>
        </w:trPr>
        <w:tc>
          <w:tcPr>
            <w:tcW w:w="129" w:type="pct"/>
            <w:tcBorders>
              <w:bottom w:val="single" w:sz="4" w:space="0" w:color="auto"/>
            </w:tcBorders>
            <w:shd w:val="clear" w:color="auto" w:fill="FFFFFF"/>
            <w:vAlign w:val="center"/>
          </w:tcPr>
          <w:p w14:paraId="5C619AFD"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j)</w:t>
            </w:r>
          </w:p>
        </w:tc>
        <w:tc>
          <w:tcPr>
            <w:tcW w:w="1838" w:type="pct"/>
            <w:tcBorders>
              <w:bottom w:val="single" w:sz="4" w:space="0" w:color="auto"/>
            </w:tcBorders>
            <w:shd w:val="clear" w:color="auto" w:fill="FFFFFF"/>
          </w:tcPr>
          <w:p w14:paraId="2783C111"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Návrh môže ohrozovať napr. pracovníkov istých profesií favorizovaním špecifických aktivít či technológií.</w:t>
            </w:r>
          </w:p>
        </w:tc>
        <w:tc>
          <w:tcPr>
            <w:tcW w:w="3032" w:type="pct"/>
            <w:tcBorders>
              <w:bottom w:val="single" w:sz="4" w:space="0" w:color="auto"/>
            </w:tcBorders>
            <w:shd w:val="clear" w:color="auto" w:fill="FFFFFF"/>
          </w:tcPr>
          <w:p w14:paraId="049264E6" w14:textId="77777777" w:rsidR="002644DE" w:rsidRPr="003B70CC" w:rsidRDefault="00214589" w:rsidP="00214589">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Čiastočne drevospracujúci priemysel, ťažba nerastných surovín</w:t>
            </w:r>
            <w:r w:rsidR="004B7C18">
              <w:rPr>
                <w:rFonts w:ascii="Times New Roman" w:eastAsia="Calibri" w:hAnsi="Times New Roman" w:cs="Times New Roman"/>
                <w:sz w:val="20"/>
                <w:szCs w:val="18"/>
              </w:rPr>
              <w:t>.</w:t>
            </w:r>
          </w:p>
        </w:tc>
      </w:tr>
      <w:tr w:rsidR="003B70CC" w:rsidRPr="003B70CC" w14:paraId="28988E80" w14:textId="77777777" w:rsidTr="004E6005">
        <w:trPr>
          <w:trHeight w:val="219"/>
          <w:jc w:val="center"/>
        </w:trPr>
        <w:tc>
          <w:tcPr>
            <w:tcW w:w="129" w:type="pct"/>
            <w:tcBorders>
              <w:bottom w:val="single" w:sz="4" w:space="0" w:color="auto"/>
            </w:tcBorders>
            <w:shd w:val="clear" w:color="auto" w:fill="F2F2F2"/>
            <w:vAlign w:val="center"/>
          </w:tcPr>
          <w:p w14:paraId="410116F8"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k)</w:t>
            </w:r>
          </w:p>
        </w:tc>
        <w:tc>
          <w:tcPr>
            <w:tcW w:w="4871" w:type="pct"/>
            <w:gridSpan w:val="2"/>
            <w:tcBorders>
              <w:bottom w:val="single" w:sz="4" w:space="0" w:color="auto"/>
            </w:tcBorders>
            <w:shd w:val="clear" w:color="auto" w:fill="F2F2F2"/>
            <w:vAlign w:val="center"/>
          </w:tcPr>
          <w:p w14:paraId="61DAF93D" w14:textId="77777777" w:rsidR="002644DE" w:rsidRPr="003B70CC" w:rsidRDefault="002644DE" w:rsidP="002644DE">
            <w:pPr>
              <w:spacing w:after="0" w:line="240" w:lineRule="auto"/>
              <w:rPr>
                <w:rFonts w:ascii="Times New Roman" w:eastAsia="Calibri" w:hAnsi="Times New Roman" w:cs="Times New Roman"/>
                <w:sz w:val="20"/>
                <w:szCs w:val="20"/>
              </w:rPr>
            </w:pPr>
            <w:r w:rsidRPr="003B70CC">
              <w:rPr>
                <w:rFonts w:ascii="Times New Roman" w:eastAsia="Calibri" w:hAnsi="Times New Roman" w:cs="Times New Roman"/>
                <w:i/>
                <w:sz w:val="20"/>
                <w:szCs w:val="20"/>
              </w:rPr>
              <w:t>Ovplyvňuje návrh špecifické vekové skupiny zamestnancov? Ak áno, aké? Akým spôsobom?</w:t>
            </w:r>
          </w:p>
        </w:tc>
      </w:tr>
      <w:tr w:rsidR="003B70CC" w:rsidRPr="003B70CC" w14:paraId="5B8C56AB" w14:textId="77777777" w:rsidTr="004E6005">
        <w:trPr>
          <w:trHeight w:val="497"/>
          <w:jc w:val="center"/>
        </w:trPr>
        <w:tc>
          <w:tcPr>
            <w:tcW w:w="129" w:type="pct"/>
            <w:tcBorders>
              <w:bottom w:val="single" w:sz="4" w:space="0" w:color="auto"/>
            </w:tcBorders>
            <w:shd w:val="clear" w:color="auto" w:fill="FFFFFF"/>
            <w:vAlign w:val="center"/>
          </w:tcPr>
          <w:p w14:paraId="7F9F8935" w14:textId="77777777" w:rsidR="002644DE" w:rsidRPr="003B70CC" w:rsidRDefault="002644DE" w:rsidP="002644DE">
            <w:pPr>
              <w:spacing w:after="0" w:line="240" w:lineRule="auto"/>
              <w:rPr>
                <w:rFonts w:ascii="Times New Roman" w:eastAsia="Calibri" w:hAnsi="Times New Roman" w:cs="Times New Roman"/>
                <w:i/>
                <w:sz w:val="18"/>
                <w:szCs w:val="18"/>
              </w:rPr>
            </w:pPr>
            <w:r w:rsidRPr="003B70CC">
              <w:rPr>
                <w:rFonts w:ascii="Times New Roman" w:eastAsia="Calibri" w:hAnsi="Times New Roman" w:cs="Times New Roman"/>
                <w:i/>
                <w:sz w:val="18"/>
                <w:szCs w:val="18"/>
              </w:rPr>
              <w:t>l)</w:t>
            </w:r>
          </w:p>
        </w:tc>
        <w:tc>
          <w:tcPr>
            <w:tcW w:w="1838" w:type="pct"/>
            <w:tcBorders>
              <w:bottom w:val="single" w:sz="4" w:space="0" w:color="auto"/>
            </w:tcBorders>
            <w:shd w:val="clear" w:color="auto" w:fill="FFFFFF"/>
          </w:tcPr>
          <w:p w14:paraId="265FA5C0" w14:textId="77777777" w:rsidR="002644DE" w:rsidRPr="003B70CC" w:rsidRDefault="002644DE" w:rsidP="002644DE">
            <w:pPr>
              <w:spacing w:after="0" w:line="240" w:lineRule="auto"/>
              <w:jc w:val="both"/>
              <w:rPr>
                <w:rFonts w:ascii="Times New Roman" w:eastAsia="Calibri" w:hAnsi="Times New Roman" w:cs="Times New Roman"/>
                <w:i/>
                <w:sz w:val="18"/>
                <w:szCs w:val="18"/>
              </w:rPr>
            </w:pPr>
            <w:r w:rsidRPr="003B70CC">
              <w:rPr>
                <w:rFonts w:ascii="Times New Roman" w:eastAsia="Calibri" w:hAnsi="Times New Roman" w:cs="Times New Roman"/>
                <w:i/>
                <w:sz w:val="18"/>
                <w:szCs w:val="18"/>
              </w:rPr>
              <w:t>Identifikujte, či návrh môže ovplyvniť rozhodnutia zamestnancov alebo zamestnávateľov a môže byť zdrojom neskoršieho vstupu na trh práce alebo predčasného odchodu z trhu práce jednotlivcov.</w:t>
            </w:r>
          </w:p>
        </w:tc>
        <w:tc>
          <w:tcPr>
            <w:tcW w:w="3032" w:type="pct"/>
            <w:tcBorders>
              <w:bottom w:val="single" w:sz="4" w:space="0" w:color="auto"/>
            </w:tcBorders>
            <w:shd w:val="clear" w:color="auto" w:fill="FFFFFF"/>
          </w:tcPr>
          <w:p w14:paraId="3E667504" w14:textId="77777777" w:rsidR="002644DE" w:rsidRDefault="00C64180" w:rsidP="002644DE">
            <w:pPr>
              <w:spacing w:after="0" w:line="240" w:lineRule="auto"/>
              <w:rPr>
                <w:rFonts w:ascii="Times New Roman" w:eastAsia="Calibri" w:hAnsi="Times New Roman" w:cs="Times New Roman"/>
                <w:sz w:val="20"/>
                <w:szCs w:val="18"/>
              </w:rPr>
            </w:pPr>
            <w:r>
              <w:rPr>
                <w:rFonts w:ascii="Times New Roman" w:eastAsia="Calibri" w:hAnsi="Times New Roman" w:cs="Times New Roman"/>
                <w:sz w:val="20"/>
                <w:szCs w:val="18"/>
              </w:rPr>
              <w:t xml:space="preserve">Návrh </w:t>
            </w:r>
            <w:r w:rsidR="004B7C18">
              <w:rPr>
                <w:rFonts w:ascii="Times New Roman" w:eastAsia="Calibri" w:hAnsi="Times New Roman" w:cs="Times New Roman"/>
                <w:sz w:val="20"/>
                <w:szCs w:val="18"/>
              </w:rPr>
              <w:t xml:space="preserve">zonácie </w:t>
            </w:r>
            <w:r>
              <w:rPr>
                <w:rFonts w:ascii="Times New Roman" w:eastAsia="Calibri" w:hAnsi="Times New Roman" w:cs="Times New Roman"/>
                <w:sz w:val="20"/>
                <w:szCs w:val="18"/>
              </w:rPr>
              <w:t xml:space="preserve">neovplyvňuje špecifické vekové skupiny. </w:t>
            </w:r>
          </w:p>
          <w:p w14:paraId="7BA3F21E" w14:textId="77777777" w:rsidR="00214589" w:rsidRPr="003B70CC" w:rsidRDefault="00214589" w:rsidP="002644DE">
            <w:pPr>
              <w:spacing w:after="0" w:line="240" w:lineRule="auto"/>
              <w:rPr>
                <w:rFonts w:ascii="Times New Roman" w:eastAsia="Calibri" w:hAnsi="Times New Roman" w:cs="Times New Roman"/>
                <w:sz w:val="20"/>
                <w:szCs w:val="18"/>
              </w:rPr>
            </w:pPr>
          </w:p>
        </w:tc>
      </w:tr>
    </w:tbl>
    <w:p w14:paraId="31E5BC02" w14:textId="77777777" w:rsidR="004E6005" w:rsidRPr="003B70CC" w:rsidRDefault="004E6005" w:rsidP="00F33BC5">
      <w:pPr>
        <w:spacing w:after="0" w:line="240" w:lineRule="auto"/>
        <w:jc w:val="center"/>
        <w:outlineLvl w:val="0"/>
      </w:pPr>
    </w:p>
    <w:sectPr w:rsidR="004E6005" w:rsidRPr="003B70C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A87DB" w14:textId="77777777" w:rsidR="00A63A61" w:rsidRDefault="00A63A61" w:rsidP="002644DE">
      <w:pPr>
        <w:spacing w:after="0" w:line="240" w:lineRule="auto"/>
      </w:pPr>
      <w:r>
        <w:separator/>
      </w:r>
    </w:p>
  </w:endnote>
  <w:endnote w:type="continuationSeparator" w:id="0">
    <w:p w14:paraId="08195CE3" w14:textId="77777777" w:rsidR="00A63A61" w:rsidRDefault="00A63A61" w:rsidP="002644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9628070"/>
      <w:docPartObj>
        <w:docPartGallery w:val="Page Numbers (Bottom of Page)"/>
        <w:docPartUnique/>
      </w:docPartObj>
    </w:sdtPr>
    <w:sdtEndPr>
      <w:rPr>
        <w:rFonts w:ascii="Times New Roman" w:hAnsi="Times New Roman" w:cs="Times New Roman"/>
      </w:rPr>
    </w:sdtEndPr>
    <w:sdtContent>
      <w:p w14:paraId="33B08104" w14:textId="23ED8DD7" w:rsidR="004E6005" w:rsidRPr="001D6749" w:rsidRDefault="004E6005">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CF31DF">
          <w:rPr>
            <w:rFonts w:ascii="Times New Roman" w:hAnsi="Times New Roman" w:cs="Times New Roman"/>
            <w:noProof/>
          </w:rPr>
          <w:t>1</w:t>
        </w:r>
        <w:r w:rsidRPr="001D674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902475"/>
      <w:docPartObj>
        <w:docPartGallery w:val="Page Numbers (Bottom of Page)"/>
        <w:docPartUnique/>
      </w:docPartObj>
    </w:sdtPr>
    <w:sdtEndPr>
      <w:rPr>
        <w:rFonts w:ascii="Times New Roman" w:hAnsi="Times New Roman" w:cs="Times New Roman"/>
      </w:rPr>
    </w:sdtEndPr>
    <w:sdtContent>
      <w:p w14:paraId="00D84742" w14:textId="64AD2F31" w:rsidR="004E6005" w:rsidRPr="001D6749" w:rsidRDefault="004E6005">
        <w:pPr>
          <w:pStyle w:val="Pta"/>
          <w:jc w:val="right"/>
          <w:rPr>
            <w:rFonts w:ascii="Times New Roman" w:hAnsi="Times New Roman" w:cs="Times New Roman"/>
          </w:rPr>
        </w:pPr>
        <w:r w:rsidRPr="001D6749">
          <w:rPr>
            <w:rFonts w:ascii="Times New Roman" w:hAnsi="Times New Roman" w:cs="Times New Roman"/>
          </w:rPr>
          <w:fldChar w:fldCharType="begin"/>
        </w:r>
        <w:r w:rsidRPr="001D6749">
          <w:rPr>
            <w:rFonts w:ascii="Times New Roman" w:hAnsi="Times New Roman" w:cs="Times New Roman"/>
          </w:rPr>
          <w:instrText>PAGE   \* MERGEFORMAT</w:instrText>
        </w:r>
        <w:r w:rsidRPr="001D6749">
          <w:rPr>
            <w:rFonts w:ascii="Times New Roman" w:hAnsi="Times New Roman" w:cs="Times New Roman"/>
          </w:rPr>
          <w:fldChar w:fldCharType="separate"/>
        </w:r>
        <w:r w:rsidR="00CF31DF">
          <w:rPr>
            <w:rFonts w:ascii="Times New Roman" w:hAnsi="Times New Roman" w:cs="Times New Roman"/>
            <w:noProof/>
          </w:rPr>
          <w:t>5</w:t>
        </w:r>
        <w:r w:rsidRPr="001D674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C1616C" w14:textId="77777777" w:rsidR="00A63A61" w:rsidRDefault="00A63A61" w:rsidP="002644DE">
      <w:pPr>
        <w:spacing w:after="0" w:line="240" w:lineRule="auto"/>
      </w:pPr>
      <w:r>
        <w:separator/>
      </w:r>
    </w:p>
  </w:footnote>
  <w:footnote w:type="continuationSeparator" w:id="0">
    <w:p w14:paraId="15B774D4" w14:textId="77777777" w:rsidR="00A63A61" w:rsidRDefault="00A63A61" w:rsidP="002644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4CE3" w14:textId="77777777" w:rsidR="004E6005" w:rsidRPr="00CD4982" w:rsidRDefault="004E6005" w:rsidP="004E6005">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AC4B6" w14:textId="77777777" w:rsidR="004E6005" w:rsidRPr="00CD4982" w:rsidRDefault="004E6005" w:rsidP="00433C47">
    <w:pPr>
      <w:tabs>
        <w:tab w:val="center" w:pos="4536"/>
        <w:tab w:val="right" w:pos="9072"/>
      </w:tabs>
      <w:spacing w:after="0" w:line="240" w:lineRule="auto"/>
      <w:jc w:val="right"/>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Príloha č. 4</w:t>
    </w:r>
  </w:p>
  <w:p w14:paraId="22594430" w14:textId="77777777" w:rsidR="004E6005" w:rsidRPr="00433C47" w:rsidRDefault="004E6005" w:rsidP="00433C47">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239F7"/>
    <w:multiLevelType w:val="hybridMultilevel"/>
    <w:tmpl w:val="F2822772"/>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 w15:restartNumberingAfterBreak="0">
    <w:nsid w:val="31CF1B48"/>
    <w:multiLevelType w:val="hybridMultilevel"/>
    <w:tmpl w:val="05B67866"/>
    <w:lvl w:ilvl="0" w:tplc="08C4A0DC">
      <w:start w:val="1"/>
      <w:numFmt w:val="bullet"/>
      <w:lvlText w:val="-"/>
      <w:lvlJc w:val="left"/>
      <w:pPr>
        <w:tabs>
          <w:tab w:val="num" w:pos="900"/>
        </w:tabs>
        <w:ind w:left="900" w:hanging="360"/>
      </w:pPr>
      <w:rPr>
        <w:rFonts w:ascii="Courier New" w:hAnsi="Courier New" w:hint="default"/>
      </w:rPr>
    </w:lvl>
    <w:lvl w:ilvl="1" w:tplc="041B0001">
      <w:start w:val="1"/>
      <w:numFmt w:val="bullet"/>
      <w:lvlText w:val=""/>
      <w:lvlJc w:val="left"/>
      <w:pPr>
        <w:tabs>
          <w:tab w:val="num" w:pos="1620"/>
        </w:tabs>
        <w:ind w:left="1620" w:hanging="360"/>
      </w:pPr>
      <w:rPr>
        <w:rFonts w:ascii="Symbol" w:hAnsi="Symbol" w:hint="default"/>
      </w:rPr>
    </w:lvl>
    <w:lvl w:ilvl="2" w:tplc="04050005" w:tentative="1">
      <w:start w:val="1"/>
      <w:numFmt w:val="bullet"/>
      <w:lvlText w:val=""/>
      <w:lvlJc w:val="left"/>
      <w:pPr>
        <w:tabs>
          <w:tab w:val="num" w:pos="2340"/>
        </w:tabs>
        <w:ind w:left="2340" w:hanging="360"/>
      </w:pPr>
      <w:rPr>
        <w:rFonts w:ascii="Wingdings" w:hAnsi="Wingdings" w:hint="default"/>
      </w:rPr>
    </w:lvl>
    <w:lvl w:ilvl="3" w:tplc="04050001" w:tentative="1">
      <w:start w:val="1"/>
      <w:numFmt w:val="bullet"/>
      <w:lvlText w:val=""/>
      <w:lvlJc w:val="left"/>
      <w:pPr>
        <w:tabs>
          <w:tab w:val="num" w:pos="3060"/>
        </w:tabs>
        <w:ind w:left="3060" w:hanging="360"/>
      </w:pPr>
      <w:rPr>
        <w:rFonts w:ascii="Symbol" w:hAnsi="Symbol" w:hint="default"/>
      </w:rPr>
    </w:lvl>
    <w:lvl w:ilvl="4" w:tplc="04050003" w:tentative="1">
      <w:start w:val="1"/>
      <w:numFmt w:val="bullet"/>
      <w:lvlText w:val="o"/>
      <w:lvlJc w:val="left"/>
      <w:pPr>
        <w:tabs>
          <w:tab w:val="num" w:pos="3780"/>
        </w:tabs>
        <w:ind w:left="3780" w:hanging="360"/>
      </w:pPr>
      <w:rPr>
        <w:rFonts w:ascii="Courier New" w:hAnsi="Courier New" w:cs="Courier New" w:hint="default"/>
      </w:rPr>
    </w:lvl>
    <w:lvl w:ilvl="5" w:tplc="04050005" w:tentative="1">
      <w:start w:val="1"/>
      <w:numFmt w:val="bullet"/>
      <w:lvlText w:val=""/>
      <w:lvlJc w:val="left"/>
      <w:pPr>
        <w:tabs>
          <w:tab w:val="num" w:pos="4500"/>
        </w:tabs>
        <w:ind w:left="4500" w:hanging="360"/>
      </w:pPr>
      <w:rPr>
        <w:rFonts w:ascii="Wingdings" w:hAnsi="Wingdings" w:hint="default"/>
      </w:rPr>
    </w:lvl>
    <w:lvl w:ilvl="6" w:tplc="04050001" w:tentative="1">
      <w:start w:val="1"/>
      <w:numFmt w:val="bullet"/>
      <w:lvlText w:val=""/>
      <w:lvlJc w:val="left"/>
      <w:pPr>
        <w:tabs>
          <w:tab w:val="num" w:pos="5220"/>
        </w:tabs>
        <w:ind w:left="5220" w:hanging="360"/>
      </w:pPr>
      <w:rPr>
        <w:rFonts w:ascii="Symbol" w:hAnsi="Symbol" w:hint="default"/>
      </w:rPr>
    </w:lvl>
    <w:lvl w:ilvl="7" w:tplc="04050003" w:tentative="1">
      <w:start w:val="1"/>
      <w:numFmt w:val="bullet"/>
      <w:lvlText w:val="o"/>
      <w:lvlJc w:val="left"/>
      <w:pPr>
        <w:tabs>
          <w:tab w:val="num" w:pos="5940"/>
        </w:tabs>
        <w:ind w:left="5940" w:hanging="360"/>
      </w:pPr>
      <w:rPr>
        <w:rFonts w:ascii="Courier New" w:hAnsi="Courier New" w:cs="Courier New" w:hint="default"/>
      </w:rPr>
    </w:lvl>
    <w:lvl w:ilvl="8" w:tplc="0405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408A277C"/>
    <w:multiLevelType w:val="hybridMultilevel"/>
    <w:tmpl w:val="330494FA"/>
    <w:lvl w:ilvl="0" w:tplc="04050001">
      <w:start w:val="1"/>
      <w:numFmt w:val="bullet"/>
      <w:lvlText w:val=""/>
      <w:lvlJc w:val="left"/>
      <w:pPr>
        <w:tabs>
          <w:tab w:val="num" w:pos="720"/>
        </w:tabs>
        <w:ind w:left="720" w:hanging="360"/>
      </w:pPr>
      <w:rPr>
        <w:rFonts w:ascii="Symbol" w:hAnsi="Symbol" w:hint="default"/>
      </w:rPr>
    </w:lvl>
    <w:lvl w:ilvl="1" w:tplc="B42690CA">
      <w:start w:val="1"/>
      <w:numFmt w:val="bullet"/>
      <w:lvlText w:val=""/>
      <w:lvlJc w:val="left"/>
      <w:pPr>
        <w:tabs>
          <w:tab w:val="num" w:pos="1440"/>
        </w:tabs>
        <w:ind w:left="1440" w:hanging="360"/>
      </w:pPr>
      <w:rPr>
        <w:rFonts w:ascii="Wingdings" w:hAnsi="Wingdings" w:hint="default"/>
        <w:sz w:val="24"/>
        <w:szCs w:val="24"/>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0EF56C5"/>
    <w:multiLevelType w:val="hybridMultilevel"/>
    <w:tmpl w:val="0B4CBB66"/>
    <w:lvl w:ilvl="0" w:tplc="041B000F">
      <w:start w:val="1"/>
      <w:numFmt w:val="decimal"/>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43042DBC"/>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451F6C06"/>
    <w:multiLevelType w:val="hybridMultilevel"/>
    <w:tmpl w:val="3230AAE6"/>
    <w:lvl w:ilvl="0" w:tplc="CCC099DA">
      <w:start w:val="4"/>
      <w:numFmt w:val="bullet"/>
      <w:lvlText w:val="-"/>
      <w:lvlJc w:val="left"/>
      <w:pPr>
        <w:ind w:left="360" w:hanging="36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 w15:restartNumberingAfterBreak="0">
    <w:nsid w:val="49EC3870"/>
    <w:multiLevelType w:val="hybridMultilevel"/>
    <w:tmpl w:val="03F89488"/>
    <w:lvl w:ilvl="0" w:tplc="0405000F">
      <w:start w:val="1"/>
      <w:numFmt w:val="decimal"/>
      <w:lvlText w:val="%1."/>
      <w:lvlJc w:val="left"/>
      <w:pPr>
        <w:tabs>
          <w:tab w:val="num" w:pos="720"/>
        </w:tabs>
        <w:ind w:left="720" w:hanging="360"/>
      </w:pPr>
      <w:rPr>
        <w:rFonts w:hint="default"/>
      </w:rPr>
    </w:lvl>
    <w:lvl w:ilvl="1" w:tplc="0405000B">
      <w:start w:val="1"/>
      <w:numFmt w:val="bullet"/>
      <w:lvlText w:val=""/>
      <w:lvlJc w:val="left"/>
      <w:pPr>
        <w:tabs>
          <w:tab w:val="num" w:pos="720"/>
        </w:tabs>
        <w:ind w:left="72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5D5C610D"/>
    <w:multiLevelType w:val="multilevel"/>
    <w:tmpl w:val="AB9AAB68"/>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9DD167D"/>
    <w:multiLevelType w:val="hybridMultilevel"/>
    <w:tmpl w:val="DE0AB0E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6FDF0B12"/>
    <w:multiLevelType w:val="hybridMultilevel"/>
    <w:tmpl w:val="B45824F4"/>
    <w:lvl w:ilvl="0" w:tplc="CCC099DA">
      <w:start w:val="4"/>
      <w:numFmt w:val="bullet"/>
      <w:lvlText w:val="-"/>
      <w:lvlJc w:val="left"/>
      <w:pPr>
        <w:ind w:left="170" w:hanging="170"/>
      </w:pPr>
      <w:rPr>
        <w:rFonts w:ascii="Times New Roman" w:eastAsia="Calibri" w:hAnsi="Times New Roman" w:cs="Times New Roman"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0" w15:restartNumberingAfterBreak="0">
    <w:nsid w:val="6FEA37F4"/>
    <w:multiLevelType w:val="hybridMultilevel"/>
    <w:tmpl w:val="AACE54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00E2636"/>
    <w:multiLevelType w:val="hybridMultilevel"/>
    <w:tmpl w:val="1B94678C"/>
    <w:lvl w:ilvl="0" w:tplc="7CD443D8">
      <w:start w:val="1"/>
      <w:numFmt w:val="bullet"/>
      <w:lvlText w:val="-"/>
      <w:lvlJc w:val="left"/>
      <w:pPr>
        <w:tabs>
          <w:tab w:val="num" w:pos="720"/>
        </w:tabs>
        <w:ind w:left="720" w:hanging="360"/>
      </w:pPr>
      <w:rPr>
        <w:rFonts w:ascii="Courier New" w:hAnsi="Courier New"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A8D4073"/>
    <w:multiLevelType w:val="hybridMultilevel"/>
    <w:tmpl w:val="70A4D57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10979020">
    <w:abstractNumId w:val="2"/>
  </w:num>
  <w:num w:numId="2" w16cid:durableId="574365392">
    <w:abstractNumId w:val="4"/>
  </w:num>
  <w:num w:numId="3" w16cid:durableId="1279873989">
    <w:abstractNumId w:val="1"/>
  </w:num>
  <w:num w:numId="4" w16cid:durableId="311957217">
    <w:abstractNumId w:val="11"/>
  </w:num>
  <w:num w:numId="5" w16cid:durableId="1055423714">
    <w:abstractNumId w:val="7"/>
  </w:num>
  <w:num w:numId="6" w16cid:durableId="1302464545">
    <w:abstractNumId w:val="8"/>
  </w:num>
  <w:num w:numId="7" w16cid:durableId="1384525249">
    <w:abstractNumId w:val="3"/>
  </w:num>
  <w:num w:numId="8" w16cid:durableId="447241834">
    <w:abstractNumId w:val="6"/>
  </w:num>
  <w:num w:numId="9" w16cid:durableId="426579306">
    <w:abstractNumId w:val="5"/>
  </w:num>
  <w:num w:numId="10" w16cid:durableId="1645357080">
    <w:abstractNumId w:val="0"/>
  </w:num>
  <w:num w:numId="11" w16cid:durableId="1717579656">
    <w:abstractNumId w:val="9"/>
  </w:num>
  <w:num w:numId="12" w16cid:durableId="1559239888">
    <w:abstractNumId w:val="10"/>
  </w:num>
  <w:num w:numId="13" w16cid:durableId="1278663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44DE"/>
    <w:rsid w:val="00010BA0"/>
    <w:rsid w:val="000453BB"/>
    <w:rsid w:val="00047297"/>
    <w:rsid w:val="00060EEC"/>
    <w:rsid w:val="00091DA0"/>
    <w:rsid w:val="000D2EB9"/>
    <w:rsid w:val="000F3FA1"/>
    <w:rsid w:val="001240B5"/>
    <w:rsid w:val="0020003D"/>
    <w:rsid w:val="0020474E"/>
    <w:rsid w:val="00205C75"/>
    <w:rsid w:val="00214589"/>
    <w:rsid w:val="002644DE"/>
    <w:rsid w:val="002A48E5"/>
    <w:rsid w:val="00367553"/>
    <w:rsid w:val="00374977"/>
    <w:rsid w:val="00382021"/>
    <w:rsid w:val="00382302"/>
    <w:rsid w:val="003B70CC"/>
    <w:rsid w:val="0040256B"/>
    <w:rsid w:val="00404D1A"/>
    <w:rsid w:val="00416CEC"/>
    <w:rsid w:val="00433C47"/>
    <w:rsid w:val="00442106"/>
    <w:rsid w:val="0046200E"/>
    <w:rsid w:val="00475B21"/>
    <w:rsid w:val="0049191F"/>
    <w:rsid w:val="004B5AA1"/>
    <w:rsid w:val="004B7C18"/>
    <w:rsid w:val="004C70E5"/>
    <w:rsid w:val="004E6005"/>
    <w:rsid w:val="004F4FA9"/>
    <w:rsid w:val="005A27A0"/>
    <w:rsid w:val="005A3483"/>
    <w:rsid w:val="005C3D22"/>
    <w:rsid w:val="005E2886"/>
    <w:rsid w:val="0060060F"/>
    <w:rsid w:val="00633132"/>
    <w:rsid w:val="006335BF"/>
    <w:rsid w:val="00636449"/>
    <w:rsid w:val="00686563"/>
    <w:rsid w:val="00695AD4"/>
    <w:rsid w:val="006A523D"/>
    <w:rsid w:val="00712568"/>
    <w:rsid w:val="0071649D"/>
    <w:rsid w:val="007210E7"/>
    <w:rsid w:val="00734993"/>
    <w:rsid w:val="00737E5F"/>
    <w:rsid w:val="00797F96"/>
    <w:rsid w:val="007E57E7"/>
    <w:rsid w:val="007F58AE"/>
    <w:rsid w:val="007F6319"/>
    <w:rsid w:val="00816F0B"/>
    <w:rsid w:val="00835B41"/>
    <w:rsid w:val="0085461A"/>
    <w:rsid w:val="00871BD6"/>
    <w:rsid w:val="008801B5"/>
    <w:rsid w:val="00896587"/>
    <w:rsid w:val="0091344A"/>
    <w:rsid w:val="0095188C"/>
    <w:rsid w:val="00960292"/>
    <w:rsid w:val="00974314"/>
    <w:rsid w:val="009B5BD7"/>
    <w:rsid w:val="009C0214"/>
    <w:rsid w:val="009E09F7"/>
    <w:rsid w:val="009F2A1B"/>
    <w:rsid w:val="00A244FA"/>
    <w:rsid w:val="00A40C4A"/>
    <w:rsid w:val="00A544E0"/>
    <w:rsid w:val="00A63A61"/>
    <w:rsid w:val="00A9062A"/>
    <w:rsid w:val="00AE5EDB"/>
    <w:rsid w:val="00B20B45"/>
    <w:rsid w:val="00B71A6B"/>
    <w:rsid w:val="00BC0320"/>
    <w:rsid w:val="00BD141A"/>
    <w:rsid w:val="00BF2949"/>
    <w:rsid w:val="00C063B8"/>
    <w:rsid w:val="00C53D21"/>
    <w:rsid w:val="00C64180"/>
    <w:rsid w:val="00C75480"/>
    <w:rsid w:val="00C93F95"/>
    <w:rsid w:val="00C9468C"/>
    <w:rsid w:val="00CD1E99"/>
    <w:rsid w:val="00CF31DF"/>
    <w:rsid w:val="00D07EDF"/>
    <w:rsid w:val="00D151C6"/>
    <w:rsid w:val="00DC3C63"/>
    <w:rsid w:val="00DD3CE8"/>
    <w:rsid w:val="00DD4C08"/>
    <w:rsid w:val="00DE5111"/>
    <w:rsid w:val="00DF6E1E"/>
    <w:rsid w:val="00E20471"/>
    <w:rsid w:val="00ED6B5B"/>
    <w:rsid w:val="00EE14F6"/>
    <w:rsid w:val="00EE2692"/>
    <w:rsid w:val="00F33BC5"/>
    <w:rsid w:val="00F9685C"/>
    <w:rsid w:val="00FB1082"/>
    <w:rsid w:val="00FB418A"/>
    <w:rsid w:val="00FB49A6"/>
    <w:rsid w:val="166E0660"/>
    <w:rsid w:val="692D1BB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EE737"/>
  <w15:chartTrackingRefBased/>
  <w15:docId w15:val="{4D538BF1-EDC8-4160-A2B9-73079E67C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poznmkypodiarou">
    <w:name w:val="footnote text"/>
    <w:basedOn w:val="Normlny"/>
    <w:link w:val="TextpoznmkypodiarouChar"/>
    <w:uiPriority w:val="99"/>
    <w:semiHidden/>
    <w:unhideWhenUsed/>
    <w:rsid w:val="002644DE"/>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2644DE"/>
    <w:rPr>
      <w:sz w:val="20"/>
      <w:szCs w:val="20"/>
    </w:rPr>
  </w:style>
  <w:style w:type="paragraph" w:styleId="Pta">
    <w:name w:val="footer"/>
    <w:basedOn w:val="Normlny"/>
    <w:link w:val="PtaChar"/>
    <w:uiPriority w:val="99"/>
    <w:unhideWhenUsed/>
    <w:rsid w:val="002644DE"/>
    <w:pPr>
      <w:tabs>
        <w:tab w:val="center" w:pos="4536"/>
        <w:tab w:val="right" w:pos="9072"/>
      </w:tabs>
      <w:spacing w:after="0" w:line="240" w:lineRule="auto"/>
    </w:pPr>
  </w:style>
  <w:style w:type="character" w:customStyle="1" w:styleId="PtaChar">
    <w:name w:val="Päta Char"/>
    <w:basedOn w:val="Predvolenpsmoodseku"/>
    <w:link w:val="Pta"/>
    <w:uiPriority w:val="99"/>
    <w:rsid w:val="002644DE"/>
  </w:style>
  <w:style w:type="character" w:styleId="Odkaznapoznmkupodiarou">
    <w:name w:val="footnote reference"/>
    <w:aliases w:val="Footnote symbol,Footnote reference number"/>
    <w:semiHidden/>
    <w:unhideWhenUsed/>
    <w:rsid w:val="002644DE"/>
    <w:rPr>
      <w:vertAlign w:val="superscript"/>
    </w:rPr>
  </w:style>
  <w:style w:type="paragraph" w:styleId="Hlavika">
    <w:name w:val="header"/>
    <w:basedOn w:val="Normlny"/>
    <w:link w:val="HlavikaChar"/>
    <w:uiPriority w:val="99"/>
    <w:unhideWhenUsed/>
    <w:rsid w:val="0095188C"/>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5188C"/>
  </w:style>
  <w:style w:type="paragraph" w:styleId="Textbubliny">
    <w:name w:val="Balloon Text"/>
    <w:basedOn w:val="Normlny"/>
    <w:link w:val="TextbublinyChar"/>
    <w:uiPriority w:val="99"/>
    <w:semiHidden/>
    <w:unhideWhenUsed/>
    <w:rsid w:val="00FB49A6"/>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FB49A6"/>
    <w:rPr>
      <w:rFonts w:ascii="Segoe UI" w:hAnsi="Segoe UI" w:cs="Segoe UI"/>
      <w:sz w:val="18"/>
      <w:szCs w:val="18"/>
    </w:rPr>
  </w:style>
  <w:style w:type="paragraph" w:styleId="Revzia">
    <w:name w:val="Revision"/>
    <w:hidden/>
    <w:uiPriority w:val="99"/>
    <w:semiHidden/>
    <w:rsid w:val="00205C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f:fields xmlns:f="http://schemas.fabasoft.com/folio/2007/fields">
  <f:record ref="">
    <f:field ref="objname" par="" edit="true" text="Vlastný-materiál,-príloha-č.-4"/>
    <f:field ref="objsubject" par="" edit="true" text=""/>
    <f:field ref="objcreatedby" par="" text="Drieniková, Kristína"/>
    <f:field ref="objcreatedat" par="" text="3.11.2020 15:32:03"/>
    <f:field ref="objchangedby" par="" text="Matúšek, Miloš, JUDr."/>
    <f:field ref="objmodifiedat" par="" text="4.11.2020 13:20:03"/>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4.xml><?xml version="1.0" encoding="utf-8"?>
<ct:contentTypeSchema xmlns:ct="http://schemas.microsoft.com/office/2006/metadata/contentType" xmlns:ma="http://schemas.microsoft.com/office/2006/metadata/properties/metaAttributes" ct:_="" ma:_="" ma:contentTypeName="Document" ma:contentTypeID="0x0101008CF959D47DDF2543BC3B915C679EA654" ma:contentTypeVersion="3" ma:contentTypeDescription="Create a new document." ma:contentTypeScope="" ma:versionID="a6d5851700018cd5bd73ef1fe81f2bee">
  <xsd:schema xmlns:xsd="http://www.w3.org/2001/XMLSchema" xmlns:xs="http://www.w3.org/2001/XMLSchema" xmlns:p="http://schemas.microsoft.com/office/2006/metadata/properties" xmlns:ns2="5f47c16f-caa9-4102-8464-68d7fee56d86" targetNamespace="http://schemas.microsoft.com/office/2006/metadata/properties" ma:root="true" ma:fieldsID="58ff1bbd974acd2ddd6ea6bdbed27d3d" ns2:_="">
    <xsd:import namespace="5f47c16f-caa9-4102-8464-68d7fee56d8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47c16f-caa9-4102-8464-68d7fee56d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B69CA-C2AF-4FE6-A88B-18A364868DD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2047DE-250F-48E1-8AA6-2927FCA7D6DE}">
  <ds:schemaRefs>
    <ds:schemaRef ds:uri="http://schemas.microsoft.com/sharepoint/v3/contenttype/forms"/>
  </ds:schemaRefs>
</ds:datastoreItem>
</file>

<file path=customXml/itemProps3.xml><?xml version="1.0" encoding="utf-8"?>
<ds:datastoreItem xmlns:ds="http://schemas.openxmlformats.org/officeDocument/2006/customXml" ds:itemID="{4E8A9591-F074-446B-902F-511FF79C122F}">
  <ds:schemaRefs>
    <ds:schemaRef ds:uri="http://schemas.fabasoft.com/folio/2007/fields"/>
  </ds:schemaRefs>
</ds:datastoreItem>
</file>

<file path=customXml/itemProps4.xml><?xml version="1.0" encoding="utf-8"?>
<ds:datastoreItem xmlns:ds="http://schemas.openxmlformats.org/officeDocument/2006/customXml" ds:itemID="{EE65A783-B3F7-42DE-A58B-2244BC01F5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47c16f-caa9-4102-8464-68d7fee56d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F8D8196-846E-4B4E-A8AE-1174EE581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1980</Words>
  <Characters>11290</Characters>
  <Application>Microsoft Office Word</Application>
  <DocSecurity>0</DocSecurity>
  <Lines>94</Lines>
  <Paragraphs>26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Grušovský Lukáš</dc:creator>
  <cp:keywords/>
  <dc:description/>
  <cp:lastModifiedBy>Grušovský Lukáš</cp:lastModifiedBy>
  <cp:revision>2</cp:revision>
  <cp:lastPrinted>2025-11-25T14:21:00Z</cp:lastPrinted>
  <dcterms:created xsi:type="dcterms:W3CDTF">2026-06-20T10:51:00Z</dcterms:created>
  <dcterms:modified xsi:type="dcterms:W3CDTF">2026-06-20T10:51:00Z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3. 11. 2020</vt:lpwstr>
  </property>
  <property fmtid="{D5CDD505-2E9C-101B-9397-08002B2CF9AE}" pid="151" name="FSC#COOSYSTEM@1.1:Container">
    <vt:lpwstr>COO.2145.1000.3.4079702</vt:lpwstr>
  </property>
  <property fmtid="{D5CDD505-2E9C-101B-9397-08002B2CF9AE}" pid="152" name="FSC#FSCFOLIO@1.1001:docpropproject">
    <vt:lpwstr/>
  </property>
  <property fmtid="{D5CDD505-2E9C-101B-9397-08002B2CF9AE}" pid="153" name="ContentTypeId">
    <vt:lpwstr>0x0101008CF959D47DDF2543BC3B915C679EA654</vt:lpwstr>
  </property>
</Properties>
</file>