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CE26A" w14:textId="77777777" w:rsidR="008E201E" w:rsidRPr="00725DE9" w:rsidRDefault="008E201E" w:rsidP="008E201E">
      <w:pPr>
        <w:spacing w:after="0" w:line="240" w:lineRule="auto"/>
        <w:jc w:val="center"/>
        <w:rPr>
          <w:rFonts w:ascii="Times New Roman" w:hAnsi="Times New Roman"/>
          <w:b/>
          <w:caps/>
          <w:spacing w:val="54"/>
          <w:sz w:val="24"/>
          <w:szCs w:val="24"/>
        </w:rPr>
      </w:pPr>
      <w:bookmarkStart w:id="0" w:name="_Toc637556150"/>
      <w:r w:rsidRPr="00725DE9">
        <w:rPr>
          <w:rFonts w:ascii="Times New Roman" w:hAnsi="Times New Roman"/>
          <w:b/>
          <w:caps/>
          <w:spacing w:val="54"/>
          <w:sz w:val="24"/>
          <w:szCs w:val="24"/>
        </w:rPr>
        <w:t>správa o účasti verejnosti na tvorbe Právnych predpisov</w:t>
      </w:r>
    </w:p>
    <w:bookmarkEnd w:id="0"/>
    <w:p w14:paraId="1FF6C63D" w14:textId="77777777" w:rsidR="008E201E" w:rsidRPr="00114BEA" w:rsidRDefault="008E201E" w:rsidP="008E201E">
      <w:pPr>
        <w:keepNext/>
        <w:keepLines/>
        <w:spacing w:before="40" w:after="0"/>
        <w:jc w:val="center"/>
        <w:outlineLvl w:val="2"/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</w:pPr>
    </w:p>
    <w:p w14:paraId="591FE1CF" w14:textId="77777777" w:rsidR="008E201E" w:rsidRDefault="008E201E" w:rsidP="008E201E">
      <w:pPr>
        <w:pStyle w:val="Hlavika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7269F43" w14:textId="70E8AA9A" w:rsidR="008E201E" w:rsidRPr="008E201E" w:rsidRDefault="008E201E" w:rsidP="008E201E">
      <w:pPr>
        <w:pStyle w:val="Hlavika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4BEA">
        <w:rPr>
          <w:rFonts w:ascii="Times New Roman" w:eastAsia="Times New Roman" w:hAnsi="Times New Roman"/>
          <w:sz w:val="24"/>
          <w:szCs w:val="24"/>
        </w:rPr>
        <w:t xml:space="preserve">Verejnosť bola o príprave návrhu </w:t>
      </w:r>
      <w:r>
        <w:rPr>
          <w:rFonts w:ascii="Times New Roman" w:hAnsi="Times New Roman"/>
          <w:sz w:val="24"/>
          <w:szCs w:val="24"/>
        </w:rPr>
        <w:t>z</w:t>
      </w:r>
      <w:r w:rsidRPr="00332538">
        <w:rPr>
          <w:rFonts w:ascii="Times New Roman" w:hAnsi="Times New Roman"/>
          <w:sz w:val="24"/>
          <w:szCs w:val="24"/>
        </w:rPr>
        <w:t>ákona o nových psychoaktívnych látkach a o zmene a doplnení niektorých</w:t>
      </w:r>
      <w:r w:rsidRPr="00C07EF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32538">
        <w:rPr>
          <w:rFonts w:ascii="Times New Roman" w:hAnsi="Times New Roman"/>
          <w:sz w:val="24"/>
          <w:szCs w:val="24"/>
        </w:rPr>
        <w:t>zákonov</w:t>
      </w:r>
      <w:r w:rsidRPr="00114BEA">
        <w:rPr>
          <w:rFonts w:ascii="Times New Roman" w:eastAsia="Times New Roman" w:hAnsi="Times New Roman"/>
          <w:sz w:val="24"/>
          <w:szCs w:val="24"/>
        </w:rPr>
        <w:t xml:space="preserve"> informovaná prostredníctvom zverejnenia predbežnej informácie vo verejnosti prístupnom informačnom systéme verejnej správy Slov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114BEA">
        <w:rPr>
          <w:rFonts w:ascii="Times New Roman" w:eastAsia="Times New Roman" w:hAnsi="Times New Roman"/>
          <w:sz w:val="24"/>
          <w:szCs w:val="24"/>
        </w:rPr>
        <w:t xml:space="preserve">Lex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</w:t>
      </w:r>
      <w:r w:rsidRPr="00114BEA">
        <w:rPr>
          <w:rFonts w:ascii="Times New Roman" w:eastAsia="Times New Roman" w:hAnsi="Times New Roman"/>
          <w:sz w:val="24"/>
          <w:szCs w:val="24"/>
        </w:rPr>
        <w:t>pod číslom</w:t>
      </w:r>
      <w:r w:rsidRPr="00114BEA">
        <w:rPr>
          <w:rFonts w:ascii="Times New Roman" w:hAnsi="Times New Roman"/>
          <w:b/>
          <w:bCs/>
          <w:color w:val="1F497D"/>
        </w:rPr>
        <w:t xml:space="preserve"> </w:t>
      </w:r>
      <w:r w:rsidRPr="00366412">
        <w:rPr>
          <w:rFonts w:ascii="Times New Roman" w:hAnsi="Times New Roman"/>
          <w:sz w:val="24"/>
          <w:szCs w:val="24"/>
        </w:rPr>
        <w:t>PI/2026/52.</w:t>
      </w:r>
      <w:r w:rsidRPr="00D2628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Predbežná informácia bola zverejnená</w:t>
      </w:r>
      <w:r w:rsidRPr="00D0317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od 11.03.2026 </w:t>
      </w:r>
      <w:r w:rsidRPr="00D0317B">
        <w:rPr>
          <w:rFonts w:ascii="Times New Roman" w:eastAsia="Times New Roman" w:hAnsi="Times New Roman"/>
          <w:sz w:val="24"/>
          <w:szCs w:val="24"/>
        </w:rPr>
        <w:t xml:space="preserve">do </w:t>
      </w:r>
      <w:r>
        <w:rPr>
          <w:rFonts w:ascii="Times New Roman" w:eastAsia="Times New Roman" w:hAnsi="Times New Roman"/>
          <w:sz w:val="24"/>
          <w:szCs w:val="24"/>
        </w:rPr>
        <w:t>19.03.2026.</w:t>
      </w:r>
      <w:r w:rsidRPr="00D0317B">
        <w:rPr>
          <w:rFonts w:ascii="Times New Roman" w:eastAsia="Times New Roman" w:hAnsi="Times New Roman"/>
          <w:sz w:val="24"/>
          <w:szCs w:val="24"/>
        </w:rPr>
        <w:t xml:space="preserve"> </w:t>
      </w:r>
      <w:r w:rsidRPr="008E201E">
        <w:rPr>
          <w:rFonts w:ascii="Times New Roman" w:eastAsia="Times New Roman" w:hAnsi="Times New Roman"/>
          <w:sz w:val="24"/>
          <w:szCs w:val="24"/>
        </w:rPr>
        <w:t>Verejnosť mala možnosť zasielať návrhy a podnety k návrhu zákona.</w:t>
      </w:r>
    </w:p>
    <w:p w14:paraId="70A4E5A5" w14:textId="77777777" w:rsidR="008E201E" w:rsidRDefault="008E201E" w:rsidP="008E201E">
      <w:pPr>
        <w:pStyle w:val="Hlavika"/>
        <w:tabs>
          <w:tab w:val="clear" w:pos="4536"/>
        </w:tabs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FB897BE" w14:textId="395FEE3A" w:rsidR="008E201E" w:rsidRDefault="008E201E" w:rsidP="008E201E">
      <w:pPr>
        <w:pStyle w:val="Hlavika"/>
        <w:tabs>
          <w:tab w:val="clear" w:pos="4536"/>
        </w:tabs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30C5F">
        <w:rPr>
          <w:rFonts w:ascii="Times New Roman" w:eastAsia="Times New Roman" w:hAnsi="Times New Roman"/>
          <w:sz w:val="24"/>
          <w:szCs w:val="24"/>
        </w:rPr>
        <w:t xml:space="preserve">K predbežnej informácii v rámci procesu pripomienkovania predbežnej informácie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</w:t>
      </w:r>
      <w:r w:rsidRPr="00D30C5F">
        <w:rPr>
          <w:rFonts w:ascii="Times New Roman" w:eastAsia="Times New Roman" w:hAnsi="Times New Roman"/>
          <w:sz w:val="24"/>
          <w:szCs w:val="24"/>
        </w:rPr>
        <w:t xml:space="preserve">v informačnom systéme verejnej správy Slov-Lex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30C5F">
        <w:rPr>
          <w:rFonts w:ascii="Times New Roman" w:eastAsia="Times New Roman" w:hAnsi="Times New Roman"/>
          <w:sz w:val="24"/>
          <w:szCs w:val="24"/>
        </w:rPr>
        <w:t xml:space="preserve">boli predložené totožné pripomienky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</w:t>
      </w:r>
      <w:r w:rsidRPr="00D30C5F">
        <w:rPr>
          <w:rFonts w:ascii="Times New Roman" w:eastAsia="Times New Roman" w:hAnsi="Times New Roman"/>
          <w:sz w:val="24"/>
          <w:szCs w:val="24"/>
        </w:rPr>
        <w:t xml:space="preserve">zo strany Asociácie nemocníc Slovenska a Asociácie zamestnávateľských zväzov a združení Slovenskej republiky. </w:t>
      </w:r>
    </w:p>
    <w:p w14:paraId="18427AEB" w14:textId="77777777" w:rsidR="008E201E" w:rsidRPr="00D30C5F" w:rsidRDefault="008E201E" w:rsidP="008E201E">
      <w:pPr>
        <w:pStyle w:val="Hlavika"/>
        <w:tabs>
          <w:tab w:val="clear" w:pos="4536"/>
        </w:tabs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7A23C06" w14:textId="55F6144A" w:rsidR="008E201E" w:rsidRPr="00D0317B" w:rsidRDefault="008E201E" w:rsidP="008E201E">
      <w:pPr>
        <w:pStyle w:val="Hlavika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Pr="00D30C5F">
        <w:rPr>
          <w:rFonts w:ascii="Times New Roman" w:eastAsia="Times New Roman" w:hAnsi="Times New Roman"/>
          <w:sz w:val="24"/>
          <w:szCs w:val="24"/>
        </w:rPr>
        <w:t>Asociácia nemocníc Slovenska a Asociácia zamestnávateľských zväzov a združení Slovenskej republiky navrhuj</w:t>
      </w:r>
      <w:r>
        <w:rPr>
          <w:rFonts w:ascii="Times New Roman" w:eastAsia="Times New Roman" w:hAnsi="Times New Roman"/>
          <w:sz w:val="24"/>
          <w:szCs w:val="24"/>
        </w:rPr>
        <w:t>ú</w:t>
      </w:r>
      <w:r w:rsidRPr="00D30C5F">
        <w:rPr>
          <w:rFonts w:ascii="Times New Roman" w:eastAsia="Times New Roman" w:hAnsi="Times New Roman"/>
          <w:sz w:val="24"/>
          <w:szCs w:val="24"/>
        </w:rPr>
        <w:t xml:space="preserve"> doplniť ustanovenia, ktoré explicitne umožnia používanie kontrolovaných látok v medicíne (vrátane lôžkových zdravotníckych zariadení), realizáciu klinického skúšania podľa zákona o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D30C5F">
        <w:rPr>
          <w:rFonts w:ascii="Times New Roman" w:eastAsia="Times New Roman" w:hAnsi="Times New Roman"/>
          <w:sz w:val="24"/>
          <w:szCs w:val="24"/>
        </w:rPr>
        <w:t>liekoch</w:t>
      </w:r>
      <w:r>
        <w:rPr>
          <w:rFonts w:ascii="Times New Roman" w:eastAsia="Times New Roman" w:hAnsi="Times New Roman"/>
          <w:sz w:val="24"/>
          <w:szCs w:val="24"/>
        </w:rPr>
        <w:t xml:space="preserve"> a</w:t>
      </w:r>
      <w:r w:rsidRPr="00D30C5F">
        <w:rPr>
          <w:rFonts w:ascii="Times New Roman" w:eastAsia="Times New Roman" w:hAnsi="Times New Roman"/>
          <w:sz w:val="24"/>
          <w:szCs w:val="24"/>
        </w:rPr>
        <w:t xml:space="preserve"> použitie látok na vedecký, farmaceutický a toxikologický výskum. Odporúčajú doplniť formuláciu: „Tento zákon sa nevzťahuje na nakladanie s látkami na účely poskytovania zdravotnej starostlivosti, klinického skúšania, výskumu, výučby alebo expertíznej činnosti vykonávanej držiteľom príslušného povolenia podľa osobitných predpisov.“. </w:t>
      </w:r>
      <w:r>
        <w:rPr>
          <w:rFonts w:ascii="Times New Roman" w:eastAsia="Times New Roman" w:hAnsi="Times New Roman"/>
          <w:sz w:val="24"/>
          <w:szCs w:val="24"/>
        </w:rPr>
        <w:t>N</w:t>
      </w:r>
      <w:r w:rsidRPr="00D30C5F">
        <w:rPr>
          <w:rFonts w:ascii="Times New Roman" w:eastAsia="Times New Roman" w:hAnsi="Times New Roman"/>
          <w:sz w:val="24"/>
          <w:szCs w:val="24"/>
        </w:rPr>
        <w:t xml:space="preserve">avrhujú, aby bola zachovaná možnosť vývoja, testovania, klinického skúšania a používania nových psychoaktívnych látok, ktoré nebudú uvedené v prílohe zákona č. 139/1998 Z. z.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</w:t>
      </w:r>
      <w:r w:rsidRPr="00D30C5F">
        <w:rPr>
          <w:rFonts w:ascii="Times New Roman" w:eastAsia="Times New Roman" w:hAnsi="Times New Roman"/>
          <w:sz w:val="24"/>
          <w:szCs w:val="24"/>
        </w:rPr>
        <w:t>v rámci ich potenciálneho medicínskeho využitia.</w:t>
      </w:r>
    </w:p>
    <w:p w14:paraId="35E59084" w14:textId="77777777" w:rsidR="008E201E" w:rsidRDefault="008E201E" w:rsidP="008E201E">
      <w:pPr>
        <w:pStyle w:val="Hlavika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2E5E5BB" w14:textId="77777777" w:rsidR="008E201E" w:rsidRDefault="008E201E" w:rsidP="008E201E">
      <w:pPr>
        <w:pStyle w:val="Hlavika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8AAFF3E" w14:textId="77777777" w:rsidR="008E201E" w:rsidRDefault="008E201E" w:rsidP="008E201E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230EABDE" w14:textId="77777777" w:rsidR="008E201E" w:rsidRDefault="008E201E" w:rsidP="008E201E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4E41BEC" w14:textId="77777777" w:rsidR="008E201E" w:rsidRDefault="008E201E" w:rsidP="008E201E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E0FF005" w14:textId="77777777" w:rsidR="008E201E" w:rsidRDefault="008E201E" w:rsidP="008E201E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477CE01" w14:textId="77777777" w:rsidR="008E201E" w:rsidRDefault="008E201E" w:rsidP="008E201E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326BC35" w14:textId="77777777" w:rsidR="008E201E" w:rsidRDefault="008E201E" w:rsidP="008E201E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EB10DCC" w14:textId="77777777" w:rsidR="004D76A1" w:rsidRDefault="004D76A1"/>
    <w:sectPr w:rsidR="004D7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1E"/>
    <w:rsid w:val="00101D0C"/>
    <w:rsid w:val="003E428E"/>
    <w:rsid w:val="004D76A1"/>
    <w:rsid w:val="008E201E"/>
    <w:rsid w:val="00C2551E"/>
    <w:rsid w:val="00E5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7764"/>
  <w15:chartTrackingRefBased/>
  <w15:docId w15:val="{8D59EEFF-A08C-4F8A-9871-B15D19D4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201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E20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E20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E201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E201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E201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E201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E201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E201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E201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E2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E2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E2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E20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E20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E20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E20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E20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E201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E2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E2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E20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E2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E201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E201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E201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E201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E2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E201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E201E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E2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201E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Kovácsová Šárka</dc:creator>
  <cp:keywords/>
  <dc:description/>
  <cp:lastModifiedBy>Weinerová Terézia</cp:lastModifiedBy>
  <cp:revision>2</cp:revision>
  <dcterms:created xsi:type="dcterms:W3CDTF">2026-06-17T05:32:00Z</dcterms:created>
  <dcterms:modified xsi:type="dcterms:W3CDTF">2026-06-17T05:32:00Z</dcterms:modified>
</cp:coreProperties>
</file>