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2F2" w:rsidRDefault="0039226D" w:rsidP="003922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Predkladacia správa</w:t>
      </w:r>
    </w:p>
    <w:p w:rsidR="0039226D" w:rsidRDefault="0039226D" w:rsidP="0039226D">
      <w:pPr>
        <w:jc w:val="both"/>
        <w:rPr>
          <w:rFonts w:ascii="Arial" w:hAnsi="Arial" w:cs="Arial"/>
        </w:rPr>
      </w:pPr>
    </w:p>
    <w:p w:rsidR="0039226D" w:rsidRDefault="0039226D" w:rsidP="0039226D">
      <w:pPr>
        <w:jc w:val="both"/>
        <w:rPr>
          <w:rFonts w:ascii="Arial" w:hAnsi="Arial" w:cs="Arial"/>
        </w:rPr>
      </w:pPr>
    </w:p>
    <w:p w:rsidR="00C25CDB" w:rsidRDefault="0039226D" w:rsidP="00C25CD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Predmetný materiál sa predkladá na informáciu Úradu vlády Slovenskej republiky v súlade s § 29 ods. 4 zákona číslo 523/2004 Z. z. o rozpočtových pravidlách verejnej správy a o zmene a doplnení niektorých zákonov v znení neskorších predpisov a Smernicou Ministerstva financií Slovenskej republiky </w:t>
      </w:r>
      <w:r w:rsidR="00FD397C">
        <w:rPr>
          <w:rFonts w:ascii="Arial" w:hAnsi="Arial" w:cs="Arial"/>
        </w:rPr>
        <w:t>z 2</w:t>
      </w:r>
      <w:r w:rsidR="00C25CDB">
        <w:rPr>
          <w:rFonts w:ascii="Arial" w:hAnsi="Arial" w:cs="Arial"/>
        </w:rPr>
        <w:t>3</w:t>
      </w:r>
      <w:r w:rsidR="00FD397C">
        <w:rPr>
          <w:rFonts w:ascii="Arial" w:hAnsi="Arial" w:cs="Arial"/>
        </w:rPr>
        <w:t xml:space="preserve">. </w:t>
      </w:r>
      <w:r w:rsidR="00C25CDB">
        <w:rPr>
          <w:rFonts w:ascii="Arial" w:hAnsi="Arial" w:cs="Arial"/>
        </w:rPr>
        <w:t>októbra</w:t>
      </w:r>
      <w:r w:rsidR="00FD397C">
        <w:rPr>
          <w:rFonts w:ascii="Arial" w:hAnsi="Arial" w:cs="Arial"/>
        </w:rPr>
        <w:t xml:space="preserve"> 201</w:t>
      </w:r>
      <w:r w:rsidR="00C25CDB">
        <w:rPr>
          <w:rFonts w:ascii="Arial" w:hAnsi="Arial" w:cs="Arial"/>
        </w:rPr>
        <w:t>4</w:t>
      </w:r>
      <w:r w:rsidR="00FD39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číslo MF/</w:t>
      </w:r>
      <w:r w:rsidR="00C25CDB">
        <w:rPr>
          <w:rFonts w:ascii="Arial" w:hAnsi="Arial" w:cs="Arial"/>
        </w:rPr>
        <w:t>23510</w:t>
      </w:r>
      <w:r>
        <w:rPr>
          <w:rFonts w:ascii="Arial" w:hAnsi="Arial" w:cs="Arial"/>
        </w:rPr>
        <w:t>/201</w:t>
      </w:r>
      <w:r w:rsidR="00C25CD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-31 </w:t>
      </w:r>
      <w:r w:rsidR="00FD397C">
        <w:rPr>
          <w:rFonts w:ascii="Arial" w:hAnsi="Arial" w:cs="Arial"/>
        </w:rPr>
        <w:br/>
      </w:r>
      <w:r>
        <w:rPr>
          <w:rFonts w:ascii="Arial" w:hAnsi="Arial" w:cs="Arial"/>
        </w:rPr>
        <w:t>na vypracovanie záverečných účtov kapitol štátneho rozpočtu</w:t>
      </w:r>
      <w:r w:rsidR="00C25CD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štátnych fondov</w:t>
      </w:r>
      <w:r w:rsidR="00C25CDB">
        <w:rPr>
          <w:rFonts w:ascii="Arial" w:hAnsi="Arial" w:cs="Arial"/>
        </w:rPr>
        <w:t>.</w:t>
      </w:r>
    </w:p>
    <w:p w:rsidR="00FD397C" w:rsidRPr="0039226D" w:rsidRDefault="00FD397C" w:rsidP="00C25CDB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>
        <w:rPr>
          <w:rFonts w:ascii="Arial" w:hAnsi="Arial" w:cs="Arial"/>
        </w:rPr>
        <w:tab/>
        <w:t>Predložený materiál poskytuje komplexný pohľad na hospodárenie Správy štátnych hmotných rezerv Slovenskej republiky s prostriedkami štátneho rozpočtu za hodnotené obdobie roka 201</w:t>
      </w:r>
      <w:r w:rsidR="00B25254">
        <w:rPr>
          <w:rFonts w:ascii="Arial" w:hAnsi="Arial" w:cs="Arial"/>
        </w:rPr>
        <w:t>5</w:t>
      </w:r>
      <w:bookmarkStart w:id="0" w:name="_GoBack"/>
      <w:bookmarkEnd w:id="0"/>
      <w:r>
        <w:rPr>
          <w:rFonts w:ascii="Arial" w:hAnsi="Arial" w:cs="Arial"/>
        </w:rPr>
        <w:t>. Umožňuje získať podrobný prehľad o dosiahnutých rozpočtových príjmoch a prehľad o čerpaní bežných a kapitálových výdavkov podľa jednotlivých činností Správy štátnych hmotných rezerv Slovenskej republiky. Materiál obsahuje aj prehľad o tvorbe a použití bežného účtu obmien a zámien štátnych hmotných rezerv.</w:t>
      </w:r>
    </w:p>
    <w:sectPr w:rsidR="00FD397C" w:rsidRPr="003922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3E7"/>
    <w:rsid w:val="0002453A"/>
    <w:rsid w:val="000F43E7"/>
    <w:rsid w:val="00310392"/>
    <w:rsid w:val="0039226D"/>
    <w:rsid w:val="003B62F2"/>
    <w:rsid w:val="00AE65E9"/>
    <w:rsid w:val="00B25254"/>
    <w:rsid w:val="00C25CDB"/>
    <w:rsid w:val="00FD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WKX3UHSAJ2R6-2-660343</_dlc_DocId>
    <_dlc_DocIdUrl xmlns="e60a29af-d413-48d4-bd90-fe9d2a897e4b">
      <Url>https://ovdmasv601/sites/DMS/_layouts/15/DocIdRedir.aspx?ID=WKX3UHSAJ2R6-2-660343</Url>
      <Description>WKX3UHSAJ2R6-2-660343</Description>
    </_dlc_DocIdUrl>
  </documentManagement>
</p:properties>
</file>

<file path=customXml/itemProps1.xml><?xml version="1.0" encoding="utf-8"?>
<ds:datastoreItem xmlns:ds="http://schemas.openxmlformats.org/officeDocument/2006/customXml" ds:itemID="{A4939B34-9318-49FC-A994-D3B018202DA3}"/>
</file>

<file path=customXml/itemProps2.xml><?xml version="1.0" encoding="utf-8"?>
<ds:datastoreItem xmlns:ds="http://schemas.openxmlformats.org/officeDocument/2006/customXml" ds:itemID="{1153E591-10AC-4C46-854A-3DBF5C01C12E}"/>
</file>

<file path=customXml/itemProps3.xml><?xml version="1.0" encoding="utf-8"?>
<ds:datastoreItem xmlns:ds="http://schemas.openxmlformats.org/officeDocument/2006/customXml" ds:itemID="{05DB581D-BAFB-4256-A5E4-74FF3581783F}"/>
</file>

<file path=customXml/itemProps4.xml><?xml version="1.0" encoding="utf-8"?>
<ds:datastoreItem xmlns:ds="http://schemas.openxmlformats.org/officeDocument/2006/customXml" ds:itemID="{95A5853E-6C82-4F74-A116-5433FD89A0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SSHRSR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hubikova</dc:creator>
  <cp:keywords/>
  <dc:description/>
  <cp:lastModifiedBy>Ingrid Hubíková</cp:lastModifiedBy>
  <cp:revision>6</cp:revision>
  <cp:lastPrinted>2016-03-30T10:00:00Z</cp:lastPrinted>
  <dcterms:created xsi:type="dcterms:W3CDTF">2013-04-11T09:17:00Z</dcterms:created>
  <dcterms:modified xsi:type="dcterms:W3CDTF">2016-03-30T10:01:00Z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60bcf74c-80d7-4c61-b20f-98dfb74430c2</vt:lpwstr>
  </property>
</Properties>
</file>