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B7172B">
            <w:pPr>
              <w:pStyle w:val="Odsekzoznamu"/>
              <w:spacing w:after="12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6A1708" w:rsidRDefault="00F007FF" w:rsidP="00F007FF">
            <w:r>
              <w:t xml:space="preserve">Lokalita svetového dedičstva UNESCO Staré bukové lesy a bukové pralesy Karpát a iných regiónov Európy </w:t>
            </w:r>
            <w:r>
              <w:br/>
              <w:t>– komplexný návrh opatrení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B7172B">
            <w:pPr>
              <w:pStyle w:val="Odsekzoznamu"/>
              <w:spacing w:after="12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Default="00536230" w:rsidP="007B71A4">
            <w:r>
              <w:t>Ministerstvo životného prostredia Slovenskej republiky</w:t>
            </w:r>
          </w:p>
          <w:p w:rsidR="006A1708" w:rsidRDefault="006A1708" w:rsidP="007B71A4">
            <w:r>
              <w:t>Ministerstvo pôdohospodárstva a rozvoja vidieka Slovenskej republiky</w:t>
            </w:r>
          </w:p>
          <w:p w:rsidR="006A1708" w:rsidRPr="00A179AE" w:rsidRDefault="006A1708" w:rsidP="005A5E1E">
            <w:r>
              <w:t xml:space="preserve">Ministerstvo </w:t>
            </w:r>
            <w:r w:rsidR="005A5E1E">
              <w:t>zahraničných vecí a európskych záležitostí</w:t>
            </w:r>
            <w:r>
              <w:t xml:space="preserve"> Slovenskej republiky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536230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B7172B" w:rsidRDefault="003501A1" w:rsidP="00B7172B">
            <w:pPr>
              <w:spacing w:after="120"/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Default="000B2A8A" w:rsidP="000B2A8A">
            <w:pPr>
              <w:tabs>
                <w:tab w:val="left" w:pos="1029"/>
              </w:tabs>
            </w:pPr>
            <w:r>
              <w:t xml:space="preserve">Začiatok: </w:t>
            </w:r>
            <w:r>
              <w:tab/>
            </w:r>
            <w:r w:rsidR="006A1708">
              <w:t>-</w:t>
            </w:r>
          </w:p>
          <w:p w:rsidR="000B2A8A" w:rsidRPr="000B2A8A" w:rsidRDefault="000B2A8A" w:rsidP="006A1708">
            <w:pPr>
              <w:tabs>
                <w:tab w:val="left" w:pos="1029"/>
              </w:tabs>
            </w:pPr>
            <w:r>
              <w:t xml:space="preserve">Ukončenie: </w:t>
            </w:r>
            <w:r>
              <w:tab/>
            </w:r>
            <w:r w:rsidR="006A1708">
              <w:t>-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0B2A8A" w:rsidRDefault="00F007FF" w:rsidP="007B71A4">
            <w:r>
              <w:t>17.10.2017</w:t>
            </w:r>
          </w:p>
        </w:tc>
      </w:tr>
      <w:tr w:rsidR="003501A1" w:rsidRPr="00A179AE" w:rsidTr="00B7172B">
        <w:trPr>
          <w:trHeight w:val="599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B7172B">
            <w:pPr>
              <w:pStyle w:val="Odsekzoznamu"/>
              <w:spacing w:after="12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0B2A8A" w:rsidRDefault="00F007FF" w:rsidP="007B71A4">
            <w:r>
              <w:t>30.10</w:t>
            </w:r>
            <w:r w:rsidR="000B2A8A">
              <w:t>.2017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základné problémy, na ktoré navrhovaná regulácia reaguje.</w:t>
            </w:r>
          </w:p>
          <w:p w:rsidR="00F007FF" w:rsidRPr="002E25AE" w:rsidRDefault="007C749C" w:rsidP="005A5E1E">
            <w:pPr>
              <w:spacing w:after="120"/>
              <w:jc w:val="both"/>
            </w:pPr>
            <w:r w:rsidRPr="007C749C">
              <w:t>V júni 2007 bola lokalita Karpatské bukové pralesy zapísaná na Zoznam svetového dedičstva UNESCO ako ukážka zvyškov pralesov v cezhraničnom regióne Slovenska a Ukrajiny.</w:t>
            </w:r>
            <w:r w:rsidR="00314911">
              <w:t xml:space="preserve"> </w:t>
            </w:r>
            <w:r w:rsidR="00314911" w:rsidRPr="002E25AE">
              <w:t>Nominačný projekt však obsahoval nepresnosti (značné rozdiely vo vymedzení hraníc v textovej a mapovej časti) a nebol dostatočne prerokovaný s dotknutými subjektmi v regióne. Následkom týchto skutočností, ako aj ďalších problémov</w:t>
            </w:r>
            <w:r w:rsidR="00F007FF" w:rsidRPr="002E25AE">
              <w:t xml:space="preserve"> ochrany prírody na Slovensku</w:t>
            </w:r>
            <w:r w:rsidR="00725E6D">
              <w:t>,</w:t>
            </w:r>
            <w:r w:rsidR="00314911" w:rsidRPr="002E25AE">
              <w:t xml:space="preserve"> bola Slovenská republika zo strany Centra svetového dedičstva požiadaná, aby vykonala bezodkladné opatrenia pre zabezpečenie plnenia medzinárodných záväzkov vyplývajúcich zo zaradenia lokality do Zoznamu svetového dedičstva</w:t>
            </w:r>
            <w:r w:rsidR="00FD49EC" w:rsidRPr="002E25AE">
              <w:t xml:space="preserve"> UNESCO</w:t>
            </w:r>
            <w:r w:rsidR="00314911" w:rsidRPr="002E25AE">
              <w:t>.</w:t>
            </w:r>
            <w:r w:rsidR="00BD2920" w:rsidRPr="002E25AE">
              <w:t xml:space="preserve"> </w:t>
            </w:r>
          </w:p>
          <w:p w:rsidR="003501A1" w:rsidRPr="005A5E1E" w:rsidRDefault="00F007FF" w:rsidP="00F007FF">
            <w:pPr>
              <w:spacing w:after="120"/>
              <w:jc w:val="both"/>
            </w:pPr>
            <w:r w:rsidRPr="002E25AE">
              <w:t xml:space="preserve">Materiál je predkladaný v zmysle uznesenia vlády Slovenskej republiky č. 382 zo dňa 16.08.2017 s cieľom definovať komplexný návrh opatrení reagujúcich na odporúčania Výboru svetového dedičstva UNESCO. </w:t>
            </w:r>
            <w:r w:rsidR="00BD2920" w:rsidRPr="002E25AE">
              <w:t xml:space="preserve">Predkladaný materiál </w:t>
            </w:r>
            <w:r w:rsidRPr="002E25AE">
              <w:t xml:space="preserve">tak </w:t>
            </w:r>
            <w:r w:rsidR="00BD2920" w:rsidRPr="002E25AE">
              <w:t xml:space="preserve">má slúžiť ako rámcový podklad pre plnenie týchto záväzkov a koordináciu postupu jednotlivých rezortov, ktorých súčinnosť je potrebná pre úspešné a efektívne riešenie súčasnej situácie.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hlavné ciele navrhovaného predpisu (aký výsledný stav chcete reguláciou dosiahnuť).</w:t>
            </w:r>
          </w:p>
          <w:p w:rsidR="002E25AE" w:rsidRPr="002E25AE" w:rsidRDefault="00BD2920" w:rsidP="002E25AE">
            <w:pPr>
              <w:spacing w:after="120"/>
              <w:jc w:val="both"/>
            </w:pPr>
            <w:r w:rsidRPr="002E25AE">
              <w:t xml:space="preserve">Cieľom predkladaného materiálu je </w:t>
            </w:r>
            <w:r w:rsidR="00F007FF" w:rsidRPr="002E25AE">
              <w:t>predložiť komplexný návrh opatrení pre</w:t>
            </w:r>
            <w:r w:rsidRPr="002E25AE">
              <w:t xml:space="preserve"> </w:t>
            </w:r>
            <w:r w:rsidR="00F007FF" w:rsidRPr="002E25AE">
              <w:t>implementáciu</w:t>
            </w:r>
            <w:r w:rsidR="00493508" w:rsidRPr="002E25AE">
              <w:t xml:space="preserve"> </w:t>
            </w:r>
            <w:r w:rsidR="00F007FF" w:rsidRPr="002E25AE">
              <w:t>rozhodnutí</w:t>
            </w:r>
            <w:r w:rsidR="00493508" w:rsidRPr="002E25AE">
              <w:t xml:space="preserve"> Centra svetového dedičstva, resp. </w:t>
            </w:r>
            <w:r w:rsidR="002E25AE" w:rsidRPr="002E25AE">
              <w:t xml:space="preserve">odporúčaní </w:t>
            </w:r>
            <w:r w:rsidR="00493508" w:rsidRPr="002E25AE">
              <w:t xml:space="preserve">monitorovacej misie IUCN. </w:t>
            </w:r>
            <w:r w:rsidR="00C71D59" w:rsidRPr="002E25AE">
              <w:t xml:space="preserve">Schválenie materiálu prispeje </w:t>
            </w:r>
            <w:r w:rsidR="00F007FF" w:rsidRPr="002E25AE">
              <w:t xml:space="preserve">nielen </w:t>
            </w:r>
            <w:r w:rsidR="00C71D59" w:rsidRPr="002E25AE">
              <w:t>k dosiahnutiu požadovaného výsledného stavu, teda k úprave hraníc slovenských komponentov lokality</w:t>
            </w:r>
            <w:r w:rsidR="00C71D59" w:rsidRPr="002E25AE">
              <w:rPr>
                <w:color w:val="00B0F0"/>
                <w:sz w:val="24"/>
                <w:szCs w:val="24"/>
                <w:lang w:eastAsia="cs-CZ"/>
              </w:rPr>
              <w:t xml:space="preserve"> </w:t>
            </w:r>
            <w:r w:rsidR="002E25AE" w:rsidRPr="002E25AE">
              <w:t xml:space="preserve">a ich nárazníkových zón </w:t>
            </w:r>
            <w:r w:rsidR="00C71D59" w:rsidRPr="002E25AE">
              <w:t xml:space="preserve">a zabezpečeniu adekvátneho ochranného režimu (vylúčenie, resp. obmedzenie ťažby, spracovanie integrovaného </w:t>
            </w:r>
            <w:proofErr w:type="spellStart"/>
            <w:r w:rsidR="00C71D59" w:rsidRPr="002E25AE">
              <w:t>manažmentového</w:t>
            </w:r>
            <w:proofErr w:type="spellEnd"/>
            <w:r w:rsidR="00C71D59" w:rsidRPr="002E25AE">
              <w:t xml:space="preserve"> plánu pr</w:t>
            </w:r>
            <w:r w:rsidR="00F007FF" w:rsidRPr="002E25AE">
              <w:t xml:space="preserve">e slovenskú časť lokality a i.) </w:t>
            </w:r>
            <w:r w:rsidR="0067355E">
              <w:t>v súlade s</w:t>
            </w:r>
            <w:r w:rsidR="00F007FF" w:rsidRPr="002E25AE">
              <w:t xml:space="preserve"> pož</w:t>
            </w:r>
            <w:r w:rsidR="0067355E">
              <w:t>i</w:t>
            </w:r>
            <w:r w:rsidR="00F007FF" w:rsidRPr="002E25AE">
              <w:t>ad</w:t>
            </w:r>
            <w:r w:rsidR="0067355E">
              <w:t>avkami Centra</w:t>
            </w:r>
            <w:r w:rsidR="00F007FF" w:rsidRPr="002E25AE">
              <w:t xml:space="preserve"> svetového dedičstva, </w:t>
            </w:r>
            <w:r w:rsidR="002E25AE" w:rsidRPr="002E25AE">
              <w:t xml:space="preserve">ale </w:t>
            </w:r>
            <w:r w:rsidR="001C55B0" w:rsidRPr="002E25AE">
              <w:t xml:space="preserve">prispeje taktiež k ucelenejšiemu riešeniu socioekonomickej situácie v regióne, ktorá je so zabezpečením adekvátnej starostlivosti o lokalitu úzko previazaná. </w:t>
            </w:r>
          </w:p>
          <w:p w:rsidR="00A67F28" w:rsidRPr="00A179AE" w:rsidRDefault="001C55B0" w:rsidP="002E25AE">
            <w:pPr>
              <w:spacing w:after="120"/>
              <w:jc w:val="both"/>
            </w:pPr>
            <w:r>
              <w:t xml:space="preserve">Predkladaný materiál tak predstavuje komplexný súbor opatrení </w:t>
            </w:r>
            <w:r w:rsidR="002E25AE">
              <w:t>zameraných na ochranu prírodného dedičstva a využitie prestížnej „značky“ UNESCO pre udržateľný rozvoj regiónu, podporu udržateľných foriem cestovného ruchu a mäkkých foriem turizmu, socioekonomický rozvoj, zvyšovanie environmentálneho povedomia, podporu formálneho a neformálneho environmentálneho vzdelávania a medzinárodnú spoluprácu.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subjekty, ktorých sa zmeny návrhu dotknú priamo aj nepriamo:</w:t>
            </w:r>
          </w:p>
          <w:p w:rsidR="003501A1" w:rsidRPr="002E25AE" w:rsidRDefault="002E72BC" w:rsidP="00B90AB8">
            <w:pPr>
              <w:jc w:val="both"/>
              <w:rPr>
                <w:i/>
              </w:rPr>
            </w:pPr>
            <w:r w:rsidRPr="002E25AE">
              <w:t>Dotknuté ministerstvá a ďalšie</w:t>
            </w:r>
            <w:r w:rsidR="00A67F28" w:rsidRPr="002E25AE">
              <w:t xml:space="preserve"> orgány štátnej správy, vrátene dotknutých organizácií v ich z</w:t>
            </w:r>
            <w:r w:rsidR="00B90AB8" w:rsidRPr="002E25AE">
              <w:t>akladateľskej</w:t>
            </w:r>
            <w:r w:rsidR="00A67F28" w:rsidRPr="002E25AE">
              <w:t xml:space="preserve"> pôsobnosti, </w:t>
            </w:r>
            <w:r w:rsidRPr="002E25AE">
              <w:t xml:space="preserve">vlastníci, správcovia a nájomcovia dotknutých pozemkov, obce, záujmové združenia </w:t>
            </w:r>
            <w:r w:rsidR="00A67F28" w:rsidRPr="002E25AE">
              <w:t>verejnosť.</w:t>
            </w:r>
            <w:r w:rsidRPr="002E25AE">
              <w:t xml:space="preserve">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lastRenderedPageBreak/>
              <w:t>Aké alternatívne riešenia boli posudzované?</w:t>
            </w:r>
          </w:p>
          <w:p w:rsidR="00A67F28" w:rsidRPr="00A67F28" w:rsidRDefault="002E72BC" w:rsidP="006D4269">
            <w:pPr>
              <w:jc w:val="both"/>
            </w:pPr>
            <w:r>
              <w:t>-</w:t>
            </w:r>
          </w:p>
          <w:p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aké alternatívne spôsoby na odstránenie definovaného problému boli identifikované a posudzované.</w:t>
            </w:r>
          </w:p>
          <w:p w:rsidR="00A67F28" w:rsidRPr="00A179AE" w:rsidRDefault="002E72BC" w:rsidP="006D4269">
            <w:pPr>
              <w:jc w:val="both"/>
              <w:rPr>
                <w:i/>
              </w:rPr>
            </w:pPr>
            <w:r>
              <w:t>-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A42270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</w:t>
            </w:r>
            <w:r w:rsidR="003501A1" w:rsidRPr="00993186">
              <w:t>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A42270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5A5E1E" w:rsidRDefault="003501A1" w:rsidP="008F431E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  <w:r w:rsidR="005A5E1E">
              <w:rPr>
                <w:i/>
              </w:rPr>
              <w:t xml:space="preserve">     -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B7172B" w:rsidP="00A67F28">
            <w:r>
              <w:t>-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A67F28" w:rsidRPr="00A67F28" w:rsidRDefault="006A1708" w:rsidP="00B7172B">
            <w:pPr>
              <w:jc w:val="both"/>
            </w:pPr>
            <w:r>
              <w:t>-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6A1708">
            <w:pPr>
              <w:rPr>
                <w:i/>
              </w:rPr>
            </w:pPr>
            <w:r>
              <w:t>-</w:t>
            </w:r>
          </w:p>
        </w:tc>
      </w:tr>
      <w:tr w:rsidR="003501A1" w:rsidRPr="00A179AE" w:rsidTr="00B7172B">
        <w:trPr>
          <w:trHeight w:val="852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13B6F" w:rsidRDefault="00D13B6F" w:rsidP="00B7172B"/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B7172B">
            <w:pPr>
              <w:spacing w:after="120"/>
            </w:pPr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23013C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A170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A67F2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6A170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6A170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6A170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6A170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6A1708" w:rsidRDefault="004F6F1F" w:rsidP="006A1708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9600B7" w:rsidRDefault="00214B63" w:rsidP="00A42270">
            <w:pPr>
              <w:spacing w:after="120"/>
              <w:jc w:val="both"/>
            </w:pPr>
            <w:r w:rsidRPr="00214B63">
              <w:t xml:space="preserve">Materiál je predkladaný </w:t>
            </w:r>
            <w:r w:rsidR="002E25AE" w:rsidRPr="00F007FF">
              <w:t>v zmysle uznesenia vlády Slovenskej republiky č. 382 zo dňa 16.08.2017</w:t>
            </w:r>
            <w:r w:rsidR="002E25AE">
              <w:t>. J</w:t>
            </w:r>
            <w:r w:rsidRPr="00214B63">
              <w:t xml:space="preserve">eho zameranie bolo </w:t>
            </w:r>
            <w:r w:rsidR="002E25AE">
              <w:t xml:space="preserve">opakovane </w:t>
            </w:r>
            <w:r w:rsidRPr="00214B63">
              <w:t xml:space="preserve">prerokované </w:t>
            </w:r>
            <w:r w:rsidR="002E25AE">
              <w:t>v rámci</w:t>
            </w:r>
            <w:r w:rsidRPr="00214B63">
              <w:t xml:space="preserve"> medzirezortnej pracovnej skupiny zriade</w:t>
            </w:r>
            <w:r w:rsidR="002E25AE">
              <w:t>nej k tejto problematike, ktorá pozostáva zo zástupcov</w:t>
            </w:r>
            <w:r w:rsidRPr="00214B63">
              <w:t xml:space="preserve"> </w:t>
            </w:r>
            <w:r w:rsidR="005A5E1E" w:rsidRPr="005A5E1E">
              <w:t>rezortov životného prostredia, pôdohospodárstva a rozvoja vidieka, obrany, dopravy a výstavby, zahraničných vecí a európskych záležitostí, financií,</w:t>
            </w:r>
            <w:r w:rsidR="002E25AE">
              <w:t xml:space="preserve"> školstva,</w:t>
            </w:r>
            <w:r w:rsidR="009600B7" w:rsidRPr="009600B7">
              <w:rPr>
                <w:rFonts w:ascii="Calibri" w:eastAsia="Calibri" w:hAnsi="Calibri"/>
                <w:sz w:val="22"/>
                <w:szCs w:val="22"/>
                <w:lang w:eastAsia="zh-CN"/>
              </w:rPr>
              <w:t xml:space="preserve"> </w:t>
            </w:r>
            <w:r w:rsidR="009600B7" w:rsidRPr="009600B7">
              <w:t>vedy, výskumu a</w:t>
            </w:r>
            <w:r w:rsidR="00F603F6">
              <w:t> športu, kultúry, Úradu vlády Slovenskej republiky</w:t>
            </w:r>
            <w:r w:rsidR="009600B7">
              <w:t>,</w:t>
            </w:r>
            <w:r w:rsidR="002E25AE">
              <w:t xml:space="preserve"> </w:t>
            </w:r>
            <w:r w:rsidR="009600B7">
              <w:t>Ú</w:t>
            </w:r>
            <w:r w:rsidR="002E25AE">
              <w:t>radu podpredsedu vlády pre investície a informáciu,</w:t>
            </w:r>
            <w:r w:rsidR="005A5E1E" w:rsidRPr="005A5E1E">
              <w:t xml:space="preserve"> splnomocnenc</w:t>
            </w:r>
            <w:r w:rsidR="00725E6D">
              <w:t>a</w:t>
            </w:r>
            <w:r w:rsidR="005A5E1E" w:rsidRPr="005A5E1E">
              <w:t xml:space="preserve"> vlády Slovenskej republiky pre podporu najmenej rozvinutých okresov a v neposlednom rade stálej </w:t>
            </w:r>
            <w:r w:rsidR="00F603F6">
              <w:t>delegátky</w:t>
            </w:r>
            <w:r w:rsidR="005A5E1E" w:rsidRPr="005A5E1E">
              <w:t xml:space="preserve"> Slovenskej republiky pri UNESCO a</w:t>
            </w:r>
            <w:r w:rsidR="00725E6D">
              <w:t xml:space="preserve"> zástupcu </w:t>
            </w:r>
            <w:r w:rsidR="005A5E1E" w:rsidRPr="005A5E1E">
              <w:t>Zboru poradcov predsedu vlády Slovenskej republiky</w:t>
            </w:r>
            <w:r w:rsidRPr="00214B63">
              <w:t xml:space="preserve">. </w:t>
            </w:r>
          </w:p>
          <w:p w:rsidR="009600B7" w:rsidRPr="00214B63" w:rsidRDefault="009600B7">
            <w:pPr>
              <w:jc w:val="both"/>
            </w:pPr>
            <w:r>
              <w:t xml:space="preserve">Predkladaný materiál predstavuje strategický rámec pre napĺňanie požiadaviek Výboru svetového dedičstva </w:t>
            </w:r>
            <w:r w:rsidR="00F603F6">
              <w:t xml:space="preserve">UNESCO </w:t>
            </w:r>
            <w:r>
              <w:t>a</w:t>
            </w:r>
            <w:r w:rsidR="00EA1978">
              <w:t>ko aj</w:t>
            </w:r>
            <w:r>
              <w:t> </w:t>
            </w:r>
            <w:r w:rsidR="00F603F6">
              <w:t>odporúčaní</w:t>
            </w:r>
            <w:r>
              <w:t> medzinárodnej organizácie IUCN</w:t>
            </w:r>
            <w:r w:rsidR="00EA1978">
              <w:t xml:space="preserve"> (primárne úprava hraníc slovenskej časti lokality a následne ďalšie na to nadväzujúce opatrenia – vypracovanie integrovaného </w:t>
            </w:r>
            <w:proofErr w:type="spellStart"/>
            <w:r w:rsidR="00EA1978">
              <w:t>manažmentového</w:t>
            </w:r>
            <w:proofErr w:type="spellEnd"/>
            <w:r w:rsidR="00EA1978">
              <w:t xml:space="preserve"> plánu, zabezpečenie adekvátnej starostlivosti o lokalitu, a i.)</w:t>
            </w:r>
            <w:r>
              <w:t xml:space="preserve">. Je preto nutné uviesť, že </w:t>
            </w:r>
            <w:r w:rsidRPr="009600B7">
              <w:t>materiál nezakladá</w:t>
            </w:r>
            <w:r w:rsidR="00EA1978">
              <w:t xml:space="preserve"> žiadne</w:t>
            </w:r>
            <w:r w:rsidRPr="009600B7">
              <w:t xml:space="preserve"> priame/nepriame vplyvy. Hodnotenie vplyvov aj v zmysle navrhovaného uznesenia je možné vypracov</w:t>
            </w:r>
            <w:r w:rsidR="00EA1978">
              <w:t>ať až po finálnej úprave hraníc</w:t>
            </w:r>
            <w:r w:rsidRPr="009600B7">
              <w:t xml:space="preserve"> a bude súčasťou materiálov (návrhov nariadení vlády), ktorými sa budú vyhlasovať jednotlivé komponenty, resp. ich časti ako súčasť lokality UNESCO.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B69" w:rsidRDefault="00D13B6F">
            <w:pPr>
              <w:rPr>
                <w:i/>
              </w:rPr>
            </w:pPr>
            <w:r>
              <w:rPr>
                <w:i/>
              </w:rPr>
              <w:t>Uveďte</w:t>
            </w:r>
            <w:r w:rsidRPr="00D13B6F">
              <w:rPr>
                <w:i/>
              </w:rPr>
              <w:t xml:space="preserve"> údaje na kontaktnú osobu, ktorú je možné kontaktovať v súvislosti s posúdením vybraných vplyvov</w:t>
            </w:r>
          </w:p>
          <w:p w:rsidR="002E72BC" w:rsidRDefault="000B0B69" w:rsidP="000B0B69">
            <w:r>
              <w:t>Mgr. Simona Stašová</w:t>
            </w:r>
          </w:p>
          <w:p w:rsidR="003501A1" w:rsidRPr="000B0B69" w:rsidRDefault="005B5D5B" w:rsidP="000B0B69">
            <w:r>
              <w:t>sekcia ochrany prírody, biodiverzity a krajiny Ministerstva životného prostredia Slovenskej republiky</w:t>
            </w:r>
            <w:r w:rsidR="002E72BC">
              <w:t xml:space="preserve"> </w:t>
            </w:r>
            <w:hyperlink r:id="rId9" w:history="1">
              <w:r w:rsidR="000B0B69" w:rsidRPr="00FD51AF">
                <w:rPr>
                  <w:rStyle w:val="Hypertextovprepojenie"/>
                </w:rPr>
                <w:t>simona.stasova@enviro.gov.sk</w:t>
              </w:r>
            </w:hyperlink>
            <w:r w:rsidR="002E72BC">
              <w:t>, tel. č. 02/5956 2311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lastRenderedPageBreak/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B7172B" w:rsidRDefault="003501A1" w:rsidP="00B7172B">
            <w:pPr>
              <w:spacing w:after="120"/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B7172B" w:rsidRDefault="003501A1" w:rsidP="00B7172B">
            <w:pPr>
              <w:spacing w:after="120"/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</w:tc>
      </w:tr>
    </w:tbl>
    <w:p w:rsidR="003501A1" w:rsidRDefault="003501A1" w:rsidP="00B7172B">
      <w:pPr>
        <w:rPr>
          <w:b/>
        </w:rPr>
      </w:pPr>
    </w:p>
    <w:sectPr w:rsidR="003501A1" w:rsidSect="004C6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68" w:rsidRDefault="00DB6A68" w:rsidP="003501A1">
      <w:r>
        <w:separator/>
      </w:r>
    </w:p>
  </w:endnote>
  <w:endnote w:type="continuationSeparator" w:id="0">
    <w:p w:rsidR="00DB6A68" w:rsidRDefault="00DB6A68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68" w:rsidRDefault="00DB6A68" w:rsidP="003501A1">
      <w:r>
        <w:separator/>
      </w:r>
    </w:p>
  </w:footnote>
  <w:footnote w:type="continuationSeparator" w:id="0">
    <w:p w:rsidR="00DB6A68" w:rsidRDefault="00DB6A68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36A60"/>
    <w:rsid w:val="000B0B69"/>
    <w:rsid w:val="000B2A8A"/>
    <w:rsid w:val="000B4106"/>
    <w:rsid w:val="000D40AB"/>
    <w:rsid w:val="00102B33"/>
    <w:rsid w:val="0011693A"/>
    <w:rsid w:val="00175FD8"/>
    <w:rsid w:val="001923DC"/>
    <w:rsid w:val="001A1559"/>
    <w:rsid w:val="001C55B0"/>
    <w:rsid w:val="0021476A"/>
    <w:rsid w:val="00214B63"/>
    <w:rsid w:val="0023013C"/>
    <w:rsid w:val="002E25AE"/>
    <w:rsid w:val="002E72BC"/>
    <w:rsid w:val="00314911"/>
    <w:rsid w:val="003501A1"/>
    <w:rsid w:val="00352C0B"/>
    <w:rsid w:val="00395098"/>
    <w:rsid w:val="00395B1F"/>
    <w:rsid w:val="004357A1"/>
    <w:rsid w:val="0045465B"/>
    <w:rsid w:val="004931E8"/>
    <w:rsid w:val="00493508"/>
    <w:rsid w:val="004A29C3"/>
    <w:rsid w:val="004C60B8"/>
    <w:rsid w:val="004C794A"/>
    <w:rsid w:val="004D2F79"/>
    <w:rsid w:val="004F6F1F"/>
    <w:rsid w:val="004F7D6F"/>
    <w:rsid w:val="00524259"/>
    <w:rsid w:val="00536230"/>
    <w:rsid w:val="00570B48"/>
    <w:rsid w:val="005A5E1E"/>
    <w:rsid w:val="005B5D5B"/>
    <w:rsid w:val="005B7A8D"/>
    <w:rsid w:val="0067355E"/>
    <w:rsid w:val="006A1708"/>
    <w:rsid w:val="006C3B7D"/>
    <w:rsid w:val="006D4269"/>
    <w:rsid w:val="0071596C"/>
    <w:rsid w:val="00725E6D"/>
    <w:rsid w:val="007C749C"/>
    <w:rsid w:val="008E1627"/>
    <w:rsid w:val="008F431E"/>
    <w:rsid w:val="009600B7"/>
    <w:rsid w:val="00993186"/>
    <w:rsid w:val="00A42270"/>
    <w:rsid w:val="00A62727"/>
    <w:rsid w:val="00A67F28"/>
    <w:rsid w:val="00AA2C64"/>
    <w:rsid w:val="00AC2477"/>
    <w:rsid w:val="00B65A86"/>
    <w:rsid w:val="00B7172B"/>
    <w:rsid w:val="00B75413"/>
    <w:rsid w:val="00B90AB8"/>
    <w:rsid w:val="00BD2920"/>
    <w:rsid w:val="00C71D59"/>
    <w:rsid w:val="00CB3623"/>
    <w:rsid w:val="00CE668F"/>
    <w:rsid w:val="00D13B6F"/>
    <w:rsid w:val="00D75D35"/>
    <w:rsid w:val="00D92598"/>
    <w:rsid w:val="00DB6A68"/>
    <w:rsid w:val="00DE2A12"/>
    <w:rsid w:val="00E11500"/>
    <w:rsid w:val="00E802A5"/>
    <w:rsid w:val="00EA1978"/>
    <w:rsid w:val="00EA63D9"/>
    <w:rsid w:val="00EB59E3"/>
    <w:rsid w:val="00EF466C"/>
    <w:rsid w:val="00F007FF"/>
    <w:rsid w:val="00F111FC"/>
    <w:rsid w:val="00F22831"/>
    <w:rsid w:val="00F23A5A"/>
    <w:rsid w:val="00F603F6"/>
    <w:rsid w:val="00F62771"/>
    <w:rsid w:val="00F92046"/>
    <w:rsid w:val="00F94566"/>
    <w:rsid w:val="00FD2359"/>
    <w:rsid w:val="00FD49EC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B0B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B0B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imona.stasova@enviro.gov.sk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WKX3UHSAJ2R6-2-808385</_dlc_DocId>
    <_dlc_DocIdUrl xmlns="e60a29af-d413-48d4-bd90-fe9d2a897e4b">
      <Url>https://ovdmasv601/sites/DMS/_layouts/15/DocIdRedir.aspx?ID=WKX3UHSAJ2R6-2-808385</Url>
      <Description>WKX3UHSAJ2R6-2-808385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229F5-198C-453E-B7EF-CA3E5A636F5D}"/>
</file>

<file path=customXml/itemProps2.xml><?xml version="1.0" encoding="utf-8"?>
<ds:datastoreItem xmlns:ds="http://schemas.openxmlformats.org/officeDocument/2006/customXml" ds:itemID="{FFFB42B3-C6E9-44D5-8DB8-7CC36E360F3E}"/>
</file>

<file path=customXml/itemProps3.xml><?xml version="1.0" encoding="utf-8"?>
<ds:datastoreItem xmlns:ds="http://schemas.openxmlformats.org/officeDocument/2006/customXml" ds:itemID="{671279DC-929F-4CC6-821A-8E2397A2EB06}"/>
</file>

<file path=customXml/itemProps4.xml><?xml version="1.0" encoding="utf-8"?>
<ds:datastoreItem xmlns:ds="http://schemas.openxmlformats.org/officeDocument/2006/customXml" ds:itemID="{E025EFF2-49A9-4918-BC41-B59E0661E447}"/>
</file>

<file path=customXml/itemProps5.xml><?xml version="1.0" encoding="utf-8"?>
<ds:datastoreItem xmlns:ds="http://schemas.openxmlformats.org/officeDocument/2006/customXml" ds:itemID="{65878D0F-840F-46F4-B2D5-006825812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Stašová Simona</cp:lastModifiedBy>
  <cp:revision>7</cp:revision>
  <cp:lastPrinted>2017-08-08T11:05:00Z</cp:lastPrinted>
  <dcterms:created xsi:type="dcterms:W3CDTF">2017-10-16T16:08:00Z</dcterms:created>
  <dcterms:modified xsi:type="dcterms:W3CDTF">2017-11-03T13:17:00Z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5ba456a2-265c-497f-846a-a0fdbb1086fe</vt:lpwstr>
  </property>
</Properties>
</file>