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7A3981" w:rsidTr="00C80DFC">
        <w:trPr>
          <w:trHeight w:val="1417"/>
        </w:trPr>
        <w:tc>
          <w:tcPr>
            <w:tcW w:w="4928" w:type="dxa"/>
          </w:tcPr>
          <w:p w:rsidR="007A3981" w:rsidRDefault="007A3981" w:rsidP="00C80DFC">
            <w:pPr>
              <w:rPr>
                <w:rFonts w:ascii="Consolas" w:hAnsi="Consolas" w:cs="Consolas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ZDRAVOTNÍCTVA SLOVENSKEJ REPUBLIKY</w:t>
            </w:r>
          </w:p>
          <w:p w:rsidR="007A3981" w:rsidRPr="008E4F14" w:rsidRDefault="007A3981" w:rsidP="00C80DFC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>
              <w:rPr>
                <w:sz w:val="25"/>
                <w:szCs w:val="25"/>
              </w:rPr>
              <w:t>S05201-2018-OL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:rsidR="007A3981" w:rsidRDefault="007A3981" w:rsidP="00C80DFC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7A3981" w:rsidRDefault="007A3981" w:rsidP="007A3981">
      <w:pPr>
        <w:pStyle w:val="Zkladntext2"/>
        <w:jc w:val="both"/>
        <w:rPr>
          <w:sz w:val="25"/>
          <w:szCs w:val="25"/>
        </w:rPr>
      </w:pPr>
      <w:r w:rsidRPr="008E4F14">
        <w:rPr>
          <w:sz w:val="25"/>
          <w:szCs w:val="25"/>
        </w:rPr>
        <w:t xml:space="preserve">Materiál na </w:t>
      </w:r>
      <w:r>
        <w:rPr>
          <w:sz w:val="25"/>
          <w:szCs w:val="25"/>
        </w:rPr>
        <w:t xml:space="preserve">rokovanie </w:t>
      </w:r>
    </w:p>
    <w:p w:rsidR="007A3981" w:rsidRPr="008E4F14" w:rsidRDefault="007A3981" w:rsidP="007A3981">
      <w:pPr>
        <w:pStyle w:val="Zkladntext2"/>
        <w:jc w:val="both"/>
        <w:rPr>
          <w:sz w:val="25"/>
          <w:szCs w:val="25"/>
        </w:rPr>
      </w:pPr>
      <w:r>
        <w:rPr>
          <w:sz w:val="25"/>
          <w:szCs w:val="25"/>
        </w:rPr>
        <w:t>vlády Slovenskej republiky</w:t>
      </w:r>
    </w:p>
    <w:p w:rsidR="007A3981" w:rsidRDefault="007A3981" w:rsidP="007A3981">
      <w:pPr>
        <w:pStyle w:val="Zkladntext2"/>
        <w:jc w:val="both"/>
        <w:rPr>
          <w:sz w:val="25"/>
          <w:szCs w:val="25"/>
        </w:rPr>
      </w:pPr>
    </w:p>
    <w:p w:rsidR="007A3981" w:rsidRPr="008E4F14" w:rsidRDefault="007A3981" w:rsidP="007A3981">
      <w:pPr>
        <w:pStyle w:val="Zkladntext2"/>
        <w:jc w:val="both"/>
        <w:rPr>
          <w:sz w:val="25"/>
          <w:szCs w:val="25"/>
        </w:rPr>
      </w:pPr>
    </w:p>
    <w:p w:rsidR="007A3981" w:rsidRDefault="007A3981" w:rsidP="007A3981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 xml:space="preserve">poslancov Národnej rady Slovenskej republiky Petra ANTALA a Petra PAMULU na vydanie zákona </w:t>
      </w:r>
      <w:r w:rsidRPr="002D7558">
        <w:rPr>
          <w:rFonts w:ascii="Times" w:hAnsi="Times" w:cs="Times"/>
          <w:b/>
          <w:bCs/>
          <w:sz w:val="25"/>
          <w:szCs w:val="25"/>
        </w:rPr>
        <w:t>Národnej rady Slovenskej republiky</w:t>
      </w:r>
      <w:r>
        <w:rPr>
          <w:rFonts w:ascii="Times" w:hAnsi="Times" w:cs="Times"/>
          <w:b/>
          <w:bCs/>
          <w:sz w:val="25"/>
          <w:szCs w:val="25"/>
        </w:rPr>
        <w:t xml:space="preserve">, ktorým sa mení a dopĺňa zákon Národnej rady Slovenskej republiky č. 219/1996 Z. z. o ochrane pred zneužívaním alkoholických nápojov a o zriaďovaní a prevádzke protialkoholických záchytných izieb v znení neskorších predpisov </w:t>
      </w:r>
    </w:p>
    <w:p w:rsidR="007A3981" w:rsidRPr="004D4B30" w:rsidRDefault="007A3981" w:rsidP="007A3981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(tlač 892)</w:t>
      </w:r>
    </w:p>
    <w:p w:rsidR="007A3981" w:rsidRPr="008E4F14" w:rsidRDefault="007A3981" w:rsidP="007A3981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:rsidR="007A3981" w:rsidRPr="008E4F14" w:rsidRDefault="007A3981" w:rsidP="007A3981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7A3981" w:rsidRPr="008E4F14" w:rsidTr="00C80DFC">
        <w:trPr>
          <w:trHeight w:val="307"/>
        </w:trPr>
        <w:tc>
          <w:tcPr>
            <w:tcW w:w="5010" w:type="dxa"/>
          </w:tcPr>
          <w:p w:rsidR="007A3981" w:rsidRPr="008E4F14" w:rsidRDefault="007A3981" w:rsidP="00C80DFC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:rsidR="007A3981" w:rsidRPr="008E4F14" w:rsidRDefault="007A3981" w:rsidP="00C80DFC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7A3981" w:rsidRPr="008E4F14" w:rsidTr="00C80DFC">
        <w:trPr>
          <w:trHeight w:val="4549"/>
        </w:trPr>
        <w:tc>
          <w:tcPr>
            <w:tcW w:w="5010" w:type="dxa"/>
          </w:tcPr>
          <w:p w:rsidR="007A3981" w:rsidRPr="008E4F14" w:rsidRDefault="007A3981" w:rsidP="00C80DFC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§ 70 ods. 2 zákona Národnej rady Slovenskej republiky č. 350/1996 Z. z. o rokovacom poriadku Národnej rady Slovenskej republiky </w:t>
            </w:r>
          </w:p>
        </w:tc>
        <w:tc>
          <w:tcPr>
            <w:tcW w:w="5149" w:type="dxa"/>
          </w:tcPr>
          <w:p w:rsidR="007A3981" w:rsidRDefault="007A3981" w:rsidP="00C80DFC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17"/>
            </w:tblGrid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dôvodová správa - všeobecná časť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dôvodová správa - osobitná časť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spacing w:line="276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doložka vplyvov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spacing w:line="276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doložka zlučiteľnosti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spacing w:line="276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stanovisko Ministerstva financií SR</w:t>
                  </w:r>
                </w:p>
              </w:tc>
            </w:tr>
            <w:tr w:rsidR="007A3981" w:rsidTr="00C80D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3981" w:rsidRDefault="007A3981" w:rsidP="00C80DFC">
                  <w:pPr>
                    <w:spacing w:line="276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9. návrh komuniké</w:t>
                  </w:r>
                </w:p>
              </w:tc>
            </w:tr>
          </w:tbl>
          <w:p w:rsidR="007A3981" w:rsidRPr="008073E3" w:rsidRDefault="007A3981" w:rsidP="00C80DFC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:rsidR="007A3981" w:rsidRDefault="007A3981" w:rsidP="007A3981">
      <w:pPr>
        <w:pStyle w:val="Zkladntext2"/>
        <w:jc w:val="both"/>
        <w:rPr>
          <w:b/>
          <w:bCs/>
          <w:sz w:val="25"/>
          <w:szCs w:val="25"/>
          <w:u w:val="single"/>
        </w:rPr>
      </w:pPr>
      <w:bookmarkStart w:id="0" w:name="_GoBack"/>
      <w:bookmarkEnd w:id="0"/>
    </w:p>
    <w:p w:rsidR="007A3981" w:rsidRDefault="007A3981" w:rsidP="007A3981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A3981" w:rsidRDefault="007A3981" w:rsidP="007A3981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A3981" w:rsidRDefault="007A3981" w:rsidP="007A3981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A3981" w:rsidRDefault="007A3981" w:rsidP="007A3981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A3981" w:rsidRPr="008E4F14" w:rsidRDefault="007A3981" w:rsidP="007A3981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:rsidR="007A3981" w:rsidRPr="00795D7F" w:rsidRDefault="007A3981" w:rsidP="007A3981">
      <w:pPr>
        <w:rPr>
          <w:b/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FSC#SKEDITIONSLOVLEX@103.510:predkladateliaObalSD\* MERGEFORMAT </w:instrText>
      </w:r>
      <w:r w:rsidRPr="008E4F14">
        <w:rPr>
          <w:sz w:val="25"/>
          <w:szCs w:val="25"/>
        </w:rPr>
        <w:fldChar w:fldCharType="separate"/>
      </w:r>
      <w:r w:rsidRPr="00795D7F">
        <w:rPr>
          <w:b/>
          <w:sz w:val="25"/>
          <w:szCs w:val="25"/>
        </w:rPr>
        <w:t>Andrea Kalavská</w:t>
      </w:r>
    </w:p>
    <w:p w:rsidR="007A3981" w:rsidRDefault="007A3981" w:rsidP="007A3981">
      <w:pPr>
        <w:rPr>
          <w:sz w:val="25"/>
          <w:szCs w:val="25"/>
        </w:rPr>
      </w:pPr>
      <w:r>
        <w:rPr>
          <w:sz w:val="25"/>
          <w:szCs w:val="25"/>
        </w:rPr>
        <w:t>ministerka zdravotníctva</w:t>
      </w:r>
      <w:r w:rsidRPr="008E4F14">
        <w:rPr>
          <w:sz w:val="25"/>
          <w:szCs w:val="25"/>
        </w:rPr>
        <w:fldChar w:fldCharType="end"/>
      </w:r>
    </w:p>
    <w:p w:rsidR="007A3981" w:rsidRPr="008E4F14" w:rsidRDefault="007A3981" w:rsidP="007A3981">
      <w:pPr>
        <w:rPr>
          <w:sz w:val="25"/>
          <w:szCs w:val="25"/>
        </w:rPr>
      </w:pPr>
      <w:r>
        <w:rPr>
          <w:sz w:val="25"/>
          <w:szCs w:val="25"/>
        </w:rPr>
        <w:t>Slovenskej republiky</w:t>
      </w:r>
    </w:p>
    <w:p w:rsidR="00105EB2" w:rsidRDefault="00105EB2"/>
    <w:sectPr w:rsidR="00105EB2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689" w:rsidRDefault="00433689" w:rsidP="007A3981">
      <w:r>
        <w:separator/>
      </w:r>
    </w:p>
  </w:endnote>
  <w:endnote w:type="continuationSeparator" w:id="0">
    <w:p w:rsidR="00433689" w:rsidRDefault="00433689" w:rsidP="007A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981" w:rsidRPr="007A3981" w:rsidRDefault="007A3981" w:rsidP="007A3981">
    <w:pPr>
      <w:pStyle w:val="Pta"/>
      <w:jc w:val="center"/>
      <w:rPr>
        <w:sz w:val="25"/>
        <w:szCs w:val="25"/>
      </w:rPr>
    </w:pPr>
    <w:r w:rsidRPr="007A3981">
      <w:rPr>
        <w:sz w:val="25"/>
        <w:szCs w:val="25"/>
      </w:rPr>
      <w:t>Bratislava 23.4.2018</w:t>
    </w:r>
  </w:p>
  <w:p w:rsidR="00AF1D48" w:rsidRDefault="0043368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689" w:rsidRDefault="00433689" w:rsidP="007A3981">
      <w:r>
        <w:separator/>
      </w:r>
    </w:p>
  </w:footnote>
  <w:footnote w:type="continuationSeparator" w:id="0">
    <w:p w:rsidR="00433689" w:rsidRDefault="00433689" w:rsidP="007A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D1" w:rsidRDefault="00433689">
    <w:pPr>
      <w:pStyle w:val="Hlavika"/>
    </w:pPr>
  </w:p>
  <w:p w:rsidR="00DE35C6" w:rsidRDefault="0043368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81"/>
    <w:rsid w:val="00105EB2"/>
    <w:rsid w:val="0033697A"/>
    <w:rsid w:val="00433689"/>
    <w:rsid w:val="007A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34BC"/>
  <w15:chartTrackingRefBased/>
  <w15:docId w15:val="{43CA8088-E149-41E7-A4DE-ACFB64D9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A3981"/>
    <w:pPr>
      <w:autoSpaceDE w:val="0"/>
      <w:autoSpaceDN w:val="0"/>
      <w:spacing w:after="0" w:line="240" w:lineRule="auto"/>
      <w:jc w:val="left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7A3981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7A3981"/>
    <w:rPr>
      <w:rFonts w:ascii="Times New Roman" w:eastAsiaTheme="minorEastAsia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7A398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A3981"/>
    <w:rPr>
      <w:rFonts w:ascii="Times New Roman" w:eastAsiaTheme="minorEastAsia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7A398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A3981"/>
    <w:rPr>
      <w:rFonts w:ascii="Times New Roman" w:eastAsiaTheme="minorEastAsia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A3981"/>
    <w:pPr>
      <w:spacing w:after="0" w:line="240" w:lineRule="auto"/>
      <w:jc w:val="left"/>
    </w:pPr>
    <w:rPr>
      <w:rFonts w:eastAsiaTheme="minorEastAsia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A39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398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WKX3UHSAJ2R6-2-842136</_dlc_DocId>
    <_dlc_DocIdUrl xmlns="e60a29af-d413-48d4-bd90-fe9d2a897e4b">
      <Url>https://ovdmasv601/sites/DMS/_layouts/15/DocIdRedir.aspx?ID=WKX3UHSAJ2R6-2-842136</Url>
      <Description>WKX3UHSAJ2R6-2-842136</Description>
    </_dlc_DocIdUrl>
  </documentManagement>
</p:properties>
</file>

<file path=customXml/itemProps1.xml><?xml version="1.0" encoding="utf-8"?>
<ds:datastoreItem xmlns:ds="http://schemas.openxmlformats.org/officeDocument/2006/customXml" ds:itemID="{5675A74D-73A2-45F1-B931-A59791D8C6DB}"/>
</file>

<file path=customXml/itemProps2.xml><?xml version="1.0" encoding="utf-8"?>
<ds:datastoreItem xmlns:ds="http://schemas.openxmlformats.org/officeDocument/2006/customXml" ds:itemID="{D01D1D2C-1678-42B8-B718-72D20F457D85}"/>
</file>

<file path=customXml/itemProps3.xml><?xml version="1.0" encoding="utf-8"?>
<ds:datastoreItem xmlns:ds="http://schemas.openxmlformats.org/officeDocument/2006/customXml" ds:itemID="{756CA9C4-B5C3-4209-86C9-F965FFAE9461}"/>
</file>

<file path=customXml/itemProps4.xml><?xml version="1.0" encoding="utf-8"?>
<ds:datastoreItem xmlns:ds="http://schemas.openxmlformats.org/officeDocument/2006/customXml" ds:itemID="{D3470B27-BDE2-4152-A7B5-F950CB3065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Szakácsová Zuzana</dc:creator>
  <cp:keywords/>
  <dc:description/>
  <cp:lastModifiedBy>Szakácsová Zuzana</cp:lastModifiedBy>
  <cp:revision>1</cp:revision>
  <cp:lastPrinted>2018-04-23T08:51:00Z</cp:lastPrinted>
  <dcterms:created xsi:type="dcterms:W3CDTF">2018-04-23T08:47:00Z</dcterms:created>
  <dcterms:modified xsi:type="dcterms:W3CDTF">2018-04-23T10:06:00Z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a5c556ba-ab1f-4ed6-bde1-a9062c45d476</vt:lpwstr>
  </property>
</Properties>
</file>