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B9C" w:rsidRPr="000603AB" w:rsidRDefault="00634B9C" w:rsidP="00634B9C">
      <w:pPr>
        <w:spacing w:after="0"/>
        <w:jc w:val="center"/>
        <w:rPr>
          <w:rFonts w:ascii="Times New Roman" w:hAnsi="Times New Roman" w:cs="Times New Roman"/>
          <w:b/>
          <w:sz w:val="25"/>
          <w:szCs w:val="25"/>
        </w:rPr>
      </w:pPr>
      <w:r w:rsidRPr="000603AB">
        <w:rPr>
          <w:rFonts w:ascii="Times New Roman" w:hAnsi="Times New Roman" w:cs="Times New Roman"/>
          <w:b/>
          <w:sz w:val="25"/>
          <w:szCs w:val="25"/>
        </w:rPr>
        <w:t>PREDKLADACIA SPRÁVA</w:t>
      </w:r>
    </w:p>
    <w:p w:rsidR="00634B9C" w:rsidRPr="00C35BC3" w:rsidRDefault="00634B9C" w:rsidP="00634B9C">
      <w:pPr>
        <w:spacing w:after="0"/>
        <w:jc w:val="center"/>
        <w:rPr>
          <w:rFonts w:ascii="Times New Roman" w:hAnsi="Times New Roman" w:cs="Times New Roman"/>
          <w:b/>
          <w:sz w:val="24"/>
          <w:szCs w:val="24"/>
        </w:rPr>
      </w:pPr>
    </w:p>
    <w:p w:rsidR="00DD2848" w:rsidRDefault="00DD2848" w:rsidP="003C66CE">
      <w:pPr>
        <w:pStyle w:val="Normlnywebov"/>
        <w:jc w:val="both"/>
        <w:divId w:val="317810781"/>
      </w:pPr>
      <w:r>
        <w:t xml:space="preserve">            V dňoch 23. a 24. mája 2016 sa v tureckom Istanbule uskutoční vôbec </w:t>
      </w:r>
      <w:r>
        <w:rPr>
          <w:rStyle w:val="Siln"/>
        </w:rPr>
        <w:t>prvý Svetový humanitárny samit</w:t>
      </w:r>
      <w:r>
        <w:t xml:space="preserve">. Je reakciou na </w:t>
      </w:r>
      <w:r>
        <w:rPr>
          <w:rStyle w:val="Siln"/>
        </w:rPr>
        <w:t>krízu svetového humanitárneho systému</w:t>
      </w:r>
      <w:r>
        <w:t xml:space="preserve">, ktorý napriek zdvojnásobeniu finančných zdrojov v posledných  rokoch, nedokáže adekvátne reagovať na krízové situácie a pokrývať neustále rastúce potreby. Bezprostredným podnetom na jeho zvolanie je iniciatíva GT OSN </w:t>
      </w:r>
      <w:proofErr w:type="spellStart"/>
      <w:r>
        <w:t>Ban</w:t>
      </w:r>
      <w:proofErr w:type="spellEnd"/>
      <w:r>
        <w:t xml:space="preserve"> </w:t>
      </w:r>
      <w:proofErr w:type="spellStart"/>
      <w:r>
        <w:t>Ki-Muna</w:t>
      </w:r>
      <w:proofErr w:type="spellEnd"/>
      <w:r>
        <w:t xml:space="preserve">, ktorý požiadavky na novú podobu svetového humanitárneho systému zhrnul vo svojej správe </w:t>
      </w:r>
      <w:proofErr w:type="spellStart"/>
      <w:r>
        <w:rPr>
          <w:rStyle w:val="Zvraznenie"/>
          <w:b/>
          <w:bCs/>
        </w:rPr>
        <w:t>One</w:t>
      </w:r>
      <w:proofErr w:type="spellEnd"/>
      <w:r>
        <w:rPr>
          <w:rStyle w:val="Zvraznenie"/>
          <w:b/>
          <w:bCs/>
        </w:rPr>
        <w:t xml:space="preserve"> Humanity: </w:t>
      </w:r>
      <w:proofErr w:type="spellStart"/>
      <w:r>
        <w:rPr>
          <w:rStyle w:val="Zvraznenie"/>
          <w:b/>
          <w:bCs/>
        </w:rPr>
        <w:t>Shared</w:t>
      </w:r>
      <w:proofErr w:type="spellEnd"/>
      <w:r>
        <w:rPr>
          <w:rStyle w:val="Zvraznenie"/>
          <w:b/>
          <w:bCs/>
        </w:rPr>
        <w:t xml:space="preserve"> </w:t>
      </w:r>
      <w:proofErr w:type="spellStart"/>
      <w:r>
        <w:rPr>
          <w:rStyle w:val="Zvraznenie"/>
          <w:b/>
          <w:bCs/>
        </w:rPr>
        <w:t>Responsibility</w:t>
      </w:r>
      <w:proofErr w:type="spellEnd"/>
      <w:r>
        <w:t>.</w:t>
      </w:r>
    </w:p>
    <w:p w:rsidR="00DD2848" w:rsidRDefault="00DD2848" w:rsidP="003C66CE">
      <w:pPr>
        <w:pStyle w:val="Normlnywebov"/>
        <w:jc w:val="both"/>
        <w:divId w:val="317810781"/>
      </w:pPr>
      <w:r>
        <w:t xml:space="preserve">Základným cieľom samitu je generovať </w:t>
      </w:r>
      <w:r>
        <w:rPr>
          <w:rStyle w:val="Siln"/>
        </w:rPr>
        <w:t>silnú globálnu podporu pre zmeny v poskytovaní humanitárnej pomoci</w:t>
      </w:r>
      <w:r>
        <w:t xml:space="preserve"> a prístupe k ľuďom zasiahnutým vojnovými konfliktami a prírodnými katastrofami obnovením záväzkov k ľudskosti a k univerzálnym humanitárnym princípom, predstavením konkrétnych krokov a záväzkov, ktoré umožnia krajinám a spoločnostiam lepšie reagovať na krízy a na potrebu záchrany životov a zmiernenia utrpenia ľudí.</w:t>
      </w:r>
    </w:p>
    <w:p w:rsidR="00DD2848" w:rsidRDefault="00DD2848" w:rsidP="003C66CE">
      <w:pPr>
        <w:pStyle w:val="Normlnywebov"/>
        <w:jc w:val="both"/>
        <w:divId w:val="317810781"/>
      </w:pPr>
      <w:r>
        <w:t xml:space="preserve">S ohľadom na zvolený formát podujatia, ktoré </w:t>
      </w:r>
      <w:r>
        <w:rPr>
          <w:rStyle w:val="Siln"/>
        </w:rPr>
        <w:t>nebude medzivládnou konferenciou</w:t>
      </w:r>
      <w:r>
        <w:t>, pôjde o snahu dosiahnuť stanovený cieľ vzájomným prepojením vlád, humanitárnych organizácií, akademickej obce, ľudí postihnutých humanitárnou krízou a nových partnerov, vrátane súkromného sektora.</w:t>
      </w:r>
    </w:p>
    <w:p w:rsidR="00DD2848" w:rsidRDefault="00DD2848" w:rsidP="003C66CE">
      <w:pPr>
        <w:pStyle w:val="Normlnywebov"/>
        <w:jc w:val="both"/>
        <w:divId w:val="317810781"/>
      </w:pPr>
      <w:r>
        <w:t xml:space="preserve">Konanie Svetového humanitárneho samitu je </w:t>
      </w:r>
      <w:r>
        <w:rPr>
          <w:rStyle w:val="Siln"/>
        </w:rPr>
        <w:t>príležitosťou pre SR prehodnotiť svoj vlastný systém poskytovania humanitárnej pomoci</w:t>
      </w:r>
      <w:r>
        <w:t xml:space="preserve"> vo svetle nových štandardov, ktoré by mali byť kreované na samite v Istanbule. Súčasťou prípravných prác k slovenskej účasti na samite preto bolo aj oslovenie viacerých vnútroštátnych partnerov (MV SR, MF SR, MO SR, mimovládny sektor, akademické prostredie) o stanovisko k profilu slovenskej účasti, či reakcii k tzv. základným záväzkom alebo vlastným úvahám o potrebe angažovania sa v humanitárnych aktivitách.</w:t>
      </w:r>
    </w:p>
    <w:p w:rsidR="00DD2848" w:rsidRDefault="00DD2848" w:rsidP="003C66CE">
      <w:pPr>
        <w:pStyle w:val="Normlnywebov"/>
        <w:jc w:val="both"/>
        <w:divId w:val="317810781"/>
      </w:pPr>
      <w:r>
        <w:t xml:space="preserve">Vedúcim delegácie Slovenskej republiky na Svetovom humanitárnom samite bude prezident Slovenskej republiky Andrej </w:t>
      </w:r>
      <w:proofErr w:type="spellStart"/>
      <w:r>
        <w:t>Kiska</w:t>
      </w:r>
      <w:proofErr w:type="spellEnd"/>
      <w:r>
        <w:t xml:space="preserve">. Ministerstvo zahraničných vecí a európskych záležitostí </w:t>
      </w:r>
      <w:r w:rsidR="003C66CE">
        <w:t>Slovenskej republiky</w:t>
      </w:r>
      <w:r>
        <w:t xml:space="preserve"> navrhuje, aby zástupcom vedúceho delegácie Slovenskej republiky bol štátny tajomník ministerstva zahraničných vecí a európskych záležitostí</w:t>
      </w:r>
      <w:r w:rsidR="003C66CE">
        <w:t xml:space="preserve"> Slovenskej republiky</w:t>
      </w:r>
      <w:r>
        <w:t xml:space="preserve"> SR Lukáš </w:t>
      </w:r>
      <w:proofErr w:type="spellStart"/>
      <w:r>
        <w:t>Parízek</w:t>
      </w:r>
      <w:proofErr w:type="spellEnd"/>
      <w:r>
        <w:t>. Ďalšie zloženie delegácie sa bude odvíjať od potreby efektívneho zabezpečenia úloh vyplývajúcich z programu Svetového humanitárneho samitu a koordinácie v rámci EÚ.</w:t>
      </w:r>
    </w:p>
    <w:p w:rsidR="00DD2848" w:rsidRDefault="00DD2848" w:rsidP="003C66CE">
      <w:pPr>
        <w:pStyle w:val="Normlnywebov"/>
        <w:jc w:val="both"/>
        <w:divId w:val="317810781"/>
      </w:pPr>
      <w:r>
        <w:t xml:space="preserve">Prezident Slovenskej republiky Andrej </w:t>
      </w:r>
      <w:proofErr w:type="spellStart"/>
      <w:r>
        <w:t>Kiska</w:t>
      </w:r>
      <w:proofErr w:type="spellEnd"/>
      <w:r>
        <w:t xml:space="preserve"> vystúpi v rámci segmentu hláv štátov  23.5. 2016, štátny tajomník ministerstva zahraničných vecí a európskych záležitostí </w:t>
      </w:r>
      <w:r w:rsidR="003C66CE">
        <w:t xml:space="preserve">Slovenskej republiky </w:t>
      </w:r>
      <w:r>
        <w:t xml:space="preserve">Lukáš </w:t>
      </w:r>
      <w:proofErr w:type="spellStart"/>
      <w:r>
        <w:t>Parízek</w:t>
      </w:r>
      <w:proofErr w:type="spellEnd"/>
      <w:r>
        <w:t xml:space="preserve"> v rámci okrúhleho stola </w:t>
      </w:r>
      <w:proofErr w:type="spellStart"/>
      <w:r>
        <w:t>Political</w:t>
      </w:r>
      <w:proofErr w:type="spellEnd"/>
      <w:r>
        <w:t xml:space="preserve"> </w:t>
      </w:r>
      <w:proofErr w:type="spellStart"/>
      <w:r>
        <w:t>Leadership</w:t>
      </w:r>
      <w:proofErr w:type="spellEnd"/>
      <w:r>
        <w:t xml:space="preserve"> to </w:t>
      </w:r>
      <w:proofErr w:type="spellStart"/>
      <w:r>
        <w:t>Prevent</w:t>
      </w:r>
      <w:proofErr w:type="spellEnd"/>
      <w:r>
        <w:t xml:space="preserve"> and End </w:t>
      </w:r>
      <w:proofErr w:type="spellStart"/>
      <w:r>
        <w:t>Conflicts</w:t>
      </w:r>
      <w:proofErr w:type="spellEnd"/>
      <w:r>
        <w:t xml:space="preserve">. Prezident SR vo svojom vystúpení predstaví rámcové pozície SR k akceptácii tzv. základných záväzkov, vystúpenie štátneho tajomníka </w:t>
      </w:r>
      <w:proofErr w:type="spellStart"/>
      <w:r>
        <w:t>MZVaEZ</w:t>
      </w:r>
      <w:proofErr w:type="spellEnd"/>
      <w:r>
        <w:t xml:space="preserve"> bude zamerané na predchádzanie konfliktom v kontexte ich možného prepuknutia do humanitárnej krízy.</w:t>
      </w:r>
    </w:p>
    <w:p w:rsidR="00DD2848" w:rsidRDefault="00DD2848" w:rsidP="003C66CE">
      <w:pPr>
        <w:pStyle w:val="Normlnywebov"/>
        <w:jc w:val="both"/>
        <w:divId w:val="317810781"/>
      </w:pPr>
      <w:r>
        <w:t> </w:t>
      </w:r>
      <w:bookmarkStart w:id="0" w:name="_GoBack"/>
      <w:bookmarkEnd w:id="0"/>
    </w:p>
    <w:p w:rsidR="00DD2848" w:rsidRDefault="00DD2848" w:rsidP="003C66CE">
      <w:pPr>
        <w:pStyle w:val="Normlnywebov"/>
        <w:jc w:val="both"/>
        <w:divId w:val="317810781"/>
      </w:pPr>
      <w:r>
        <w:t xml:space="preserve">            Popri všeobecnej rozprave sa počas samitu uskutočnia aj sprievodné podujatia, ktoré predstavia špecifické iniciatívy, ako sú Agenda pre ľudskosť vpred, Globálna aliancia pre </w:t>
      </w:r>
      <w:r>
        <w:lastRenderedPageBreak/>
        <w:t>mestské krízy (</w:t>
      </w:r>
      <w:proofErr w:type="spellStart"/>
      <w:r>
        <w:t>Global</w:t>
      </w:r>
      <w:proofErr w:type="spellEnd"/>
      <w:r>
        <w:t xml:space="preserve"> </w:t>
      </w:r>
      <w:proofErr w:type="spellStart"/>
      <w:r>
        <w:t>Alliance</w:t>
      </w:r>
      <w:proofErr w:type="spellEnd"/>
      <w:r>
        <w:t xml:space="preserve"> </w:t>
      </w:r>
      <w:proofErr w:type="spellStart"/>
      <w:r>
        <w:t>for</w:t>
      </w:r>
      <w:proofErr w:type="spellEnd"/>
      <w:r>
        <w:t xml:space="preserve"> Urban </w:t>
      </w:r>
      <w:proofErr w:type="spellStart"/>
      <w:r>
        <w:t>Crises</w:t>
      </w:r>
      <w:proofErr w:type="spellEnd"/>
      <w:r>
        <w:t>) alebo Fond a platforma na vzdelávanie v núdzi/nebezpečenstve (</w:t>
      </w:r>
      <w:proofErr w:type="spellStart"/>
      <w:r>
        <w:t>Education</w:t>
      </w:r>
      <w:proofErr w:type="spellEnd"/>
      <w:r>
        <w:t xml:space="preserve"> in </w:t>
      </w:r>
      <w:proofErr w:type="spellStart"/>
      <w:r>
        <w:t>Emergencies</w:t>
      </w:r>
      <w:proofErr w:type="spellEnd"/>
      <w:r>
        <w:t xml:space="preserve"> </w:t>
      </w:r>
      <w:proofErr w:type="spellStart"/>
      <w:r>
        <w:t>Fund</w:t>
      </w:r>
      <w:proofErr w:type="spellEnd"/>
      <w:r>
        <w:t xml:space="preserve"> and </w:t>
      </w:r>
      <w:proofErr w:type="spellStart"/>
      <w:r>
        <w:t>Platform</w:t>
      </w:r>
      <w:proofErr w:type="spellEnd"/>
      <w:r>
        <w:t>).</w:t>
      </w:r>
    </w:p>
    <w:p w:rsidR="00DD2848" w:rsidRDefault="00DD2848" w:rsidP="003C66CE">
      <w:pPr>
        <w:pStyle w:val="Normlnywebov"/>
        <w:jc w:val="both"/>
        <w:divId w:val="317810781"/>
      </w:pPr>
      <w:r>
        <w:t>Svetový humanitárny samit poskytuje vzhľadom na účasť najvyšších štátnych predstaviteľov všetkých 193 členských štátov OSN jedinečnú príležitosť na bilaterálne stretnutia predstaviteľov delegácie SR s  partnermi z ostatných členských krajín s cieľom prediskutovať aktuálne zahraničnopolitické otázky, ako aj bilaterálne vzťahy. Účasť delegácie na Svetovom humanitárnom samite bude tiež príležitosťou na pokračovanie intenzívnej kampane SR na získanie podpory členských krajín OSN pre viacero kandidatúr SR do riadiacich orgánov OSN.</w:t>
      </w:r>
    </w:p>
    <w:p w:rsidR="00DD2848" w:rsidRDefault="00DD2848" w:rsidP="003C66CE">
      <w:pPr>
        <w:pStyle w:val="Normlnywebov"/>
        <w:jc w:val="both"/>
        <w:divId w:val="317810781"/>
      </w:pPr>
      <w:r>
        <w:t>Predkladaný materiál obsahuje návrh smernice pre postup delegácie, ktorá stanovuje priority SR na Svetovom humanitárnom samite.</w:t>
      </w:r>
    </w:p>
    <w:p w:rsidR="00DD2848" w:rsidRDefault="00DD2848" w:rsidP="003C66CE">
      <w:pPr>
        <w:pStyle w:val="Normlnywebov"/>
        <w:jc w:val="both"/>
        <w:divId w:val="317810781"/>
      </w:pPr>
      <w:r>
        <w:t>            Náklady na účasť delegácie budú hradené z prostriedkov vysielajúcich organizácií. Priame vplyvy na životné prostredie, sociálne vplyvy, vplyvy na podnikateľské prostredie a informatizáciu spoločnosti sa nepredpokladajú.</w:t>
      </w:r>
    </w:p>
    <w:p w:rsidR="00DD2848" w:rsidRDefault="00DD2848" w:rsidP="003C66CE">
      <w:pPr>
        <w:pStyle w:val="Normlnywebov"/>
        <w:jc w:val="both"/>
        <w:divId w:val="317810781"/>
      </w:pPr>
      <w:r>
        <w:t> </w:t>
      </w:r>
    </w:p>
    <w:p w:rsidR="00DD2848" w:rsidRDefault="00DD2848">
      <w:pPr>
        <w:pStyle w:val="Normlnywebov"/>
        <w:divId w:val="317810781"/>
      </w:pPr>
      <w:r>
        <w:t> </w:t>
      </w:r>
    </w:p>
    <w:p w:rsidR="00E14E7F" w:rsidRDefault="00DD2848" w:rsidP="00B75BB0">
      <w:r>
        <w:t> </w:t>
      </w:r>
    </w:p>
    <w:p w:rsidR="00E076A2" w:rsidRDefault="00E076A2" w:rsidP="00B75BB0"/>
    <w:p w:rsidR="00E076A2" w:rsidRPr="00B75BB0" w:rsidRDefault="00E076A2" w:rsidP="00B75BB0"/>
    <w:sectPr w:rsidR="00E076A2" w:rsidRPr="00B75BB0" w:rsidSect="00532574">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85C" w:rsidRDefault="0053385C" w:rsidP="000A67D5">
      <w:pPr>
        <w:spacing w:after="0" w:line="240" w:lineRule="auto"/>
      </w:pPr>
      <w:r>
        <w:separator/>
      </w:r>
    </w:p>
  </w:endnote>
  <w:endnote w:type="continuationSeparator" w:id="0">
    <w:p w:rsidR="0053385C" w:rsidRDefault="0053385C" w:rsidP="000A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85C" w:rsidRDefault="0053385C" w:rsidP="000A67D5">
      <w:pPr>
        <w:spacing w:after="0" w:line="240" w:lineRule="auto"/>
      </w:pPr>
      <w:r>
        <w:separator/>
      </w:r>
    </w:p>
  </w:footnote>
  <w:footnote w:type="continuationSeparator" w:id="0">
    <w:p w:rsidR="0053385C" w:rsidRDefault="0053385C" w:rsidP="000A67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844"/>
    <w:rsid w:val="00025017"/>
    <w:rsid w:val="000603AB"/>
    <w:rsid w:val="0006543E"/>
    <w:rsid w:val="00092DD6"/>
    <w:rsid w:val="000A67D5"/>
    <w:rsid w:val="000C30FD"/>
    <w:rsid w:val="000E25CA"/>
    <w:rsid w:val="001034F7"/>
    <w:rsid w:val="00146547"/>
    <w:rsid w:val="00146B48"/>
    <w:rsid w:val="00150388"/>
    <w:rsid w:val="001A3641"/>
    <w:rsid w:val="002109B0"/>
    <w:rsid w:val="0021228E"/>
    <w:rsid w:val="00230F3C"/>
    <w:rsid w:val="0026610F"/>
    <w:rsid w:val="002702D6"/>
    <w:rsid w:val="002A5577"/>
    <w:rsid w:val="003111B8"/>
    <w:rsid w:val="00322014"/>
    <w:rsid w:val="0039526D"/>
    <w:rsid w:val="003B435B"/>
    <w:rsid w:val="003C66CE"/>
    <w:rsid w:val="003D5E45"/>
    <w:rsid w:val="003E2DC5"/>
    <w:rsid w:val="003E3CDC"/>
    <w:rsid w:val="003E4226"/>
    <w:rsid w:val="00422DEC"/>
    <w:rsid w:val="004337BA"/>
    <w:rsid w:val="00436C44"/>
    <w:rsid w:val="00456912"/>
    <w:rsid w:val="00465F4A"/>
    <w:rsid w:val="00473D41"/>
    <w:rsid w:val="00474A9D"/>
    <w:rsid w:val="00496E0B"/>
    <w:rsid w:val="004C2A55"/>
    <w:rsid w:val="004E70BA"/>
    <w:rsid w:val="00532574"/>
    <w:rsid w:val="0053385C"/>
    <w:rsid w:val="00581D58"/>
    <w:rsid w:val="0059081C"/>
    <w:rsid w:val="00634B9C"/>
    <w:rsid w:val="00642FB8"/>
    <w:rsid w:val="00657226"/>
    <w:rsid w:val="006A3681"/>
    <w:rsid w:val="007055C1"/>
    <w:rsid w:val="00764FAC"/>
    <w:rsid w:val="00766598"/>
    <w:rsid w:val="007746DD"/>
    <w:rsid w:val="00777C34"/>
    <w:rsid w:val="007A1010"/>
    <w:rsid w:val="007D7AE6"/>
    <w:rsid w:val="0081645A"/>
    <w:rsid w:val="008354BD"/>
    <w:rsid w:val="0084052F"/>
    <w:rsid w:val="00880BB5"/>
    <w:rsid w:val="008A1964"/>
    <w:rsid w:val="008D2B72"/>
    <w:rsid w:val="008E2844"/>
    <w:rsid w:val="008E3D2E"/>
    <w:rsid w:val="0090100E"/>
    <w:rsid w:val="009239D9"/>
    <w:rsid w:val="009B2526"/>
    <w:rsid w:val="009C6C5C"/>
    <w:rsid w:val="009D6F8B"/>
    <w:rsid w:val="00A05DD1"/>
    <w:rsid w:val="00A54A16"/>
    <w:rsid w:val="00AF457A"/>
    <w:rsid w:val="00B133CC"/>
    <w:rsid w:val="00B67ED2"/>
    <w:rsid w:val="00B75BB0"/>
    <w:rsid w:val="00B81906"/>
    <w:rsid w:val="00B906B2"/>
    <w:rsid w:val="00BD1FAB"/>
    <w:rsid w:val="00BE7302"/>
    <w:rsid w:val="00C35BC3"/>
    <w:rsid w:val="00C65A4A"/>
    <w:rsid w:val="00C920E8"/>
    <w:rsid w:val="00CA4563"/>
    <w:rsid w:val="00CE47A6"/>
    <w:rsid w:val="00D261C9"/>
    <w:rsid w:val="00D7179C"/>
    <w:rsid w:val="00D85172"/>
    <w:rsid w:val="00D969AC"/>
    <w:rsid w:val="00DA34D9"/>
    <w:rsid w:val="00DC0BD9"/>
    <w:rsid w:val="00DD2848"/>
    <w:rsid w:val="00DD58E1"/>
    <w:rsid w:val="00E076A2"/>
    <w:rsid w:val="00E14E7F"/>
    <w:rsid w:val="00E32491"/>
    <w:rsid w:val="00E5284A"/>
    <w:rsid w:val="00E840B3"/>
    <w:rsid w:val="00EA7C00"/>
    <w:rsid w:val="00EC027B"/>
    <w:rsid w:val="00EE0D4A"/>
    <w:rsid w:val="00EF1425"/>
    <w:rsid w:val="00F256C4"/>
    <w:rsid w:val="00F2656B"/>
    <w:rsid w:val="00F26A4A"/>
    <w:rsid w:val="00F46B1B"/>
    <w:rsid w:val="00FA0ABD"/>
    <w:rsid w:val="00FB1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32574"/>
    <w:rPr>
      <w:noProof/>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3D5E45"/>
    <w:rPr>
      <w:color w:val="808080"/>
    </w:rPr>
  </w:style>
  <w:style w:type="paragraph" w:styleId="Textbubliny">
    <w:name w:val="Balloon Text"/>
    <w:basedOn w:val="Normlny"/>
    <w:link w:val="TextbublinyChar"/>
    <w:uiPriority w:val="99"/>
    <w:semiHidden/>
    <w:unhideWhenUsed/>
    <w:rsid w:val="003D5E4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D5E45"/>
    <w:rPr>
      <w:rFonts w:ascii="Tahoma" w:hAnsi="Tahoma" w:cs="Tahoma"/>
      <w:sz w:val="16"/>
      <w:szCs w:val="16"/>
    </w:rPr>
  </w:style>
  <w:style w:type="paragraph" w:styleId="Hlavika">
    <w:name w:val="header"/>
    <w:basedOn w:val="Normlny"/>
    <w:link w:val="HlavikaChar"/>
    <w:uiPriority w:val="99"/>
    <w:unhideWhenUsed/>
    <w:rsid w:val="000A67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A67D5"/>
  </w:style>
  <w:style w:type="paragraph" w:styleId="Pta">
    <w:name w:val="footer"/>
    <w:basedOn w:val="Normlny"/>
    <w:link w:val="PtaChar"/>
    <w:uiPriority w:val="99"/>
    <w:unhideWhenUsed/>
    <w:rsid w:val="000A67D5"/>
    <w:pPr>
      <w:tabs>
        <w:tab w:val="center" w:pos="4536"/>
        <w:tab w:val="right" w:pos="9072"/>
      </w:tabs>
      <w:spacing w:after="0" w:line="240" w:lineRule="auto"/>
    </w:pPr>
  </w:style>
  <w:style w:type="character" w:customStyle="1" w:styleId="PtaChar">
    <w:name w:val="Päta Char"/>
    <w:basedOn w:val="Predvolenpsmoodseku"/>
    <w:link w:val="Pta"/>
    <w:uiPriority w:val="99"/>
    <w:rsid w:val="000A67D5"/>
  </w:style>
  <w:style w:type="paragraph" w:styleId="Normlnywebov">
    <w:name w:val="Normal (Web)"/>
    <w:basedOn w:val="Normlny"/>
    <w:uiPriority w:val="99"/>
    <w:semiHidden/>
    <w:unhideWhenUsed/>
    <w:rsid w:val="008E3D2E"/>
    <w:pPr>
      <w:spacing w:before="100" w:beforeAutospacing="1" w:after="100" w:afterAutospacing="1" w:line="240" w:lineRule="auto"/>
    </w:pPr>
    <w:rPr>
      <w:rFonts w:ascii="Times New Roman" w:eastAsia="Times New Roman" w:hAnsi="Times New Roman" w:cs="Times New Roman"/>
      <w:noProof w:val="0"/>
      <w:sz w:val="24"/>
      <w:szCs w:val="24"/>
      <w:lang w:eastAsia="sk-SK"/>
    </w:rPr>
  </w:style>
  <w:style w:type="character" w:styleId="Siln">
    <w:name w:val="Strong"/>
    <w:uiPriority w:val="22"/>
    <w:qFormat/>
    <w:rsid w:val="00DD2848"/>
    <w:rPr>
      <w:b/>
      <w:bCs/>
    </w:rPr>
  </w:style>
  <w:style w:type="character" w:styleId="Zvraznenie">
    <w:name w:val="Emphasis"/>
    <w:uiPriority w:val="20"/>
    <w:qFormat/>
    <w:rsid w:val="00DD284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32574"/>
    <w:rPr>
      <w:noProof/>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3D5E45"/>
    <w:rPr>
      <w:color w:val="808080"/>
    </w:rPr>
  </w:style>
  <w:style w:type="paragraph" w:styleId="Textbubliny">
    <w:name w:val="Balloon Text"/>
    <w:basedOn w:val="Normlny"/>
    <w:link w:val="TextbublinyChar"/>
    <w:uiPriority w:val="99"/>
    <w:semiHidden/>
    <w:unhideWhenUsed/>
    <w:rsid w:val="003D5E4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D5E45"/>
    <w:rPr>
      <w:rFonts w:ascii="Tahoma" w:hAnsi="Tahoma" w:cs="Tahoma"/>
      <w:sz w:val="16"/>
      <w:szCs w:val="16"/>
    </w:rPr>
  </w:style>
  <w:style w:type="paragraph" w:styleId="Hlavika">
    <w:name w:val="header"/>
    <w:basedOn w:val="Normlny"/>
    <w:link w:val="HlavikaChar"/>
    <w:uiPriority w:val="99"/>
    <w:unhideWhenUsed/>
    <w:rsid w:val="000A67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A67D5"/>
  </w:style>
  <w:style w:type="paragraph" w:styleId="Pta">
    <w:name w:val="footer"/>
    <w:basedOn w:val="Normlny"/>
    <w:link w:val="PtaChar"/>
    <w:uiPriority w:val="99"/>
    <w:unhideWhenUsed/>
    <w:rsid w:val="000A67D5"/>
    <w:pPr>
      <w:tabs>
        <w:tab w:val="center" w:pos="4536"/>
        <w:tab w:val="right" w:pos="9072"/>
      </w:tabs>
      <w:spacing w:after="0" w:line="240" w:lineRule="auto"/>
    </w:pPr>
  </w:style>
  <w:style w:type="character" w:customStyle="1" w:styleId="PtaChar">
    <w:name w:val="Päta Char"/>
    <w:basedOn w:val="Predvolenpsmoodseku"/>
    <w:link w:val="Pta"/>
    <w:uiPriority w:val="99"/>
    <w:rsid w:val="000A67D5"/>
  </w:style>
  <w:style w:type="paragraph" w:styleId="Normlnywebov">
    <w:name w:val="Normal (Web)"/>
    <w:basedOn w:val="Normlny"/>
    <w:uiPriority w:val="99"/>
    <w:semiHidden/>
    <w:unhideWhenUsed/>
    <w:rsid w:val="008E3D2E"/>
    <w:pPr>
      <w:spacing w:before="100" w:beforeAutospacing="1" w:after="100" w:afterAutospacing="1" w:line="240" w:lineRule="auto"/>
    </w:pPr>
    <w:rPr>
      <w:rFonts w:ascii="Times New Roman" w:eastAsia="Times New Roman" w:hAnsi="Times New Roman" w:cs="Times New Roman"/>
      <w:noProof w:val="0"/>
      <w:sz w:val="24"/>
      <w:szCs w:val="24"/>
      <w:lang w:eastAsia="sk-SK"/>
    </w:rPr>
  </w:style>
  <w:style w:type="character" w:styleId="Siln">
    <w:name w:val="Strong"/>
    <w:uiPriority w:val="22"/>
    <w:qFormat/>
    <w:rsid w:val="00DD2848"/>
    <w:rPr>
      <w:b/>
      <w:bCs/>
    </w:rPr>
  </w:style>
  <w:style w:type="character" w:styleId="Zvraznenie">
    <w:name w:val="Emphasis"/>
    <w:uiPriority w:val="20"/>
    <w:qFormat/>
    <w:rsid w:val="00DD28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810781">
      <w:bodyDiv w:val="1"/>
      <w:marLeft w:val="0"/>
      <w:marRight w:val="0"/>
      <w:marTop w:val="0"/>
      <w:marBottom w:val="0"/>
      <w:divBdr>
        <w:top w:val="none" w:sz="0" w:space="0" w:color="auto"/>
        <w:left w:val="none" w:sz="0" w:space="0" w:color="auto"/>
        <w:bottom w:val="none" w:sz="0" w:space="0" w:color="auto"/>
        <w:right w:val="none" w:sz="0" w:space="0" w:color="auto"/>
      </w:divBdr>
    </w:div>
    <w:div w:id="95552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ref="">
    <f:field ref="objname" par="" edit="true" text="Predkladacia správa"/>
    <f:field ref="objsubject" par="" edit="true" text="Predkladacia správa"/>
    <f:field ref="objcreatedby" par="" text="Kosegiova, Darina, Mgr."/>
    <f:field ref="objcreatedat" par="" text="28.4.2016 14:13:40"/>
    <f:field ref="objchangedby" par="" text="Kosegiova, Darina, Mgr."/>
    <f:field ref="objmodifiedat" par="" text="28.4.2016 14:13:41"/>
    <f:field ref="doc_FSCFOLIO_1_1001_FieldDocumentNumber" par="" text=""/>
    <f:field ref="doc_FSCFOLIO_1_1001_FieldSubject" par="" edit="true" text="Predkladacia správa"/>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_dlc_DocIdUrl xmlns="e60a29af-d413-48d4-bd90-fe9d2a897e4b">
      <Url>https://ovdmasv601/sites/DMS/_layouts/15/DocIdRedir.aspx?ID=WKX3UHSAJ2R6-2-731080</Url>
      <Description>WKX3UHSAJ2R6-2-731080</Description>
    </_dlc_DocIdUrl>
    <_dlc_DocId xmlns="e60a29af-d413-48d4-bd90-fe9d2a897e4b">WKX3UHSAJ2R6-2-731080</_dlc_Doc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8A9591-F074-446B-902F-511FF79C122F}"/>
</file>

<file path=customXml/itemProps2.xml><?xml version="1.0" encoding="utf-8"?>
<ds:datastoreItem xmlns:ds="http://schemas.openxmlformats.org/officeDocument/2006/customXml" ds:itemID="{26EDE2E3-829D-4F93-A334-611968BCF48B}"/>
</file>

<file path=customXml/itemProps3.xml><?xml version="1.0" encoding="utf-8"?>
<ds:datastoreItem xmlns:ds="http://schemas.openxmlformats.org/officeDocument/2006/customXml" ds:itemID="{397FF312-FDA1-4C49-AAE5-9CF87DC2CEA4}"/>
</file>

<file path=customXml/itemProps4.xml><?xml version="1.0" encoding="utf-8"?>
<ds:datastoreItem xmlns:ds="http://schemas.openxmlformats.org/officeDocument/2006/customXml" ds:itemID="{85D484B7-0A9A-405F-8AEA-DFDCA2C67018}"/>
</file>

<file path=customXml/itemProps5.xml><?xml version="1.0" encoding="utf-8"?>
<ds:datastoreItem xmlns:ds="http://schemas.openxmlformats.org/officeDocument/2006/customXml" ds:itemID="{6F4BC477-1C1E-4009-99D0-5A2D83E2C9B1}"/>
</file>

<file path=customXml/itemProps6.xml><?xml version="1.0" encoding="utf-8"?>
<ds:datastoreItem xmlns:ds="http://schemas.openxmlformats.org/officeDocument/2006/customXml" ds:itemID="{E5336329-1483-436C-ACE8-E2BDC99B994B}"/>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3472</Characters>
  <Application>Microsoft Office Word</Application>
  <DocSecurity>4</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2016-05-06T07:26:00Z</dcterms:created>
  <dcterms:modified xsi:type="dcterms:W3CDTF">2016-05-06T07:26:00Z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typpredpis">
    <vt:lpwstr>Nelegislatívny všeobecný materiál</vt:lpwstr>
  </property>
  <property fmtid="{D5CDD505-2E9C-101B-9397-08002B2CF9AE}" pid="3" name="FSC#SKEDITIONSLOVLEX@103.510:stavpredpis">
    <vt:lpwstr>Vyhodnotenie medzirezortného pripomienkového konania</vt:lpwstr>
  </property>
  <property fmtid="{D5CDD505-2E9C-101B-9397-08002B2CF9AE}" pid="4" name="FSC#SKEDITIONSLOVLEX@103.510:povodpredpis">
    <vt:lpwstr>Slovlex (eLeg)</vt:lpwstr>
  </property>
  <property fmtid="{D5CDD505-2E9C-101B-9397-08002B2CF9AE}" pid="5" name="FSC#SKEDITIONSLOVLEX@103.510:legoblast">
    <vt:lpwstr>Nelegislatívna oblasť</vt:lpwstr>
  </property>
  <property fmtid="{D5CDD505-2E9C-101B-9397-08002B2CF9AE}" pid="6" name="FSC#SKEDITIONSLOVLEX@103.510:uzemplat">
    <vt:lpwstr/>
  </property>
  <property fmtid="{D5CDD505-2E9C-101B-9397-08002B2CF9AE}" pid="7" name="FSC#SKEDITIONSLOVLEX@103.510:vztahypredpis">
    <vt:lpwstr/>
  </property>
  <property fmtid="{D5CDD505-2E9C-101B-9397-08002B2CF9AE}" pid="8" name="FSC#SKEDITIONSLOVLEX@103.510:predkladatel">
    <vt:lpwstr>Mgr. Darina Kosegiova</vt:lpwstr>
  </property>
  <property fmtid="{D5CDD505-2E9C-101B-9397-08002B2CF9AE}" pid="9" name="FSC#SKEDITIONSLOVLEX@103.510:zodppredkladatel">
    <vt:lpwstr>Miroslav Lajčák</vt:lpwstr>
  </property>
  <property fmtid="{D5CDD505-2E9C-101B-9397-08002B2CF9AE}" pid="10" name="FSC#SKEDITIONSLOVLEX@103.510:nazovpredpis">
    <vt:lpwstr> Návrh účasti delegácie Slovenskej republiky na Svetovom humanitárnom samite a smernice pre postup delegácie</vt:lpwstr>
  </property>
  <property fmtid="{D5CDD505-2E9C-101B-9397-08002B2CF9AE}" pid="11" name="FSC#SKEDITIONSLOVLEX@103.510:cislopredpis">
    <vt:lpwstr/>
  </property>
  <property fmtid="{D5CDD505-2E9C-101B-9397-08002B2CF9AE}" pid="12" name="FSC#SKEDITIONSLOVLEX@103.510:zodpinstitucia">
    <vt:lpwstr>Ministerstvo zahraničných vecí a európskych záležitostí Slovenskej republiky</vt:lpwstr>
  </property>
  <property fmtid="{D5CDD505-2E9C-101B-9397-08002B2CF9AE}" pid="13" name="FSC#SKEDITIONSLOVLEX@103.510:pripomienkovatelia">
    <vt:lpwstr/>
  </property>
  <property fmtid="{D5CDD505-2E9C-101B-9397-08002B2CF9AE}" pid="14" name="FSC#SKEDITIONSLOVLEX@103.510:autorpredpis">
    <vt:lpwstr/>
  </property>
  <property fmtid="{D5CDD505-2E9C-101B-9397-08002B2CF9AE}" pid="15" name="FSC#SKEDITIONSLOVLEX@103.510:podnetpredpis">
    <vt:lpwstr>iniciatívny </vt:lpwstr>
  </property>
  <property fmtid="{D5CDD505-2E9C-101B-9397-08002B2CF9AE}" pid="16" name="FSC#SKEDITIONSLOVLEX@103.510:plnynazovpredpis">
    <vt:lpwstr> Návrh účasti delegácie Slovenskej republiky na Svetovom humanitárnom samite a smernice pre postup delegácie </vt:lpwstr>
  </property>
  <property fmtid="{D5CDD505-2E9C-101B-9397-08002B2CF9AE}" pid="17" name="FSC#SKEDITIONSLOVLEX@103.510:rezortcislopredpis">
    <vt:lpwstr>600.481/2016-ORPO</vt:lpwstr>
  </property>
  <property fmtid="{D5CDD505-2E9C-101B-9397-08002B2CF9AE}" pid="18" name="FSC#SKEDITIONSLOVLEX@103.510:citaciapredpis">
    <vt:lpwstr/>
  </property>
  <property fmtid="{D5CDD505-2E9C-101B-9397-08002B2CF9AE}" pid="19" name="FSC#SKEDITIONSLOVLEX@103.510:spiscislouv">
    <vt:lpwstr/>
  </property>
  <property fmtid="{D5CDD505-2E9C-101B-9397-08002B2CF9AE}" pid="20" name="FSC#SKEDITIONSLOVLEX@103.510:datumschvalpredpis">
    <vt:lpwstr/>
  </property>
  <property fmtid="{D5CDD505-2E9C-101B-9397-08002B2CF9AE}" pid="21" name="FSC#SKEDITIONSLOVLEX@103.510:platneod">
    <vt:lpwstr/>
  </property>
  <property fmtid="{D5CDD505-2E9C-101B-9397-08002B2CF9AE}" pid="22" name="FSC#SKEDITIONSLOVLEX@103.510:platnedo">
    <vt:lpwstr/>
  </property>
  <property fmtid="{D5CDD505-2E9C-101B-9397-08002B2CF9AE}" pid="23" name="FSC#SKEDITIONSLOVLEX@103.510:ucinnostod">
    <vt:lpwstr/>
  </property>
  <property fmtid="{D5CDD505-2E9C-101B-9397-08002B2CF9AE}" pid="24" name="FSC#SKEDITIONSLOVLEX@103.510:ucinnostdo">
    <vt:lpwstr/>
  </property>
  <property fmtid="{D5CDD505-2E9C-101B-9397-08002B2CF9AE}" pid="25" name="FSC#SKEDITIONSLOVLEX@103.510:datumplatnosti">
    <vt:lpwstr/>
  </property>
  <property fmtid="{D5CDD505-2E9C-101B-9397-08002B2CF9AE}" pid="26" name="FSC#SKEDITIONSLOVLEX@103.510:cislolp">
    <vt:lpwstr>LP/2016/314</vt:lpwstr>
  </property>
  <property fmtid="{D5CDD505-2E9C-101B-9397-08002B2CF9AE}" pid="27" name="FSC#SKEDITIONSLOVLEX@103.510:typsprievdok">
    <vt:lpwstr>Predkladacia správa</vt:lpwstr>
  </property>
  <property fmtid="{D5CDD505-2E9C-101B-9397-08002B2CF9AE}" pid="28" name="FSC#SKEDITIONSLOVLEX@103.510:cislopartlac">
    <vt:lpwstr/>
  </property>
  <property fmtid="{D5CDD505-2E9C-101B-9397-08002B2CF9AE}" pid="29" name="FSC#SKEDITIONSLOVLEX@103.510:AttrStrListDocPropUcelPredmetZmluvy">
    <vt:lpwstr/>
  </property>
  <property fmtid="{D5CDD505-2E9C-101B-9397-08002B2CF9AE}" pid="30" name="FSC#SKEDITIONSLOVLEX@103.510:AttrStrListDocPropUpravaPravFOPRO">
    <vt:lpwstr/>
  </property>
  <property fmtid="{D5CDD505-2E9C-101B-9397-08002B2CF9AE}" pid="31" name="FSC#SKEDITIONSLOVLEX@103.510:AttrStrListDocPropUpravaPredmetuZmluvy">
    <vt:lpwstr/>
  </property>
  <property fmtid="{D5CDD505-2E9C-101B-9397-08002B2CF9AE}" pid="32" name="FSC#SKEDITIONSLOVLEX@103.510:AttrStrListDocPropKategoriaZmluvy74">
    <vt:lpwstr/>
  </property>
  <property fmtid="{D5CDD505-2E9C-101B-9397-08002B2CF9AE}" pid="33" name="FSC#SKEDITIONSLOVLEX@103.510:AttrStrListDocPropKategoriaZmluvy75">
    <vt:lpwstr/>
  </property>
  <property fmtid="{D5CDD505-2E9C-101B-9397-08002B2CF9AE}" pid="34" name="FSC#SKEDITIONSLOVLEX@103.510:AttrStrListDocPropDopadyPrijatiaZmluvy">
    <vt:lpwstr/>
  </property>
  <property fmtid="{D5CDD505-2E9C-101B-9397-08002B2CF9AE}" pid="35" name="FSC#SKEDITIONSLOVLEX@103.510:AttrStrListDocPropProblematikaPPa">
    <vt:lpwstr/>
  </property>
  <property fmtid="{D5CDD505-2E9C-101B-9397-08002B2CF9AE}" pid="36" name="FSC#SKEDITIONSLOVLEX@103.510:AttrStrListDocPropPrimarnePravoEU">
    <vt:lpwstr/>
  </property>
  <property fmtid="{D5CDD505-2E9C-101B-9397-08002B2CF9AE}" pid="37" name="FSC#SKEDITIONSLOVLEX@103.510:AttrStrListDocPropSekundarneLegPravoPO">
    <vt:lpwstr/>
  </property>
  <property fmtid="{D5CDD505-2E9C-101B-9397-08002B2CF9AE}" pid="38" name="FSC#SKEDITIONSLOVLEX@103.510:AttrStrListDocPropSekundarneNelegPravoPO">
    <vt:lpwstr/>
  </property>
  <property fmtid="{D5CDD505-2E9C-101B-9397-08002B2CF9AE}" pid="39" name="FSC#SKEDITIONSLOVLEX@103.510:AttrStrListDocPropSekundarneLegPravoDO">
    <vt:lpwstr/>
  </property>
  <property fmtid="{D5CDD505-2E9C-101B-9397-08002B2CF9AE}" pid="40" name="FSC#SKEDITIONSLOVLEX@103.510:AttrStrListDocPropProblematikaPPb">
    <vt:lpwstr/>
  </property>
  <property fmtid="{D5CDD505-2E9C-101B-9397-08002B2CF9AE}" pid="41" name="FSC#SKEDITIONSLOVLEX@103.510:AttrStrListDocPropNazovPredpisuEU">
    <vt:lpwstr/>
  </property>
  <property fmtid="{D5CDD505-2E9C-101B-9397-08002B2CF9AE}" pid="42" name="FSC#SKEDITIONSLOVLEX@103.510:AttrStrListDocPropLehotaPrebratieSmernice">
    <vt:lpwstr/>
  </property>
  <property fmtid="{D5CDD505-2E9C-101B-9397-08002B2CF9AE}" pid="43" name="FSC#SKEDITIONSLOVLEX@103.510:AttrStrListDocPropLehotaNaPredlozenie">
    <vt:lpwstr/>
  </property>
  <property fmtid="{D5CDD505-2E9C-101B-9397-08002B2CF9AE}" pid="44" name="FSC#SKEDITIONSLOVLEX@103.510:AttrStrListDocPropInfoZaciatokKonania">
    <vt:lpwstr/>
  </property>
  <property fmtid="{D5CDD505-2E9C-101B-9397-08002B2CF9AE}" pid="45" name="FSC#SKEDITIONSLOVLEX@103.510:AttrStrListDocPropInfoUzPreberanePP">
    <vt:lpwstr/>
  </property>
  <property fmtid="{D5CDD505-2E9C-101B-9397-08002B2CF9AE}" pid="46" name="FSC#SKEDITIONSLOVLEX@103.510:AttrStrListDocPropStupenZlucitelnostiPP">
    <vt:lpwstr/>
  </property>
  <property fmtid="{D5CDD505-2E9C-101B-9397-08002B2CF9AE}" pid="47" name="FSC#SKEDITIONSLOVLEX@103.510:AttrStrListDocPropGestorSpolupRezorty">
    <vt:lpwstr/>
  </property>
  <property fmtid="{D5CDD505-2E9C-101B-9397-08002B2CF9AE}" pid="48" name="FSC#SKEDITIONSLOVLEX@103.510:AttrDateDocPropZaciatokPKK">
    <vt:lpwstr/>
  </property>
  <property fmtid="{D5CDD505-2E9C-101B-9397-08002B2CF9AE}" pid="49" name="FSC#SKEDITIONSLOVLEX@103.510:AttrDateDocPropUkonceniePKK">
    <vt:lpwstr/>
  </property>
  <property fmtid="{D5CDD505-2E9C-101B-9397-08002B2CF9AE}" pid="50" name="FSC#SKEDITIONSLOVLEX@103.510:AttrStrDocPropVplyvRozpocetVS">
    <vt:lpwstr>Žiadne</vt:lpwstr>
  </property>
  <property fmtid="{D5CDD505-2E9C-101B-9397-08002B2CF9AE}" pid="51" name="FSC#SKEDITIONSLOVLEX@103.510:AttrStrDocPropVplyvPodnikatelskeProstr">
    <vt:lpwstr>Žiadne</vt:lpwstr>
  </property>
  <property fmtid="{D5CDD505-2E9C-101B-9397-08002B2CF9AE}" pid="52" name="FSC#SKEDITIONSLOVLEX@103.510:AttrStrDocPropVplyvSocialny">
    <vt:lpwstr>Žiadne</vt:lpwstr>
  </property>
  <property fmtid="{D5CDD505-2E9C-101B-9397-08002B2CF9AE}" pid="53" name="FSC#SKEDITIONSLOVLEX@103.510:AttrStrDocPropVplyvNaZivotProstr">
    <vt:lpwstr>Žiadne</vt:lpwstr>
  </property>
  <property fmtid="{D5CDD505-2E9C-101B-9397-08002B2CF9AE}" pid="54" name="FSC#SKEDITIONSLOVLEX@103.510:AttrStrDocPropVplyvNaInformatizaciu">
    <vt:lpwstr>Žiadne</vt:lpwstr>
  </property>
  <property fmtid="{D5CDD505-2E9C-101B-9397-08002B2CF9AE}" pid="55" name="FSC#SKEDITIONSLOVLEX@103.510:AttrStrListDocPropPoznamkaVplyv">
    <vt:lpwstr/>
  </property>
  <property fmtid="{D5CDD505-2E9C-101B-9397-08002B2CF9AE}" pid="56" name="FSC#SKEDITIONSLOVLEX@103.510:AttrStrListDocPropAltRiesenia">
    <vt:lpwstr>Neboli posudzované žiadne iné alternatívne riešenia.  </vt:lpwstr>
  </property>
  <property fmtid="{D5CDD505-2E9C-101B-9397-08002B2CF9AE}" pid="57" name="FSC#SKEDITIONSLOVLEX@103.510:AttrStrListDocPropStanoviskoGest">
    <vt:lpwstr>N/A</vt:lpwstr>
  </property>
  <property fmtid="{D5CDD505-2E9C-101B-9397-08002B2CF9AE}" pid="58" name="FSC#SKEDITIONSLOVLEX@103.510:AttrStrListDocPropTextKomunike">
    <vt:lpwstr>Vláda Slovenskej republiky na svojom rokovaní dňa ....................... prerokovala a schválila materiál Návrh účasti delegácie Slovenskej republiky na Svetovom humanitárnom samite a smernice pre postup delegácie .</vt:lpwstr>
  </property>
  <property fmtid="{D5CDD505-2E9C-101B-9397-08002B2CF9AE}" pid="59" name="FSC#SKEDITIONSLOVLEX@103.510:AttrStrListDocPropUznesenieCastA">
    <vt:lpwstr/>
  </property>
  <property fmtid="{D5CDD505-2E9C-101B-9397-08002B2CF9AE}" pid="60" name="FSC#SKEDITIONSLOVLEX@103.510:AttrStrListDocPropUznesenieZodpovednyA1">
    <vt:lpwstr/>
  </property>
  <property fmtid="{D5CDD505-2E9C-101B-9397-08002B2CF9AE}" pid="61" name="FSC#SKEDITIONSLOVLEX@103.510:AttrStrListDocPropUznesenieTextA1">
    <vt:lpwstr/>
  </property>
  <property fmtid="{D5CDD505-2E9C-101B-9397-08002B2CF9AE}" pid="62" name="FSC#SKEDITIONSLOVLEX@103.510:AttrStrListDocPropUznesenieTerminA1">
    <vt:lpwstr/>
  </property>
  <property fmtid="{D5CDD505-2E9C-101B-9397-08002B2CF9AE}" pid="63" name="FSC#SKEDITIONSLOVLEX@103.510:AttrStrListDocPropUznesenieBODA1">
    <vt:lpwstr/>
  </property>
  <property fmtid="{D5CDD505-2E9C-101B-9397-08002B2CF9AE}" pid="64" name="FSC#SKEDITIONSLOVLEX@103.510:AttrStrListDocPropUznesenieZodpovednyA2">
    <vt:lpwstr/>
  </property>
  <property fmtid="{D5CDD505-2E9C-101B-9397-08002B2CF9AE}" pid="65" name="FSC#SKEDITIONSLOVLEX@103.510:AttrStrListDocPropUznesenieTextA2">
    <vt:lpwstr/>
  </property>
  <property fmtid="{D5CDD505-2E9C-101B-9397-08002B2CF9AE}" pid="66" name="FSC#SKEDITIONSLOVLEX@103.510:AttrStrListDocPropUznesenieTerminA2">
    <vt:lpwstr/>
  </property>
  <property fmtid="{D5CDD505-2E9C-101B-9397-08002B2CF9AE}" pid="67" name="FSC#SKEDITIONSLOVLEX@103.510:AttrStrListDocPropUznesenieBODA3">
    <vt:lpwstr/>
  </property>
  <property fmtid="{D5CDD505-2E9C-101B-9397-08002B2CF9AE}" pid="68" name="FSC#SKEDITIONSLOVLEX@103.510:AttrStrListDocPropUznesenieZodpovednyA3">
    <vt:lpwstr/>
  </property>
  <property fmtid="{D5CDD505-2E9C-101B-9397-08002B2CF9AE}" pid="69" name="FSC#SKEDITIONSLOVLEX@103.510:AttrStrListDocPropUznesenieTextA3">
    <vt:lpwstr/>
  </property>
  <property fmtid="{D5CDD505-2E9C-101B-9397-08002B2CF9AE}" pid="70" name="FSC#SKEDITIONSLOVLEX@103.510:AttrStrListDocPropUznesenieTerminA3">
    <vt:lpwstr/>
  </property>
  <property fmtid="{D5CDD505-2E9C-101B-9397-08002B2CF9AE}" pid="71" name="FSC#SKEDITIONSLOVLEX@103.510:AttrStrListDocPropUznesenieBODA4">
    <vt:lpwstr/>
  </property>
  <property fmtid="{D5CDD505-2E9C-101B-9397-08002B2CF9AE}" pid="72" name="FSC#SKEDITIONSLOVLEX@103.510:AttrStrListDocPropUznesenieZodpovednyA4">
    <vt:lpwstr/>
  </property>
  <property fmtid="{D5CDD505-2E9C-101B-9397-08002B2CF9AE}" pid="73" name="FSC#SKEDITIONSLOVLEX@103.510:AttrStrListDocPropUznesenieTextA4">
    <vt:lpwstr/>
  </property>
  <property fmtid="{D5CDD505-2E9C-101B-9397-08002B2CF9AE}" pid="74" name="FSC#SKEDITIONSLOVLEX@103.510:AttrStrListDocPropUznesenieTerminA4">
    <vt:lpwstr/>
  </property>
  <property fmtid="{D5CDD505-2E9C-101B-9397-08002B2CF9AE}" pid="75" name="FSC#SKEDITIONSLOVLEX@103.510:AttrStrListDocPropUznesenieCastB">
    <vt:lpwstr/>
  </property>
  <property fmtid="{D5CDD505-2E9C-101B-9397-08002B2CF9AE}" pid="76" name="FSC#SKEDITIONSLOVLEX@103.510:AttrStrListDocPropUznesenieBODB1">
    <vt:lpwstr/>
  </property>
  <property fmtid="{D5CDD505-2E9C-101B-9397-08002B2CF9AE}" pid="77" name="FSC#SKEDITIONSLOVLEX@103.510:AttrStrListDocPropUznesenieZodpovednyB1">
    <vt:lpwstr/>
  </property>
  <property fmtid="{D5CDD505-2E9C-101B-9397-08002B2CF9AE}" pid="78" name="FSC#SKEDITIONSLOVLEX@103.510:AttrStrListDocPropUznesenieTextB1">
    <vt:lpwstr/>
  </property>
  <property fmtid="{D5CDD505-2E9C-101B-9397-08002B2CF9AE}" pid="79" name="FSC#SKEDITIONSLOVLEX@103.510:AttrStrListDocPropUznesenieTerminB1">
    <vt:lpwstr/>
  </property>
  <property fmtid="{D5CDD505-2E9C-101B-9397-08002B2CF9AE}" pid="80" name="FSC#SKEDITIONSLOVLEX@103.510:AttrStrListDocPropUznesenieBODB2">
    <vt:lpwstr/>
  </property>
  <property fmtid="{D5CDD505-2E9C-101B-9397-08002B2CF9AE}" pid="81" name="FSC#SKEDITIONSLOVLEX@103.510:AttrStrListDocPropUznesenieZodpovednyB2">
    <vt:lpwstr/>
  </property>
  <property fmtid="{D5CDD505-2E9C-101B-9397-08002B2CF9AE}" pid="82" name="FSC#SKEDITIONSLOVLEX@103.510:AttrStrListDocPropUznesenieTextB2">
    <vt:lpwstr/>
  </property>
  <property fmtid="{D5CDD505-2E9C-101B-9397-08002B2CF9AE}" pid="83" name="FSC#SKEDITIONSLOVLEX@103.510:AttrStrListDocPropUznesenieTerminB2">
    <vt:lpwstr/>
  </property>
  <property fmtid="{D5CDD505-2E9C-101B-9397-08002B2CF9AE}" pid="84" name="FSC#SKEDITIONSLOVLEX@103.510:AttrStrListDocPropUznesenieBODB3">
    <vt:lpwstr/>
  </property>
  <property fmtid="{D5CDD505-2E9C-101B-9397-08002B2CF9AE}" pid="85" name="FSC#SKEDITIONSLOVLEX@103.510:AttrStrListDocPropUznesenieZodpovednyB3">
    <vt:lpwstr/>
  </property>
  <property fmtid="{D5CDD505-2E9C-101B-9397-08002B2CF9AE}" pid="86" name="FSC#SKEDITIONSLOVLEX@103.510:AttrStrListDocPropUznesenieTextB3">
    <vt:lpwstr/>
  </property>
  <property fmtid="{D5CDD505-2E9C-101B-9397-08002B2CF9AE}" pid="87" name="FSC#SKEDITIONSLOVLEX@103.510:AttrStrListDocPropUznesenieTerminB3">
    <vt:lpwstr/>
  </property>
  <property fmtid="{D5CDD505-2E9C-101B-9397-08002B2CF9AE}" pid="88" name="FSC#SKEDITIONSLOVLEX@103.510:AttrStrListDocPropUznesenieBODB4">
    <vt:lpwstr/>
  </property>
  <property fmtid="{D5CDD505-2E9C-101B-9397-08002B2CF9AE}" pid="89" name="FSC#SKEDITIONSLOVLEX@103.510:AttrStrListDocPropUznesenieZodpovednyB4">
    <vt:lpwstr/>
  </property>
  <property fmtid="{D5CDD505-2E9C-101B-9397-08002B2CF9AE}" pid="90" name="FSC#SKEDITIONSLOVLEX@103.510:AttrStrListDocPropUznesenieTextB4">
    <vt:lpwstr/>
  </property>
  <property fmtid="{D5CDD505-2E9C-101B-9397-08002B2CF9AE}" pid="91" name="FSC#SKEDITIONSLOVLEX@103.510:AttrStrListDocPropUznesenieTerminB4">
    <vt:lpwstr/>
  </property>
  <property fmtid="{D5CDD505-2E9C-101B-9397-08002B2CF9AE}" pid="92" name="FSC#SKEDITIONSLOVLEX@103.510:AttrStrListDocPropUznesenieCastC">
    <vt:lpwstr/>
  </property>
  <property fmtid="{D5CDD505-2E9C-101B-9397-08002B2CF9AE}" pid="93" name="FSC#SKEDITIONSLOVLEX@103.510:AttrStrListDocPropUznesenieBODC1">
    <vt:lpwstr/>
  </property>
  <property fmtid="{D5CDD505-2E9C-101B-9397-08002B2CF9AE}" pid="94" name="FSC#SKEDITIONSLOVLEX@103.510:AttrStrListDocPropUznesenieZodpovednyC1">
    <vt:lpwstr/>
  </property>
  <property fmtid="{D5CDD505-2E9C-101B-9397-08002B2CF9AE}" pid="95" name="FSC#SKEDITIONSLOVLEX@103.510:AttrStrListDocPropUznesenieTextC1">
    <vt:lpwstr/>
  </property>
  <property fmtid="{D5CDD505-2E9C-101B-9397-08002B2CF9AE}" pid="96" name="FSC#SKEDITIONSLOVLEX@103.510:AttrStrListDocPropUznesenieTerminC1">
    <vt:lpwstr/>
  </property>
  <property fmtid="{D5CDD505-2E9C-101B-9397-08002B2CF9AE}" pid="97" name="FSC#SKEDITIONSLOVLEX@103.510:AttrStrListDocPropUznesenieBODC2">
    <vt:lpwstr/>
  </property>
  <property fmtid="{D5CDD505-2E9C-101B-9397-08002B2CF9AE}" pid="98" name="FSC#SKEDITIONSLOVLEX@103.510:AttrStrListDocPropUznesenieZodpovednyC2">
    <vt:lpwstr/>
  </property>
  <property fmtid="{D5CDD505-2E9C-101B-9397-08002B2CF9AE}" pid="99" name="FSC#SKEDITIONSLOVLEX@103.510:AttrStrListDocPropUznesenieTextC2">
    <vt:lpwstr/>
  </property>
  <property fmtid="{D5CDD505-2E9C-101B-9397-08002B2CF9AE}" pid="100" name="FSC#SKEDITIONSLOVLEX@103.510:AttrStrListDocPropUznesenieTerminC2">
    <vt:lpwstr/>
  </property>
  <property fmtid="{D5CDD505-2E9C-101B-9397-08002B2CF9AE}" pid="101" name="FSC#SKEDITIONSLOVLEX@103.510:AttrStrListDocPropUznesenieBODC3">
    <vt:lpwstr/>
  </property>
  <property fmtid="{D5CDD505-2E9C-101B-9397-08002B2CF9AE}" pid="102" name="FSC#SKEDITIONSLOVLEX@103.510:AttrStrListDocPropUznesenieZodpovednyC3">
    <vt:lpwstr/>
  </property>
  <property fmtid="{D5CDD505-2E9C-101B-9397-08002B2CF9AE}" pid="103" name="FSC#SKEDITIONSLOVLEX@103.510:AttrStrListDocPropUznesenieTextC3">
    <vt:lpwstr/>
  </property>
  <property fmtid="{D5CDD505-2E9C-101B-9397-08002B2CF9AE}" pid="104" name="FSC#SKEDITIONSLOVLEX@103.510:AttrStrListDocPropUznesenieTerminC3">
    <vt:lpwstr/>
  </property>
  <property fmtid="{D5CDD505-2E9C-101B-9397-08002B2CF9AE}" pid="105" name="FSC#SKEDITIONSLOVLEX@103.510:AttrStrListDocPropUznesenieBODC4">
    <vt:lpwstr/>
  </property>
  <property fmtid="{D5CDD505-2E9C-101B-9397-08002B2CF9AE}" pid="106" name="FSC#SKEDITIONSLOVLEX@103.510:AttrStrListDocPropUznesenieZodpovednyC4">
    <vt:lpwstr/>
  </property>
  <property fmtid="{D5CDD505-2E9C-101B-9397-08002B2CF9AE}" pid="107" name="FSC#SKEDITIONSLOVLEX@103.510:AttrStrListDocPropUznesenieTextC4">
    <vt:lpwstr/>
  </property>
  <property fmtid="{D5CDD505-2E9C-101B-9397-08002B2CF9AE}" pid="108" name="FSC#SKEDITIONSLOVLEX@103.510:AttrStrListDocPropUznesenieTerminC4">
    <vt:lpwstr/>
  </property>
  <property fmtid="{D5CDD505-2E9C-101B-9397-08002B2CF9AE}" pid="109" name="FSC#SKEDITIONSLOVLEX@103.510:AttrStrListDocPropUznesenieCastD">
    <vt:lpwstr/>
  </property>
  <property fmtid="{D5CDD505-2E9C-101B-9397-08002B2CF9AE}" pid="110" name="FSC#SKEDITIONSLOVLEX@103.510:AttrStrListDocPropUznesenieBODD1">
    <vt:lpwstr/>
  </property>
  <property fmtid="{D5CDD505-2E9C-101B-9397-08002B2CF9AE}" pid="111" name="FSC#SKEDITIONSLOVLEX@103.510:AttrStrListDocPropUznesenieZodpovednyD1">
    <vt:lpwstr/>
  </property>
  <property fmtid="{D5CDD505-2E9C-101B-9397-08002B2CF9AE}" pid="112" name="FSC#SKEDITIONSLOVLEX@103.510:AttrStrListDocPropUznesenieTextD1">
    <vt:lpwstr/>
  </property>
  <property fmtid="{D5CDD505-2E9C-101B-9397-08002B2CF9AE}" pid="113" name="FSC#SKEDITIONSLOVLEX@103.510:AttrStrListDocPropUznesenieTerminD1">
    <vt:lpwstr/>
  </property>
  <property fmtid="{D5CDD505-2E9C-101B-9397-08002B2CF9AE}" pid="114" name="FSC#SKEDITIONSLOVLEX@103.510:AttrStrListDocPropUznesenieBODD2">
    <vt:lpwstr/>
  </property>
  <property fmtid="{D5CDD505-2E9C-101B-9397-08002B2CF9AE}" pid="115" name="FSC#SKEDITIONSLOVLEX@103.510:AttrStrListDocPropUznesenieZodpovednyD2">
    <vt:lpwstr/>
  </property>
  <property fmtid="{D5CDD505-2E9C-101B-9397-08002B2CF9AE}" pid="116" name="FSC#SKEDITIONSLOVLEX@103.510:AttrStrListDocPropUznesenieTextD2">
    <vt:lpwstr/>
  </property>
  <property fmtid="{D5CDD505-2E9C-101B-9397-08002B2CF9AE}" pid="117" name="FSC#SKEDITIONSLOVLEX@103.510:AttrStrListDocPropUznesenieTerminD2">
    <vt:lpwstr/>
  </property>
  <property fmtid="{D5CDD505-2E9C-101B-9397-08002B2CF9AE}" pid="118" name="FSC#SKEDITIONSLOVLEX@103.510:AttrStrListDocPropUznesenieBODD3">
    <vt:lpwstr/>
  </property>
  <property fmtid="{D5CDD505-2E9C-101B-9397-08002B2CF9AE}" pid="119" name="FSC#SKEDITIONSLOVLEX@103.510:AttrStrListDocPropUznesenieZodpovednyD3">
    <vt:lpwstr/>
  </property>
  <property fmtid="{D5CDD505-2E9C-101B-9397-08002B2CF9AE}" pid="120" name="FSC#SKEDITIONSLOVLEX@103.510:AttrStrListDocPropUznesenieTextD3">
    <vt:lpwstr/>
  </property>
  <property fmtid="{D5CDD505-2E9C-101B-9397-08002B2CF9AE}" pid="121" name="FSC#SKEDITIONSLOVLEX@103.510:AttrStrListDocPropUznesenieTerminD3">
    <vt:lpwstr/>
  </property>
  <property fmtid="{D5CDD505-2E9C-101B-9397-08002B2CF9AE}" pid="122" name="FSC#SKEDITIONSLOVLEX@103.510:AttrStrListDocPropUznesenieBODD4">
    <vt:lpwstr/>
  </property>
  <property fmtid="{D5CDD505-2E9C-101B-9397-08002B2CF9AE}" pid="123" name="FSC#SKEDITIONSLOVLEX@103.510:AttrStrListDocPropUznesenieZodpovednyD4">
    <vt:lpwstr/>
  </property>
  <property fmtid="{D5CDD505-2E9C-101B-9397-08002B2CF9AE}" pid="124" name="FSC#SKEDITIONSLOVLEX@103.510:AttrStrListDocPropUznesenieTextD4">
    <vt:lpwstr/>
  </property>
  <property fmtid="{D5CDD505-2E9C-101B-9397-08002B2CF9AE}" pid="125" name="FSC#SKEDITIONSLOVLEX@103.510:AttrStrListDocPropUznesenieTerminD4">
    <vt:lpwstr/>
  </property>
  <property fmtid="{D5CDD505-2E9C-101B-9397-08002B2CF9AE}" pid="126" name="FSC#SKEDITIONSLOVLEX@103.510:AttrStrListDocPropUznesenieVykonaju">
    <vt:lpwstr>minister zahraničných vecí a európskych záležitostí Slovenskej republiky</vt:lpwstr>
  </property>
  <property fmtid="{D5CDD505-2E9C-101B-9397-08002B2CF9AE}" pid="127" name="FSC#SKEDITIONSLOVLEX@103.510:AttrStrListDocPropUznesenieNaVedomie">
    <vt:lpwstr>prezident Slovenskej republiky </vt:lpwstr>
  </property>
  <property fmtid="{D5CDD505-2E9C-101B-9397-08002B2CF9AE}" pid="128" name="FSC#SKEDITIONSLOVLEX@103.510:AttrStrListDocPropTextVseobPrilohy">
    <vt:lpwstr/>
  </property>
  <property fmtid="{D5CDD505-2E9C-101B-9397-08002B2CF9AE}" pid="129" name="FSC#SKEDITIONSLOVLEX@103.510:AttrStrListDocPropTextPredklSpravy">
    <vt:lpwstr>&lt;p&gt;&lt;strong&gt;Predkladacia správa&lt;/strong&gt;&lt;/p&gt;&lt;p&gt;&amp;nbsp;&amp;nbsp;&amp;nbsp;&amp;nbsp;&amp;nbsp;&amp;nbsp;&amp;nbsp;&amp;nbsp;&amp;nbsp;&amp;nbsp;&amp;nbsp; V dňoch 23. a 24. mája 2016 sa v tureckom Istanbule uskutoční vôbec &lt;strong&gt;prvý Svetový humanitárny samit&lt;/strong&gt;. Je reakciou na &lt;strong&gt;kr</vt:lpwstr>
  </property>
  <property fmtid="{D5CDD505-2E9C-101B-9397-08002B2CF9AE}" pid="130" name="FSC#COOSYSTEM@1.1:Container">
    <vt:lpwstr>COO.2145.1000.3.1370480</vt:lpwstr>
  </property>
  <property fmtid="{D5CDD505-2E9C-101B-9397-08002B2CF9AE}" pid="131" name="FSC#FSCFOLIO@1.1001:docpropproject">
    <vt:lpwstr/>
  </property>
  <property fmtid="{D5CDD505-2E9C-101B-9397-08002B2CF9AE}" pid="132" name="FSC#SKEDITIONSLOVLEX@103.510:dalsipredkladatel">
    <vt:lpwstr/>
  </property>
  <property fmtid="{D5CDD505-2E9C-101B-9397-08002B2CF9AE}" pid="133" name="FSC#SKEDITIONSLOVLEX@103.510:spravaucastverej">
    <vt:lpwstr/>
  </property>
  <property fmtid="{D5CDD505-2E9C-101B-9397-08002B2CF9AE}" pid="134" name="FSC#SKEDITIONSLOVLEX@103.510:cisloparlamenttlac">
    <vt:lpwstr/>
  </property>
  <property fmtid="{D5CDD505-2E9C-101B-9397-08002B2CF9AE}" pid="135" name="FSC#SKEDITIONSLOVLEX@103.510:nazovpredpis1">
    <vt:lpwstr/>
  </property>
  <property fmtid="{D5CDD505-2E9C-101B-9397-08002B2CF9AE}" pid="136" name="FSC#SKEDITIONSLOVLEX@103.510:nazovpredpis2">
    <vt:lpwstr/>
  </property>
  <property fmtid="{D5CDD505-2E9C-101B-9397-08002B2CF9AE}" pid="137" name="FSC#SKEDITIONSLOVLEX@103.510:nazovpredpis3">
    <vt:lpwstr/>
  </property>
  <property fmtid="{D5CDD505-2E9C-101B-9397-08002B2CF9AE}" pid="138" name="FSC#SKEDITIONSLOVLEX@103.510:plnynazovpredpis1">
    <vt:lpwstr/>
  </property>
  <property fmtid="{D5CDD505-2E9C-101B-9397-08002B2CF9AE}" pid="139" name="FSC#SKEDITIONSLOVLEX@103.510:plnynazovpredpis2">
    <vt:lpwstr/>
  </property>
  <property fmtid="{D5CDD505-2E9C-101B-9397-08002B2CF9AE}" pid="140" name="FSC#SKEDITIONSLOVLEX@103.510:plnynazovpredpis3">
    <vt:lpwstr/>
  </property>
  <property fmtid="{D5CDD505-2E9C-101B-9397-08002B2CF9AE}" pid="141" name="FSC#SKEDITIONSLOVLEX@103.510:funkciaPred">
    <vt:lpwstr>referent</vt:lpwstr>
  </property>
  <property fmtid="{D5CDD505-2E9C-101B-9397-08002B2CF9AE}" pid="142" name="FSC#SKEDITIONSLOVLEX@103.510:funkciaPredAkuzativ">
    <vt:lpwstr>referenta</vt:lpwstr>
  </property>
  <property fmtid="{D5CDD505-2E9C-101B-9397-08002B2CF9AE}" pid="143" name="FSC#SKEDITIONSLOVLEX@103.510:funkciaPredDativ">
    <vt:lpwstr>referentovi</vt:lpwstr>
  </property>
  <property fmtid="{D5CDD505-2E9C-101B-9397-08002B2CF9AE}" pid="144" name="FSC#SKEDITIONSLOVLEX@103.510:funkciaZodpPred">
    <vt:lpwstr>minister zahraničných vecí a európskych záležitostí Slovenskej republiky</vt:lpwstr>
  </property>
  <property fmtid="{D5CDD505-2E9C-101B-9397-08002B2CF9AE}" pid="145" name="FSC#SKEDITIONSLOVLEX@103.510:funkciaZodpPredAkuzativ">
    <vt:lpwstr>ministra zahraničných vecí a európskych záležitostí Slovenskej republiky</vt:lpwstr>
  </property>
  <property fmtid="{D5CDD505-2E9C-101B-9397-08002B2CF9AE}" pid="146" name="FSC#SKEDITIONSLOVLEX@103.510:funkciaZodpPredDativ">
    <vt:lpwstr>ministrovi zahraničných vecí a európskych záležitostí Slovenskej republiky</vt:lpwstr>
  </property>
  <property fmtid="{D5CDD505-2E9C-101B-9397-08002B2CF9AE}" pid="147" name="FSC#SKEDITIONSLOVLEX@103.510:funkciaDalsiPred">
    <vt:lpwstr/>
  </property>
  <property fmtid="{D5CDD505-2E9C-101B-9397-08002B2CF9AE}" pid="148" name="FSC#SKEDITIONSLOVLEX@103.510:funkciaDalsiPredAkuzativ">
    <vt:lpwstr/>
  </property>
  <property fmtid="{D5CDD505-2E9C-101B-9397-08002B2CF9AE}" pid="149" name="FSC#SKEDITIONSLOVLEX@103.510:funkciaDalsiPredDativ">
    <vt:lpwstr/>
  </property>
  <property fmtid="{D5CDD505-2E9C-101B-9397-08002B2CF9AE}" pid="150" name="FSC#SKEDITIONSLOVLEX@103.510:predkladateliaObalSD">
    <vt:lpwstr>Miroslav Lajčák_x000d_
minister zahraničných vecí a európskych záležitostí Slovenskej republiky</vt:lpwstr>
  </property>
  <property fmtid="{D5CDD505-2E9C-101B-9397-08002B2CF9AE}" pid="151" name="FSC#SKEDITIONSLOVLEX@103.510:aktualnyrok">
    <vt:lpwstr>2016</vt:lpwstr>
  </property>
  <property fmtid="{D5CDD505-2E9C-101B-9397-08002B2CF9AE}" pid="152" name="ContentTypeId">
    <vt:lpwstr>0x0101006C0C8C3C1E3DCC44BECE3792677AD011</vt:lpwstr>
  </property>
  <property fmtid="{D5CDD505-2E9C-101B-9397-08002B2CF9AE}" pid="153" name="_dlc_DocIdItemGuid">
    <vt:lpwstr>9301e978-f904-4e94-9dca-49cfd83f643b</vt:lpwstr>
  </property>
</Properties>
</file>