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9C4046" w:rsidRDefault="009C4046" w:rsidP="009E2BF8">
      <w:pPr>
        <w:spacing w:after="0"/>
        <w:jc w:val="center"/>
        <w:rPr>
          <w:rFonts w:ascii="Times New Roman" w:hAnsi="Times New Roman"/>
          <w:b/>
          <w:sz w:val="32"/>
          <w:szCs w:val="32"/>
        </w:rPr>
      </w:pPr>
      <w:r w:rsidRPr="00B60B37">
        <w:rPr>
          <w:rFonts w:ascii="Times New Roman" w:hAnsi="Times New Roman"/>
          <w:b/>
          <w:sz w:val="32"/>
          <w:szCs w:val="32"/>
        </w:rPr>
        <w:t>Správa o výkone práv akcionára v akciových spoločnostiach  so 100% majetkovou účasťou štátu  v pôsobnosti  Ministerstva zdravotníctva SR za rok 2016.</w:t>
      </w: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9E2BF8" w:rsidRDefault="009E2BF8"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center"/>
        <w:rPr>
          <w:rFonts w:ascii="Times New Roman" w:hAnsi="Times New Roman"/>
          <w:b/>
          <w:sz w:val="32"/>
          <w:szCs w:val="32"/>
        </w:rPr>
      </w:pPr>
    </w:p>
    <w:p w:rsidR="00B60B37" w:rsidRDefault="00B60B37" w:rsidP="009C4046">
      <w:pPr>
        <w:spacing w:after="0" w:line="240" w:lineRule="auto"/>
        <w:jc w:val="both"/>
        <w:rPr>
          <w:rFonts w:ascii="Times New Roman" w:hAnsi="Times New Roman"/>
          <w:sz w:val="24"/>
          <w:szCs w:val="24"/>
        </w:rPr>
      </w:pPr>
    </w:p>
    <w:p w:rsidR="009C4046" w:rsidRPr="00B60B37" w:rsidRDefault="009C4046" w:rsidP="009E2BF8">
      <w:pPr>
        <w:spacing w:after="0" w:line="240" w:lineRule="auto"/>
        <w:ind w:firstLine="708"/>
        <w:jc w:val="both"/>
        <w:rPr>
          <w:rFonts w:ascii="Times New Roman" w:hAnsi="Times New Roman"/>
          <w:sz w:val="24"/>
          <w:szCs w:val="24"/>
        </w:rPr>
      </w:pPr>
      <w:r w:rsidRPr="00B60B37">
        <w:rPr>
          <w:rFonts w:ascii="Times New Roman" w:hAnsi="Times New Roman"/>
          <w:sz w:val="24"/>
          <w:szCs w:val="24"/>
        </w:rPr>
        <w:lastRenderedPageBreak/>
        <w:t>Ministerstvo zdravotníctva SR vykonáva práva akcionára v nasledovných spoločnostiach so 100% majetkovou účasťou štátu:</w:t>
      </w:r>
    </w:p>
    <w:p w:rsidR="009C4046" w:rsidRPr="00B60B37" w:rsidRDefault="009C4046" w:rsidP="009C4046">
      <w:pPr>
        <w:spacing w:after="0" w:line="240" w:lineRule="auto"/>
        <w:jc w:val="both"/>
        <w:rPr>
          <w:rFonts w:ascii="Times New Roman" w:hAnsi="Times New Roman"/>
          <w:sz w:val="24"/>
          <w:szCs w:val="24"/>
        </w:rPr>
      </w:pPr>
    </w:p>
    <w:p w:rsidR="009C4046" w:rsidRPr="00CA6378" w:rsidRDefault="009C4046" w:rsidP="00E850AC">
      <w:pPr>
        <w:pStyle w:val="Odsekzoznamu"/>
        <w:numPr>
          <w:ilvl w:val="0"/>
          <w:numId w:val="10"/>
        </w:numPr>
        <w:tabs>
          <w:tab w:val="clear" w:pos="360"/>
          <w:tab w:val="num" w:pos="1440"/>
        </w:tabs>
        <w:spacing w:line="360" w:lineRule="auto"/>
        <w:ind w:left="1440"/>
        <w:contextualSpacing/>
        <w:jc w:val="both"/>
        <w:rPr>
          <w:b/>
          <w:u w:val="single"/>
        </w:rPr>
      </w:pPr>
      <w:r w:rsidRPr="00CA6378">
        <w:rPr>
          <w:b/>
          <w:u w:val="single"/>
        </w:rPr>
        <w:t>Letecká vojenská nemocnica, a.s.</w:t>
      </w:r>
    </w:p>
    <w:p w:rsidR="009C4046" w:rsidRPr="00CA6378" w:rsidRDefault="009C4046" w:rsidP="00E850AC">
      <w:pPr>
        <w:pStyle w:val="Odsekzoznamu"/>
        <w:numPr>
          <w:ilvl w:val="0"/>
          <w:numId w:val="10"/>
        </w:numPr>
        <w:tabs>
          <w:tab w:val="clear" w:pos="360"/>
          <w:tab w:val="num" w:pos="1440"/>
        </w:tabs>
        <w:spacing w:line="360" w:lineRule="auto"/>
        <w:ind w:left="1440"/>
        <w:contextualSpacing/>
        <w:jc w:val="both"/>
        <w:rPr>
          <w:b/>
          <w:u w:val="single"/>
        </w:rPr>
      </w:pPr>
      <w:r w:rsidRPr="00CA6378">
        <w:rPr>
          <w:b/>
          <w:u w:val="single"/>
        </w:rPr>
        <w:t>Národný ústav srdcových a cievnych chorôb, a.s.</w:t>
      </w:r>
    </w:p>
    <w:p w:rsidR="009C4046" w:rsidRPr="00CA6378" w:rsidRDefault="009C4046" w:rsidP="00E850AC">
      <w:pPr>
        <w:pStyle w:val="Odsekzoznamu"/>
        <w:numPr>
          <w:ilvl w:val="0"/>
          <w:numId w:val="10"/>
        </w:numPr>
        <w:tabs>
          <w:tab w:val="clear" w:pos="360"/>
          <w:tab w:val="num" w:pos="1440"/>
        </w:tabs>
        <w:spacing w:line="360" w:lineRule="auto"/>
        <w:ind w:left="1440"/>
        <w:contextualSpacing/>
        <w:jc w:val="both"/>
        <w:rPr>
          <w:b/>
          <w:u w:val="single"/>
        </w:rPr>
      </w:pPr>
      <w:r w:rsidRPr="00CA6378">
        <w:rPr>
          <w:b/>
          <w:u w:val="single"/>
        </w:rPr>
        <w:t>Nemocnica Poprad, a.s.</w:t>
      </w:r>
    </w:p>
    <w:p w:rsidR="009C4046" w:rsidRPr="00CA6378" w:rsidRDefault="009C4046" w:rsidP="00E850AC">
      <w:pPr>
        <w:pStyle w:val="Odsekzoznamu"/>
        <w:numPr>
          <w:ilvl w:val="0"/>
          <w:numId w:val="10"/>
        </w:numPr>
        <w:tabs>
          <w:tab w:val="clear" w:pos="360"/>
          <w:tab w:val="num" w:pos="1440"/>
        </w:tabs>
        <w:spacing w:line="360" w:lineRule="auto"/>
        <w:ind w:left="1440"/>
        <w:contextualSpacing/>
        <w:jc w:val="both"/>
        <w:rPr>
          <w:b/>
          <w:u w:val="single"/>
        </w:rPr>
      </w:pPr>
      <w:r w:rsidRPr="00CA6378">
        <w:rPr>
          <w:b/>
          <w:u w:val="single"/>
        </w:rPr>
        <w:t>Spoločnosť pre zavedenie unitárneho systému verejného zdravotn</w:t>
      </w:r>
      <w:r w:rsidR="00E80AF6" w:rsidRPr="00CA6378">
        <w:rPr>
          <w:b/>
          <w:u w:val="single"/>
        </w:rPr>
        <w:t xml:space="preserve">ého poistenia </w:t>
      </w:r>
      <w:r w:rsidRPr="00CA6378">
        <w:rPr>
          <w:b/>
          <w:u w:val="single"/>
        </w:rPr>
        <w:t>a.s.</w:t>
      </w:r>
    </w:p>
    <w:p w:rsidR="009C4046" w:rsidRPr="00CA6378" w:rsidRDefault="009C4046" w:rsidP="00E850AC">
      <w:pPr>
        <w:pStyle w:val="Odsekzoznamu"/>
        <w:numPr>
          <w:ilvl w:val="0"/>
          <w:numId w:val="10"/>
        </w:numPr>
        <w:tabs>
          <w:tab w:val="clear" w:pos="360"/>
          <w:tab w:val="num" w:pos="1440"/>
        </w:tabs>
        <w:spacing w:line="360" w:lineRule="auto"/>
        <w:ind w:left="1440"/>
        <w:contextualSpacing/>
        <w:jc w:val="both"/>
        <w:rPr>
          <w:b/>
          <w:u w:val="single"/>
        </w:rPr>
      </w:pPr>
      <w:r w:rsidRPr="00CA6378">
        <w:rPr>
          <w:b/>
          <w:u w:val="single"/>
        </w:rPr>
        <w:t>Stredoslovenský ústav srdcových a cievnych chorôb, a.s.</w:t>
      </w:r>
    </w:p>
    <w:p w:rsidR="009C4046" w:rsidRPr="00CA6378" w:rsidRDefault="009C4046" w:rsidP="00E850AC">
      <w:pPr>
        <w:pStyle w:val="Odsekzoznamu"/>
        <w:numPr>
          <w:ilvl w:val="0"/>
          <w:numId w:val="10"/>
        </w:numPr>
        <w:tabs>
          <w:tab w:val="clear" w:pos="360"/>
          <w:tab w:val="num" w:pos="1440"/>
        </w:tabs>
        <w:spacing w:line="360" w:lineRule="auto"/>
        <w:ind w:left="1440"/>
        <w:contextualSpacing/>
        <w:jc w:val="both"/>
        <w:rPr>
          <w:b/>
          <w:u w:val="single"/>
        </w:rPr>
      </w:pPr>
      <w:r w:rsidRPr="00CA6378">
        <w:rPr>
          <w:b/>
          <w:u w:val="single"/>
        </w:rPr>
        <w:t>Východoslovenský onkologický ústav, a.s.</w:t>
      </w:r>
    </w:p>
    <w:p w:rsidR="009C4046" w:rsidRPr="00CA6378" w:rsidRDefault="009C4046" w:rsidP="00E850AC">
      <w:pPr>
        <w:pStyle w:val="Odsekzoznamu"/>
        <w:numPr>
          <w:ilvl w:val="0"/>
          <w:numId w:val="10"/>
        </w:numPr>
        <w:tabs>
          <w:tab w:val="clear" w:pos="360"/>
          <w:tab w:val="num" w:pos="1440"/>
        </w:tabs>
        <w:spacing w:line="360" w:lineRule="auto"/>
        <w:ind w:left="1440"/>
        <w:contextualSpacing/>
        <w:jc w:val="both"/>
        <w:rPr>
          <w:b/>
          <w:u w:val="single"/>
        </w:rPr>
      </w:pPr>
      <w:r w:rsidRPr="00CA6378">
        <w:rPr>
          <w:b/>
          <w:u w:val="single"/>
        </w:rPr>
        <w:t>Východoslovenský ústav srdcových a cievnych chorôb, a.s.</w:t>
      </w:r>
    </w:p>
    <w:p w:rsidR="009C4046" w:rsidRPr="00CA6378" w:rsidRDefault="009C4046" w:rsidP="00E850AC">
      <w:pPr>
        <w:pStyle w:val="Odsekzoznamu"/>
        <w:numPr>
          <w:ilvl w:val="0"/>
          <w:numId w:val="10"/>
        </w:numPr>
        <w:tabs>
          <w:tab w:val="clear" w:pos="360"/>
          <w:tab w:val="num" w:pos="1440"/>
        </w:tabs>
        <w:spacing w:line="360" w:lineRule="auto"/>
        <w:ind w:left="1440"/>
        <w:contextualSpacing/>
        <w:jc w:val="both"/>
        <w:rPr>
          <w:b/>
          <w:u w:val="single"/>
        </w:rPr>
      </w:pPr>
      <w:r w:rsidRPr="00CA6378">
        <w:rPr>
          <w:b/>
          <w:u w:val="single"/>
        </w:rPr>
        <w:t xml:space="preserve">Všeobecná zdravotná poisťovňa, a.s. </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sz w:val="24"/>
          <w:szCs w:val="24"/>
        </w:rPr>
      </w:pPr>
    </w:p>
    <w:p w:rsidR="00B60B37" w:rsidRPr="00B60B37" w:rsidRDefault="00B60B37"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b/>
          <w:sz w:val="24"/>
          <w:szCs w:val="24"/>
        </w:rPr>
      </w:pPr>
      <w:r w:rsidRPr="00B60B37">
        <w:rPr>
          <w:rFonts w:ascii="Times New Roman" w:hAnsi="Times New Roman"/>
          <w:b/>
          <w:sz w:val="24"/>
          <w:szCs w:val="24"/>
        </w:rPr>
        <w:t>Vykonané kroky pre zlepšenie hospodárenia akciových spoločností</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ind w:firstLine="708"/>
        <w:contextualSpacing/>
        <w:jc w:val="both"/>
        <w:rPr>
          <w:rFonts w:ascii="Times New Roman" w:hAnsi="Times New Roman"/>
          <w:sz w:val="24"/>
          <w:szCs w:val="24"/>
        </w:rPr>
      </w:pPr>
      <w:r w:rsidRPr="00B60B37">
        <w:rPr>
          <w:rFonts w:ascii="Times New Roman" w:hAnsi="Times New Roman"/>
          <w:sz w:val="24"/>
          <w:szCs w:val="24"/>
        </w:rPr>
        <w:t>V roku 2016 vykonávalo svoju činnosť 8 akciových spoločností, z ktorých 4 spoločnosti skončili s kladným výsledkom hospodárenia. Záporný výsledok hospodárenia dosiahli akciové spoločnosti Letecká vojenská nemocnica, a.s.,  Spoločnosť pre zavedenie unitárneho systému verejného zdravotného poistenia a.s. a Všeobecná zdravotná poisťovňa, a.s. Národný ústav srdcových a cievnych chorôb, a.s. nemá uzavretý hospodársky rok za rok 2016 z dôvodu predĺženia lehoty na podanie daňového priznania k dani z príjmov právnickej osoby do 30.06.2017.</w:t>
      </w:r>
    </w:p>
    <w:p w:rsidR="009C4046" w:rsidRPr="00B60B37" w:rsidRDefault="009C4046" w:rsidP="009C4046">
      <w:pPr>
        <w:spacing w:after="0" w:line="240" w:lineRule="auto"/>
        <w:ind w:firstLine="709"/>
        <w:jc w:val="both"/>
        <w:rPr>
          <w:rFonts w:ascii="Times New Roman" w:hAnsi="Times New Roman"/>
          <w:sz w:val="24"/>
          <w:szCs w:val="24"/>
        </w:rPr>
      </w:pPr>
    </w:p>
    <w:p w:rsidR="009C4046" w:rsidRPr="00B60B37" w:rsidRDefault="009C4046" w:rsidP="00984099">
      <w:pPr>
        <w:spacing w:after="0"/>
        <w:ind w:firstLine="709"/>
        <w:jc w:val="both"/>
        <w:rPr>
          <w:rFonts w:ascii="Times New Roman" w:hAnsi="Times New Roman"/>
          <w:sz w:val="24"/>
          <w:szCs w:val="24"/>
        </w:rPr>
      </w:pPr>
      <w:bookmarkStart w:id="0" w:name="_GoBack"/>
      <w:r w:rsidRPr="00B60B37">
        <w:rPr>
          <w:rFonts w:ascii="Times New Roman" w:hAnsi="Times New Roman"/>
          <w:sz w:val="24"/>
          <w:szCs w:val="24"/>
        </w:rPr>
        <w:t xml:space="preserve">S cieľom zlepšenia hospodárenia spoločností bol od dňa 13.04.2016 účinný príkaz ministra č. 1/2016, ktorým minister uložil akciovým spoločnostiam povinnosť predkladať na posúdenie Ministerstvu zdravotníctva SR Plán investícií a predaja majetku na ďalšie obdobie najneskôr do 31. októbra príslušného kalendárneho roku na nasledujúci kalendárny rok. </w:t>
      </w:r>
    </w:p>
    <w:bookmarkEnd w:id="0"/>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pStyle w:val="Odsekzoznamu"/>
        <w:ind w:left="0"/>
        <w:rPr>
          <w:b/>
        </w:rPr>
      </w:pPr>
    </w:p>
    <w:p w:rsidR="009C4046" w:rsidRPr="00EC5D2B" w:rsidRDefault="009C4046" w:rsidP="00EC5D2B">
      <w:pPr>
        <w:pStyle w:val="Odsekzoznamu"/>
        <w:ind w:left="0"/>
        <w:jc w:val="center"/>
        <w:rPr>
          <w:b/>
          <w:sz w:val="28"/>
          <w:szCs w:val="28"/>
          <w:u w:val="single"/>
        </w:rPr>
      </w:pPr>
      <w:r w:rsidRPr="00EC5D2B">
        <w:rPr>
          <w:b/>
          <w:sz w:val="28"/>
          <w:szCs w:val="28"/>
          <w:u w:val="single"/>
        </w:rPr>
        <w:t>1) Letecká vojenská nemocnica, a.s.</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 xml:space="preserve"> </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Akciová spoločnosť Letecká vojenská nemocnica, a.s. (ďalej  len  „LVN, a.s.“) so sídlom Murgašova 1, 040 86  Košice, IČO: 36 601 578, vznikla dňa 01.01.2006 zápisom do obchodného registra, vedeného Okresným súdom Košice I, oddiel: Sa, vložka číslo 1361/V.</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Na základe uznesenia vlády SR č. 465 zo dňa 09.07.2008  bola dňom 31.07.2008 uzatvorená zmluva o bezodplatnom prevode správy majetkovej účasti štátu v Leteckej vojenskej nemocnici, a.s. z Ministerstva obrany SR na Ministerstvo zdravotníctva </w:t>
      </w:r>
      <w:r w:rsidR="00783D68">
        <w:rPr>
          <w:rFonts w:ascii="Times New Roman" w:hAnsi="Times New Roman"/>
          <w:sz w:val="24"/>
          <w:szCs w:val="24"/>
        </w:rPr>
        <w:t>SR. Spoločnosť bola založe</w:t>
      </w:r>
      <w:r w:rsidRPr="00B60B37">
        <w:rPr>
          <w:rFonts w:ascii="Times New Roman" w:hAnsi="Times New Roman"/>
          <w:sz w:val="24"/>
          <w:szCs w:val="24"/>
        </w:rPr>
        <w:t xml:space="preserve">ná </w:t>
      </w:r>
      <w:r w:rsidR="00783D68">
        <w:rPr>
          <w:rFonts w:ascii="Times New Roman" w:hAnsi="Times New Roman"/>
          <w:sz w:val="24"/>
          <w:szCs w:val="24"/>
        </w:rPr>
        <w:t>Zakladateľskou listinou zo</w:t>
      </w:r>
      <w:r w:rsidRPr="00B60B37">
        <w:rPr>
          <w:rFonts w:ascii="Times New Roman" w:hAnsi="Times New Roman"/>
          <w:sz w:val="24"/>
          <w:szCs w:val="24"/>
        </w:rPr>
        <w:t xml:space="preserve"> dňa 21.12.2005</w:t>
      </w:r>
      <w:r w:rsidR="00783D68">
        <w:rPr>
          <w:rFonts w:ascii="Times New Roman" w:hAnsi="Times New Roman"/>
          <w:sz w:val="24"/>
          <w:szCs w:val="24"/>
        </w:rPr>
        <w:t>, spísanou vo forme notárskej zápisnice  č.</w:t>
      </w:r>
      <w:r w:rsidR="00CD54E3">
        <w:rPr>
          <w:rFonts w:ascii="Times New Roman" w:hAnsi="Times New Roman"/>
          <w:sz w:val="24"/>
          <w:szCs w:val="24"/>
        </w:rPr>
        <w:t xml:space="preserve"> N </w:t>
      </w:r>
      <w:r w:rsidR="00783D68">
        <w:rPr>
          <w:rFonts w:ascii="Times New Roman" w:hAnsi="Times New Roman"/>
          <w:sz w:val="24"/>
          <w:szCs w:val="24"/>
        </w:rPr>
        <w:t xml:space="preserve">609/2005, </w:t>
      </w:r>
      <w:r w:rsidRPr="00B60B37">
        <w:rPr>
          <w:rFonts w:ascii="Times New Roman" w:hAnsi="Times New Roman"/>
          <w:sz w:val="24"/>
          <w:szCs w:val="24"/>
        </w:rPr>
        <w:t xml:space="preserve"> Nz67413/2005</w:t>
      </w:r>
      <w:r w:rsidR="00783D68">
        <w:rPr>
          <w:rFonts w:ascii="Times New Roman" w:hAnsi="Times New Roman"/>
          <w:sz w:val="24"/>
          <w:szCs w:val="24"/>
        </w:rPr>
        <w:t xml:space="preserve">, </w:t>
      </w:r>
      <w:proofErr w:type="spellStart"/>
      <w:r w:rsidR="00783D68">
        <w:rPr>
          <w:rFonts w:ascii="Times New Roman" w:hAnsi="Times New Roman"/>
          <w:sz w:val="24"/>
          <w:szCs w:val="24"/>
        </w:rPr>
        <w:t>NCRIs</w:t>
      </w:r>
      <w:proofErr w:type="spellEnd"/>
      <w:r w:rsidR="00783D68">
        <w:rPr>
          <w:rFonts w:ascii="Times New Roman" w:hAnsi="Times New Roman"/>
          <w:sz w:val="24"/>
          <w:szCs w:val="24"/>
        </w:rPr>
        <w:t xml:space="preserve"> 66803/2005</w:t>
      </w:r>
      <w:r w:rsidRPr="00B60B37">
        <w:rPr>
          <w:rFonts w:ascii="Times New Roman" w:hAnsi="Times New Roman"/>
          <w:sz w:val="24"/>
          <w:szCs w:val="24"/>
        </w:rPr>
        <w:t>.</w:t>
      </w:r>
    </w:p>
    <w:p w:rsidR="002265CA" w:rsidRPr="00B60B37" w:rsidRDefault="00EC5D2B" w:rsidP="009C4046">
      <w:pPr>
        <w:spacing w:after="0" w:line="240" w:lineRule="auto"/>
        <w:jc w:val="both"/>
        <w:rPr>
          <w:rFonts w:ascii="Times New Roman" w:hAnsi="Times New Roman"/>
          <w:sz w:val="24"/>
          <w:szCs w:val="24"/>
        </w:rPr>
      </w:pPr>
      <w:r>
        <w:rPr>
          <w:rFonts w:ascii="Times New Roman" w:hAnsi="Times New Roman"/>
          <w:sz w:val="24"/>
          <w:szCs w:val="24"/>
        </w:rPr>
        <w:tab/>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i/>
          <w:sz w:val="24"/>
          <w:szCs w:val="24"/>
          <w:u w:val="single"/>
        </w:rPr>
        <w:t>Základné imanie</w:t>
      </w:r>
      <w:r w:rsidRPr="00B60B37">
        <w:rPr>
          <w:rFonts w:ascii="Times New Roman" w:hAnsi="Times New Roman"/>
          <w:sz w:val="24"/>
          <w:szCs w:val="24"/>
        </w:rPr>
        <w:t xml:space="preserve"> spoločnosti k 31.12.2016 bolo 6 250 076,27 EUR.</w:t>
      </w:r>
    </w:p>
    <w:p w:rsidR="00E80C75"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i/>
          <w:sz w:val="24"/>
          <w:szCs w:val="24"/>
          <w:u w:val="single"/>
        </w:rPr>
        <w:lastRenderedPageBreak/>
        <w:t>Štatutárnym orgánom</w:t>
      </w:r>
      <w:r w:rsidRPr="00B60B37">
        <w:rPr>
          <w:rFonts w:ascii="Times New Roman" w:hAnsi="Times New Roman"/>
          <w:sz w:val="24"/>
          <w:szCs w:val="24"/>
        </w:rPr>
        <w:t xml:space="preserve"> spoločnosti je predstavenstvo, ktoré malo k 31.12.2016 nasledovné zloženie: </w:t>
      </w:r>
      <w:r w:rsidRPr="00B60B37">
        <w:rPr>
          <w:rFonts w:ascii="Times New Roman" w:hAnsi="Times New Roman"/>
          <w:sz w:val="24"/>
          <w:szCs w:val="24"/>
        </w:rPr>
        <w:tab/>
      </w: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MUDr. Ľubomír Hudák – predseda predstavenstva,</w:t>
      </w: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Ing. Anna Čarnoká – podpredseda predstavenstva,</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 xml:space="preserve">MUDr. Marián </w:t>
      </w:r>
      <w:proofErr w:type="spellStart"/>
      <w:r w:rsidRPr="00B60B37">
        <w:rPr>
          <w:rFonts w:ascii="Times New Roman" w:hAnsi="Times New Roman"/>
          <w:sz w:val="24"/>
          <w:szCs w:val="24"/>
        </w:rPr>
        <w:t>Palinský</w:t>
      </w:r>
      <w:proofErr w:type="spellEnd"/>
      <w:r w:rsidRPr="00B60B37">
        <w:rPr>
          <w:rFonts w:ascii="Times New Roman" w:hAnsi="Times New Roman"/>
          <w:sz w:val="24"/>
          <w:szCs w:val="24"/>
        </w:rPr>
        <w:t>, CSc. – člen predstavenstva.</w:t>
      </w:r>
    </w:p>
    <w:p w:rsidR="009C4046" w:rsidRPr="00B60B37" w:rsidRDefault="009C4046" w:rsidP="009C4046">
      <w:pPr>
        <w:spacing w:after="0" w:line="240" w:lineRule="auto"/>
        <w:jc w:val="both"/>
        <w:rPr>
          <w:rFonts w:ascii="Times New Roman" w:hAnsi="Times New Roman"/>
          <w:sz w:val="24"/>
          <w:szCs w:val="24"/>
        </w:rPr>
      </w:pPr>
    </w:p>
    <w:p w:rsidR="00B60B37"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i/>
          <w:sz w:val="24"/>
          <w:szCs w:val="24"/>
          <w:u w:val="single"/>
        </w:rPr>
        <w:t>Kontrolným orgánom</w:t>
      </w:r>
      <w:r w:rsidRPr="00B60B37">
        <w:rPr>
          <w:rFonts w:ascii="Times New Roman" w:hAnsi="Times New Roman"/>
          <w:sz w:val="24"/>
          <w:szCs w:val="24"/>
        </w:rPr>
        <w:t xml:space="preserve"> spoločnosti je dozorná rada, ktorá mala k 31.12.2016 nasledovné zloženie: </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prof. MUDr. Štefan Koval, PhD. – predseda dozornej rady,</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 xml:space="preserve">MUDr. Ján </w:t>
      </w:r>
      <w:proofErr w:type="spellStart"/>
      <w:r w:rsidRPr="00B60B37">
        <w:rPr>
          <w:rFonts w:ascii="Times New Roman" w:hAnsi="Times New Roman"/>
          <w:sz w:val="24"/>
          <w:szCs w:val="24"/>
        </w:rPr>
        <w:t>Hubaľ</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Ing. Viktor Očkay – člen dozornej rady.</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rPr>
          <w:rFonts w:ascii="Times New Roman" w:hAnsi="Times New Roman"/>
          <w:b/>
          <w:sz w:val="24"/>
          <w:szCs w:val="24"/>
          <w:u w:val="single"/>
        </w:rPr>
      </w:pPr>
      <w:r w:rsidRPr="00B60B37">
        <w:rPr>
          <w:rFonts w:ascii="Times New Roman" w:hAnsi="Times New Roman"/>
          <w:b/>
          <w:sz w:val="24"/>
          <w:szCs w:val="24"/>
          <w:u w:val="single"/>
        </w:rPr>
        <w:t>Hodnotenie činnosti a analýza hospodárskych výsledkov:</w:t>
      </w:r>
    </w:p>
    <w:p w:rsidR="009C4046" w:rsidRDefault="009C4046" w:rsidP="009C4046">
      <w:pPr>
        <w:spacing w:after="0" w:line="240" w:lineRule="auto"/>
        <w:rPr>
          <w:rFonts w:ascii="Times New Roman" w:hAnsi="Times New Roman"/>
          <w:b/>
          <w:sz w:val="24"/>
          <w:szCs w:val="24"/>
          <w:u w:val="single"/>
        </w:rPr>
      </w:pPr>
    </w:p>
    <w:p w:rsidR="00B60B37" w:rsidRPr="00B60B37" w:rsidRDefault="00B60B37" w:rsidP="009C4046">
      <w:pPr>
        <w:spacing w:after="0" w:line="240" w:lineRule="auto"/>
        <w:rPr>
          <w:rFonts w:ascii="Times New Roman" w:hAnsi="Times New Roman"/>
          <w:b/>
          <w:sz w:val="24"/>
          <w:szCs w:val="24"/>
          <w:u w:val="single"/>
        </w:rPr>
      </w:pPr>
    </w:p>
    <w:p w:rsidR="0032620B" w:rsidRDefault="0032620B" w:rsidP="0032620B">
      <w:pPr>
        <w:ind w:firstLine="708"/>
        <w:jc w:val="both"/>
        <w:rPr>
          <w:rFonts w:ascii="Times New Roman" w:eastAsiaTheme="minorHAnsi" w:hAnsi="Times New Roman"/>
          <w:sz w:val="24"/>
          <w:szCs w:val="24"/>
        </w:rPr>
      </w:pPr>
      <w:r>
        <w:rPr>
          <w:rFonts w:ascii="Times New Roman" w:hAnsi="Times New Roman"/>
          <w:sz w:val="24"/>
          <w:szCs w:val="24"/>
        </w:rPr>
        <w:t xml:space="preserve"> </w:t>
      </w:r>
      <w:r w:rsidRPr="0032620B">
        <w:rPr>
          <w:rFonts w:ascii="Times New Roman" w:hAnsi="Times New Roman"/>
          <w:sz w:val="24"/>
          <w:szCs w:val="24"/>
        </w:rPr>
        <w:t>LVN, a.s. poskytuje zdravotnú starostlivosti podľa § 7 zákona č. 576/2004 Z. z. o zdravotnej starostlivosti, službách súvisiacich s poskytovaním zdravotnej starostlivosti a o zmene a doplnení niektorých zákonov  predovšetkým civilnému obyvateľstvu, ale aj pre príslušníkov Policajného zboru SR a civilných zamestnancov Ministerstva vnútra SR,  príslušníkov Ozbrojených síl SR, príslušníkov  Zboru väzenskej a justičnej stráže SR, mestskej polície, zamestnancov Finančnej správy SR a výsluhových dôchodcov.</w:t>
      </w:r>
    </w:p>
    <w:p w:rsidR="0032620B" w:rsidRDefault="0032620B" w:rsidP="00982D00">
      <w:pPr>
        <w:ind w:firstLine="708"/>
        <w:jc w:val="both"/>
        <w:rPr>
          <w:rFonts w:ascii="Times New Roman" w:eastAsiaTheme="minorHAnsi" w:hAnsi="Times New Roman"/>
          <w:sz w:val="24"/>
          <w:szCs w:val="24"/>
        </w:rPr>
      </w:pPr>
    </w:p>
    <w:p w:rsidR="009C4046" w:rsidRPr="00B60B37" w:rsidRDefault="009C4046" w:rsidP="009C4046">
      <w:pPr>
        <w:ind w:firstLine="708"/>
        <w:jc w:val="both"/>
        <w:rPr>
          <w:rFonts w:ascii="Times New Roman" w:hAnsi="Times New Roman"/>
          <w:sz w:val="24"/>
          <w:szCs w:val="24"/>
        </w:rPr>
      </w:pPr>
      <w:r w:rsidRPr="00B60B37">
        <w:rPr>
          <w:rFonts w:ascii="Times New Roman" w:hAnsi="Times New Roman"/>
          <w:sz w:val="24"/>
          <w:szCs w:val="24"/>
        </w:rPr>
        <w:t>Na základe rozhodnutia Košického samosprávneho kraja, číslo: 4401/2016/OSVaZ-20420 zo dňa 14.07.2016 má LVN, a.s. povolenie prevádzkovať  zdravotnícke zariadenie ústavnej zdravotnej starostlivosti, ambulantnej zdravotnej starostlivosti, prevádzkovať zariadenie na poskytovanie jednodňovej zdravotnej starostlivosti a taktiež na zriadenie  spoločných vyšetrovacích a liečebných zložiek. V súčasnosti LVN, a.s. pokračuje vo svojej činnosti ako liečebňa s takmer 40 odbornými ambulanciami, jednodňovou zdravotnou starostlivosťou, infúznou jednotkou, spoločnými vyšetrovacími a liečebnými zložkami, ako liečebňa so 70 lôžkami, z toho 35 lôžok na Klinike gerontológie a geriatrie a 35 lôžok na Oddelení dlhodobo chorých</w:t>
      </w:r>
      <w:r w:rsidR="00783D68">
        <w:rPr>
          <w:rFonts w:ascii="Times New Roman" w:hAnsi="Times New Roman"/>
          <w:sz w:val="24"/>
          <w:szCs w:val="24"/>
        </w:rPr>
        <w:t>.</w:t>
      </w:r>
      <w:r w:rsidRPr="00B60B37">
        <w:rPr>
          <w:rFonts w:ascii="Times New Roman" w:hAnsi="Times New Roman"/>
          <w:sz w:val="24"/>
          <w:szCs w:val="24"/>
        </w:rPr>
        <w:t xml:space="preserve"> </w:t>
      </w:r>
    </w:p>
    <w:p w:rsidR="009C4046" w:rsidRPr="00B60B37" w:rsidRDefault="009C4046" w:rsidP="009C4046">
      <w:pPr>
        <w:ind w:firstLine="708"/>
        <w:jc w:val="both"/>
        <w:rPr>
          <w:rFonts w:ascii="Times New Roman" w:hAnsi="Times New Roman"/>
          <w:sz w:val="24"/>
          <w:szCs w:val="24"/>
        </w:rPr>
      </w:pPr>
      <w:r w:rsidRPr="00B60B37">
        <w:rPr>
          <w:rFonts w:ascii="Times New Roman" w:hAnsi="Times New Roman"/>
          <w:sz w:val="24"/>
          <w:szCs w:val="24"/>
        </w:rPr>
        <w:t>Spoločnosť neuvažuje o vyplácaní dividend.</w:t>
      </w:r>
    </w:p>
    <w:p w:rsidR="00B60B37" w:rsidRDefault="00B60B37" w:rsidP="00E850AC">
      <w:pPr>
        <w:spacing w:after="0" w:line="240" w:lineRule="auto"/>
        <w:jc w:val="both"/>
        <w:rPr>
          <w:rFonts w:ascii="Times New Roman" w:hAnsi="Times New Roman"/>
          <w:sz w:val="24"/>
          <w:szCs w:val="24"/>
        </w:rPr>
      </w:pPr>
    </w:p>
    <w:p w:rsidR="009F7EC5" w:rsidRPr="00B60B37" w:rsidRDefault="009F7EC5" w:rsidP="009C4046">
      <w:pPr>
        <w:spacing w:after="0" w:line="240" w:lineRule="auto"/>
        <w:ind w:firstLine="709"/>
        <w:jc w:val="both"/>
        <w:rPr>
          <w:rFonts w:ascii="Times New Roman" w:hAnsi="Times New Roman"/>
          <w:sz w:val="24"/>
          <w:szCs w:val="24"/>
        </w:rPr>
      </w:pPr>
    </w:p>
    <w:p w:rsidR="009C4046" w:rsidRPr="00B60B37" w:rsidRDefault="00CC6A62" w:rsidP="009C4046">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Tabuľka č. 1: </w:t>
      </w:r>
      <w:r w:rsidR="009C4046" w:rsidRPr="00B60B37">
        <w:rPr>
          <w:rFonts w:ascii="Times New Roman" w:hAnsi="Times New Roman"/>
          <w:b/>
          <w:sz w:val="24"/>
          <w:szCs w:val="24"/>
          <w:u w:val="single"/>
        </w:rPr>
        <w:t>Výsledky hospodárenia spoločnosti v EUR:</w:t>
      </w:r>
    </w:p>
    <w:p w:rsidR="009C4046" w:rsidRPr="00B60B37" w:rsidRDefault="009C4046" w:rsidP="009C4046">
      <w:pPr>
        <w:spacing w:after="0" w:line="240" w:lineRule="auto"/>
        <w:jc w:val="both"/>
        <w:rPr>
          <w:rFonts w:ascii="Times New Roman" w:hAnsi="Times New Roman"/>
          <w:b/>
          <w:sz w:val="24"/>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5"/>
        <w:gridCol w:w="2307"/>
        <w:gridCol w:w="2307"/>
      </w:tblGrid>
      <w:tr w:rsidR="009C4046" w:rsidRPr="00B60B37" w:rsidTr="002265CA">
        <w:tc>
          <w:tcPr>
            <w:tcW w:w="4678" w:type="dxa"/>
            <w:tcBorders>
              <w:top w:val="nil"/>
              <w:left w:val="nil"/>
            </w:tcBorders>
          </w:tcPr>
          <w:p w:rsidR="009C4046" w:rsidRPr="00B60B37" w:rsidRDefault="009C4046" w:rsidP="002265CA">
            <w:pPr>
              <w:spacing w:after="0" w:line="240" w:lineRule="auto"/>
              <w:jc w:val="both"/>
              <w:rPr>
                <w:rFonts w:ascii="Times New Roman" w:hAnsi="Times New Roman"/>
                <w:sz w:val="24"/>
                <w:szCs w:val="24"/>
              </w:rPr>
            </w:pPr>
          </w:p>
        </w:tc>
        <w:tc>
          <w:tcPr>
            <w:tcW w:w="2496"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2015</w:t>
            </w:r>
          </w:p>
        </w:tc>
        <w:tc>
          <w:tcPr>
            <w:tcW w:w="2496"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2016</w:t>
            </w:r>
          </w:p>
        </w:tc>
      </w:tr>
      <w:tr w:rsidR="009C4046" w:rsidRPr="00B60B37" w:rsidTr="002265CA">
        <w:tc>
          <w:tcPr>
            <w:tcW w:w="4678"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Výnosy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4 657 661</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4 972 521</w:t>
            </w:r>
          </w:p>
        </w:tc>
      </w:tr>
      <w:tr w:rsidR="009C4046" w:rsidRPr="00B60B37" w:rsidTr="002265CA">
        <w:tc>
          <w:tcPr>
            <w:tcW w:w="4678"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Náklady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5 164 348</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5 240 295</w:t>
            </w:r>
          </w:p>
        </w:tc>
      </w:tr>
      <w:tr w:rsidR="009C4046" w:rsidRPr="00B60B37" w:rsidTr="002265CA">
        <w:tc>
          <w:tcPr>
            <w:tcW w:w="4678"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Výsledok hospodárenia pred zdanením</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-506 687</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-267 774</w:t>
            </w:r>
          </w:p>
        </w:tc>
      </w:tr>
      <w:tr w:rsidR="009C4046" w:rsidRPr="00B60B37" w:rsidTr="002265CA">
        <w:tc>
          <w:tcPr>
            <w:tcW w:w="4678"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Daň z príjmov</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-60 506</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-15 112</w:t>
            </w:r>
          </w:p>
        </w:tc>
      </w:tr>
      <w:tr w:rsidR="009C4046" w:rsidRPr="00B60B37" w:rsidTr="002265CA">
        <w:tc>
          <w:tcPr>
            <w:tcW w:w="4678" w:type="dxa"/>
            <w:vAlign w:val="center"/>
          </w:tcPr>
          <w:p w:rsidR="009C4046" w:rsidRPr="00B60B37" w:rsidRDefault="009C4046" w:rsidP="002265CA">
            <w:pPr>
              <w:spacing w:after="0" w:line="240" w:lineRule="auto"/>
              <w:rPr>
                <w:rFonts w:ascii="Times New Roman" w:hAnsi="Times New Roman"/>
                <w:b/>
                <w:sz w:val="24"/>
                <w:szCs w:val="24"/>
              </w:rPr>
            </w:pPr>
            <w:r w:rsidRPr="00B60B37">
              <w:rPr>
                <w:rFonts w:ascii="Times New Roman" w:hAnsi="Times New Roman"/>
                <w:b/>
                <w:sz w:val="24"/>
                <w:szCs w:val="24"/>
              </w:rPr>
              <w:t>Výsledok hospodárenia po zdanení</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-446 181</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-252 662</w:t>
            </w:r>
          </w:p>
        </w:tc>
      </w:tr>
    </w:tbl>
    <w:p w:rsidR="00CC6A62" w:rsidRPr="00B60B37" w:rsidRDefault="00CC6A62" w:rsidP="00E80C75">
      <w:pPr>
        <w:spacing w:after="0" w:line="240" w:lineRule="auto"/>
        <w:jc w:val="both"/>
        <w:rPr>
          <w:rFonts w:ascii="Times New Roman" w:hAnsi="Times New Roman"/>
          <w:sz w:val="24"/>
          <w:szCs w:val="24"/>
        </w:rPr>
      </w:pPr>
    </w:p>
    <w:p w:rsidR="00CD54E3" w:rsidRDefault="00CD54E3" w:rsidP="00CC6A62">
      <w:pPr>
        <w:spacing w:after="0" w:line="240" w:lineRule="auto"/>
        <w:jc w:val="both"/>
        <w:rPr>
          <w:rFonts w:ascii="Times New Roman" w:hAnsi="Times New Roman"/>
          <w:b/>
          <w:sz w:val="24"/>
          <w:szCs w:val="24"/>
          <w:u w:val="single"/>
        </w:rPr>
      </w:pPr>
    </w:p>
    <w:p w:rsidR="009C4046" w:rsidRPr="00B60B37" w:rsidRDefault="00CC6A62" w:rsidP="00CC6A62">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Tabuľka č. 2: </w:t>
      </w:r>
      <w:r w:rsidR="009C4046" w:rsidRPr="00B60B37">
        <w:rPr>
          <w:rFonts w:ascii="Times New Roman" w:hAnsi="Times New Roman"/>
          <w:b/>
          <w:sz w:val="24"/>
          <w:szCs w:val="24"/>
          <w:u w:val="single"/>
        </w:rPr>
        <w:t>Štruktúra majetku spoločnosti v EUR – netto stav:</w:t>
      </w:r>
    </w:p>
    <w:p w:rsidR="009C4046" w:rsidRPr="00B60B37" w:rsidRDefault="009C4046" w:rsidP="009C4046">
      <w:pPr>
        <w:spacing w:after="0" w:line="240" w:lineRule="auto"/>
        <w:jc w:val="both"/>
        <w:rPr>
          <w:rFonts w:ascii="Times New Roman" w:hAnsi="Times New Roman"/>
          <w:b/>
          <w:sz w:val="24"/>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2314"/>
        <w:gridCol w:w="2314"/>
      </w:tblGrid>
      <w:tr w:rsidR="009C4046" w:rsidRPr="00B60B37" w:rsidTr="002265CA">
        <w:tc>
          <w:tcPr>
            <w:tcW w:w="4678" w:type="dxa"/>
            <w:tcBorders>
              <w:top w:val="nil"/>
              <w:left w:val="nil"/>
            </w:tcBorders>
          </w:tcPr>
          <w:p w:rsidR="009C4046" w:rsidRPr="00B60B37" w:rsidRDefault="009C4046" w:rsidP="002265CA">
            <w:pPr>
              <w:spacing w:after="0" w:line="240" w:lineRule="auto"/>
              <w:jc w:val="both"/>
              <w:rPr>
                <w:rFonts w:ascii="Times New Roman" w:hAnsi="Times New Roman"/>
                <w:b/>
                <w:sz w:val="24"/>
                <w:szCs w:val="24"/>
                <w:u w:val="single"/>
              </w:rPr>
            </w:pPr>
          </w:p>
        </w:tc>
        <w:tc>
          <w:tcPr>
            <w:tcW w:w="2496"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2015</w:t>
            </w:r>
          </w:p>
        </w:tc>
        <w:tc>
          <w:tcPr>
            <w:tcW w:w="2496"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2016</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Neobežný majetok</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2 961 255</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bCs/>
                <w:sz w:val="24"/>
                <w:szCs w:val="24"/>
              </w:rPr>
              <w:t>2 735 071</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Dlhodobý nehmotný majetok</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Dlhodobý hmotný majetok</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2 961 255</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2 735 071</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Dlhodobý finančný majetok</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Obežný majetok</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734 516</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774 132</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Zásoby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25 982</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35 009</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Dlhodobé pohľadávky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18 807</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pohľadávky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681 829</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628 277</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Finančné účty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26 705</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92 039</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Časové rozlíšenie</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39 254</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59 447</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Majetok spolu</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3 735 025</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3 568 650</w:t>
            </w:r>
          </w:p>
        </w:tc>
      </w:tr>
    </w:tbl>
    <w:p w:rsidR="009C4046" w:rsidRPr="00B60B37" w:rsidRDefault="009C4046" w:rsidP="009C4046">
      <w:pPr>
        <w:spacing w:after="0" w:line="240" w:lineRule="auto"/>
        <w:jc w:val="both"/>
        <w:rPr>
          <w:rFonts w:ascii="Times New Roman" w:hAnsi="Times New Roman"/>
          <w:b/>
          <w:sz w:val="24"/>
          <w:szCs w:val="24"/>
          <w:u w:val="single"/>
        </w:rPr>
      </w:pPr>
    </w:p>
    <w:p w:rsidR="009C4046" w:rsidRPr="00B60B37" w:rsidRDefault="009C4046" w:rsidP="009C4046">
      <w:pPr>
        <w:spacing w:after="0" w:line="240" w:lineRule="auto"/>
        <w:jc w:val="both"/>
        <w:rPr>
          <w:rFonts w:ascii="Times New Roman" w:hAnsi="Times New Roman"/>
          <w:b/>
          <w:sz w:val="24"/>
          <w:szCs w:val="24"/>
          <w:u w:val="single"/>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Tabuľka č. 3: </w:t>
      </w:r>
      <w:r w:rsidR="009C4046" w:rsidRPr="00B60B37">
        <w:rPr>
          <w:rFonts w:ascii="Times New Roman" w:hAnsi="Times New Roman"/>
          <w:b/>
          <w:sz w:val="24"/>
          <w:szCs w:val="24"/>
          <w:u w:val="single"/>
        </w:rPr>
        <w:t>Štruktúra vlastného imania a záväzkov v EUR:</w:t>
      </w:r>
    </w:p>
    <w:p w:rsidR="009C4046" w:rsidRPr="00B60B37" w:rsidRDefault="009C4046" w:rsidP="009C4046">
      <w:pPr>
        <w:spacing w:after="0" w:line="240" w:lineRule="auto"/>
        <w:jc w:val="both"/>
        <w:rPr>
          <w:rFonts w:ascii="Times New Roman" w:hAnsi="Times New Roman"/>
          <w:b/>
          <w:sz w:val="24"/>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1"/>
        <w:gridCol w:w="2314"/>
        <w:gridCol w:w="2314"/>
      </w:tblGrid>
      <w:tr w:rsidR="009C4046" w:rsidRPr="00B60B37" w:rsidTr="002265CA">
        <w:tc>
          <w:tcPr>
            <w:tcW w:w="4678" w:type="dxa"/>
            <w:tcBorders>
              <w:top w:val="nil"/>
              <w:left w:val="nil"/>
            </w:tcBorders>
          </w:tcPr>
          <w:p w:rsidR="009C4046" w:rsidRPr="00B60B37" w:rsidRDefault="009C4046" w:rsidP="002265CA">
            <w:pPr>
              <w:spacing w:after="0" w:line="240" w:lineRule="auto"/>
              <w:jc w:val="both"/>
              <w:rPr>
                <w:rFonts w:ascii="Times New Roman" w:hAnsi="Times New Roman"/>
                <w:b/>
                <w:sz w:val="24"/>
                <w:szCs w:val="24"/>
                <w:u w:val="single"/>
              </w:rPr>
            </w:pPr>
          </w:p>
        </w:tc>
        <w:tc>
          <w:tcPr>
            <w:tcW w:w="2496"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2015</w:t>
            </w:r>
          </w:p>
        </w:tc>
        <w:tc>
          <w:tcPr>
            <w:tcW w:w="2496"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2016</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 xml:space="preserve">Vlastné imanie </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2 971 267</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2 718 604</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Záväzky</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759 553</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847 087</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rezervy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100 898</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89 304</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Dlhodobé záväzky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12 187</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15 811</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záväzky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646 468</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741 972</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finančné výpomoci</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Bankové úvery</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49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Časové rozlíšenie</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4 205</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2 959</w:t>
            </w:r>
          </w:p>
        </w:tc>
      </w:tr>
      <w:tr w:rsidR="009C4046" w:rsidRPr="00B60B37" w:rsidTr="002265CA">
        <w:tc>
          <w:tcPr>
            <w:tcW w:w="467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Spolu vlastné imanie a záväzky</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3 735 025</w:t>
            </w:r>
          </w:p>
        </w:tc>
        <w:tc>
          <w:tcPr>
            <w:tcW w:w="249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3 568 650</w:t>
            </w:r>
          </w:p>
        </w:tc>
      </w:tr>
    </w:tbl>
    <w:p w:rsidR="009C4046" w:rsidRPr="00B60B37" w:rsidRDefault="009C4046" w:rsidP="009C4046">
      <w:pPr>
        <w:spacing w:after="0" w:line="240" w:lineRule="auto"/>
        <w:jc w:val="both"/>
        <w:rPr>
          <w:rFonts w:ascii="Times New Roman" w:hAnsi="Times New Roman"/>
          <w:sz w:val="24"/>
          <w:szCs w:val="24"/>
        </w:rPr>
      </w:pPr>
    </w:p>
    <w:p w:rsidR="009C4046" w:rsidRPr="00E80C75" w:rsidRDefault="00E850AC" w:rsidP="009C4046">
      <w:pPr>
        <w:spacing w:after="0" w:line="240" w:lineRule="auto"/>
        <w:jc w:val="both"/>
        <w:rPr>
          <w:rFonts w:ascii="Times New Roman" w:hAnsi="Times New Roman"/>
          <w:sz w:val="24"/>
          <w:szCs w:val="24"/>
        </w:rPr>
      </w:pPr>
      <w:r w:rsidRPr="00E80C75">
        <w:rPr>
          <w:rStyle w:val="Odkaznapoznmkupodiarou"/>
          <w:rFonts w:ascii="Times New Roman" w:hAnsi="Times New Roman"/>
          <w:sz w:val="24"/>
          <w:szCs w:val="24"/>
        </w:rPr>
        <w:footnoteReference w:id="1"/>
      </w:r>
    </w:p>
    <w:p w:rsidR="009C4046" w:rsidRPr="00B60B37" w:rsidRDefault="009C4046" w:rsidP="009C4046">
      <w:pPr>
        <w:spacing w:after="0" w:line="240" w:lineRule="auto"/>
        <w:jc w:val="both"/>
        <w:rPr>
          <w:rFonts w:ascii="Times New Roman" w:hAnsi="Times New Roman"/>
          <w:b/>
          <w:sz w:val="24"/>
          <w:szCs w:val="24"/>
          <w:u w:val="single"/>
        </w:rPr>
      </w:pPr>
    </w:p>
    <w:p w:rsidR="009C4046" w:rsidRPr="00B60B37" w:rsidRDefault="009C4046" w:rsidP="009C4046">
      <w:pPr>
        <w:spacing w:after="0" w:line="240" w:lineRule="auto"/>
        <w:jc w:val="both"/>
        <w:rPr>
          <w:rFonts w:ascii="Times New Roman" w:hAnsi="Times New Roman"/>
          <w:sz w:val="24"/>
          <w:szCs w:val="24"/>
          <w:u w:val="single"/>
        </w:rPr>
      </w:pPr>
      <w:r w:rsidRPr="00B60B37">
        <w:rPr>
          <w:rFonts w:ascii="Times New Roman" w:hAnsi="Times New Roman"/>
          <w:b/>
          <w:sz w:val="24"/>
          <w:szCs w:val="24"/>
          <w:u w:val="single"/>
        </w:rPr>
        <w:t>Valné zhromaždenie:</w:t>
      </w:r>
      <w:r w:rsidRPr="00B60B37">
        <w:rPr>
          <w:rFonts w:ascii="Times New Roman" w:hAnsi="Times New Roman"/>
          <w:sz w:val="24"/>
          <w:szCs w:val="24"/>
        </w:rPr>
        <w:t xml:space="preserve">  </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V rámci svojej pôsobnosti akcionár vydal podľa § 190 Obchodného zákonníka nasledovné rozhodnutia:</w:t>
      </w:r>
    </w:p>
    <w:p w:rsidR="009C4046" w:rsidRPr="00B60B37" w:rsidRDefault="009C4046" w:rsidP="009C4046">
      <w:pPr>
        <w:spacing w:after="0" w:line="240" w:lineRule="auto"/>
        <w:ind w:firstLine="708"/>
        <w:jc w:val="both"/>
        <w:rPr>
          <w:rFonts w:ascii="Times New Roman" w:hAnsi="Times New Roman"/>
          <w:sz w:val="24"/>
          <w:szCs w:val="24"/>
        </w:rPr>
      </w:pPr>
    </w:p>
    <w:p w:rsidR="009C4046" w:rsidRPr="00B60B37" w:rsidRDefault="009C4046" w:rsidP="009C4046">
      <w:pPr>
        <w:numPr>
          <w:ilvl w:val="0"/>
          <w:numId w:val="15"/>
        </w:numPr>
        <w:spacing w:after="0" w:line="240" w:lineRule="auto"/>
        <w:ind w:left="357" w:hanging="357"/>
        <w:jc w:val="both"/>
        <w:rPr>
          <w:rFonts w:ascii="Times New Roman" w:hAnsi="Times New Roman"/>
          <w:i/>
          <w:sz w:val="24"/>
          <w:szCs w:val="24"/>
          <w:u w:val="single"/>
        </w:rPr>
      </w:pPr>
      <w:r w:rsidRPr="00B60B37">
        <w:rPr>
          <w:rFonts w:ascii="Times New Roman" w:hAnsi="Times New Roman"/>
          <w:i/>
          <w:sz w:val="24"/>
          <w:szCs w:val="24"/>
          <w:u w:val="single"/>
        </w:rPr>
        <w:t>Rozhodnutia jediného akcionára týkajúce sa nakladania s majetkom a hospodárenia spoločnosti:</w:t>
      </w:r>
    </w:p>
    <w:p w:rsidR="009C4046" w:rsidRPr="00B60B37" w:rsidRDefault="009C4046" w:rsidP="009C4046">
      <w:pPr>
        <w:numPr>
          <w:ilvl w:val="0"/>
          <w:numId w:val="9"/>
        </w:numPr>
        <w:tabs>
          <w:tab w:val="left" w:pos="-4678"/>
          <w:tab w:val="left" w:pos="709"/>
        </w:tabs>
        <w:spacing w:after="0" w:line="240" w:lineRule="auto"/>
        <w:ind w:firstLine="66"/>
        <w:jc w:val="both"/>
        <w:rPr>
          <w:rFonts w:ascii="Times New Roman" w:hAnsi="Times New Roman"/>
          <w:sz w:val="24"/>
          <w:szCs w:val="24"/>
        </w:rPr>
      </w:pPr>
      <w:r w:rsidRPr="00B60B37">
        <w:rPr>
          <w:rFonts w:ascii="Times New Roman" w:hAnsi="Times New Roman"/>
          <w:sz w:val="24"/>
          <w:szCs w:val="24"/>
        </w:rPr>
        <w:t>Rozhodnutie zo dňa 15.01.2016, ktorým jediný akcionár rozhodol nasledovne:</w:t>
      </w:r>
    </w:p>
    <w:p w:rsidR="009C4046" w:rsidRPr="00B60B37" w:rsidRDefault="009C4046" w:rsidP="009C4046">
      <w:pPr>
        <w:pStyle w:val="Odsekzoznamu"/>
        <w:numPr>
          <w:ilvl w:val="1"/>
          <w:numId w:val="9"/>
        </w:numPr>
        <w:spacing w:after="200"/>
        <w:contextualSpacing/>
        <w:jc w:val="both"/>
      </w:pPr>
      <w:r w:rsidRPr="00B60B37">
        <w:t>schválil predstavenstvom predložený Plán investícií a predaja majetku na rok 2016 v znení, ktoré tvorí prílohu tohto rozhodnutia s výnimkou:</w:t>
      </w:r>
    </w:p>
    <w:p w:rsidR="009C4046" w:rsidRPr="00B60B37" w:rsidRDefault="009C4046" w:rsidP="009C4046">
      <w:pPr>
        <w:pStyle w:val="Odsekzoznamu"/>
        <w:numPr>
          <w:ilvl w:val="1"/>
          <w:numId w:val="30"/>
        </w:numPr>
        <w:spacing w:after="200"/>
        <w:contextualSpacing/>
        <w:jc w:val="both"/>
      </w:pPr>
      <w:r w:rsidRPr="00B60B37">
        <w:t>Rekon</w:t>
      </w:r>
      <w:r w:rsidR="00456D42" w:rsidRPr="00B60B37">
        <w:t>štrukcie  obvodového plášťa, výmeny</w:t>
      </w:r>
      <w:r w:rsidRPr="00B60B37">
        <w:t xml:space="preserve"> okien v predpokladanej hodnote   </w:t>
      </w:r>
      <w:r w:rsidR="00E850AC">
        <w:t xml:space="preserve">   </w:t>
      </w:r>
      <w:r w:rsidRPr="00B60B37">
        <w:t>1 099 200,00 EUR,</w:t>
      </w:r>
    </w:p>
    <w:p w:rsidR="009C4046" w:rsidRPr="00B60B37" w:rsidRDefault="00456D42" w:rsidP="009C4046">
      <w:pPr>
        <w:pStyle w:val="Odsekzoznamu"/>
        <w:numPr>
          <w:ilvl w:val="1"/>
          <w:numId w:val="30"/>
        </w:numPr>
        <w:spacing w:after="200"/>
        <w:contextualSpacing/>
        <w:jc w:val="both"/>
      </w:pPr>
      <w:r w:rsidRPr="00B60B37">
        <w:lastRenderedPageBreak/>
        <w:t>Rekonštrukcie elektroinštalácie, výmeny okien, dodávky</w:t>
      </w:r>
      <w:r w:rsidR="009C4046" w:rsidRPr="00B60B37">
        <w:t xml:space="preserve"> a montáž</w:t>
      </w:r>
      <w:r w:rsidRPr="00B60B37">
        <w:t>e</w:t>
      </w:r>
      <w:r w:rsidR="009C4046" w:rsidRPr="00B60B37">
        <w:t xml:space="preserve"> </w:t>
      </w:r>
      <w:proofErr w:type="spellStart"/>
      <w:r w:rsidR="009C4046" w:rsidRPr="00B60B37">
        <w:t>zdravotechnických</w:t>
      </w:r>
      <w:proofErr w:type="spellEnd"/>
      <w:r w:rsidR="009C4046" w:rsidRPr="00B60B37">
        <w:t xml:space="preserve"> zariadení v predpokladanej hodnote 3 500 000,00 EUR bez DPH,</w:t>
      </w:r>
    </w:p>
    <w:p w:rsidR="009C4046" w:rsidRPr="00B60B37" w:rsidRDefault="00456D42" w:rsidP="009C4046">
      <w:pPr>
        <w:pStyle w:val="Odsekzoznamu"/>
        <w:numPr>
          <w:ilvl w:val="1"/>
          <w:numId w:val="30"/>
        </w:numPr>
        <w:spacing w:after="200"/>
        <w:contextualSpacing/>
        <w:jc w:val="both"/>
      </w:pPr>
      <w:r w:rsidRPr="00B60B37">
        <w:t>Anestéziologického</w:t>
      </w:r>
      <w:r w:rsidR="009C4046" w:rsidRPr="00B60B37">
        <w:t xml:space="preserve"> prístroj</w:t>
      </w:r>
      <w:r w:rsidRPr="00B60B37">
        <w:t>a</w:t>
      </w:r>
      <w:r w:rsidR="009C4046" w:rsidRPr="00B60B37">
        <w:t xml:space="preserve"> s monitorom vitálnych funkcií v predpokladanej hodnote 80 000,00 EUR bez DPH,</w:t>
      </w:r>
    </w:p>
    <w:p w:rsidR="009C4046" w:rsidRPr="00B60B37" w:rsidRDefault="00456D42" w:rsidP="009C4046">
      <w:pPr>
        <w:pStyle w:val="Odsekzoznamu"/>
        <w:numPr>
          <w:ilvl w:val="1"/>
          <w:numId w:val="30"/>
        </w:numPr>
        <w:spacing w:after="200"/>
        <w:contextualSpacing/>
        <w:jc w:val="both"/>
      </w:pPr>
      <w:proofErr w:type="spellStart"/>
      <w:r w:rsidRPr="00B60B37">
        <w:t>Endonazálnej</w:t>
      </w:r>
      <w:proofErr w:type="spellEnd"/>
      <w:r w:rsidRPr="00B60B37">
        <w:t xml:space="preserve"> súpravy</w:t>
      </w:r>
      <w:r w:rsidR="009C4046" w:rsidRPr="00B60B37">
        <w:t xml:space="preserve"> - ORL v predpokladanej hodnote 110 000,00 EUR bez DPH,</w:t>
      </w:r>
    </w:p>
    <w:p w:rsidR="009C4046" w:rsidRPr="00B60B37" w:rsidRDefault="009C4046" w:rsidP="009C4046">
      <w:pPr>
        <w:pStyle w:val="Odsekzoznamu"/>
        <w:numPr>
          <w:ilvl w:val="1"/>
          <w:numId w:val="30"/>
        </w:numPr>
        <w:spacing w:after="200"/>
        <w:contextualSpacing/>
        <w:jc w:val="both"/>
      </w:pPr>
      <w:proofErr w:type="spellStart"/>
      <w:r w:rsidRPr="00B60B37">
        <w:t>Ultrasonograf</w:t>
      </w:r>
      <w:r w:rsidR="00456D42" w:rsidRPr="00B60B37">
        <w:t>u</w:t>
      </w:r>
      <w:proofErr w:type="spellEnd"/>
      <w:r w:rsidRPr="00B60B37">
        <w:t xml:space="preserve"> (USG) pre Neurologickú ambulanciu v predpokladanej hodnote 90 000,00 EUR bez DPH,</w:t>
      </w:r>
    </w:p>
    <w:p w:rsidR="009C4046" w:rsidRPr="00B60B37" w:rsidRDefault="009C4046" w:rsidP="009C4046">
      <w:pPr>
        <w:pStyle w:val="Odsekzoznamu"/>
        <w:numPr>
          <w:ilvl w:val="1"/>
          <w:numId w:val="18"/>
        </w:numPr>
        <w:spacing w:after="200"/>
        <w:contextualSpacing/>
        <w:jc w:val="both"/>
      </w:pPr>
      <w:r w:rsidRPr="00B60B37">
        <w:t xml:space="preserve"> Mobiln</w:t>
      </w:r>
      <w:r w:rsidR="00456D42" w:rsidRPr="00B60B37">
        <w:t>ého</w:t>
      </w:r>
      <w:r w:rsidRPr="00B60B37">
        <w:t xml:space="preserve"> RTG prístroj</w:t>
      </w:r>
      <w:r w:rsidR="00456D42" w:rsidRPr="00B60B37">
        <w:t>a</w:t>
      </w:r>
      <w:r w:rsidRPr="00B60B37">
        <w:t xml:space="preserve"> v predpokladanej hodnote 83 333,33 EUR bez DPH.</w:t>
      </w:r>
    </w:p>
    <w:p w:rsidR="009C4046" w:rsidRPr="00B60B37" w:rsidRDefault="009C4046" w:rsidP="009C4046">
      <w:pPr>
        <w:spacing w:after="0" w:line="240" w:lineRule="auto"/>
        <w:jc w:val="both"/>
        <w:rPr>
          <w:rFonts w:ascii="Times New Roman" w:hAnsi="Times New Roman"/>
          <w:i/>
          <w:sz w:val="24"/>
          <w:szCs w:val="24"/>
        </w:rPr>
      </w:pPr>
    </w:p>
    <w:p w:rsidR="009C4046" w:rsidRPr="00B60B37" w:rsidRDefault="009C4046" w:rsidP="009C4046">
      <w:pPr>
        <w:spacing w:after="0" w:line="240" w:lineRule="auto"/>
        <w:jc w:val="both"/>
        <w:rPr>
          <w:rFonts w:ascii="Times New Roman" w:hAnsi="Times New Roman"/>
          <w:i/>
          <w:sz w:val="24"/>
          <w:szCs w:val="24"/>
        </w:rPr>
      </w:pPr>
      <w:r w:rsidRPr="00B60B37">
        <w:rPr>
          <w:rFonts w:ascii="Times New Roman" w:hAnsi="Times New Roman"/>
          <w:i/>
          <w:sz w:val="24"/>
          <w:szCs w:val="24"/>
        </w:rPr>
        <w:t xml:space="preserve">b)   </w:t>
      </w:r>
      <w:r w:rsidRPr="00B60B37">
        <w:rPr>
          <w:rFonts w:ascii="Times New Roman" w:hAnsi="Times New Roman"/>
          <w:i/>
          <w:sz w:val="24"/>
          <w:szCs w:val="24"/>
          <w:u w:val="single"/>
        </w:rPr>
        <w:t>Rozhodnutia jediného akcionára z oblasti personálnej</w:t>
      </w:r>
      <w:r w:rsidRPr="00B60B37">
        <w:rPr>
          <w:rFonts w:ascii="Times New Roman" w:hAnsi="Times New Roman"/>
          <w:i/>
          <w:sz w:val="24"/>
          <w:szCs w:val="24"/>
        </w:rPr>
        <w:t>:</w:t>
      </w:r>
    </w:p>
    <w:p w:rsidR="009C4046" w:rsidRPr="00B60B37" w:rsidRDefault="009C4046" w:rsidP="009C4046">
      <w:pPr>
        <w:spacing w:after="0" w:line="240" w:lineRule="auto"/>
        <w:jc w:val="both"/>
        <w:rPr>
          <w:rFonts w:ascii="Times New Roman" w:hAnsi="Times New Roman"/>
          <w:sz w:val="24"/>
          <w:szCs w:val="24"/>
          <w:highlight w:val="yellow"/>
        </w:rPr>
      </w:pPr>
    </w:p>
    <w:p w:rsidR="009C4046" w:rsidRPr="00B60B37" w:rsidRDefault="009C4046" w:rsidP="009C4046">
      <w:pPr>
        <w:numPr>
          <w:ilvl w:val="0"/>
          <w:numId w:val="16"/>
        </w:numPr>
        <w:spacing w:after="0" w:line="240" w:lineRule="auto"/>
        <w:jc w:val="both"/>
        <w:rPr>
          <w:rFonts w:ascii="Times New Roman" w:hAnsi="Times New Roman"/>
          <w:sz w:val="24"/>
          <w:szCs w:val="24"/>
          <w:u w:val="single"/>
        </w:rPr>
      </w:pPr>
      <w:r w:rsidRPr="00B60B37">
        <w:rPr>
          <w:rFonts w:ascii="Times New Roman" w:hAnsi="Times New Roman"/>
          <w:sz w:val="24"/>
          <w:szCs w:val="24"/>
          <w:u w:val="single"/>
        </w:rPr>
        <w:t xml:space="preserve">Rozhodnutie jediného akcionára zo dňa 20.04.2016, ktorým jediný akcionár rozhodol o: </w:t>
      </w:r>
    </w:p>
    <w:p w:rsidR="009C4046" w:rsidRPr="00B60B37" w:rsidRDefault="009C4046" w:rsidP="009C4046">
      <w:pPr>
        <w:numPr>
          <w:ilvl w:val="2"/>
          <w:numId w:val="11"/>
        </w:numPr>
        <w:tabs>
          <w:tab w:val="clear" w:pos="2160"/>
          <w:tab w:val="num" w:pos="851"/>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mesačnej odmene za výkon funkcie pre členov predstavenstva a členov dozornej rady spoločnosti odmeny v novej výške s účinnosťou od 01.04.2016;</w:t>
      </w:r>
    </w:p>
    <w:p w:rsidR="009C4046" w:rsidRPr="00B60B37" w:rsidRDefault="009C4046" w:rsidP="009C4046">
      <w:pPr>
        <w:numPr>
          <w:ilvl w:val="2"/>
          <w:numId w:val="11"/>
        </w:numPr>
        <w:tabs>
          <w:tab w:val="clear" w:pos="2160"/>
          <w:tab w:val="num" w:pos="851"/>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schválení príloh k zmluvám o výkone funkcie pre členov predstavenstva spoločnosti;</w:t>
      </w:r>
    </w:p>
    <w:p w:rsidR="009C4046" w:rsidRPr="00B60B37" w:rsidRDefault="009C4046" w:rsidP="009C4046">
      <w:pPr>
        <w:numPr>
          <w:ilvl w:val="2"/>
          <w:numId w:val="11"/>
        </w:numPr>
        <w:tabs>
          <w:tab w:val="clear" w:pos="2160"/>
          <w:tab w:val="num" w:pos="851"/>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schválení príloh k zmluvám o výkone funkcie pre členov dozornej rady spoločnosti.</w:t>
      </w:r>
    </w:p>
    <w:p w:rsidR="009C4046" w:rsidRPr="00B60B37" w:rsidRDefault="009C4046" w:rsidP="009C4046">
      <w:pPr>
        <w:spacing w:after="0" w:line="240" w:lineRule="auto"/>
        <w:jc w:val="both"/>
        <w:rPr>
          <w:rFonts w:ascii="Times New Roman" w:hAnsi="Times New Roman"/>
          <w:i/>
          <w:sz w:val="24"/>
          <w:szCs w:val="24"/>
          <w:u w:val="single"/>
        </w:rPr>
      </w:pPr>
    </w:p>
    <w:p w:rsidR="009C4046" w:rsidRPr="00B60B37" w:rsidRDefault="009C4046" w:rsidP="009C4046">
      <w:pPr>
        <w:spacing w:after="0" w:line="240" w:lineRule="auto"/>
        <w:jc w:val="both"/>
        <w:rPr>
          <w:rFonts w:ascii="Times New Roman" w:hAnsi="Times New Roman"/>
          <w:i/>
          <w:sz w:val="24"/>
          <w:szCs w:val="24"/>
          <w:u w:val="single"/>
        </w:rPr>
      </w:pP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i/>
          <w:sz w:val="24"/>
          <w:szCs w:val="24"/>
          <w:u w:val="single"/>
        </w:rPr>
        <w:t>Zasadnutie riadneho valného zhromaždenia:</w:t>
      </w:r>
    </w:p>
    <w:p w:rsidR="009C4046" w:rsidRPr="00B60B37" w:rsidRDefault="009C4046" w:rsidP="009C4046">
      <w:pPr>
        <w:spacing w:after="0" w:line="240" w:lineRule="auto"/>
        <w:ind w:left="2160"/>
        <w:jc w:val="both"/>
        <w:rPr>
          <w:rFonts w:ascii="Times New Roman" w:hAnsi="Times New Roman"/>
          <w:sz w:val="24"/>
          <w:szCs w:val="24"/>
          <w:highlight w:val="yellow"/>
        </w:rPr>
      </w:pPr>
    </w:p>
    <w:p w:rsidR="009C4046" w:rsidRPr="00B60B37" w:rsidRDefault="009C4046" w:rsidP="009C4046">
      <w:pPr>
        <w:numPr>
          <w:ilvl w:val="1"/>
          <w:numId w:val="12"/>
        </w:numPr>
        <w:tabs>
          <w:tab w:val="clear" w:pos="1440"/>
          <w:tab w:val="left" w:pos="-4678"/>
          <w:tab w:val="num" w:pos="709"/>
        </w:tabs>
        <w:spacing w:after="0" w:line="240" w:lineRule="auto"/>
        <w:ind w:left="709" w:hanging="284"/>
        <w:jc w:val="both"/>
        <w:rPr>
          <w:rFonts w:ascii="Times New Roman" w:hAnsi="Times New Roman"/>
          <w:sz w:val="24"/>
          <w:szCs w:val="24"/>
        </w:rPr>
      </w:pPr>
      <w:r w:rsidRPr="00B60B37">
        <w:rPr>
          <w:rFonts w:ascii="Times New Roman" w:hAnsi="Times New Roman"/>
          <w:sz w:val="24"/>
          <w:szCs w:val="24"/>
        </w:rPr>
        <w:t>Zasadnutie riadneho valného zhromaždenia dňa 23.06.2016, na ktorom jediný akcionár rozhodol nasledovne:</w:t>
      </w:r>
    </w:p>
    <w:p w:rsidR="009C4046" w:rsidRPr="00B60B37" w:rsidRDefault="009C4046" w:rsidP="009C4046">
      <w:pPr>
        <w:numPr>
          <w:ilvl w:val="2"/>
          <w:numId w:val="12"/>
        </w:numPr>
        <w:tabs>
          <w:tab w:val="clear" w:pos="2160"/>
          <w:tab w:val="left" w:pos="-4678"/>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zobral na vedomie Správu dozornej rady,</w:t>
      </w:r>
    </w:p>
    <w:p w:rsidR="009C4046" w:rsidRPr="00B60B37" w:rsidRDefault="009C4046" w:rsidP="009C4046">
      <w:pPr>
        <w:numPr>
          <w:ilvl w:val="2"/>
          <w:numId w:val="12"/>
        </w:numPr>
        <w:tabs>
          <w:tab w:val="clear" w:pos="2160"/>
          <w:tab w:val="left" w:pos="-4678"/>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schválil riadnu individuálnu účtovnú závierku Leteckej vojenskej nemocnice, a. s. za rok 2015,</w:t>
      </w:r>
    </w:p>
    <w:p w:rsidR="009C4046" w:rsidRPr="00B60B37" w:rsidRDefault="009C4046" w:rsidP="009C4046">
      <w:pPr>
        <w:numPr>
          <w:ilvl w:val="2"/>
          <w:numId w:val="12"/>
        </w:numPr>
        <w:tabs>
          <w:tab w:val="clear" w:pos="2160"/>
          <w:tab w:val="left" w:pos="-4678"/>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 xml:space="preserve">vzal na vedomie Audítorskú správu, </w:t>
      </w:r>
    </w:p>
    <w:p w:rsidR="009C4046" w:rsidRPr="00B60B37" w:rsidRDefault="009C4046" w:rsidP="009C4046">
      <w:pPr>
        <w:numPr>
          <w:ilvl w:val="2"/>
          <w:numId w:val="12"/>
        </w:numPr>
        <w:tabs>
          <w:tab w:val="clear" w:pos="2160"/>
          <w:tab w:val="left" w:pos="-4678"/>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schválil zaúčtovanie straty za rok 2015 vo výške 446 181,37 EUR na účet neuhradená strata minulých rokov,</w:t>
      </w:r>
    </w:p>
    <w:p w:rsidR="009C4046" w:rsidRPr="00B60B37" w:rsidRDefault="009C4046" w:rsidP="009C4046">
      <w:pPr>
        <w:numPr>
          <w:ilvl w:val="2"/>
          <w:numId w:val="12"/>
        </w:numPr>
        <w:tabs>
          <w:tab w:val="clear" w:pos="2160"/>
          <w:tab w:val="left" w:pos="-4678"/>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schválil Výročnú správu za rok 2015,</w:t>
      </w:r>
    </w:p>
    <w:p w:rsidR="009C4046" w:rsidRPr="00B60B37" w:rsidRDefault="009C4046" w:rsidP="009C4046">
      <w:pPr>
        <w:numPr>
          <w:ilvl w:val="2"/>
          <w:numId w:val="12"/>
        </w:numPr>
        <w:tabs>
          <w:tab w:val="clear" w:pos="2160"/>
          <w:tab w:val="left" w:pos="-4678"/>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schválil predložený Podnikateľský plán Leteckej vojenskej nemocnice, a. s. na rok 2016,</w:t>
      </w:r>
    </w:p>
    <w:p w:rsidR="009C4046" w:rsidRPr="00B60B37" w:rsidRDefault="009C4046" w:rsidP="009C4046">
      <w:pPr>
        <w:numPr>
          <w:ilvl w:val="2"/>
          <w:numId w:val="12"/>
        </w:numPr>
        <w:tabs>
          <w:tab w:val="clear" w:pos="2160"/>
          <w:tab w:val="left" w:pos="-4678"/>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zobral na vedomie hospodárske výsledky za 1. štvrťrok 2016,</w:t>
      </w:r>
    </w:p>
    <w:p w:rsidR="009C4046" w:rsidRPr="00B60B37" w:rsidRDefault="009C4046" w:rsidP="009C4046">
      <w:pPr>
        <w:numPr>
          <w:ilvl w:val="2"/>
          <w:numId w:val="12"/>
        </w:numPr>
        <w:tabs>
          <w:tab w:val="clear" w:pos="2160"/>
          <w:tab w:val="left" w:pos="-4678"/>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schválil variabilnú zložku odmeny pre členov predstavenstva za rok 2015,</w:t>
      </w:r>
    </w:p>
    <w:p w:rsidR="009C4046" w:rsidRPr="00B60B37" w:rsidRDefault="009C4046" w:rsidP="009C4046">
      <w:pPr>
        <w:numPr>
          <w:ilvl w:val="2"/>
          <w:numId w:val="12"/>
        </w:numPr>
        <w:tabs>
          <w:tab w:val="clear" w:pos="2160"/>
          <w:tab w:val="left" w:pos="-4678"/>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 xml:space="preserve">schválil audítorskú spoločnosť Ing. Vladimír </w:t>
      </w:r>
      <w:proofErr w:type="spellStart"/>
      <w:r w:rsidRPr="00B60B37">
        <w:rPr>
          <w:rFonts w:ascii="Times New Roman" w:hAnsi="Times New Roman"/>
          <w:sz w:val="24"/>
          <w:szCs w:val="24"/>
        </w:rPr>
        <w:t>Vaščák</w:t>
      </w:r>
      <w:proofErr w:type="spellEnd"/>
      <w:r w:rsidRPr="00B60B37">
        <w:rPr>
          <w:rFonts w:ascii="Times New Roman" w:hAnsi="Times New Roman"/>
          <w:sz w:val="24"/>
          <w:szCs w:val="24"/>
        </w:rPr>
        <w:t xml:space="preserve">, </w:t>
      </w:r>
      <w:proofErr w:type="spellStart"/>
      <w:r w:rsidRPr="00B60B37">
        <w:rPr>
          <w:rFonts w:ascii="Times New Roman" w:hAnsi="Times New Roman"/>
          <w:sz w:val="24"/>
          <w:szCs w:val="24"/>
        </w:rPr>
        <w:t>Oľše</w:t>
      </w:r>
      <w:proofErr w:type="spellEnd"/>
      <w:r w:rsidRPr="00B60B37">
        <w:rPr>
          <w:rFonts w:ascii="Times New Roman" w:hAnsi="Times New Roman"/>
          <w:sz w:val="24"/>
          <w:szCs w:val="24"/>
        </w:rPr>
        <w:t xml:space="preserve"> 18, 055 01 Margecany, IČO: 171 518 05 na vykonanie auditu účtovnej závierky a výročnej správy. </w:t>
      </w:r>
    </w:p>
    <w:p w:rsidR="009C4046" w:rsidRPr="00B60B37" w:rsidRDefault="009C4046" w:rsidP="009C4046">
      <w:pPr>
        <w:tabs>
          <w:tab w:val="left" w:pos="-4678"/>
        </w:tabs>
        <w:spacing w:after="0" w:line="240" w:lineRule="auto"/>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i/>
          <w:sz w:val="24"/>
          <w:szCs w:val="24"/>
          <w:u w:val="single"/>
        </w:rPr>
        <w:t>Zasadnutie mimoriadneho valného zhromaždenia:</w:t>
      </w:r>
    </w:p>
    <w:p w:rsidR="009C4046" w:rsidRPr="00B60B37" w:rsidRDefault="009C4046" w:rsidP="009C4046">
      <w:pPr>
        <w:spacing w:after="0" w:line="240" w:lineRule="auto"/>
        <w:ind w:left="2160"/>
        <w:jc w:val="both"/>
        <w:rPr>
          <w:rFonts w:ascii="Times New Roman" w:hAnsi="Times New Roman"/>
          <w:sz w:val="24"/>
          <w:szCs w:val="24"/>
        </w:rPr>
      </w:pPr>
    </w:p>
    <w:p w:rsidR="009C4046" w:rsidRPr="00B60B37" w:rsidRDefault="009C4046" w:rsidP="009C4046">
      <w:pPr>
        <w:numPr>
          <w:ilvl w:val="1"/>
          <w:numId w:val="12"/>
        </w:numPr>
        <w:tabs>
          <w:tab w:val="clear" w:pos="1440"/>
          <w:tab w:val="left" w:pos="-4678"/>
          <w:tab w:val="num" w:pos="709"/>
        </w:tabs>
        <w:spacing w:after="0" w:line="240" w:lineRule="auto"/>
        <w:ind w:left="709" w:hanging="284"/>
        <w:jc w:val="both"/>
        <w:rPr>
          <w:rFonts w:ascii="Times New Roman" w:hAnsi="Times New Roman"/>
          <w:sz w:val="24"/>
          <w:szCs w:val="24"/>
        </w:rPr>
      </w:pPr>
      <w:r w:rsidRPr="00B60B37">
        <w:rPr>
          <w:rFonts w:ascii="Times New Roman" w:hAnsi="Times New Roman"/>
          <w:sz w:val="24"/>
          <w:szCs w:val="24"/>
        </w:rPr>
        <w:t>V roku 2016 sa nekonali zasadnutia mimoriadneho valného zhromaždenia spoločnosti Letecká vojenská nemocnica, a.s.</w:t>
      </w:r>
    </w:p>
    <w:p w:rsidR="009C4046" w:rsidRPr="00B60B37" w:rsidRDefault="009C4046" w:rsidP="009C4046">
      <w:pPr>
        <w:spacing w:after="0" w:line="240" w:lineRule="auto"/>
        <w:jc w:val="both"/>
        <w:rPr>
          <w:rFonts w:ascii="Times New Roman" w:hAnsi="Times New Roman"/>
          <w:sz w:val="24"/>
          <w:szCs w:val="24"/>
        </w:rPr>
      </w:pPr>
    </w:p>
    <w:p w:rsidR="00E80AF6" w:rsidRDefault="00E80AF6" w:rsidP="009C4046">
      <w:pPr>
        <w:spacing w:after="0" w:line="240" w:lineRule="auto"/>
        <w:jc w:val="both"/>
        <w:rPr>
          <w:rFonts w:ascii="Times New Roman" w:hAnsi="Times New Roman"/>
          <w:sz w:val="24"/>
          <w:szCs w:val="24"/>
        </w:rPr>
      </w:pPr>
    </w:p>
    <w:p w:rsidR="00220379" w:rsidRDefault="00220379"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sz w:val="24"/>
          <w:szCs w:val="24"/>
        </w:rPr>
      </w:pPr>
    </w:p>
    <w:p w:rsidR="009C4046" w:rsidRPr="00EC5D2B" w:rsidRDefault="009C4046" w:rsidP="00EC5D2B">
      <w:pPr>
        <w:pStyle w:val="Odsekzoznamu"/>
        <w:ind w:left="0"/>
        <w:jc w:val="center"/>
        <w:rPr>
          <w:b/>
          <w:sz w:val="28"/>
          <w:szCs w:val="28"/>
          <w:u w:val="single"/>
        </w:rPr>
      </w:pPr>
      <w:r w:rsidRPr="00EC5D2B">
        <w:rPr>
          <w:b/>
          <w:sz w:val="28"/>
          <w:szCs w:val="28"/>
          <w:u w:val="single"/>
        </w:rPr>
        <w:lastRenderedPageBreak/>
        <w:t>2) Národný ústav srdcových a cievnych chorôb, a.s.</w:t>
      </w:r>
    </w:p>
    <w:p w:rsidR="009C4046" w:rsidRPr="00B60B37" w:rsidRDefault="009C4046" w:rsidP="009C4046">
      <w:pPr>
        <w:spacing w:after="0" w:line="240" w:lineRule="auto"/>
        <w:rPr>
          <w:rFonts w:ascii="Times New Roman" w:hAnsi="Times New Roman"/>
          <w:sz w:val="24"/>
          <w:szCs w:val="24"/>
        </w:rPr>
      </w:pP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Akciová spoločnosť Národný ústav srdcových a cievnych chorôb, a.s. (ďalej ako</w:t>
      </w:r>
      <w:r w:rsidRPr="00B60B37">
        <w:rPr>
          <w:rFonts w:ascii="Times New Roman" w:hAnsi="Times New Roman"/>
          <w:sz w:val="24"/>
          <w:szCs w:val="24"/>
          <w:lang w:eastAsia="sk-SK"/>
        </w:rPr>
        <w:t xml:space="preserve"> NUSCH, a. s.)</w:t>
      </w:r>
      <w:r w:rsidRPr="00B60B37">
        <w:rPr>
          <w:rFonts w:ascii="Times New Roman" w:hAnsi="Times New Roman"/>
          <w:sz w:val="24"/>
          <w:szCs w:val="24"/>
        </w:rPr>
        <w:t xml:space="preserve"> so sídlom Pod Krásnou hôrkou 1, 833 48  Bratislava, IČO: 35 971 126, vznikla dňa 01.01.2006 zápisom do obchodného registra, vedeného Okresným súdom Bratislava I, oddiel: Sa, vložka číslo 3774/B.</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Spoločnosť bola založená dňa 01. 11. 2005 zakladateľskou listinou spísanou vo forme notárskej zápisnice N 260/ 2005, NZ 51642/ 2005, </w:t>
      </w:r>
      <w:proofErr w:type="spellStart"/>
      <w:r w:rsidRPr="00B60B37">
        <w:rPr>
          <w:rFonts w:ascii="Times New Roman" w:hAnsi="Times New Roman"/>
          <w:sz w:val="24"/>
          <w:szCs w:val="24"/>
        </w:rPr>
        <w:t>NCRIs</w:t>
      </w:r>
      <w:proofErr w:type="spellEnd"/>
      <w:r w:rsidRPr="00B60B37">
        <w:rPr>
          <w:rFonts w:ascii="Times New Roman" w:hAnsi="Times New Roman"/>
          <w:sz w:val="24"/>
          <w:szCs w:val="24"/>
        </w:rPr>
        <w:t xml:space="preserve"> 50967/ 2005 v znení jej dodatkov zo dňa 05. 12. 2005 spísaných vo forme notárskej zápisnice N 310/ 2005, NZ 59772/ 2005, </w:t>
      </w:r>
      <w:proofErr w:type="spellStart"/>
      <w:r w:rsidRPr="00B60B37">
        <w:rPr>
          <w:rFonts w:ascii="Times New Roman" w:hAnsi="Times New Roman"/>
          <w:sz w:val="24"/>
          <w:szCs w:val="24"/>
        </w:rPr>
        <w:t>NCRIs</w:t>
      </w:r>
      <w:proofErr w:type="spellEnd"/>
      <w:r w:rsidRPr="00B60B37">
        <w:rPr>
          <w:rFonts w:ascii="Times New Roman" w:hAnsi="Times New Roman"/>
          <w:sz w:val="24"/>
          <w:szCs w:val="24"/>
        </w:rPr>
        <w:t xml:space="preserve"> 59282/ 2005 zo dňa 05.12.2005,N 506/2009, </w:t>
      </w:r>
      <w:proofErr w:type="spellStart"/>
      <w:r w:rsidRPr="00B60B37">
        <w:rPr>
          <w:rFonts w:ascii="Times New Roman" w:hAnsi="Times New Roman"/>
          <w:sz w:val="24"/>
          <w:szCs w:val="24"/>
        </w:rPr>
        <w:t>Nz</w:t>
      </w:r>
      <w:proofErr w:type="spellEnd"/>
      <w:r w:rsidRPr="00B60B37">
        <w:rPr>
          <w:rFonts w:ascii="Times New Roman" w:hAnsi="Times New Roman"/>
          <w:sz w:val="24"/>
          <w:szCs w:val="24"/>
        </w:rPr>
        <w:t xml:space="preserve"> 54861/2009 zo dňa 22.12.2009, N 248/2010, </w:t>
      </w:r>
      <w:proofErr w:type="spellStart"/>
      <w:r w:rsidRPr="00B60B37">
        <w:rPr>
          <w:rFonts w:ascii="Times New Roman" w:hAnsi="Times New Roman"/>
          <w:sz w:val="24"/>
          <w:szCs w:val="24"/>
        </w:rPr>
        <w:t>Nz</w:t>
      </w:r>
      <w:proofErr w:type="spellEnd"/>
      <w:r w:rsidRPr="00B60B37">
        <w:rPr>
          <w:rFonts w:ascii="Times New Roman" w:hAnsi="Times New Roman"/>
          <w:sz w:val="24"/>
          <w:szCs w:val="24"/>
        </w:rPr>
        <w:t xml:space="preserve"> 23557/2010, </w:t>
      </w:r>
      <w:proofErr w:type="spellStart"/>
      <w:r w:rsidRPr="00B60B37">
        <w:rPr>
          <w:rFonts w:ascii="Times New Roman" w:hAnsi="Times New Roman"/>
          <w:sz w:val="24"/>
          <w:szCs w:val="24"/>
        </w:rPr>
        <w:t>NCRls</w:t>
      </w:r>
      <w:proofErr w:type="spellEnd"/>
      <w:r w:rsidRPr="00B60B37">
        <w:rPr>
          <w:rFonts w:ascii="Times New Roman" w:hAnsi="Times New Roman"/>
          <w:sz w:val="24"/>
          <w:szCs w:val="24"/>
        </w:rPr>
        <w:t xml:space="preserve"> 23913/2010 zo dňa 30.06.2010, N931/2015, </w:t>
      </w:r>
      <w:proofErr w:type="spellStart"/>
      <w:r w:rsidRPr="00B60B37">
        <w:rPr>
          <w:rFonts w:ascii="Times New Roman" w:hAnsi="Times New Roman"/>
          <w:sz w:val="24"/>
          <w:szCs w:val="24"/>
        </w:rPr>
        <w:t>Nz</w:t>
      </w:r>
      <w:proofErr w:type="spellEnd"/>
      <w:r w:rsidRPr="00B60B37">
        <w:rPr>
          <w:rFonts w:ascii="Times New Roman" w:hAnsi="Times New Roman"/>
          <w:sz w:val="24"/>
          <w:szCs w:val="24"/>
        </w:rPr>
        <w:t xml:space="preserve"> 26819/2015, </w:t>
      </w:r>
      <w:proofErr w:type="spellStart"/>
      <w:r w:rsidRPr="00B60B37">
        <w:rPr>
          <w:rFonts w:ascii="Times New Roman" w:hAnsi="Times New Roman"/>
          <w:sz w:val="24"/>
          <w:szCs w:val="24"/>
        </w:rPr>
        <w:t>NCRIs</w:t>
      </w:r>
      <w:proofErr w:type="spellEnd"/>
      <w:r w:rsidRPr="00B60B37">
        <w:rPr>
          <w:rFonts w:ascii="Times New Roman" w:hAnsi="Times New Roman"/>
          <w:sz w:val="24"/>
          <w:szCs w:val="24"/>
        </w:rPr>
        <w:t xml:space="preserve"> 27485/2015 ZO Dňa 03.08.2015.</w:t>
      </w:r>
    </w:p>
    <w:p w:rsidR="009C4046" w:rsidRPr="00B60B37" w:rsidRDefault="009C4046" w:rsidP="009C4046">
      <w:pPr>
        <w:spacing w:after="0" w:line="240" w:lineRule="auto"/>
        <w:ind w:firstLine="708"/>
        <w:jc w:val="both"/>
        <w:rPr>
          <w:rFonts w:ascii="Times New Roman" w:hAnsi="Times New Roman"/>
          <w:sz w:val="24"/>
          <w:szCs w:val="24"/>
        </w:rPr>
      </w:pP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i/>
          <w:sz w:val="24"/>
          <w:szCs w:val="24"/>
          <w:u w:val="single"/>
        </w:rPr>
        <w:t xml:space="preserve"> Základné imanie</w:t>
      </w:r>
      <w:r w:rsidRPr="00B60B37">
        <w:rPr>
          <w:rFonts w:ascii="Times New Roman" w:hAnsi="Times New Roman"/>
          <w:sz w:val="24"/>
          <w:szCs w:val="24"/>
        </w:rPr>
        <w:t xml:space="preserve"> spoločnosti k 31.12.2016 bolo 94 267 129  EUR. </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r>
      <w:r w:rsidRPr="00B60B37">
        <w:rPr>
          <w:rFonts w:ascii="Times New Roman" w:hAnsi="Times New Roman"/>
          <w:i/>
          <w:sz w:val="24"/>
          <w:szCs w:val="24"/>
          <w:u w:val="single"/>
        </w:rPr>
        <w:t>Štatutárnym orgánom</w:t>
      </w:r>
      <w:r w:rsidRPr="00B60B37">
        <w:rPr>
          <w:rFonts w:ascii="Times New Roman" w:hAnsi="Times New Roman"/>
          <w:sz w:val="24"/>
          <w:szCs w:val="24"/>
        </w:rPr>
        <w:t xml:space="preserve"> spoločnosti je predstavenstvo, ktoré malo k 31.12.2016 nasledovné zloženie: </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 xml:space="preserve">Ing. </w:t>
      </w:r>
      <w:proofErr w:type="spellStart"/>
      <w:r w:rsidRPr="00B60B37">
        <w:rPr>
          <w:rFonts w:ascii="Times New Roman" w:hAnsi="Times New Roman"/>
          <w:sz w:val="24"/>
          <w:szCs w:val="24"/>
        </w:rPr>
        <w:t>Mongi</w:t>
      </w:r>
      <w:proofErr w:type="spellEnd"/>
      <w:r w:rsidRPr="00B60B37">
        <w:rPr>
          <w:rFonts w:ascii="Times New Roman" w:hAnsi="Times New Roman"/>
          <w:sz w:val="24"/>
          <w:szCs w:val="24"/>
        </w:rPr>
        <w:t xml:space="preserve"> </w:t>
      </w:r>
      <w:proofErr w:type="spellStart"/>
      <w:r w:rsidRPr="00B60B37">
        <w:rPr>
          <w:rFonts w:ascii="Times New Roman" w:hAnsi="Times New Roman"/>
          <w:sz w:val="24"/>
          <w:szCs w:val="24"/>
        </w:rPr>
        <w:t>Msolly</w:t>
      </w:r>
      <w:proofErr w:type="spellEnd"/>
      <w:r w:rsidRPr="00B60B37">
        <w:rPr>
          <w:rFonts w:ascii="Times New Roman" w:hAnsi="Times New Roman"/>
          <w:sz w:val="24"/>
          <w:szCs w:val="24"/>
        </w:rPr>
        <w:t>, MBA – predseda predstavenstva,</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MUDr. Ivo Gašparovič, MPH – podpredseda predstavenstva,</w:t>
      </w: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 xml:space="preserve">MUDr. Marián </w:t>
      </w:r>
      <w:proofErr w:type="spellStart"/>
      <w:r w:rsidRPr="00B60B37">
        <w:rPr>
          <w:rFonts w:ascii="Times New Roman" w:hAnsi="Times New Roman"/>
          <w:sz w:val="24"/>
          <w:szCs w:val="24"/>
        </w:rPr>
        <w:t>Hrebík</w:t>
      </w:r>
      <w:proofErr w:type="spellEnd"/>
      <w:r w:rsidRPr="00B60B37">
        <w:rPr>
          <w:rFonts w:ascii="Times New Roman" w:hAnsi="Times New Roman"/>
          <w:sz w:val="24"/>
          <w:szCs w:val="24"/>
        </w:rPr>
        <w:t>, MPH – člen predstavenstva,</w:t>
      </w: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 xml:space="preserve">MUDr. Pavol </w:t>
      </w:r>
      <w:proofErr w:type="spellStart"/>
      <w:r w:rsidRPr="00B60B37">
        <w:rPr>
          <w:rFonts w:ascii="Times New Roman" w:hAnsi="Times New Roman"/>
          <w:sz w:val="24"/>
          <w:szCs w:val="24"/>
        </w:rPr>
        <w:t>Chňupa</w:t>
      </w:r>
      <w:proofErr w:type="spellEnd"/>
      <w:r w:rsidRPr="00B60B37">
        <w:rPr>
          <w:rFonts w:ascii="Times New Roman" w:hAnsi="Times New Roman"/>
          <w:sz w:val="24"/>
          <w:szCs w:val="24"/>
        </w:rPr>
        <w:t xml:space="preserve"> – člen predstavenstva,</w:t>
      </w: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 xml:space="preserve">MUDr. Ivan </w:t>
      </w:r>
      <w:proofErr w:type="spellStart"/>
      <w:r w:rsidRPr="00B60B37">
        <w:rPr>
          <w:rFonts w:ascii="Times New Roman" w:hAnsi="Times New Roman"/>
          <w:sz w:val="24"/>
          <w:szCs w:val="24"/>
        </w:rPr>
        <w:t>Vulev</w:t>
      </w:r>
      <w:proofErr w:type="spellEnd"/>
      <w:r w:rsidRPr="00B60B37">
        <w:rPr>
          <w:rFonts w:ascii="Times New Roman" w:hAnsi="Times New Roman"/>
          <w:sz w:val="24"/>
          <w:szCs w:val="24"/>
        </w:rPr>
        <w:t>, PhD., MPH, FCIRSE – člen predstavenstva.</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r>
      <w:r w:rsidRPr="00B60B37">
        <w:rPr>
          <w:rFonts w:ascii="Times New Roman" w:hAnsi="Times New Roman"/>
          <w:i/>
          <w:sz w:val="24"/>
          <w:szCs w:val="24"/>
          <w:u w:val="single"/>
        </w:rPr>
        <w:t>Kontrolným orgánom</w:t>
      </w:r>
      <w:r w:rsidRPr="00B60B37">
        <w:rPr>
          <w:rFonts w:ascii="Times New Roman" w:hAnsi="Times New Roman"/>
          <w:sz w:val="24"/>
          <w:szCs w:val="24"/>
        </w:rPr>
        <w:t xml:space="preserve"> spoločnosti je dozorná rada, ktorá mala k 31.12.2016 nasledovné zloženie:</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 xml:space="preserve">MUDr. Ingrid </w:t>
      </w:r>
      <w:proofErr w:type="spellStart"/>
      <w:r w:rsidRPr="00B60B37">
        <w:rPr>
          <w:rFonts w:ascii="Times New Roman" w:hAnsi="Times New Roman"/>
          <w:sz w:val="24"/>
          <w:szCs w:val="24"/>
        </w:rPr>
        <w:t>Olejárová</w:t>
      </w:r>
      <w:proofErr w:type="spellEnd"/>
      <w:r w:rsidRPr="00B60B37">
        <w:rPr>
          <w:rFonts w:ascii="Times New Roman" w:hAnsi="Times New Roman"/>
          <w:sz w:val="24"/>
          <w:szCs w:val="24"/>
        </w:rPr>
        <w:t>, MPH – predseda dozornej rady,</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JUDr. Ing. Jozef Ráž – člen dozornej rady,</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 xml:space="preserve">PhDr. Mária </w:t>
      </w:r>
      <w:proofErr w:type="spellStart"/>
      <w:r w:rsidRPr="00B60B37">
        <w:rPr>
          <w:rFonts w:ascii="Times New Roman" w:hAnsi="Times New Roman"/>
          <w:sz w:val="24"/>
          <w:szCs w:val="24"/>
        </w:rPr>
        <w:t>Rajčoková</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 xml:space="preserve">prof. MUDr. Vladimír </w:t>
      </w:r>
      <w:proofErr w:type="spellStart"/>
      <w:r w:rsidRPr="00B60B37">
        <w:rPr>
          <w:rFonts w:ascii="Times New Roman" w:hAnsi="Times New Roman"/>
          <w:sz w:val="24"/>
          <w:szCs w:val="24"/>
        </w:rPr>
        <w:t>Šefránek</w:t>
      </w:r>
      <w:proofErr w:type="spellEnd"/>
      <w:r w:rsidRPr="00B60B37">
        <w:rPr>
          <w:rFonts w:ascii="Times New Roman" w:hAnsi="Times New Roman"/>
          <w:sz w:val="24"/>
          <w:szCs w:val="24"/>
        </w:rPr>
        <w:t>, PhD. – člen dozornej rady,</w:t>
      </w: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 xml:space="preserve">PhDr. Gabriela </w:t>
      </w:r>
      <w:proofErr w:type="spellStart"/>
      <w:r w:rsidRPr="00B60B37">
        <w:rPr>
          <w:rFonts w:ascii="Times New Roman" w:hAnsi="Times New Roman"/>
          <w:sz w:val="24"/>
          <w:szCs w:val="24"/>
        </w:rPr>
        <w:t>Šuttová</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 xml:space="preserve">MUDr. Ján </w:t>
      </w:r>
      <w:proofErr w:type="spellStart"/>
      <w:r w:rsidRPr="00B60B37">
        <w:rPr>
          <w:rFonts w:ascii="Times New Roman" w:hAnsi="Times New Roman"/>
          <w:sz w:val="24"/>
          <w:szCs w:val="24"/>
        </w:rPr>
        <w:t>Postulka</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line="240" w:lineRule="auto"/>
        <w:rPr>
          <w:rFonts w:ascii="Times New Roman" w:hAnsi="Times New Roman"/>
          <w:b/>
          <w:sz w:val="24"/>
          <w:szCs w:val="24"/>
          <w:u w:val="single"/>
        </w:rPr>
      </w:pPr>
    </w:p>
    <w:p w:rsidR="009C4046" w:rsidRPr="00B60B37" w:rsidRDefault="009C4046" w:rsidP="009C4046">
      <w:pPr>
        <w:spacing w:after="0" w:line="240" w:lineRule="auto"/>
        <w:rPr>
          <w:rFonts w:ascii="Times New Roman" w:hAnsi="Times New Roman"/>
          <w:b/>
          <w:sz w:val="24"/>
          <w:szCs w:val="24"/>
          <w:u w:val="single"/>
        </w:rPr>
      </w:pPr>
      <w:r w:rsidRPr="00B60B37">
        <w:rPr>
          <w:rFonts w:ascii="Times New Roman" w:hAnsi="Times New Roman"/>
          <w:b/>
          <w:sz w:val="24"/>
          <w:szCs w:val="24"/>
          <w:u w:val="single"/>
        </w:rPr>
        <w:t>Hodnotenie činnosti a analýza hospodárskych výsledkov:</w:t>
      </w:r>
    </w:p>
    <w:p w:rsidR="009C4046" w:rsidRPr="00B60B37" w:rsidRDefault="009C4046" w:rsidP="009C4046">
      <w:pPr>
        <w:spacing w:after="0" w:line="240" w:lineRule="auto"/>
        <w:rPr>
          <w:rFonts w:ascii="Times New Roman" w:hAnsi="Times New Roman"/>
          <w:b/>
          <w:sz w:val="24"/>
          <w:szCs w:val="24"/>
          <w:u w:val="single"/>
        </w:rPr>
      </w:pPr>
    </w:p>
    <w:p w:rsidR="009C4046" w:rsidRPr="00B60B37" w:rsidRDefault="009C4046" w:rsidP="009C4046">
      <w:pPr>
        <w:autoSpaceDE w:val="0"/>
        <w:ind w:firstLine="708"/>
        <w:jc w:val="both"/>
        <w:rPr>
          <w:rFonts w:ascii="Times New Roman" w:hAnsi="Times New Roman"/>
          <w:sz w:val="24"/>
          <w:szCs w:val="24"/>
        </w:rPr>
      </w:pPr>
      <w:r w:rsidRPr="00B60B37">
        <w:rPr>
          <w:rFonts w:ascii="Times New Roman" w:hAnsi="Times New Roman"/>
          <w:sz w:val="24"/>
          <w:szCs w:val="24"/>
        </w:rPr>
        <w:t xml:space="preserve">Národný ústav srdcových a cievnych chorôb, a. s. na základe § 49 ods. 3  písm. a) zákona č. 595/2003 Z. z. o dani z príjmov v znení neskorších predpisov dňa 28.3.2017 oznámil správcovi dane – Daňovému úradu pre vybrané subjekty, že za zdaňovacie obdobie 2016 sa lehota na podanie daňového priznania k dani z príjmov právnickej osoby predlžuje do 30.06.2017. Uvedené oznámenie akciová spoločnosť podala z dôvodu neukončeného rokovania so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a.s. týkajúceho sa výšky ročného zúčtovania za rok 2016 (úhrada nadlimitne vykázanej zdravotnej starostlivosti až do výšky 2 244 309,80 eur). Spoločnosť stále nemá vypracovanú účtovnú závierku k 31.12.2016 a uzavretý hospodársky rok 2016.</w:t>
      </w:r>
    </w:p>
    <w:p w:rsidR="009C4046" w:rsidRPr="00B60B37" w:rsidRDefault="009C4046" w:rsidP="009C4046">
      <w:pPr>
        <w:ind w:firstLine="708"/>
        <w:jc w:val="both"/>
        <w:rPr>
          <w:rFonts w:ascii="Times New Roman" w:hAnsi="Times New Roman"/>
          <w:sz w:val="24"/>
          <w:szCs w:val="24"/>
        </w:rPr>
      </w:pPr>
      <w:r w:rsidRPr="00B60B37">
        <w:rPr>
          <w:rFonts w:ascii="Times New Roman" w:hAnsi="Times New Roman"/>
          <w:sz w:val="24"/>
          <w:szCs w:val="24"/>
        </w:rPr>
        <w:t>Spoločnosť neuvažuje o vyplácaní dividend.</w:t>
      </w:r>
    </w:p>
    <w:p w:rsidR="009C4046" w:rsidRPr="00B60B37" w:rsidRDefault="009C4046" w:rsidP="009C4046">
      <w:pPr>
        <w:spacing w:after="0" w:line="240" w:lineRule="auto"/>
        <w:jc w:val="both"/>
        <w:rPr>
          <w:rFonts w:ascii="Times New Roman" w:hAnsi="Times New Roman"/>
          <w:sz w:val="24"/>
          <w:szCs w:val="24"/>
        </w:rPr>
      </w:pPr>
    </w:p>
    <w:p w:rsidR="00E80AF6" w:rsidRPr="00B60B37" w:rsidRDefault="00E80AF6" w:rsidP="009C4046">
      <w:pPr>
        <w:spacing w:after="0" w:line="240" w:lineRule="auto"/>
        <w:jc w:val="both"/>
        <w:rPr>
          <w:rFonts w:ascii="Times New Roman" w:hAnsi="Times New Roman"/>
          <w:sz w:val="24"/>
          <w:szCs w:val="24"/>
        </w:rPr>
      </w:pPr>
    </w:p>
    <w:p w:rsidR="00E80AF6" w:rsidRPr="00B60B37" w:rsidRDefault="00E80AF6" w:rsidP="009C4046">
      <w:pPr>
        <w:spacing w:after="0" w:line="240" w:lineRule="auto"/>
        <w:jc w:val="both"/>
        <w:rPr>
          <w:rFonts w:ascii="Times New Roman" w:hAnsi="Times New Roman"/>
          <w:sz w:val="24"/>
          <w:szCs w:val="24"/>
        </w:rPr>
      </w:pPr>
    </w:p>
    <w:p w:rsidR="00E80AF6" w:rsidRPr="00B60B37" w:rsidRDefault="00E80AF6"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b/>
          <w:sz w:val="24"/>
          <w:szCs w:val="24"/>
          <w:u w:val="single"/>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Tabuľka č. 1: </w:t>
      </w:r>
      <w:r w:rsidR="009C4046" w:rsidRPr="00B60B37">
        <w:rPr>
          <w:rFonts w:ascii="Times New Roman" w:hAnsi="Times New Roman"/>
          <w:b/>
          <w:sz w:val="24"/>
          <w:szCs w:val="24"/>
          <w:u w:val="single"/>
        </w:rPr>
        <w:t>Výsledky hospodárenia spoločnosti v EUR:</w:t>
      </w:r>
    </w:p>
    <w:p w:rsidR="009C4046" w:rsidRPr="00B60B37" w:rsidRDefault="009C4046" w:rsidP="009C4046">
      <w:pPr>
        <w:spacing w:after="0" w:line="240" w:lineRule="auto"/>
        <w:jc w:val="both"/>
        <w:rPr>
          <w:rFonts w:ascii="Times New Roman" w:hAnsi="Times New Roman"/>
          <w:b/>
          <w:sz w:val="24"/>
          <w:szCs w:val="24"/>
          <w:u w:val="single"/>
        </w:rPr>
      </w:pPr>
    </w:p>
    <w:tbl>
      <w:tblPr>
        <w:tblW w:w="91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2"/>
        <w:gridCol w:w="2336"/>
        <w:gridCol w:w="2336"/>
      </w:tblGrid>
      <w:tr w:rsidR="009C4046" w:rsidRPr="00B60B37" w:rsidTr="002265CA">
        <w:tc>
          <w:tcPr>
            <w:tcW w:w="4462" w:type="dxa"/>
            <w:tcBorders>
              <w:top w:val="nil"/>
              <w:left w:val="nil"/>
            </w:tcBorders>
          </w:tcPr>
          <w:p w:rsidR="009C4046" w:rsidRPr="00B60B37" w:rsidRDefault="009C4046" w:rsidP="002265CA">
            <w:pPr>
              <w:spacing w:after="0" w:line="240" w:lineRule="auto"/>
              <w:jc w:val="both"/>
              <w:rPr>
                <w:rFonts w:ascii="Times New Roman" w:hAnsi="Times New Roman"/>
                <w:sz w:val="24"/>
                <w:szCs w:val="24"/>
              </w:rPr>
            </w:pPr>
          </w:p>
        </w:tc>
        <w:tc>
          <w:tcPr>
            <w:tcW w:w="2336"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2015</w:t>
            </w:r>
          </w:p>
        </w:tc>
        <w:tc>
          <w:tcPr>
            <w:tcW w:w="2336"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2016</w:t>
            </w:r>
          </w:p>
        </w:tc>
      </w:tr>
      <w:tr w:rsidR="009C4046" w:rsidRPr="00B60B37" w:rsidTr="002265CA">
        <w:tc>
          <w:tcPr>
            <w:tcW w:w="4462"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Výnosy</w:t>
            </w:r>
          </w:p>
        </w:tc>
        <w:tc>
          <w:tcPr>
            <w:tcW w:w="2336" w:type="dxa"/>
            <w:vAlign w:val="center"/>
          </w:tcPr>
          <w:p w:rsidR="009C4046" w:rsidRPr="00B60B37" w:rsidRDefault="009F7EC5" w:rsidP="002265CA">
            <w:pPr>
              <w:spacing w:after="0" w:line="240" w:lineRule="auto"/>
              <w:jc w:val="right"/>
              <w:rPr>
                <w:rFonts w:ascii="Times New Roman" w:hAnsi="Times New Roman"/>
                <w:sz w:val="24"/>
                <w:szCs w:val="24"/>
              </w:rPr>
            </w:pPr>
            <w:r w:rsidRPr="00B60B37">
              <w:rPr>
                <w:rFonts w:ascii="Times New Roman" w:hAnsi="Times New Roman"/>
                <w:sz w:val="24"/>
                <w:szCs w:val="24"/>
              </w:rPr>
              <w:t>78 881 105</w:t>
            </w:r>
          </w:p>
        </w:tc>
        <w:tc>
          <w:tcPr>
            <w:tcW w:w="2336"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62"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Náklady</w:t>
            </w:r>
          </w:p>
        </w:tc>
        <w:tc>
          <w:tcPr>
            <w:tcW w:w="2336" w:type="dxa"/>
            <w:vAlign w:val="center"/>
          </w:tcPr>
          <w:p w:rsidR="009C4046" w:rsidRPr="00B60B37" w:rsidRDefault="009F7EC5" w:rsidP="002265CA">
            <w:pPr>
              <w:spacing w:after="0" w:line="240" w:lineRule="auto"/>
              <w:jc w:val="right"/>
              <w:rPr>
                <w:rFonts w:ascii="Times New Roman" w:hAnsi="Times New Roman"/>
                <w:sz w:val="24"/>
                <w:szCs w:val="24"/>
              </w:rPr>
            </w:pPr>
            <w:r w:rsidRPr="00B60B37">
              <w:rPr>
                <w:rFonts w:ascii="Times New Roman" w:hAnsi="Times New Roman"/>
                <w:sz w:val="24"/>
                <w:szCs w:val="24"/>
              </w:rPr>
              <w:t>78 629 841</w:t>
            </w:r>
          </w:p>
        </w:tc>
        <w:tc>
          <w:tcPr>
            <w:tcW w:w="2336"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62"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Výsledok hospodárenia pred zdanením</w:t>
            </w:r>
          </w:p>
        </w:tc>
        <w:tc>
          <w:tcPr>
            <w:tcW w:w="233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251 264</w:t>
            </w:r>
          </w:p>
        </w:tc>
        <w:tc>
          <w:tcPr>
            <w:tcW w:w="2336"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62"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Daň z príjmov</w:t>
            </w:r>
          </w:p>
        </w:tc>
        <w:tc>
          <w:tcPr>
            <w:tcW w:w="2336"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203 965</w:t>
            </w:r>
          </w:p>
        </w:tc>
        <w:tc>
          <w:tcPr>
            <w:tcW w:w="2336"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62" w:type="dxa"/>
            <w:vAlign w:val="center"/>
          </w:tcPr>
          <w:p w:rsidR="009C4046" w:rsidRPr="00B60B37" w:rsidRDefault="009C4046" w:rsidP="002265CA">
            <w:pPr>
              <w:spacing w:after="0" w:line="240" w:lineRule="auto"/>
              <w:rPr>
                <w:rFonts w:ascii="Times New Roman" w:hAnsi="Times New Roman"/>
                <w:b/>
                <w:sz w:val="24"/>
                <w:szCs w:val="24"/>
              </w:rPr>
            </w:pPr>
            <w:r w:rsidRPr="00B60B37">
              <w:rPr>
                <w:rFonts w:ascii="Times New Roman" w:hAnsi="Times New Roman"/>
                <w:b/>
                <w:sz w:val="24"/>
                <w:szCs w:val="24"/>
              </w:rPr>
              <w:t>Výsledok hospodárenia po zdanení</w:t>
            </w:r>
          </w:p>
        </w:tc>
        <w:tc>
          <w:tcPr>
            <w:tcW w:w="2336"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47 299</w:t>
            </w:r>
          </w:p>
        </w:tc>
        <w:tc>
          <w:tcPr>
            <w:tcW w:w="2336" w:type="dxa"/>
            <w:vAlign w:val="center"/>
          </w:tcPr>
          <w:p w:rsidR="009C4046" w:rsidRPr="00B60B37" w:rsidRDefault="009C4046" w:rsidP="002265CA">
            <w:pPr>
              <w:spacing w:after="0" w:line="240" w:lineRule="auto"/>
              <w:jc w:val="right"/>
              <w:rPr>
                <w:rFonts w:ascii="Times New Roman" w:hAnsi="Times New Roman"/>
                <w:b/>
                <w:sz w:val="24"/>
                <w:szCs w:val="24"/>
              </w:rPr>
            </w:pPr>
          </w:p>
        </w:tc>
      </w:tr>
    </w:tbl>
    <w:p w:rsidR="009C4046" w:rsidRPr="00B60B37" w:rsidRDefault="009C4046" w:rsidP="009C4046">
      <w:pPr>
        <w:spacing w:after="0" w:line="240" w:lineRule="auto"/>
        <w:jc w:val="both"/>
        <w:rPr>
          <w:rFonts w:ascii="Times New Roman" w:hAnsi="Times New Roman"/>
          <w:b/>
          <w:sz w:val="24"/>
          <w:szCs w:val="24"/>
          <w:u w:val="single"/>
        </w:rPr>
      </w:pPr>
    </w:p>
    <w:p w:rsidR="009C4046" w:rsidRPr="00B60B37" w:rsidRDefault="009C4046" w:rsidP="009C4046">
      <w:pPr>
        <w:spacing w:after="0" w:line="240" w:lineRule="auto"/>
        <w:jc w:val="both"/>
        <w:rPr>
          <w:rFonts w:ascii="Times New Roman" w:hAnsi="Times New Roman"/>
          <w:b/>
          <w:sz w:val="24"/>
          <w:szCs w:val="24"/>
          <w:u w:val="single"/>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Tabuľka č. 2: </w:t>
      </w:r>
      <w:r w:rsidR="009C4046" w:rsidRPr="00B60B37">
        <w:rPr>
          <w:rFonts w:ascii="Times New Roman" w:hAnsi="Times New Roman"/>
          <w:b/>
          <w:sz w:val="24"/>
          <w:szCs w:val="24"/>
          <w:u w:val="single"/>
        </w:rPr>
        <w:t>Štruktúra majetku spoločnosti v EUR – netto stav:</w:t>
      </w:r>
    </w:p>
    <w:p w:rsidR="009C4046" w:rsidRPr="00B60B37" w:rsidRDefault="009C4046" w:rsidP="009C4046">
      <w:pPr>
        <w:spacing w:after="0" w:line="240" w:lineRule="auto"/>
        <w:jc w:val="both"/>
        <w:rPr>
          <w:rFonts w:ascii="Times New Roman" w:hAnsi="Times New Roman"/>
          <w:b/>
          <w:sz w:val="24"/>
          <w:szCs w:val="24"/>
          <w:u w:val="single"/>
        </w:rPr>
      </w:pPr>
    </w:p>
    <w:tbl>
      <w:tblPr>
        <w:tblW w:w="9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8"/>
        <w:gridCol w:w="2345"/>
        <w:gridCol w:w="2345"/>
      </w:tblGrid>
      <w:tr w:rsidR="009C4046" w:rsidRPr="00B60B37" w:rsidTr="002265CA">
        <w:tc>
          <w:tcPr>
            <w:tcW w:w="4458" w:type="dxa"/>
            <w:tcBorders>
              <w:top w:val="nil"/>
              <w:left w:val="nil"/>
            </w:tcBorders>
          </w:tcPr>
          <w:p w:rsidR="009C4046" w:rsidRPr="00B60B37" w:rsidRDefault="009C4046" w:rsidP="002265CA">
            <w:pPr>
              <w:spacing w:after="0" w:line="240" w:lineRule="auto"/>
              <w:jc w:val="both"/>
              <w:rPr>
                <w:rFonts w:ascii="Times New Roman" w:hAnsi="Times New Roman"/>
                <w:b/>
                <w:sz w:val="24"/>
                <w:szCs w:val="24"/>
                <w:u w:val="single"/>
              </w:rPr>
            </w:pPr>
          </w:p>
        </w:tc>
        <w:tc>
          <w:tcPr>
            <w:tcW w:w="2345"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2015</w:t>
            </w:r>
          </w:p>
        </w:tc>
        <w:tc>
          <w:tcPr>
            <w:tcW w:w="2345"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2016</w:t>
            </w: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Neobežný majetok</w:t>
            </w:r>
          </w:p>
        </w:tc>
        <w:tc>
          <w:tcPr>
            <w:tcW w:w="2345"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51 549 945</w:t>
            </w:r>
          </w:p>
        </w:tc>
        <w:tc>
          <w:tcPr>
            <w:tcW w:w="2345" w:type="dxa"/>
            <w:vAlign w:val="center"/>
          </w:tcPr>
          <w:p w:rsidR="009C4046" w:rsidRPr="00B60B37" w:rsidRDefault="009C4046" w:rsidP="002265CA">
            <w:pPr>
              <w:spacing w:after="0" w:line="240" w:lineRule="auto"/>
              <w:jc w:val="right"/>
              <w:rPr>
                <w:rFonts w:ascii="Times New Roman" w:hAnsi="Times New Roman"/>
                <w:b/>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Dlhodobý nehmotný majetok</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33 093</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Dlhodobý hmotný majetok</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51 516 852</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Dlhodobý finančný majetok</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Obežný majetok</w:t>
            </w:r>
          </w:p>
        </w:tc>
        <w:tc>
          <w:tcPr>
            <w:tcW w:w="2345"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57 467 378</w:t>
            </w:r>
          </w:p>
        </w:tc>
        <w:tc>
          <w:tcPr>
            <w:tcW w:w="2345" w:type="dxa"/>
            <w:vAlign w:val="center"/>
          </w:tcPr>
          <w:p w:rsidR="009C4046" w:rsidRPr="00B60B37" w:rsidRDefault="009C4046" w:rsidP="002265CA">
            <w:pPr>
              <w:spacing w:after="0" w:line="240" w:lineRule="auto"/>
              <w:jc w:val="right"/>
              <w:rPr>
                <w:rFonts w:ascii="Times New Roman" w:hAnsi="Times New Roman"/>
                <w:b/>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Zásoby</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8 020 543</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Dlhodobé pohľadávky</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pohľadávky</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15 553 515</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Finančné účty</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33 893 320</w:t>
            </w:r>
          </w:p>
        </w:tc>
        <w:tc>
          <w:tcPr>
            <w:tcW w:w="2345"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Časové rozlíšenie</w:t>
            </w:r>
          </w:p>
        </w:tc>
        <w:tc>
          <w:tcPr>
            <w:tcW w:w="2345" w:type="dxa"/>
            <w:vAlign w:val="center"/>
          </w:tcPr>
          <w:p w:rsidR="009C4046" w:rsidRPr="00B60B37" w:rsidRDefault="009F7EC5" w:rsidP="002265CA">
            <w:pPr>
              <w:spacing w:after="0" w:line="240" w:lineRule="auto"/>
              <w:jc w:val="right"/>
              <w:rPr>
                <w:rFonts w:ascii="Times New Roman" w:hAnsi="Times New Roman"/>
                <w:b/>
                <w:sz w:val="24"/>
                <w:szCs w:val="24"/>
              </w:rPr>
            </w:pPr>
            <w:r>
              <w:rPr>
                <w:rFonts w:ascii="Times New Roman" w:hAnsi="Times New Roman"/>
                <w:b/>
                <w:sz w:val="24"/>
                <w:szCs w:val="24"/>
              </w:rPr>
              <w:t>2 361 917</w:t>
            </w:r>
          </w:p>
        </w:tc>
        <w:tc>
          <w:tcPr>
            <w:tcW w:w="2345" w:type="dxa"/>
            <w:vAlign w:val="center"/>
          </w:tcPr>
          <w:p w:rsidR="009C4046" w:rsidRPr="00B60B37" w:rsidRDefault="009C4046" w:rsidP="002265CA">
            <w:pPr>
              <w:spacing w:after="0" w:line="240" w:lineRule="auto"/>
              <w:jc w:val="right"/>
              <w:rPr>
                <w:rFonts w:ascii="Times New Roman" w:hAnsi="Times New Roman"/>
                <w:b/>
                <w:sz w:val="24"/>
                <w:szCs w:val="24"/>
              </w:rPr>
            </w:pPr>
          </w:p>
        </w:tc>
      </w:tr>
      <w:tr w:rsidR="009C4046" w:rsidRPr="00B60B37" w:rsidTr="002265CA">
        <w:tc>
          <w:tcPr>
            <w:tcW w:w="4458"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Majetok spolu</w:t>
            </w:r>
          </w:p>
        </w:tc>
        <w:tc>
          <w:tcPr>
            <w:tcW w:w="2345"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111 379 240</w:t>
            </w:r>
          </w:p>
        </w:tc>
        <w:tc>
          <w:tcPr>
            <w:tcW w:w="2345" w:type="dxa"/>
            <w:vAlign w:val="center"/>
          </w:tcPr>
          <w:p w:rsidR="009C4046" w:rsidRPr="00B60B37" w:rsidRDefault="009C4046" w:rsidP="002265CA">
            <w:pPr>
              <w:spacing w:after="0" w:line="240" w:lineRule="auto"/>
              <w:jc w:val="right"/>
              <w:rPr>
                <w:rFonts w:ascii="Times New Roman" w:hAnsi="Times New Roman"/>
                <w:b/>
                <w:sz w:val="24"/>
                <w:szCs w:val="24"/>
              </w:rPr>
            </w:pPr>
          </w:p>
        </w:tc>
      </w:tr>
    </w:tbl>
    <w:p w:rsidR="009C4046" w:rsidRPr="00B60B37" w:rsidRDefault="009C4046" w:rsidP="009C4046">
      <w:pPr>
        <w:spacing w:after="0" w:line="240" w:lineRule="auto"/>
        <w:jc w:val="both"/>
        <w:rPr>
          <w:rFonts w:ascii="Times New Roman" w:hAnsi="Times New Roman"/>
          <w:b/>
          <w:sz w:val="24"/>
          <w:szCs w:val="24"/>
          <w:u w:val="single"/>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Tabuľka č. 3: </w:t>
      </w:r>
      <w:r w:rsidR="009C4046" w:rsidRPr="00B60B37">
        <w:rPr>
          <w:rFonts w:ascii="Times New Roman" w:hAnsi="Times New Roman"/>
          <w:b/>
          <w:sz w:val="24"/>
          <w:szCs w:val="24"/>
          <w:u w:val="single"/>
        </w:rPr>
        <w:t>Štruktúra vlastného imania a záväzkov v EUR:</w:t>
      </w:r>
    </w:p>
    <w:p w:rsidR="009C4046" w:rsidRPr="00B60B37" w:rsidRDefault="009C4046" w:rsidP="009C4046">
      <w:pPr>
        <w:spacing w:after="0" w:line="240" w:lineRule="auto"/>
        <w:jc w:val="both"/>
        <w:rPr>
          <w:rFonts w:ascii="Times New Roman" w:hAnsi="Times New Roman"/>
          <w:b/>
          <w:sz w:val="24"/>
          <w:szCs w:val="24"/>
          <w:u w:val="single"/>
        </w:rPr>
      </w:pPr>
    </w:p>
    <w:tbl>
      <w:tblPr>
        <w:tblW w:w="91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2342"/>
        <w:gridCol w:w="2342"/>
      </w:tblGrid>
      <w:tr w:rsidR="009C4046" w:rsidRPr="00B60B37" w:rsidTr="002265CA">
        <w:tc>
          <w:tcPr>
            <w:tcW w:w="4452" w:type="dxa"/>
            <w:tcBorders>
              <w:top w:val="nil"/>
              <w:left w:val="nil"/>
            </w:tcBorders>
          </w:tcPr>
          <w:p w:rsidR="009C4046" w:rsidRPr="00B60B37" w:rsidRDefault="009C4046" w:rsidP="002265CA">
            <w:pPr>
              <w:spacing w:after="0" w:line="240" w:lineRule="auto"/>
              <w:jc w:val="both"/>
              <w:rPr>
                <w:rFonts w:ascii="Times New Roman" w:hAnsi="Times New Roman"/>
                <w:b/>
                <w:sz w:val="24"/>
                <w:szCs w:val="24"/>
                <w:u w:val="single"/>
              </w:rPr>
            </w:pPr>
          </w:p>
        </w:tc>
        <w:tc>
          <w:tcPr>
            <w:tcW w:w="2342"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2015</w:t>
            </w:r>
          </w:p>
        </w:tc>
        <w:tc>
          <w:tcPr>
            <w:tcW w:w="2342"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2016</w:t>
            </w:r>
          </w:p>
        </w:tc>
      </w:tr>
      <w:tr w:rsidR="009C4046" w:rsidRPr="00B60B37" w:rsidTr="002265CA">
        <w:tc>
          <w:tcPr>
            <w:tcW w:w="4452"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 xml:space="preserve">Vlastné imanie </w:t>
            </w:r>
          </w:p>
        </w:tc>
        <w:tc>
          <w:tcPr>
            <w:tcW w:w="2342"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98 053 100</w:t>
            </w:r>
          </w:p>
        </w:tc>
        <w:tc>
          <w:tcPr>
            <w:tcW w:w="2342" w:type="dxa"/>
            <w:vAlign w:val="center"/>
          </w:tcPr>
          <w:p w:rsidR="009C4046" w:rsidRPr="00B60B37" w:rsidRDefault="009C4046" w:rsidP="002265CA">
            <w:pPr>
              <w:spacing w:after="0" w:line="240" w:lineRule="auto"/>
              <w:jc w:val="right"/>
              <w:rPr>
                <w:rFonts w:ascii="Times New Roman" w:hAnsi="Times New Roman"/>
                <w:b/>
                <w:sz w:val="24"/>
                <w:szCs w:val="24"/>
              </w:rPr>
            </w:pPr>
          </w:p>
        </w:tc>
      </w:tr>
      <w:tr w:rsidR="009C4046" w:rsidRPr="00B60B37" w:rsidTr="002265CA">
        <w:tc>
          <w:tcPr>
            <w:tcW w:w="4452"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Záväzky</w:t>
            </w:r>
          </w:p>
        </w:tc>
        <w:tc>
          <w:tcPr>
            <w:tcW w:w="2342" w:type="dxa"/>
            <w:vAlign w:val="center"/>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13 150 811</w:t>
            </w:r>
          </w:p>
        </w:tc>
        <w:tc>
          <w:tcPr>
            <w:tcW w:w="2342" w:type="dxa"/>
            <w:vAlign w:val="center"/>
          </w:tcPr>
          <w:p w:rsidR="009C4046" w:rsidRPr="00B60B37" w:rsidRDefault="009C4046" w:rsidP="002265CA">
            <w:pPr>
              <w:spacing w:after="0" w:line="240" w:lineRule="auto"/>
              <w:jc w:val="right"/>
              <w:rPr>
                <w:rFonts w:ascii="Times New Roman" w:hAnsi="Times New Roman"/>
                <w:b/>
                <w:sz w:val="24"/>
                <w:szCs w:val="24"/>
              </w:rPr>
            </w:pPr>
          </w:p>
        </w:tc>
      </w:tr>
      <w:tr w:rsidR="009C4046" w:rsidRPr="00B60B37" w:rsidTr="002265CA">
        <w:tc>
          <w:tcPr>
            <w:tcW w:w="4452"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Rezervy</w:t>
            </w:r>
          </w:p>
        </w:tc>
        <w:tc>
          <w:tcPr>
            <w:tcW w:w="2342" w:type="dxa"/>
            <w:vAlign w:val="center"/>
          </w:tcPr>
          <w:p w:rsidR="009C4046" w:rsidRPr="00B60B37" w:rsidRDefault="009F7EC5" w:rsidP="002265CA">
            <w:pPr>
              <w:spacing w:after="0" w:line="240" w:lineRule="auto"/>
              <w:jc w:val="right"/>
              <w:rPr>
                <w:rFonts w:ascii="Times New Roman" w:hAnsi="Times New Roman"/>
                <w:sz w:val="24"/>
                <w:szCs w:val="24"/>
              </w:rPr>
            </w:pPr>
            <w:r>
              <w:rPr>
                <w:rFonts w:ascii="Times New Roman" w:hAnsi="Times New Roman"/>
                <w:sz w:val="24"/>
                <w:szCs w:val="24"/>
              </w:rPr>
              <w:t>517 583</w:t>
            </w:r>
          </w:p>
        </w:tc>
        <w:tc>
          <w:tcPr>
            <w:tcW w:w="2342"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2"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Dlhodobé záväzky</w:t>
            </w:r>
          </w:p>
        </w:tc>
        <w:tc>
          <w:tcPr>
            <w:tcW w:w="2342"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1 279 599</w:t>
            </w:r>
          </w:p>
        </w:tc>
        <w:tc>
          <w:tcPr>
            <w:tcW w:w="2342"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2"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záväzky</w:t>
            </w:r>
          </w:p>
        </w:tc>
        <w:tc>
          <w:tcPr>
            <w:tcW w:w="2342"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11 353 629</w:t>
            </w:r>
          </w:p>
        </w:tc>
        <w:tc>
          <w:tcPr>
            <w:tcW w:w="2342"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2"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finančné výpomoci</w:t>
            </w:r>
          </w:p>
        </w:tc>
        <w:tc>
          <w:tcPr>
            <w:tcW w:w="2342"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2"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2"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Bankové úvery</w:t>
            </w:r>
          </w:p>
        </w:tc>
        <w:tc>
          <w:tcPr>
            <w:tcW w:w="2342" w:type="dxa"/>
            <w:vAlign w:val="center"/>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2" w:type="dxa"/>
            <w:vAlign w:val="center"/>
          </w:tcPr>
          <w:p w:rsidR="009C4046" w:rsidRPr="00B60B37" w:rsidRDefault="009C4046" w:rsidP="002265CA">
            <w:pPr>
              <w:spacing w:after="0" w:line="240" w:lineRule="auto"/>
              <w:jc w:val="right"/>
              <w:rPr>
                <w:rFonts w:ascii="Times New Roman" w:hAnsi="Times New Roman"/>
                <w:sz w:val="24"/>
                <w:szCs w:val="24"/>
              </w:rPr>
            </w:pPr>
          </w:p>
        </w:tc>
      </w:tr>
      <w:tr w:rsidR="009C4046" w:rsidRPr="00B60B37" w:rsidTr="002265CA">
        <w:tc>
          <w:tcPr>
            <w:tcW w:w="4452"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Časové rozlíšenie</w:t>
            </w:r>
          </w:p>
        </w:tc>
        <w:tc>
          <w:tcPr>
            <w:tcW w:w="2342" w:type="dxa"/>
            <w:vAlign w:val="center"/>
          </w:tcPr>
          <w:p w:rsidR="009C4046" w:rsidRPr="00B60B37" w:rsidRDefault="009F7EC5" w:rsidP="002265CA">
            <w:pPr>
              <w:spacing w:after="0" w:line="240" w:lineRule="auto"/>
              <w:jc w:val="right"/>
              <w:rPr>
                <w:rFonts w:ascii="Times New Roman" w:hAnsi="Times New Roman"/>
                <w:b/>
                <w:sz w:val="24"/>
                <w:szCs w:val="24"/>
              </w:rPr>
            </w:pPr>
            <w:r>
              <w:rPr>
                <w:rFonts w:ascii="Times New Roman" w:hAnsi="Times New Roman"/>
                <w:b/>
                <w:sz w:val="24"/>
                <w:szCs w:val="24"/>
              </w:rPr>
              <w:t>175 329</w:t>
            </w:r>
          </w:p>
        </w:tc>
        <w:tc>
          <w:tcPr>
            <w:tcW w:w="2342" w:type="dxa"/>
            <w:vAlign w:val="center"/>
          </w:tcPr>
          <w:p w:rsidR="009C4046" w:rsidRPr="00B60B37" w:rsidRDefault="009C4046" w:rsidP="002265CA">
            <w:pPr>
              <w:spacing w:after="0" w:line="240" w:lineRule="auto"/>
              <w:jc w:val="right"/>
              <w:rPr>
                <w:rFonts w:ascii="Times New Roman" w:hAnsi="Times New Roman"/>
                <w:b/>
                <w:sz w:val="24"/>
                <w:szCs w:val="24"/>
              </w:rPr>
            </w:pPr>
          </w:p>
        </w:tc>
      </w:tr>
      <w:tr w:rsidR="009C4046" w:rsidRPr="00B60B37" w:rsidTr="002265CA">
        <w:tc>
          <w:tcPr>
            <w:tcW w:w="4452"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Spolu vlastné imanie a záväzky</w:t>
            </w:r>
          </w:p>
        </w:tc>
        <w:tc>
          <w:tcPr>
            <w:tcW w:w="2342" w:type="dxa"/>
            <w:vAlign w:val="center"/>
          </w:tcPr>
          <w:p w:rsidR="009C4046" w:rsidRPr="00B60B37" w:rsidRDefault="009F7EC5" w:rsidP="002265CA">
            <w:pPr>
              <w:spacing w:after="0" w:line="240" w:lineRule="auto"/>
              <w:jc w:val="right"/>
              <w:rPr>
                <w:rFonts w:ascii="Times New Roman" w:hAnsi="Times New Roman"/>
                <w:b/>
                <w:sz w:val="24"/>
                <w:szCs w:val="24"/>
              </w:rPr>
            </w:pPr>
            <w:r>
              <w:rPr>
                <w:rFonts w:ascii="Times New Roman" w:hAnsi="Times New Roman"/>
                <w:b/>
                <w:sz w:val="24"/>
                <w:szCs w:val="24"/>
              </w:rPr>
              <w:t>111 379 240</w:t>
            </w:r>
          </w:p>
        </w:tc>
        <w:tc>
          <w:tcPr>
            <w:tcW w:w="2342" w:type="dxa"/>
            <w:vAlign w:val="center"/>
          </w:tcPr>
          <w:p w:rsidR="009C4046" w:rsidRPr="00B60B37" w:rsidRDefault="009C4046" w:rsidP="002265CA">
            <w:pPr>
              <w:spacing w:after="0" w:line="240" w:lineRule="auto"/>
              <w:jc w:val="right"/>
              <w:rPr>
                <w:rFonts w:ascii="Times New Roman" w:hAnsi="Times New Roman"/>
                <w:b/>
                <w:sz w:val="24"/>
                <w:szCs w:val="24"/>
              </w:rPr>
            </w:pPr>
          </w:p>
        </w:tc>
      </w:tr>
    </w:tbl>
    <w:p w:rsidR="009C4046" w:rsidRPr="00E80C75" w:rsidRDefault="00E850AC" w:rsidP="009C4046">
      <w:pPr>
        <w:spacing w:after="0" w:line="240" w:lineRule="auto"/>
        <w:jc w:val="both"/>
        <w:rPr>
          <w:rFonts w:ascii="Times New Roman" w:hAnsi="Times New Roman"/>
          <w:sz w:val="24"/>
          <w:szCs w:val="24"/>
        </w:rPr>
      </w:pPr>
      <w:r w:rsidRPr="00E80C75">
        <w:rPr>
          <w:rStyle w:val="Odkaznapoznmkupodiarou"/>
          <w:rFonts w:ascii="Times New Roman" w:hAnsi="Times New Roman"/>
          <w:sz w:val="24"/>
          <w:szCs w:val="24"/>
        </w:rPr>
        <w:footnoteReference w:id="2"/>
      </w:r>
    </w:p>
    <w:p w:rsidR="00E850AC" w:rsidRDefault="00E850AC" w:rsidP="009C4046">
      <w:pPr>
        <w:spacing w:after="0" w:line="240" w:lineRule="auto"/>
        <w:jc w:val="both"/>
        <w:rPr>
          <w:rFonts w:ascii="Times New Roman" w:hAnsi="Times New Roman"/>
          <w:b/>
          <w:sz w:val="24"/>
          <w:szCs w:val="24"/>
          <w:u w:val="single"/>
        </w:rPr>
      </w:pPr>
    </w:p>
    <w:p w:rsidR="00E850AC" w:rsidRDefault="00E850AC" w:rsidP="009C4046">
      <w:pPr>
        <w:spacing w:after="0" w:line="240" w:lineRule="auto"/>
        <w:jc w:val="both"/>
        <w:rPr>
          <w:rFonts w:ascii="Times New Roman" w:hAnsi="Times New Roman"/>
          <w:b/>
          <w:sz w:val="24"/>
          <w:szCs w:val="24"/>
          <w:u w:val="single"/>
        </w:rPr>
      </w:pPr>
    </w:p>
    <w:p w:rsidR="00220379" w:rsidRDefault="00220379" w:rsidP="009C4046">
      <w:pPr>
        <w:spacing w:after="0" w:line="240" w:lineRule="auto"/>
        <w:jc w:val="both"/>
        <w:rPr>
          <w:rFonts w:ascii="Times New Roman" w:hAnsi="Times New Roman"/>
          <w:b/>
          <w:sz w:val="24"/>
          <w:szCs w:val="24"/>
          <w:u w:val="single"/>
        </w:rPr>
      </w:pPr>
    </w:p>
    <w:p w:rsidR="00E850AC" w:rsidRDefault="00E850AC" w:rsidP="009C4046">
      <w:pPr>
        <w:spacing w:after="0" w:line="240" w:lineRule="auto"/>
        <w:jc w:val="both"/>
        <w:rPr>
          <w:rFonts w:ascii="Times New Roman" w:hAnsi="Times New Roman"/>
          <w:b/>
          <w:sz w:val="24"/>
          <w:szCs w:val="24"/>
          <w:u w:val="single"/>
        </w:rPr>
      </w:pPr>
    </w:p>
    <w:p w:rsidR="009C4046" w:rsidRPr="00B60B37" w:rsidRDefault="009C4046" w:rsidP="009C4046">
      <w:pPr>
        <w:spacing w:after="0" w:line="240" w:lineRule="auto"/>
        <w:jc w:val="both"/>
        <w:rPr>
          <w:rFonts w:ascii="Times New Roman" w:hAnsi="Times New Roman"/>
          <w:sz w:val="24"/>
          <w:szCs w:val="24"/>
          <w:u w:val="single"/>
        </w:rPr>
      </w:pPr>
      <w:r w:rsidRPr="00B60B37">
        <w:rPr>
          <w:rFonts w:ascii="Times New Roman" w:hAnsi="Times New Roman"/>
          <w:b/>
          <w:sz w:val="24"/>
          <w:szCs w:val="24"/>
          <w:u w:val="single"/>
        </w:rPr>
        <w:lastRenderedPageBreak/>
        <w:t>Valné zhromaždenie</w:t>
      </w:r>
      <w:r w:rsidRPr="00B60B37">
        <w:rPr>
          <w:rFonts w:ascii="Times New Roman" w:hAnsi="Times New Roman"/>
          <w:sz w:val="24"/>
          <w:szCs w:val="24"/>
        </w:rPr>
        <w:t xml:space="preserve"> :  </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V rámci svojej pôsobnosti akcionár vydal podľa § 190 Obchodného zákonníka nasledovné rozhodnutia:</w:t>
      </w:r>
    </w:p>
    <w:p w:rsidR="009C4046" w:rsidRPr="00B60B37" w:rsidRDefault="009C4046" w:rsidP="009C4046">
      <w:pPr>
        <w:spacing w:after="0" w:line="240" w:lineRule="auto"/>
        <w:ind w:firstLine="708"/>
        <w:jc w:val="both"/>
        <w:rPr>
          <w:rFonts w:ascii="Times New Roman" w:hAnsi="Times New Roman"/>
          <w:sz w:val="24"/>
          <w:szCs w:val="24"/>
        </w:rPr>
      </w:pPr>
    </w:p>
    <w:p w:rsidR="009C4046" w:rsidRPr="00B60B37" w:rsidRDefault="009C4046" w:rsidP="009C4046">
      <w:pPr>
        <w:numPr>
          <w:ilvl w:val="0"/>
          <w:numId w:val="13"/>
        </w:numPr>
        <w:tabs>
          <w:tab w:val="clear" w:pos="720"/>
          <w:tab w:val="left" w:pos="357"/>
        </w:tabs>
        <w:spacing w:after="0" w:line="240" w:lineRule="auto"/>
        <w:ind w:left="284" w:hanging="284"/>
        <w:jc w:val="both"/>
        <w:rPr>
          <w:rFonts w:ascii="Times New Roman" w:hAnsi="Times New Roman"/>
          <w:i/>
          <w:sz w:val="24"/>
          <w:szCs w:val="24"/>
          <w:u w:val="single"/>
        </w:rPr>
      </w:pPr>
      <w:r w:rsidRPr="00B60B37">
        <w:rPr>
          <w:rFonts w:ascii="Times New Roman" w:hAnsi="Times New Roman"/>
          <w:i/>
          <w:sz w:val="24"/>
          <w:szCs w:val="24"/>
          <w:u w:val="single"/>
        </w:rPr>
        <w:t>Rozhodnutia jediného akcionára týkajúce sa nakladania s majetkom a hospodárenia spoločnosti:</w:t>
      </w:r>
    </w:p>
    <w:p w:rsidR="009C4046" w:rsidRPr="00B60B37" w:rsidRDefault="009C4046" w:rsidP="009C4046">
      <w:pPr>
        <w:spacing w:after="0" w:line="240" w:lineRule="auto"/>
        <w:ind w:left="360"/>
        <w:jc w:val="both"/>
        <w:rPr>
          <w:rFonts w:ascii="Times New Roman" w:hAnsi="Times New Roman"/>
          <w:i/>
          <w:sz w:val="24"/>
          <w:szCs w:val="24"/>
          <w:u w:val="single"/>
        </w:rPr>
      </w:pPr>
    </w:p>
    <w:p w:rsidR="009C4046" w:rsidRPr="00B60B37" w:rsidRDefault="009C4046" w:rsidP="009C4046">
      <w:pPr>
        <w:numPr>
          <w:ilvl w:val="0"/>
          <w:numId w:val="9"/>
        </w:numPr>
        <w:tabs>
          <w:tab w:val="left" w:pos="-4678"/>
          <w:tab w:val="left" w:pos="709"/>
        </w:tabs>
        <w:spacing w:after="0" w:line="240" w:lineRule="auto"/>
        <w:ind w:firstLine="66"/>
        <w:jc w:val="both"/>
        <w:rPr>
          <w:rFonts w:ascii="Times New Roman" w:hAnsi="Times New Roman"/>
          <w:sz w:val="24"/>
          <w:szCs w:val="24"/>
        </w:rPr>
      </w:pPr>
      <w:r w:rsidRPr="00B60B37">
        <w:rPr>
          <w:rFonts w:ascii="Times New Roman" w:hAnsi="Times New Roman"/>
          <w:sz w:val="24"/>
          <w:szCs w:val="24"/>
        </w:rPr>
        <w:t>Rozhodnutie zo dňa 15.01.2016, ktorým jediný akcionár rozhodol nasledovne:</w:t>
      </w:r>
    </w:p>
    <w:p w:rsidR="009C4046" w:rsidRPr="00B60B37" w:rsidRDefault="009C4046" w:rsidP="009C4046">
      <w:pPr>
        <w:numPr>
          <w:ilvl w:val="1"/>
          <w:numId w:val="9"/>
        </w:numPr>
        <w:tabs>
          <w:tab w:val="clear" w:pos="1440"/>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schválil predstavenstvom predložený Plán investícií a predaja majetku na rok 2016.</w:t>
      </w:r>
    </w:p>
    <w:p w:rsidR="009C4046" w:rsidRPr="00B60B37" w:rsidRDefault="009C4046" w:rsidP="009C4046">
      <w:pPr>
        <w:spacing w:after="0" w:line="240" w:lineRule="auto"/>
        <w:ind w:left="1276"/>
        <w:jc w:val="both"/>
        <w:rPr>
          <w:rFonts w:ascii="Times New Roman" w:hAnsi="Times New Roman"/>
          <w:sz w:val="24"/>
          <w:szCs w:val="24"/>
        </w:rPr>
      </w:pPr>
    </w:p>
    <w:p w:rsidR="009C4046" w:rsidRPr="00B60B37" w:rsidRDefault="009C4046" w:rsidP="009C4046">
      <w:pPr>
        <w:numPr>
          <w:ilvl w:val="0"/>
          <w:numId w:val="13"/>
        </w:numPr>
        <w:tabs>
          <w:tab w:val="clear" w:pos="720"/>
          <w:tab w:val="num" w:pos="360"/>
        </w:tabs>
        <w:spacing w:after="0" w:line="240" w:lineRule="auto"/>
        <w:ind w:left="360"/>
        <w:jc w:val="both"/>
        <w:rPr>
          <w:rFonts w:ascii="Times New Roman" w:hAnsi="Times New Roman"/>
          <w:i/>
          <w:sz w:val="24"/>
          <w:szCs w:val="24"/>
          <w:u w:val="single"/>
        </w:rPr>
      </w:pPr>
      <w:r w:rsidRPr="00B60B37">
        <w:rPr>
          <w:rFonts w:ascii="Times New Roman" w:hAnsi="Times New Roman"/>
          <w:i/>
          <w:sz w:val="24"/>
          <w:szCs w:val="24"/>
          <w:u w:val="single"/>
        </w:rPr>
        <w:t>Rozhodnutia jediného akcionára z oblasti personálnej:</w:t>
      </w:r>
    </w:p>
    <w:p w:rsidR="009C4046" w:rsidRPr="00B60B37" w:rsidRDefault="009C4046" w:rsidP="009C4046">
      <w:pPr>
        <w:numPr>
          <w:ilvl w:val="0"/>
          <w:numId w:val="20"/>
        </w:numPr>
        <w:spacing w:after="0" w:line="240" w:lineRule="auto"/>
        <w:jc w:val="both"/>
        <w:rPr>
          <w:rFonts w:ascii="Times New Roman" w:hAnsi="Times New Roman"/>
          <w:b/>
          <w:sz w:val="24"/>
          <w:szCs w:val="24"/>
          <w:u w:val="single"/>
        </w:rPr>
      </w:pPr>
      <w:r w:rsidRPr="00B60B37">
        <w:rPr>
          <w:rFonts w:ascii="Times New Roman" w:hAnsi="Times New Roman"/>
          <w:sz w:val="24"/>
          <w:szCs w:val="24"/>
          <w:u w:val="single"/>
        </w:rPr>
        <w:t xml:space="preserve">rozhodnutie jediného akcionára zo dňa 01.04.2016, ktorým jediný akcionár rozhodol o: </w:t>
      </w:r>
    </w:p>
    <w:p w:rsidR="009C4046" w:rsidRPr="00B60B37" w:rsidRDefault="009C4046" w:rsidP="009C4046">
      <w:pPr>
        <w:numPr>
          <w:ilvl w:val="0"/>
          <w:numId w:val="21"/>
        </w:numPr>
        <w:spacing w:after="0" w:line="240" w:lineRule="auto"/>
        <w:contextualSpacing/>
        <w:jc w:val="both"/>
        <w:rPr>
          <w:rFonts w:ascii="Times New Roman" w:hAnsi="Times New Roman"/>
          <w:sz w:val="24"/>
          <w:szCs w:val="24"/>
        </w:rPr>
      </w:pPr>
      <w:r w:rsidRPr="00B60B37">
        <w:rPr>
          <w:rFonts w:ascii="Times New Roman" w:hAnsi="Times New Roman"/>
          <w:sz w:val="24"/>
          <w:szCs w:val="24"/>
        </w:rPr>
        <w:t>mesačnej odmene za výkon funkcie pre členov predstavenstva a členov dozornej rady spoločnosti v novej výške s účinnosťou od 01.04.2016;</w:t>
      </w:r>
    </w:p>
    <w:p w:rsidR="009C4046" w:rsidRPr="00B60B37" w:rsidRDefault="009C4046" w:rsidP="009C4046">
      <w:pPr>
        <w:numPr>
          <w:ilvl w:val="0"/>
          <w:numId w:val="21"/>
        </w:numPr>
        <w:spacing w:after="0" w:line="240" w:lineRule="auto"/>
        <w:contextualSpacing/>
        <w:jc w:val="both"/>
        <w:rPr>
          <w:rFonts w:ascii="Times New Roman" w:hAnsi="Times New Roman"/>
          <w:sz w:val="24"/>
          <w:szCs w:val="24"/>
        </w:rPr>
      </w:pPr>
      <w:r w:rsidRPr="00B60B37">
        <w:rPr>
          <w:rFonts w:ascii="Times New Roman" w:hAnsi="Times New Roman"/>
          <w:sz w:val="24"/>
          <w:szCs w:val="24"/>
        </w:rPr>
        <w:t>schválení príloh k zmluvám o výkone funkcie pre členov predstavenstva spoločnosti;</w:t>
      </w:r>
    </w:p>
    <w:p w:rsidR="009C4046" w:rsidRPr="00B60B37" w:rsidRDefault="009C4046" w:rsidP="009C4046">
      <w:pPr>
        <w:numPr>
          <w:ilvl w:val="0"/>
          <w:numId w:val="21"/>
        </w:numPr>
        <w:spacing w:after="0" w:line="240" w:lineRule="auto"/>
        <w:contextualSpacing/>
        <w:jc w:val="both"/>
        <w:rPr>
          <w:rFonts w:ascii="Times New Roman" w:hAnsi="Times New Roman"/>
          <w:sz w:val="24"/>
          <w:szCs w:val="24"/>
        </w:rPr>
      </w:pPr>
      <w:r w:rsidRPr="00B60B37">
        <w:rPr>
          <w:rFonts w:ascii="Times New Roman" w:hAnsi="Times New Roman"/>
          <w:sz w:val="24"/>
          <w:szCs w:val="24"/>
        </w:rPr>
        <w:t>schválení príloh k zmluvám o výkone funkcie pre členov dozornej rady spoločnosti;</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numPr>
          <w:ilvl w:val="0"/>
          <w:numId w:val="20"/>
        </w:numPr>
        <w:spacing w:after="0" w:line="240" w:lineRule="auto"/>
        <w:jc w:val="both"/>
        <w:rPr>
          <w:rFonts w:ascii="Times New Roman" w:hAnsi="Times New Roman"/>
          <w:b/>
          <w:sz w:val="24"/>
          <w:szCs w:val="24"/>
          <w:u w:val="single"/>
        </w:rPr>
      </w:pPr>
      <w:r w:rsidRPr="00B60B37">
        <w:rPr>
          <w:rFonts w:ascii="Times New Roman" w:hAnsi="Times New Roman"/>
          <w:sz w:val="24"/>
          <w:szCs w:val="24"/>
          <w:u w:val="single"/>
        </w:rPr>
        <w:t xml:space="preserve">rozhodnutie jediného akcionára zo dňa 24.05.2016, ktorým jediný akcionár rozhodol o: </w:t>
      </w:r>
    </w:p>
    <w:p w:rsidR="009C4046" w:rsidRPr="00B60B37" w:rsidRDefault="009C4046" w:rsidP="009C4046">
      <w:pPr>
        <w:numPr>
          <w:ilvl w:val="0"/>
          <w:numId w:val="22"/>
        </w:numPr>
        <w:spacing w:after="0" w:line="240" w:lineRule="auto"/>
        <w:contextualSpacing/>
        <w:jc w:val="both"/>
        <w:rPr>
          <w:rFonts w:ascii="Times New Roman" w:hAnsi="Times New Roman"/>
          <w:sz w:val="24"/>
          <w:szCs w:val="24"/>
        </w:rPr>
      </w:pPr>
      <w:r w:rsidRPr="00B60B37">
        <w:rPr>
          <w:rFonts w:ascii="Times New Roman" w:hAnsi="Times New Roman"/>
          <w:sz w:val="24"/>
          <w:szCs w:val="24"/>
        </w:rPr>
        <w:t>zvolení JUDr. Ing. Jozefa Ráža za člena dozornej rady spoločnosti so vznikom funkcie dňom 01.06.2016 na nové päťročné funkčné obdobie,</w:t>
      </w:r>
    </w:p>
    <w:p w:rsidR="009C4046" w:rsidRPr="00B60B37" w:rsidRDefault="009C4046" w:rsidP="009C4046">
      <w:pPr>
        <w:numPr>
          <w:ilvl w:val="0"/>
          <w:numId w:val="22"/>
        </w:numPr>
        <w:spacing w:after="0" w:line="240" w:lineRule="auto"/>
        <w:contextualSpacing/>
        <w:jc w:val="both"/>
        <w:rPr>
          <w:rFonts w:ascii="Times New Roman" w:hAnsi="Times New Roman"/>
          <w:sz w:val="24"/>
          <w:szCs w:val="24"/>
        </w:rPr>
      </w:pPr>
      <w:r w:rsidRPr="00B60B37">
        <w:rPr>
          <w:rFonts w:ascii="Times New Roman" w:hAnsi="Times New Roman"/>
          <w:sz w:val="24"/>
          <w:szCs w:val="24"/>
        </w:rPr>
        <w:t xml:space="preserve">zvolení PhDr. Márie </w:t>
      </w:r>
      <w:proofErr w:type="spellStart"/>
      <w:r w:rsidRPr="00B60B37">
        <w:rPr>
          <w:rFonts w:ascii="Times New Roman" w:hAnsi="Times New Roman"/>
          <w:sz w:val="24"/>
          <w:szCs w:val="24"/>
        </w:rPr>
        <w:t>Rajčokovej</w:t>
      </w:r>
      <w:proofErr w:type="spellEnd"/>
      <w:r w:rsidRPr="00B60B37">
        <w:rPr>
          <w:rFonts w:ascii="Times New Roman" w:hAnsi="Times New Roman"/>
          <w:sz w:val="24"/>
          <w:szCs w:val="24"/>
        </w:rPr>
        <w:t xml:space="preserve"> za člena dozornej rady spoločnosti so vznikom funkcie dňom 01.06.2016 na nové päťročné funkčné obdobie,</w:t>
      </w:r>
    </w:p>
    <w:p w:rsidR="009C4046" w:rsidRPr="00B60B37" w:rsidRDefault="009C4046" w:rsidP="009C4046">
      <w:pPr>
        <w:numPr>
          <w:ilvl w:val="0"/>
          <w:numId w:val="22"/>
        </w:numPr>
        <w:spacing w:after="0" w:line="240" w:lineRule="auto"/>
        <w:contextualSpacing/>
        <w:jc w:val="both"/>
        <w:rPr>
          <w:rFonts w:ascii="Times New Roman" w:hAnsi="Times New Roman"/>
          <w:sz w:val="24"/>
          <w:szCs w:val="24"/>
        </w:rPr>
      </w:pPr>
      <w:r w:rsidRPr="00B60B37">
        <w:rPr>
          <w:rFonts w:ascii="Times New Roman" w:hAnsi="Times New Roman"/>
          <w:sz w:val="24"/>
          <w:szCs w:val="24"/>
        </w:rPr>
        <w:t xml:space="preserve">zvolení prof. MUDr. Vladimíra </w:t>
      </w:r>
      <w:proofErr w:type="spellStart"/>
      <w:r w:rsidRPr="00B60B37">
        <w:rPr>
          <w:rFonts w:ascii="Times New Roman" w:hAnsi="Times New Roman"/>
          <w:sz w:val="24"/>
          <w:szCs w:val="24"/>
        </w:rPr>
        <w:t>Šefránka</w:t>
      </w:r>
      <w:proofErr w:type="spellEnd"/>
      <w:r w:rsidRPr="00B60B37">
        <w:rPr>
          <w:rFonts w:ascii="Times New Roman" w:hAnsi="Times New Roman"/>
          <w:sz w:val="24"/>
          <w:szCs w:val="24"/>
        </w:rPr>
        <w:t>, PhD. za člena dozornej rady spoločnosti so vznikom funkcie dňom 01.06.2016 na nové päťročné funkčné obdobie,</w:t>
      </w:r>
    </w:p>
    <w:p w:rsidR="009C4046" w:rsidRPr="00B60B37" w:rsidRDefault="009C4046" w:rsidP="009C4046">
      <w:pPr>
        <w:numPr>
          <w:ilvl w:val="0"/>
          <w:numId w:val="22"/>
        </w:numPr>
        <w:spacing w:after="0" w:line="240" w:lineRule="auto"/>
        <w:contextualSpacing/>
        <w:jc w:val="both"/>
        <w:rPr>
          <w:rFonts w:ascii="Times New Roman" w:hAnsi="Times New Roman"/>
          <w:sz w:val="24"/>
          <w:szCs w:val="24"/>
        </w:rPr>
      </w:pPr>
      <w:r w:rsidRPr="00B60B37">
        <w:rPr>
          <w:rFonts w:ascii="Times New Roman" w:hAnsi="Times New Roman"/>
          <w:sz w:val="24"/>
          <w:szCs w:val="24"/>
        </w:rPr>
        <w:t>mesačnej odmene za výkon funkcie pre členov dozornej rady spoločnosti s účinnosťou od 01.06.2016;</w:t>
      </w:r>
    </w:p>
    <w:p w:rsidR="009C4046" w:rsidRPr="00B60B37" w:rsidRDefault="009C4046" w:rsidP="009C4046">
      <w:pPr>
        <w:numPr>
          <w:ilvl w:val="0"/>
          <w:numId w:val="22"/>
        </w:numPr>
        <w:spacing w:after="0" w:line="240" w:lineRule="auto"/>
        <w:contextualSpacing/>
        <w:jc w:val="both"/>
        <w:rPr>
          <w:rFonts w:ascii="Times New Roman" w:hAnsi="Times New Roman"/>
          <w:sz w:val="24"/>
          <w:szCs w:val="24"/>
        </w:rPr>
      </w:pPr>
      <w:r w:rsidRPr="00B60B37">
        <w:rPr>
          <w:rFonts w:ascii="Times New Roman" w:hAnsi="Times New Roman"/>
          <w:sz w:val="24"/>
          <w:szCs w:val="24"/>
        </w:rPr>
        <w:t>schválení zmlúv o výkone funkcie pre členov dozornej rady spoločnosti (vrátane ich príloh) s účinnosťou od 01.06.2016.</w:t>
      </w:r>
    </w:p>
    <w:p w:rsidR="009C4046" w:rsidRPr="00B60B37" w:rsidRDefault="009C4046" w:rsidP="009C4046">
      <w:pPr>
        <w:spacing w:after="0" w:line="240" w:lineRule="auto"/>
        <w:ind w:firstLine="709"/>
        <w:jc w:val="both"/>
        <w:rPr>
          <w:rFonts w:ascii="Times New Roman" w:hAnsi="Times New Roman"/>
          <w:sz w:val="24"/>
          <w:szCs w:val="24"/>
        </w:rPr>
      </w:pP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V rámci svojej pôsobnosti sa jediný akcionár zúčastnil na nasledujúcich valných zhromaždeniach konaných podľa § 184 Obchodného zákonníka.</w:t>
      </w:r>
    </w:p>
    <w:p w:rsidR="009C4046" w:rsidRPr="00B60B37" w:rsidRDefault="009C4046" w:rsidP="009C4046">
      <w:pPr>
        <w:spacing w:after="0" w:line="240" w:lineRule="auto"/>
        <w:ind w:left="540"/>
        <w:jc w:val="both"/>
        <w:rPr>
          <w:rFonts w:ascii="Times New Roman" w:hAnsi="Times New Roman"/>
          <w:sz w:val="24"/>
          <w:szCs w:val="24"/>
          <w:highlight w:val="yellow"/>
        </w:rPr>
      </w:pPr>
    </w:p>
    <w:p w:rsidR="009C4046" w:rsidRPr="00B60B37" w:rsidRDefault="009C4046" w:rsidP="009C4046">
      <w:pPr>
        <w:spacing w:after="0" w:line="240" w:lineRule="auto"/>
        <w:jc w:val="both"/>
        <w:rPr>
          <w:rFonts w:ascii="Times New Roman" w:hAnsi="Times New Roman"/>
          <w:i/>
          <w:sz w:val="24"/>
          <w:szCs w:val="24"/>
          <w:u w:val="single"/>
        </w:rPr>
      </w:pPr>
      <w:r w:rsidRPr="00B60B37">
        <w:rPr>
          <w:rFonts w:ascii="Times New Roman" w:hAnsi="Times New Roman"/>
          <w:i/>
          <w:sz w:val="24"/>
          <w:szCs w:val="24"/>
          <w:u w:val="single"/>
        </w:rPr>
        <w:t>Zasadnutie mimoriadneho valného zhromaždenia:</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numPr>
          <w:ilvl w:val="1"/>
          <w:numId w:val="12"/>
        </w:numPr>
        <w:tabs>
          <w:tab w:val="clear" w:pos="1440"/>
          <w:tab w:val="left" w:pos="-4678"/>
          <w:tab w:val="num" w:pos="709"/>
        </w:tabs>
        <w:spacing w:after="0" w:line="240" w:lineRule="auto"/>
        <w:ind w:left="709" w:hanging="284"/>
        <w:jc w:val="both"/>
        <w:rPr>
          <w:rFonts w:ascii="Times New Roman" w:hAnsi="Times New Roman"/>
          <w:sz w:val="24"/>
          <w:szCs w:val="24"/>
        </w:rPr>
      </w:pPr>
      <w:r w:rsidRPr="00B60B37">
        <w:rPr>
          <w:rFonts w:ascii="Times New Roman" w:hAnsi="Times New Roman"/>
          <w:sz w:val="24"/>
          <w:szCs w:val="24"/>
        </w:rPr>
        <w:t>V roku 2016 sa nekonali zasadnutia mimoriadneho valného zhromaždenia spoločnosti Národný ústav srdcových a cievnych chorôb, a.s.</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tabs>
          <w:tab w:val="left" w:pos="-4678"/>
          <w:tab w:val="num" w:pos="709"/>
        </w:tabs>
        <w:spacing w:after="0" w:line="240" w:lineRule="auto"/>
        <w:ind w:left="709"/>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i/>
          <w:sz w:val="24"/>
          <w:szCs w:val="24"/>
          <w:u w:val="single"/>
        </w:rPr>
      </w:pPr>
      <w:r w:rsidRPr="00B60B37">
        <w:rPr>
          <w:rFonts w:ascii="Times New Roman" w:hAnsi="Times New Roman"/>
          <w:i/>
          <w:sz w:val="24"/>
          <w:szCs w:val="24"/>
          <w:u w:val="single"/>
        </w:rPr>
        <w:t>Zasadnutie riadneho valného zhromaždenia:</w:t>
      </w:r>
    </w:p>
    <w:p w:rsidR="009C4046" w:rsidRPr="00B60B37" w:rsidRDefault="009C4046" w:rsidP="009C4046">
      <w:pPr>
        <w:spacing w:after="0" w:line="240" w:lineRule="auto"/>
        <w:jc w:val="both"/>
        <w:rPr>
          <w:rFonts w:ascii="Times New Roman" w:hAnsi="Times New Roman"/>
          <w:i/>
          <w:sz w:val="24"/>
          <w:szCs w:val="24"/>
          <w:u w:val="single"/>
        </w:rPr>
      </w:pPr>
    </w:p>
    <w:p w:rsidR="009C4046" w:rsidRPr="00B60B37" w:rsidRDefault="009C4046" w:rsidP="009C4046">
      <w:pPr>
        <w:numPr>
          <w:ilvl w:val="1"/>
          <w:numId w:val="12"/>
        </w:numPr>
        <w:tabs>
          <w:tab w:val="clear" w:pos="1440"/>
          <w:tab w:val="left" w:pos="-4678"/>
          <w:tab w:val="num" w:pos="284"/>
        </w:tabs>
        <w:spacing w:after="0" w:line="240" w:lineRule="auto"/>
        <w:ind w:left="284" w:hanging="284"/>
        <w:jc w:val="both"/>
        <w:rPr>
          <w:rFonts w:ascii="Times New Roman" w:hAnsi="Times New Roman"/>
          <w:sz w:val="24"/>
          <w:szCs w:val="24"/>
        </w:rPr>
      </w:pPr>
      <w:r w:rsidRPr="00B60B37">
        <w:rPr>
          <w:rFonts w:ascii="Times New Roman" w:hAnsi="Times New Roman"/>
          <w:sz w:val="24"/>
          <w:szCs w:val="24"/>
        </w:rPr>
        <w:t>Zasadnutie riadneho valného zhromaždenia dňa 30.06.2016, na ktorom jediný akcionár:</w:t>
      </w:r>
    </w:p>
    <w:p w:rsidR="009C4046" w:rsidRPr="00B60B37" w:rsidRDefault="009C4046" w:rsidP="009C4046">
      <w:pPr>
        <w:pStyle w:val="Odsekzoznamu"/>
        <w:numPr>
          <w:ilvl w:val="0"/>
          <w:numId w:val="19"/>
        </w:numPr>
        <w:spacing w:after="200" w:line="276" w:lineRule="auto"/>
        <w:ind w:left="284"/>
        <w:contextualSpacing/>
        <w:jc w:val="both"/>
        <w:rPr>
          <w:b/>
        </w:rPr>
      </w:pPr>
      <w:r w:rsidRPr="00B60B37">
        <w:rPr>
          <w:lang w:eastAsia="sk-SK"/>
        </w:rPr>
        <w:t>vzal na vedomie správu dozornej rady spoločnosti o jej činnosti v roku 2015, vrátane odporúčania na schválenie účtovnej závierky hospodárenia za rok 2015 a rozdelenie čistého zisku spoločnosti za rok 2015;</w:t>
      </w:r>
    </w:p>
    <w:p w:rsidR="009C4046" w:rsidRPr="00B60B37" w:rsidRDefault="009C4046" w:rsidP="009C4046">
      <w:pPr>
        <w:pStyle w:val="Odsekzoznamu"/>
        <w:numPr>
          <w:ilvl w:val="0"/>
          <w:numId w:val="19"/>
        </w:numPr>
        <w:spacing w:after="200" w:line="276" w:lineRule="auto"/>
        <w:ind w:left="284"/>
        <w:contextualSpacing/>
        <w:jc w:val="both"/>
        <w:rPr>
          <w:b/>
        </w:rPr>
      </w:pPr>
      <w:r w:rsidRPr="00B60B37">
        <w:rPr>
          <w:lang w:eastAsia="sk-SK"/>
        </w:rPr>
        <w:t>vzal na vedomie Správu nezávislého audítora k ročnej účtovnej závierke NUSCH, a. s. zostavenej k 31.12.2015;</w:t>
      </w:r>
    </w:p>
    <w:p w:rsidR="009C4046" w:rsidRPr="00B60B37" w:rsidRDefault="009C4046" w:rsidP="009C4046">
      <w:pPr>
        <w:pStyle w:val="Odsekzoznamu"/>
        <w:numPr>
          <w:ilvl w:val="0"/>
          <w:numId w:val="19"/>
        </w:numPr>
        <w:tabs>
          <w:tab w:val="left" w:pos="709"/>
          <w:tab w:val="left" w:pos="851"/>
          <w:tab w:val="left" w:pos="1134"/>
          <w:tab w:val="left" w:pos="1276"/>
        </w:tabs>
        <w:spacing w:after="200" w:line="276" w:lineRule="auto"/>
        <w:ind w:left="284"/>
        <w:contextualSpacing/>
        <w:jc w:val="both"/>
        <w:rPr>
          <w:b/>
        </w:rPr>
      </w:pPr>
      <w:r w:rsidRPr="00B60B37">
        <w:lastRenderedPageBreak/>
        <w:t>schválil riadnu účtovnú závierku spoločnosti k 31.12.2015;</w:t>
      </w:r>
      <w:r w:rsidRPr="00B60B37">
        <w:rPr>
          <w:lang w:eastAsia="sk-SK"/>
        </w:rPr>
        <w:t xml:space="preserve">  </w:t>
      </w:r>
      <w:r w:rsidRPr="00B60B37">
        <w:rPr>
          <w:lang w:eastAsia="sk-SK"/>
        </w:rPr>
        <w:tab/>
      </w:r>
      <w:r w:rsidRPr="00B60B37">
        <w:rPr>
          <w:lang w:eastAsia="sk-SK"/>
        </w:rPr>
        <w:tab/>
        <w:t xml:space="preserve"> </w:t>
      </w:r>
    </w:p>
    <w:p w:rsidR="009C4046" w:rsidRPr="00B60B37" w:rsidRDefault="009C4046" w:rsidP="009C4046">
      <w:pPr>
        <w:pStyle w:val="Odsekzoznamu"/>
        <w:numPr>
          <w:ilvl w:val="0"/>
          <w:numId w:val="19"/>
        </w:numPr>
        <w:spacing w:after="200" w:line="276" w:lineRule="auto"/>
        <w:ind w:left="284"/>
        <w:contextualSpacing/>
        <w:jc w:val="both"/>
      </w:pPr>
      <w:r w:rsidRPr="00B60B37">
        <w:t>uložil predstavenstvu spoločnosti vytvorený čistý zisk rozdeliť tak, že čistý zisk vo výške 10% v peňažnej sume 4 729, 90 EUR tvorí podiel do rezervného fondu a zisk vo výške 90% v peňažnej sume 42 596, 10 EUR sa použije na úhradu strát minulých období;</w:t>
      </w:r>
    </w:p>
    <w:p w:rsidR="009C4046" w:rsidRPr="00B60B37" w:rsidRDefault="009C4046" w:rsidP="009C4046">
      <w:pPr>
        <w:pStyle w:val="Odsekzoznamu"/>
        <w:numPr>
          <w:ilvl w:val="0"/>
          <w:numId w:val="19"/>
        </w:numPr>
        <w:spacing w:after="200" w:line="276" w:lineRule="auto"/>
        <w:ind w:left="284"/>
        <w:contextualSpacing/>
        <w:jc w:val="both"/>
        <w:rPr>
          <w:b/>
        </w:rPr>
      </w:pPr>
      <w:r w:rsidRPr="00B60B37">
        <w:rPr>
          <w:lang w:eastAsia="sk-SK"/>
        </w:rPr>
        <w:t>schválil výročnú správu NUSCH, a. s. za rok 2015 vrátane správy audítora v znení dodatku;</w:t>
      </w:r>
    </w:p>
    <w:p w:rsidR="009C4046" w:rsidRPr="00B60B37" w:rsidRDefault="009C4046" w:rsidP="009C4046">
      <w:pPr>
        <w:pStyle w:val="Odsekzoznamu"/>
        <w:numPr>
          <w:ilvl w:val="0"/>
          <w:numId w:val="19"/>
        </w:numPr>
        <w:spacing w:line="276" w:lineRule="auto"/>
        <w:ind w:left="284"/>
        <w:contextualSpacing/>
        <w:jc w:val="both"/>
      </w:pPr>
      <w:r w:rsidRPr="00B60B37">
        <w:t>schválil Podnikateľský plán NUSCH, a. s. pre rok 2016 a vzal na vedomie informáciu o investíciách;</w:t>
      </w:r>
    </w:p>
    <w:p w:rsidR="009C4046" w:rsidRPr="00B60B37" w:rsidRDefault="009C4046" w:rsidP="009C4046">
      <w:pPr>
        <w:pStyle w:val="Odsekzoznamu"/>
        <w:numPr>
          <w:ilvl w:val="0"/>
          <w:numId w:val="19"/>
        </w:numPr>
        <w:spacing w:line="276" w:lineRule="auto"/>
        <w:ind w:left="284"/>
        <w:contextualSpacing/>
        <w:jc w:val="both"/>
      </w:pPr>
      <w:r w:rsidRPr="00B60B37">
        <w:t xml:space="preserve">vzal na vedomie prednesenú informáciu o stave obstarávania prístavby Diagnostického centra a pavilónu Detského kardiocentra, vrátane informácie o financovaní; </w:t>
      </w:r>
    </w:p>
    <w:p w:rsidR="009C4046" w:rsidRPr="00B60B37" w:rsidRDefault="009C4046" w:rsidP="009C4046">
      <w:pPr>
        <w:pStyle w:val="Odsekzoznamu"/>
        <w:numPr>
          <w:ilvl w:val="0"/>
          <w:numId w:val="19"/>
        </w:numPr>
        <w:spacing w:line="276" w:lineRule="auto"/>
        <w:ind w:left="284"/>
        <w:contextualSpacing/>
        <w:jc w:val="both"/>
      </w:pPr>
      <w:r w:rsidRPr="00B60B37">
        <w:t>schválil variabilnú zložku odmeny pre členov predstavenstva.</w:t>
      </w:r>
    </w:p>
    <w:p w:rsidR="009C4046" w:rsidRPr="00B60B37" w:rsidRDefault="009C4046" w:rsidP="009C4046">
      <w:pPr>
        <w:tabs>
          <w:tab w:val="left" w:pos="-4678"/>
        </w:tabs>
        <w:spacing w:after="0" w:line="240" w:lineRule="auto"/>
        <w:ind w:left="709"/>
        <w:jc w:val="both"/>
        <w:rPr>
          <w:rFonts w:ascii="Times New Roman" w:hAnsi="Times New Roman"/>
          <w:sz w:val="24"/>
          <w:szCs w:val="24"/>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850AC">
      <w:pPr>
        <w:pStyle w:val="Odsekzoznamu"/>
        <w:ind w:left="0"/>
        <w:rPr>
          <w:b/>
          <w:sz w:val="28"/>
          <w:szCs w:val="28"/>
          <w:u w:val="single"/>
        </w:rPr>
      </w:pPr>
    </w:p>
    <w:p w:rsidR="00E850AC" w:rsidRDefault="00E850AC" w:rsidP="00E850AC">
      <w:pPr>
        <w:pStyle w:val="Odsekzoznamu"/>
        <w:ind w:left="0"/>
        <w:rPr>
          <w:b/>
          <w:sz w:val="28"/>
          <w:szCs w:val="28"/>
          <w:u w:val="single"/>
        </w:rPr>
      </w:pPr>
    </w:p>
    <w:p w:rsidR="00220379" w:rsidRDefault="00220379" w:rsidP="00E850AC">
      <w:pPr>
        <w:pStyle w:val="Odsekzoznamu"/>
        <w:ind w:left="0"/>
        <w:rPr>
          <w:b/>
          <w:sz w:val="28"/>
          <w:szCs w:val="28"/>
          <w:u w:val="single"/>
        </w:rPr>
      </w:pPr>
    </w:p>
    <w:p w:rsidR="00220379" w:rsidRDefault="00220379" w:rsidP="00E850AC">
      <w:pPr>
        <w:pStyle w:val="Odsekzoznamu"/>
        <w:ind w:left="0"/>
        <w:rPr>
          <w:b/>
          <w:sz w:val="28"/>
          <w:szCs w:val="28"/>
          <w:u w:val="single"/>
        </w:rPr>
      </w:pPr>
    </w:p>
    <w:p w:rsidR="008E1224" w:rsidRDefault="008E1224" w:rsidP="00EC5D2B">
      <w:pPr>
        <w:pStyle w:val="Odsekzoznamu"/>
        <w:ind w:left="0"/>
        <w:jc w:val="center"/>
        <w:rPr>
          <w:b/>
          <w:sz w:val="28"/>
          <w:szCs w:val="28"/>
          <w:u w:val="single"/>
        </w:rPr>
      </w:pPr>
    </w:p>
    <w:p w:rsidR="008E1224" w:rsidRDefault="008E1224" w:rsidP="00EC5D2B">
      <w:pPr>
        <w:pStyle w:val="Odsekzoznamu"/>
        <w:ind w:left="0"/>
        <w:jc w:val="center"/>
        <w:rPr>
          <w:b/>
          <w:sz w:val="28"/>
          <w:szCs w:val="28"/>
          <w:u w:val="single"/>
        </w:rPr>
      </w:pPr>
    </w:p>
    <w:p w:rsidR="009C4046" w:rsidRPr="00EC5D2B" w:rsidRDefault="009C4046" w:rsidP="00EC5D2B">
      <w:pPr>
        <w:pStyle w:val="Odsekzoznamu"/>
        <w:ind w:left="0"/>
        <w:jc w:val="center"/>
        <w:rPr>
          <w:b/>
          <w:sz w:val="28"/>
          <w:szCs w:val="28"/>
          <w:u w:val="single"/>
        </w:rPr>
      </w:pPr>
      <w:r w:rsidRPr="00EC5D2B">
        <w:rPr>
          <w:b/>
          <w:sz w:val="28"/>
          <w:szCs w:val="28"/>
          <w:u w:val="single"/>
        </w:rPr>
        <w:lastRenderedPageBreak/>
        <w:t>3) Nemocnica Poprad, a.s.</w:t>
      </w:r>
    </w:p>
    <w:p w:rsidR="009C4046" w:rsidRPr="00B60B37" w:rsidRDefault="009C4046" w:rsidP="009C4046">
      <w:pPr>
        <w:pStyle w:val="Odsekzoznamu"/>
        <w:ind w:left="0"/>
        <w:jc w:val="both"/>
        <w:rPr>
          <w:b/>
        </w:rPr>
      </w:pP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Akciová spoločnosť Nemocnica Poprad, a.s. so sídlom Banícka 803/28, 058 45 Poprad, IČO: 36 513 458, vznikla dňa 20.02.2006 zápisom do obchodného registra, vedeného Okresným súdom v Prešove, oddiel: Sa, vložka číslo 10322/P.</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Spoločnosť bola založená Zakladateľskou listinou zo dňa 15.12.2005, spísanou vo forme notárskej zápisnice č. N 352/2005, </w:t>
      </w:r>
      <w:proofErr w:type="spellStart"/>
      <w:r w:rsidRPr="00B60B37">
        <w:rPr>
          <w:rFonts w:ascii="Times New Roman" w:hAnsi="Times New Roman"/>
          <w:sz w:val="24"/>
          <w:szCs w:val="24"/>
        </w:rPr>
        <w:t>Nz</w:t>
      </w:r>
      <w:proofErr w:type="spellEnd"/>
      <w:r w:rsidRPr="00B60B37">
        <w:rPr>
          <w:rFonts w:ascii="Times New Roman" w:hAnsi="Times New Roman"/>
          <w:sz w:val="24"/>
          <w:szCs w:val="24"/>
        </w:rPr>
        <w:t xml:space="preserve"> 65368/2005, </w:t>
      </w:r>
      <w:proofErr w:type="spellStart"/>
      <w:r w:rsidRPr="00B60B37">
        <w:rPr>
          <w:rFonts w:ascii="Times New Roman" w:hAnsi="Times New Roman"/>
          <w:sz w:val="24"/>
          <w:szCs w:val="24"/>
        </w:rPr>
        <w:t>NCRIs</w:t>
      </w:r>
      <w:proofErr w:type="spellEnd"/>
      <w:r w:rsidRPr="00B60B37">
        <w:rPr>
          <w:rFonts w:ascii="Times New Roman" w:hAnsi="Times New Roman"/>
          <w:sz w:val="24"/>
          <w:szCs w:val="24"/>
        </w:rPr>
        <w:t xml:space="preserve"> 64727/2005.</w:t>
      </w:r>
    </w:p>
    <w:p w:rsidR="009C4046" w:rsidRPr="00B60B37" w:rsidRDefault="009C4046" w:rsidP="009C4046">
      <w:pPr>
        <w:spacing w:after="0" w:line="240" w:lineRule="auto"/>
        <w:ind w:firstLine="708"/>
        <w:jc w:val="both"/>
        <w:rPr>
          <w:rFonts w:ascii="Times New Roman" w:hAnsi="Times New Roman"/>
          <w:sz w:val="24"/>
          <w:szCs w:val="24"/>
        </w:rPr>
      </w:pPr>
    </w:p>
    <w:p w:rsidR="009C4046" w:rsidRPr="00B60B37" w:rsidRDefault="009C4046" w:rsidP="009C4046">
      <w:pPr>
        <w:pStyle w:val="Odsekzoznamu"/>
        <w:ind w:left="0" w:firstLine="708"/>
        <w:jc w:val="both"/>
      </w:pPr>
      <w:r w:rsidRPr="00B60B37">
        <w:rPr>
          <w:i/>
          <w:u w:val="single"/>
        </w:rPr>
        <w:t>Základné imanie</w:t>
      </w:r>
      <w:r w:rsidRPr="00B60B37">
        <w:t xml:space="preserve"> spoločnosti k 31.12.2016 bolo 22 483 006,80 EUR.</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i/>
          <w:sz w:val="24"/>
          <w:szCs w:val="24"/>
          <w:u w:val="single"/>
        </w:rPr>
        <w:t>Štatutárnym orgánom</w:t>
      </w:r>
      <w:r w:rsidRPr="00B60B37">
        <w:rPr>
          <w:rFonts w:ascii="Times New Roman" w:hAnsi="Times New Roman"/>
          <w:sz w:val="24"/>
          <w:szCs w:val="24"/>
        </w:rPr>
        <w:t xml:space="preserve"> spoločnosti je predstavenstvo, ktoré malo k 31.12.2016 nasledovné zloženie: </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Ing. Peter </w:t>
      </w:r>
      <w:proofErr w:type="spellStart"/>
      <w:r w:rsidRPr="00B60B37">
        <w:rPr>
          <w:rFonts w:ascii="Times New Roman" w:hAnsi="Times New Roman"/>
          <w:sz w:val="24"/>
          <w:szCs w:val="24"/>
        </w:rPr>
        <w:t>Petruš</w:t>
      </w:r>
      <w:proofErr w:type="spellEnd"/>
      <w:r w:rsidRPr="00B60B37">
        <w:rPr>
          <w:rFonts w:ascii="Times New Roman" w:hAnsi="Times New Roman"/>
          <w:sz w:val="24"/>
          <w:szCs w:val="24"/>
        </w:rPr>
        <w:t xml:space="preserve"> - predseda predstavenstva,</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MUDr. Peter </w:t>
      </w:r>
      <w:proofErr w:type="spellStart"/>
      <w:r w:rsidRPr="00B60B37">
        <w:rPr>
          <w:rFonts w:ascii="Times New Roman" w:hAnsi="Times New Roman"/>
          <w:sz w:val="24"/>
          <w:szCs w:val="24"/>
        </w:rPr>
        <w:t>Obrimčák</w:t>
      </w:r>
      <w:proofErr w:type="spellEnd"/>
      <w:r w:rsidRPr="00B60B37">
        <w:rPr>
          <w:rFonts w:ascii="Times New Roman" w:hAnsi="Times New Roman"/>
          <w:sz w:val="24"/>
          <w:szCs w:val="24"/>
        </w:rPr>
        <w:t xml:space="preserve"> - podpredseda predstavenstva,</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JUDr. Milan Vavrek - člen predstavenstva.</w:t>
      </w:r>
    </w:p>
    <w:p w:rsidR="009C4046" w:rsidRPr="00B60B37" w:rsidRDefault="009C4046" w:rsidP="009C4046">
      <w:pPr>
        <w:spacing w:after="0" w:line="240" w:lineRule="auto"/>
        <w:ind w:firstLine="708"/>
        <w:jc w:val="both"/>
        <w:rPr>
          <w:rFonts w:ascii="Times New Roman" w:hAnsi="Times New Roman"/>
          <w:sz w:val="24"/>
          <w:szCs w:val="24"/>
        </w:rPr>
      </w:pPr>
    </w:p>
    <w:p w:rsidR="009C4046" w:rsidRPr="00B60B37" w:rsidRDefault="009C4046" w:rsidP="009C4046">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i/>
          <w:iCs/>
          <w:sz w:val="24"/>
          <w:szCs w:val="24"/>
          <w:u w:val="single"/>
        </w:rPr>
        <w:t>Kontrolným orgánom</w:t>
      </w:r>
      <w:r w:rsidRPr="00B60B37">
        <w:rPr>
          <w:rFonts w:ascii="Times New Roman" w:hAnsi="Times New Roman"/>
          <w:sz w:val="24"/>
          <w:szCs w:val="24"/>
        </w:rPr>
        <w:t xml:space="preserve"> spoločnosti je dozorná rada, ktorá mala v roku 2016 nasledovné zloženie:</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/do 24.03.2016:/                </w:t>
      </w:r>
      <w:r w:rsidRPr="00B60B37">
        <w:rPr>
          <w:rFonts w:ascii="Times New Roman" w:hAnsi="Times New Roman"/>
          <w:sz w:val="24"/>
          <w:szCs w:val="24"/>
        </w:rPr>
        <w:tab/>
        <w:t>  </w:t>
      </w:r>
      <w:r w:rsidRPr="00B60B37">
        <w:rPr>
          <w:rFonts w:ascii="Times New Roman" w:hAnsi="Times New Roman"/>
          <w:sz w:val="24"/>
          <w:szCs w:val="24"/>
        </w:rPr>
        <w:tab/>
        <w:t>Ing. Peter Salon, predseda</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w:t>
      </w:r>
      <w:r w:rsidRPr="00B60B37">
        <w:rPr>
          <w:rFonts w:ascii="Times New Roman" w:hAnsi="Times New Roman"/>
          <w:sz w:val="24"/>
          <w:szCs w:val="24"/>
        </w:rPr>
        <w:tab/>
        <w:t xml:space="preserve">  </w:t>
      </w:r>
      <w:r w:rsidRPr="00B60B37">
        <w:rPr>
          <w:rFonts w:ascii="Times New Roman" w:hAnsi="Times New Roman"/>
          <w:sz w:val="24"/>
          <w:szCs w:val="24"/>
        </w:rPr>
        <w:tab/>
        <w:t xml:space="preserve">PharmDr. Eva </w:t>
      </w:r>
      <w:proofErr w:type="spellStart"/>
      <w:r w:rsidRPr="00B60B37">
        <w:rPr>
          <w:rFonts w:ascii="Times New Roman" w:hAnsi="Times New Roman"/>
          <w:sz w:val="24"/>
          <w:szCs w:val="24"/>
        </w:rPr>
        <w:t>Rybáková</w:t>
      </w:r>
      <w:proofErr w:type="spellEnd"/>
      <w:r w:rsidRPr="00B60B37">
        <w:rPr>
          <w:rFonts w:ascii="Times New Roman" w:hAnsi="Times New Roman"/>
          <w:sz w:val="24"/>
          <w:szCs w:val="24"/>
        </w:rPr>
        <w:t>, podpredseda</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w:t>
      </w:r>
      <w:r w:rsidRPr="00B60B37">
        <w:rPr>
          <w:rFonts w:ascii="Times New Roman" w:hAnsi="Times New Roman"/>
          <w:sz w:val="24"/>
          <w:szCs w:val="24"/>
        </w:rPr>
        <w:tab/>
        <w:t xml:space="preserve">  </w:t>
      </w:r>
      <w:r w:rsidRPr="00B60B37">
        <w:rPr>
          <w:rFonts w:ascii="Times New Roman" w:hAnsi="Times New Roman"/>
          <w:sz w:val="24"/>
          <w:szCs w:val="24"/>
        </w:rPr>
        <w:tab/>
        <w:t xml:space="preserve">PhDr. Mgr. Viliam </w:t>
      </w:r>
      <w:proofErr w:type="spellStart"/>
      <w:r w:rsidRPr="00B60B37">
        <w:rPr>
          <w:rFonts w:ascii="Times New Roman" w:hAnsi="Times New Roman"/>
          <w:sz w:val="24"/>
          <w:szCs w:val="24"/>
        </w:rPr>
        <w:t>Knap</w:t>
      </w:r>
      <w:proofErr w:type="spellEnd"/>
      <w:r w:rsidRPr="00B60B37">
        <w:rPr>
          <w:rFonts w:ascii="Times New Roman" w:hAnsi="Times New Roman"/>
          <w:sz w:val="24"/>
          <w:szCs w:val="24"/>
        </w:rPr>
        <w:t>, PhD., člen</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w:t>
      </w:r>
      <w:r w:rsidRPr="00B60B37">
        <w:rPr>
          <w:rFonts w:ascii="Times New Roman" w:hAnsi="Times New Roman"/>
          <w:sz w:val="24"/>
          <w:szCs w:val="24"/>
        </w:rPr>
        <w:tab/>
        <w:t xml:space="preserve"> </w:t>
      </w:r>
      <w:r w:rsidRPr="00B60B37">
        <w:rPr>
          <w:rFonts w:ascii="Times New Roman" w:hAnsi="Times New Roman"/>
          <w:sz w:val="24"/>
          <w:szCs w:val="24"/>
        </w:rPr>
        <w:tab/>
        <w:t xml:space="preserve">Helena </w:t>
      </w:r>
      <w:proofErr w:type="spellStart"/>
      <w:r w:rsidRPr="00B60B37">
        <w:rPr>
          <w:rFonts w:ascii="Times New Roman" w:hAnsi="Times New Roman"/>
          <w:sz w:val="24"/>
          <w:szCs w:val="24"/>
        </w:rPr>
        <w:t>Remiášová</w:t>
      </w:r>
      <w:proofErr w:type="spellEnd"/>
      <w:r w:rsidRPr="00B60B37">
        <w:rPr>
          <w:rFonts w:ascii="Times New Roman" w:hAnsi="Times New Roman"/>
          <w:sz w:val="24"/>
          <w:szCs w:val="24"/>
        </w:rPr>
        <w:t>, člen</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sz w:val="24"/>
          <w:szCs w:val="24"/>
        </w:rPr>
        <w:tab/>
      </w:r>
      <w:r w:rsidRPr="00B60B37">
        <w:rPr>
          <w:rFonts w:ascii="Times New Roman" w:hAnsi="Times New Roman"/>
          <w:sz w:val="24"/>
          <w:szCs w:val="24"/>
        </w:rPr>
        <w:tab/>
        <w:t xml:space="preserve">Ing. Katarína </w:t>
      </w:r>
      <w:proofErr w:type="spellStart"/>
      <w:r w:rsidRPr="00B60B37">
        <w:rPr>
          <w:rFonts w:ascii="Times New Roman" w:hAnsi="Times New Roman"/>
          <w:sz w:val="24"/>
          <w:szCs w:val="24"/>
        </w:rPr>
        <w:t>Kupcová</w:t>
      </w:r>
      <w:proofErr w:type="spellEnd"/>
      <w:r w:rsidRPr="00B60B37">
        <w:rPr>
          <w:rFonts w:ascii="Times New Roman" w:hAnsi="Times New Roman"/>
          <w:sz w:val="24"/>
          <w:szCs w:val="24"/>
        </w:rPr>
        <w:t xml:space="preserve">, člen </w:t>
      </w:r>
    </w:p>
    <w:p w:rsidR="009C4046" w:rsidRPr="00B60B37" w:rsidRDefault="009C4046" w:rsidP="009C4046">
      <w:pPr>
        <w:spacing w:after="0"/>
        <w:rPr>
          <w:rFonts w:ascii="Times New Roman" w:hAnsi="Times New Roman"/>
          <w:sz w:val="24"/>
          <w:szCs w:val="24"/>
        </w:rPr>
      </w:pP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/od 25.03.2016 do 13.04.2016:/       </w:t>
      </w:r>
      <w:r w:rsidRPr="00B60B37">
        <w:rPr>
          <w:rFonts w:ascii="Times New Roman" w:hAnsi="Times New Roman"/>
          <w:sz w:val="24"/>
          <w:szCs w:val="24"/>
        </w:rPr>
        <w:tab/>
        <w:t>Ing. Peter Salon, predseda</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sz w:val="24"/>
          <w:szCs w:val="24"/>
        </w:rPr>
        <w:tab/>
        <w:t xml:space="preserve">PhDr. Mgr. Viliam </w:t>
      </w:r>
      <w:proofErr w:type="spellStart"/>
      <w:r w:rsidRPr="00B60B37">
        <w:rPr>
          <w:rFonts w:ascii="Times New Roman" w:hAnsi="Times New Roman"/>
          <w:sz w:val="24"/>
          <w:szCs w:val="24"/>
        </w:rPr>
        <w:t>Knap</w:t>
      </w:r>
      <w:proofErr w:type="spellEnd"/>
      <w:r w:rsidRPr="00B60B37">
        <w:rPr>
          <w:rFonts w:ascii="Times New Roman" w:hAnsi="Times New Roman"/>
          <w:sz w:val="24"/>
          <w:szCs w:val="24"/>
        </w:rPr>
        <w:t>, PhD., člen</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sz w:val="24"/>
          <w:szCs w:val="24"/>
        </w:rPr>
        <w:tab/>
        <w:t xml:space="preserve">Ing. Katarína </w:t>
      </w:r>
      <w:proofErr w:type="spellStart"/>
      <w:r w:rsidRPr="00B60B37">
        <w:rPr>
          <w:rFonts w:ascii="Times New Roman" w:hAnsi="Times New Roman"/>
          <w:sz w:val="24"/>
          <w:szCs w:val="24"/>
        </w:rPr>
        <w:t>Kupcová</w:t>
      </w:r>
      <w:proofErr w:type="spellEnd"/>
      <w:r w:rsidRPr="00B60B37">
        <w:rPr>
          <w:rFonts w:ascii="Times New Roman" w:hAnsi="Times New Roman"/>
          <w:sz w:val="24"/>
          <w:szCs w:val="24"/>
        </w:rPr>
        <w:t xml:space="preserve">, člen </w:t>
      </w:r>
    </w:p>
    <w:p w:rsidR="009C4046" w:rsidRPr="00B60B37" w:rsidRDefault="009C4046" w:rsidP="009C4046">
      <w:pPr>
        <w:spacing w:after="0"/>
        <w:rPr>
          <w:rFonts w:ascii="Times New Roman" w:hAnsi="Times New Roman"/>
          <w:sz w:val="24"/>
          <w:szCs w:val="24"/>
        </w:rPr>
      </w:pP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/od 14.04.2016 do 23.05.2016:/       </w:t>
      </w:r>
      <w:r w:rsidRPr="00B60B37">
        <w:rPr>
          <w:rFonts w:ascii="Times New Roman" w:hAnsi="Times New Roman"/>
          <w:sz w:val="24"/>
          <w:szCs w:val="24"/>
        </w:rPr>
        <w:tab/>
        <w:t>Ing. Peter Salon, predseda</w:t>
      </w:r>
    </w:p>
    <w:p w:rsidR="009C4046" w:rsidRPr="00B60B37" w:rsidRDefault="009C4046" w:rsidP="009C4046">
      <w:pPr>
        <w:tabs>
          <w:tab w:val="left" w:pos="2268"/>
        </w:tabs>
        <w:spacing w:after="0"/>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sz w:val="24"/>
          <w:szCs w:val="24"/>
        </w:rPr>
        <w:tab/>
        <w:t xml:space="preserve">Ing. Katarína </w:t>
      </w:r>
      <w:proofErr w:type="spellStart"/>
      <w:r w:rsidRPr="00B60B37">
        <w:rPr>
          <w:rFonts w:ascii="Times New Roman" w:hAnsi="Times New Roman"/>
          <w:sz w:val="24"/>
          <w:szCs w:val="24"/>
        </w:rPr>
        <w:t>Kupcová</w:t>
      </w:r>
      <w:proofErr w:type="spellEnd"/>
      <w:r w:rsidRPr="00B60B37">
        <w:rPr>
          <w:rFonts w:ascii="Times New Roman" w:hAnsi="Times New Roman"/>
          <w:sz w:val="24"/>
          <w:szCs w:val="24"/>
        </w:rPr>
        <w:t xml:space="preserve">, člen </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w:t>
      </w:r>
      <w:r w:rsidRPr="00B60B37">
        <w:rPr>
          <w:rFonts w:ascii="Times New Roman" w:hAnsi="Times New Roman"/>
          <w:sz w:val="24"/>
          <w:szCs w:val="24"/>
        </w:rPr>
        <w:tab/>
      </w:r>
      <w:r w:rsidRPr="00B60B37">
        <w:rPr>
          <w:rFonts w:ascii="Times New Roman" w:hAnsi="Times New Roman"/>
          <w:sz w:val="24"/>
          <w:szCs w:val="24"/>
        </w:rPr>
        <w:tab/>
        <w:t xml:space="preserve">PhDr. Mgr. Viliam </w:t>
      </w:r>
      <w:proofErr w:type="spellStart"/>
      <w:r w:rsidRPr="00B60B37">
        <w:rPr>
          <w:rFonts w:ascii="Times New Roman" w:hAnsi="Times New Roman"/>
          <w:sz w:val="24"/>
          <w:szCs w:val="24"/>
        </w:rPr>
        <w:t>Knap</w:t>
      </w:r>
      <w:proofErr w:type="spellEnd"/>
      <w:r w:rsidRPr="00B60B37">
        <w:rPr>
          <w:rFonts w:ascii="Times New Roman" w:hAnsi="Times New Roman"/>
          <w:sz w:val="24"/>
          <w:szCs w:val="24"/>
        </w:rPr>
        <w:t>, PhD., člen</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sz w:val="24"/>
          <w:szCs w:val="24"/>
        </w:rPr>
        <w:tab/>
      </w:r>
      <w:r w:rsidRPr="00B60B37">
        <w:rPr>
          <w:rFonts w:ascii="Times New Roman" w:hAnsi="Times New Roman"/>
          <w:sz w:val="24"/>
          <w:szCs w:val="24"/>
        </w:rPr>
        <w:tab/>
        <w:t xml:space="preserve">Mgr. Janka </w:t>
      </w:r>
      <w:proofErr w:type="spellStart"/>
      <w:r w:rsidRPr="00B60B37">
        <w:rPr>
          <w:rFonts w:ascii="Times New Roman" w:hAnsi="Times New Roman"/>
          <w:sz w:val="24"/>
          <w:szCs w:val="24"/>
        </w:rPr>
        <w:t>Kolačkovská</w:t>
      </w:r>
      <w:proofErr w:type="spellEnd"/>
      <w:r w:rsidRPr="00B60B37">
        <w:rPr>
          <w:rFonts w:ascii="Times New Roman" w:hAnsi="Times New Roman"/>
          <w:sz w:val="24"/>
          <w:szCs w:val="24"/>
        </w:rPr>
        <w:t>, člen</w:t>
      </w:r>
    </w:p>
    <w:p w:rsidR="009C4046" w:rsidRPr="00B60B37" w:rsidRDefault="009C4046" w:rsidP="009C4046">
      <w:pPr>
        <w:spacing w:after="0"/>
        <w:ind w:left="2832" w:firstLine="708"/>
        <w:rPr>
          <w:rFonts w:ascii="Times New Roman" w:hAnsi="Times New Roman"/>
          <w:sz w:val="24"/>
          <w:szCs w:val="24"/>
        </w:rPr>
      </w:pPr>
      <w:r w:rsidRPr="00B60B37">
        <w:rPr>
          <w:rFonts w:ascii="Times New Roman" w:hAnsi="Times New Roman"/>
          <w:sz w:val="24"/>
          <w:szCs w:val="24"/>
        </w:rPr>
        <w:t xml:space="preserve">PharmDr. Eva </w:t>
      </w:r>
      <w:proofErr w:type="spellStart"/>
      <w:r w:rsidRPr="00B60B37">
        <w:rPr>
          <w:rFonts w:ascii="Times New Roman" w:hAnsi="Times New Roman"/>
          <w:sz w:val="24"/>
          <w:szCs w:val="24"/>
        </w:rPr>
        <w:t>Rybáková</w:t>
      </w:r>
      <w:proofErr w:type="spellEnd"/>
      <w:r w:rsidRPr="00B60B37">
        <w:rPr>
          <w:rFonts w:ascii="Times New Roman" w:hAnsi="Times New Roman"/>
          <w:sz w:val="24"/>
          <w:szCs w:val="24"/>
        </w:rPr>
        <w:t>, člen</w:t>
      </w:r>
    </w:p>
    <w:p w:rsidR="009C4046" w:rsidRPr="00B60B37" w:rsidRDefault="009C4046" w:rsidP="009C4046">
      <w:pPr>
        <w:spacing w:after="0"/>
        <w:rPr>
          <w:rFonts w:ascii="Times New Roman" w:hAnsi="Times New Roman"/>
          <w:sz w:val="24"/>
          <w:szCs w:val="24"/>
        </w:rPr>
      </w:pP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/od 24.05.2016:/                   </w:t>
      </w:r>
      <w:r w:rsidRPr="00B60B37">
        <w:rPr>
          <w:rFonts w:ascii="Times New Roman" w:hAnsi="Times New Roman"/>
          <w:sz w:val="24"/>
          <w:szCs w:val="24"/>
        </w:rPr>
        <w:tab/>
      </w:r>
      <w:r w:rsidRPr="00B60B37">
        <w:rPr>
          <w:rFonts w:ascii="Times New Roman" w:hAnsi="Times New Roman"/>
          <w:sz w:val="24"/>
          <w:szCs w:val="24"/>
        </w:rPr>
        <w:tab/>
        <w:t>Ing. Peter Salon, predseda</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sz w:val="24"/>
          <w:szCs w:val="24"/>
        </w:rPr>
        <w:tab/>
      </w:r>
      <w:r w:rsidRPr="00B60B37">
        <w:rPr>
          <w:rFonts w:ascii="Times New Roman" w:hAnsi="Times New Roman"/>
          <w:sz w:val="24"/>
          <w:szCs w:val="24"/>
        </w:rPr>
        <w:tab/>
        <w:t xml:space="preserve">PharmDr. Eva </w:t>
      </w:r>
      <w:proofErr w:type="spellStart"/>
      <w:r w:rsidRPr="00B60B37">
        <w:rPr>
          <w:rFonts w:ascii="Times New Roman" w:hAnsi="Times New Roman"/>
          <w:sz w:val="24"/>
          <w:szCs w:val="24"/>
        </w:rPr>
        <w:t>Rybáková</w:t>
      </w:r>
      <w:proofErr w:type="spellEnd"/>
      <w:r w:rsidRPr="00B60B37">
        <w:rPr>
          <w:rFonts w:ascii="Times New Roman" w:hAnsi="Times New Roman"/>
          <w:sz w:val="24"/>
          <w:szCs w:val="24"/>
        </w:rPr>
        <w:t>, podpredseda</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sz w:val="24"/>
          <w:szCs w:val="24"/>
        </w:rPr>
        <w:tab/>
      </w:r>
      <w:r w:rsidRPr="00B60B37">
        <w:rPr>
          <w:rFonts w:ascii="Times New Roman" w:hAnsi="Times New Roman"/>
          <w:sz w:val="24"/>
          <w:szCs w:val="24"/>
        </w:rPr>
        <w:tab/>
        <w:t xml:space="preserve">PhDr. Mgr. Viliam </w:t>
      </w:r>
      <w:proofErr w:type="spellStart"/>
      <w:r w:rsidRPr="00B60B37">
        <w:rPr>
          <w:rFonts w:ascii="Times New Roman" w:hAnsi="Times New Roman"/>
          <w:sz w:val="24"/>
          <w:szCs w:val="24"/>
        </w:rPr>
        <w:t>Knap</w:t>
      </w:r>
      <w:proofErr w:type="spellEnd"/>
      <w:r w:rsidRPr="00B60B37">
        <w:rPr>
          <w:rFonts w:ascii="Times New Roman" w:hAnsi="Times New Roman"/>
          <w:sz w:val="24"/>
          <w:szCs w:val="24"/>
        </w:rPr>
        <w:t>, PhD., člen</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sz w:val="24"/>
          <w:szCs w:val="24"/>
        </w:rPr>
        <w:tab/>
      </w:r>
      <w:r w:rsidRPr="00B60B37">
        <w:rPr>
          <w:rFonts w:ascii="Times New Roman" w:hAnsi="Times New Roman"/>
          <w:sz w:val="24"/>
          <w:szCs w:val="24"/>
        </w:rPr>
        <w:tab/>
        <w:t xml:space="preserve">Ing. Katarína </w:t>
      </w:r>
      <w:proofErr w:type="spellStart"/>
      <w:r w:rsidRPr="00B60B37">
        <w:rPr>
          <w:rFonts w:ascii="Times New Roman" w:hAnsi="Times New Roman"/>
          <w:sz w:val="24"/>
          <w:szCs w:val="24"/>
        </w:rPr>
        <w:t>Kupcová</w:t>
      </w:r>
      <w:proofErr w:type="spellEnd"/>
      <w:r w:rsidRPr="00B60B37">
        <w:rPr>
          <w:rFonts w:ascii="Times New Roman" w:hAnsi="Times New Roman"/>
          <w:sz w:val="24"/>
          <w:szCs w:val="24"/>
        </w:rPr>
        <w:t xml:space="preserve">, člen </w:t>
      </w:r>
    </w:p>
    <w:p w:rsidR="009C4046" w:rsidRPr="00B60B37" w:rsidRDefault="009C4046" w:rsidP="009C4046">
      <w:pPr>
        <w:spacing w:after="0"/>
        <w:rPr>
          <w:rFonts w:ascii="Times New Roman" w:hAnsi="Times New Roman"/>
          <w:sz w:val="24"/>
          <w:szCs w:val="24"/>
        </w:rPr>
      </w:pPr>
      <w:r w:rsidRPr="00B60B37">
        <w:rPr>
          <w:rFonts w:ascii="Times New Roman" w:hAnsi="Times New Roman"/>
          <w:sz w:val="24"/>
          <w:szCs w:val="24"/>
        </w:rPr>
        <w:t xml:space="preserve">                                            </w:t>
      </w:r>
      <w:r w:rsidRPr="00B60B37">
        <w:rPr>
          <w:rFonts w:ascii="Times New Roman" w:hAnsi="Times New Roman"/>
          <w:sz w:val="24"/>
          <w:szCs w:val="24"/>
        </w:rPr>
        <w:tab/>
      </w:r>
      <w:r w:rsidRPr="00B60B37">
        <w:rPr>
          <w:rFonts w:ascii="Times New Roman" w:hAnsi="Times New Roman"/>
          <w:sz w:val="24"/>
          <w:szCs w:val="24"/>
        </w:rPr>
        <w:tab/>
        <w:t xml:space="preserve">Mgr. Janka </w:t>
      </w:r>
      <w:proofErr w:type="spellStart"/>
      <w:r w:rsidRPr="00B60B37">
        <w:rPr>
          <w:rFonts w:ascii="Times New Roman" w:hAnsi="Times New Roman"/>
          <w:sz w:val="24"/>
          <w:szCs w:val="24"/>
        </w:rPr>
        <w:t>Kolačkovská</w:t>
      </w:r>
      <w:proofErr w:type="spellEnd"/>
      <w:r w:rsidRPr="00B60B37">
        <w:rPr>
          <w:rFonts w:ascii="Times New Roman" w:hAnsi="Times New Roman"/>
          <w:sz w:val="24"/>
          <w:szCs w:val="24"/>
        </w:rPr>
        <w:t>, člen</w:t>
      </w:r>
    </w:p>
    <w:p w:rsidR="009C4046" w:rsidRPr="00B60B37" w:rsidRDefault="009C4046" w:rsidP="009C4046">
      <w:pPr>
        <w:rPr>
          <w:rStyle w:val="cite2"/>
          <w:rFonts w:ascii="Times New Roman" w:hAnsi="Times New Roman"/>
          <w:sz w:val="24"/>
          <w:szCs w:val="24"/>
        </w:rPr>
      </w:pPr>
      <w:r w:rsidRPr="00B60B37">
        <w:rPr>
          <w:rStyle w:val="cite2"/>
          <w:rFonts w:ascii="Times New Roman" w:hAnsi="Times New Roman"/>
          <w:sz w:val="24"/>
          <w:szCs w:val="24"/>
        </w:rPr>
        <w:t xml:space="preserve">  </w:t>
      </w:r>
    </w:p>
    <w:p w:rsidR="00E80AF6" w:rsidRPr="00B60B37" w:rsidRDefault="00E80AF6" w:rsidP="009C4046">
      <w:pPr>
        <w:spacing w:before="100" w:beforeAutospacing="1" w:after="100" w:afterAutospacing="1"/>
        <w:rPr>
          <w:rFonts w:ascii="Times New Roman" w:hAnsi="Times New Roman"/>
          <w:b/>
          <w:bCs/>
          <w:sz w:val="24"/>
          <w:szCs w:val="24"/>
          <w:u w:val="single"/>
        </w:rPr>
      </w:pPr>
    </w:p>
    <w:p w:rsidR="00E80AF6" w:rsidRPr="00B60B37" w:rsidRDefault="00E80AF6" w:rsidP="009C4046">
      <w:pPr>
        <w:spacing w:before="100" w:beforeAutospacing="1" w:after="100" w:afterAutospacing="1"/>
        <w:rPr>
          <w:rFonts w:ascii="Times New Roman" w:hAnsi="Times New Roman"/>
          <w:b/>
          <w:bCs/>
          <w:sz w:val="24"/>
          <w:szCs w:val="24"/>
          <w:u w:val="single"/>
        </w:rPr>
      </w:pPr>
    </w:p>
    <w:p w:rsidR="009C4046" w:rsidRPr="00B60B37" w:rsidRDefault="009C4046" w:rsidP="009C4046">
      <w:pPr>
        <w:spacing w:before="100" w:beforeAutospacing="1" w:after="100" w:afterAutospacing="1"/>
        <w:rPr>
          <w:rFonts w:ascii="Times New Roman" w:hAnsi="Times New Roman"/>
          <w:sz w:val="24"/>
          <w:szCs w:val="24"/>
        </w:rPr>
      </w:pPr>
      <w:r w:rsidRPr="00B60B37">
        <w:rPr>
          <w:rFonts w:ascii="Times New Roman" w:hAnsi="Times New Roman"/>
          <w:b/>
          <w:bCs/>
          <w:sz w:val="24"/>
          <w:szCs w:val="24"/>
          <w:u w:val="single"/>
        </w:rPr>
        <w:lastRenderedPageBreak/>
        <w:t>Hodnotenie činnosti a analýza hospodárskych výsledkov:</w:t>
      </w:r>
    </w:p>
    <w:p w:rsidR="009C4046" w:rsidRPr="00B60B37" w:rsidRDefault="009C4046" w:rsidP="009C4046">
      <w:pPr>
        <w:spacing w:before="100" w:beforeAutospacing="1" w:after="0"/>
        <w:ind w:firstLine="709"/>
        <w:jc w:val="both"/>
        <w:rPr>
          <w:rFonts w:ascii="Times New Roman" w:hAnsi="Times New Roman"/>
          <w:sz w:val="24"/>
          <w:szCs w:val="24"/>
        </w:rPr>
      </w:pPr>
      <w:r w:rsidRPr="00B60B37">
        <w:rPr>
          <w:rFonts w:ascii="Times New Roman" w:hAnsi="Times New Roman"/>
          <w:sz w:val="24"/>
          <w:szCs w:val="24"/>
        </w:rPr>
        <w:t>V roku 2016 dosiahla nemocnica pozitívny výsledok hospodárenia, pokračovala v investovaní do modernizácie prístrojového a priestorového vybavenia, zaviedla nové diagnostické a terapeutické postupy, investovala do vzdelávania všetkých kategórií zamestnancov a zabezpečila splnenie všetkých zásadných úloh stanovených na rok 2016. </w:t>
      </w:r>
    </w:p>
    <w:p w:rsidR="009C4046" w:rsidRPr="00B60B37" w:rsidRDefault="009C4046" w:rsidP="009C4046">
      <w:pPr>
        <w:spacing w:before="100" w:beforeAutospacing="1" w:after="0"/>
        <w:ind w:firstLine="708"/>
        <w:jc w:val="both"/>
        <w:rPr>
          <w:rFonts w:ascii="Times New Roman" w:hAnsi="Times New Roman"/>
          <w:sz w:val="24"/>
          <w:szCs w:val="24"/>
        </w:rPr>
      </w:pPr>
      <w:r w:rsidRPr="00B60B37">
        <w:rPr>
          <w:rFonts w:ascii="Times New Roman" w:hAnsi="Times New Roman"/>
          <w:sz w:val="24"/>
          <w:szCs w:val="24"/>
        </w:rPr>
        <w:t xml:space="preserve">V tomto roku všetky investičné a rekonštrukčné aktivity Nemocnice Poprad, a. s., smerovali k modernizácii priestorov, s cieľom zabezpečiť vyšší komfort pre pacientov a zamestnancov. Začali sa rekonštrukčné práce na </w:t>
      </w:r>
      <w:proofErr w:type="spellStart"/>
      <w:r w:rsidRPr="00B60B37">
        <w:rPr>
          <w:rFonts w:ascii="Times New Roman" w:hAnsi="Times New Roman"/>
          <w:sz w:val="24"/>
          <w:szCs w:val="24"/>
        </w:rPr>
        <w:t>fyziatricko</w:t>
      </w:r>
      <w:proofErr w:type="spellEnd"/>
      <w:r w:rsidRPr="00B60B37">
        <w:rPr>
          <w:rFonts w:ascii="Times New Roman" w:hAnsi="Times New Roman"/>
          <w:sz w:val="24"/>
          <w:szCs w:val="24"/>
        </w:rPr>
        <w:t xml:space="preserve">-rehabilitačnom oddelení, bola zrekonštruovaná lôžková časť ortopedického oddelenia, rekonštruovali sa priestory novootváraných ambulancií, pokračovalo sa v rekonštrukčných prácach v rámci areálu nemocnice, ďalej sa rekonštruovali sociálne zariadenia. </w:t>
      </w:r>
    </w:p>
    <w:p w:rsidR="009C4046" w:rsidRPr="00B60B37" w:rsidRDefault="009C4046" w:rsidP="009C4046">
      <w:pPr>
        <w:spacing w:before="100" w:beforeAutospacing="1" w:after="100" w:afterAutospacing="1"/>
        <w:ind w:firstLine="708"/>
        <w:jc w:val="both"/>
        <w:rPr>
          <w:rFonts w:ascii="Times New Roman" w:hAnsi="Times New Roman"/>
          <w:sz w:val="24"/>
          <w:szCs w:val="24"/>
        </w:rPr>
      </w:pPr>
      <w:r w:rsidRPr="00B60B37">
        <w:rPr>
          <w:rFonts w:ascii="Times New Roman" w:hAnsi="Times New Roman"/>
          <w:sz w:val="24"/>
          <w:szCs w:val="24"/>
        </w:rPr>
        <w:t xml:space="preserve">Nemocnica Poprad, a. s. rozšírila škálu operačných výkonov, okrem iných v odbore urológia o poskytovanie </w:t>
      </w:r>
      <w:proofErr w:type="spellStart"/>
      <w:r w:rsidRPr="00B60B37">
        <w:rPr>
          <w:rFonts w:ascii="Times New Roman" w:hAnsi="Times New Roman"/>
          <w:sz w:val="24"/>
          <w:szCs w:val="24"/>
        </w:rPr>
        <w:t>laparoskopických</w:t>
      </w:r>
      <w:proofErr w:type="spellEnd"/>
      <w:r w:rsidRPr="00B60B37">
        <w:rPr>
          <w:rFonts w:ascii="Times New Roman" w:hAnsi="Times New Roman"/>
          <w:sz w:val="24"/>
          <w:szCs w:val="24"/>
        </w:rPr>
        <w:t xml:space="preserve"> operácií. Pracovala ďalej na vybudovaní špecializovaného pracoviska pre malígne ochorenia </w:t>
      </w:r>
      <w:proofErr w:type="spellStart"/>
      <w:r w:rsidRPr="00B60B37">
        <w:rPr>
          <w:rFonts w:ascii="Times New Roman" w:hAnsi="Times New Roman"/>
          <w:sz w:val="24"/>
          <w:szCs w:val="24"/>
        </w:rPr>
        <w:t>peritoneálneho</w:t>
      </w:r>
      <w:proofErr w:type="spellEnd"/>
      <w:r w:rsidRPr="00B60B37">
        <w:rPr>
          <w:rFonts w:ascii="Times New Roman" w:hAnsi="Times New Roman"/>
          <w:sz w:val="24"/>
          <w:szCs w:val="24"/>
        </w:rPr>
        <w:t xml:space="preserve"> povrchu a HIPEC. Aj pomocou získaných finančných prostriedkov z verejno-prospešnej finančnej zbierky Deň narcisov sa v priestoroch nemocnice </w:t>
      </w:r>
      <w:proofErr w:type="spellStart"/>
      <w:r w:rsidRPr="00B60B37">
        <w:rPr>
          <w:rFonts w:ascii="Times New Roman" w:hAnsi="Times New Roman"/>
          <w:sz w:val="24"/>
          <w:szCs w:val="24"/>
        </w:rPr>
        <w:t>dovybavilo</w:t>
      </w:r>
      <w:proofErr w:type="spellEnd"/>
      <w:r w:rsidRPr="00B60B37">
        <w:rPr>
          <w:rFonts w:ascii="Times New Roman" w:hAnsi="Times New Roman"/>
          <w:sz w:val="24"/>
          <w:szCs w:val="24"/>
        </w:rPr>
        <w:t xml:space="preserve"> </w:t>
      </w:r>
      <w:proofErr w:type="spellStart"/>
      <w:r w:rsidRPr="00B60B37">
        <w:rPr>
          <w:rFonts w:ascii="Times New Roman" w:hAnsi="Times New Roman"/>
          <w:sz w:val="24"/>
          <w:szCs w:val="24"/>
        </w:rPr>
        <w:t>endoskopické</w:t>
      </w:r>
      <w:proofErr w:type="spellEnd"/>
      <w:r w:rsidRPr="00B60B37">
        <w:rPr>
          <w:rFonts w:ascii="Times New Roman" w:hAnsi="Times New Roman"/>
          <w:sz w:val="24"/>
          <w:szCs w:val="24"/>
        </w:rPr>
        <w:t xml:space="preserve"> pracovisko pri liečbe zhubných ochorení horného tráviaceho traktu. Finančné prostriedky získané z Grantu Nadácie VÚB sa použili na modernizáciu a prístrojové vybavenie pediatrického oddelenia s JIS, gynekologicko-pôrodníckeho oddelenia, chirurgického oddelenia, oddelenia vnútorného lekárstva a </w:t>
      </w:r>
      <w:proofErr w:type="spellStart"/>
      <w:r w:rsidRPr="00B60B37">
        <w:rPr>
          <w:rFonts w:ascii="Times New Roman" w:hAnsi="Times New Roman"/>
          <w:sz w:val="24"/>
          <w:szCs w:val="24"/>
        </w:rPr>
        <w:t>fyziatricko</w:t>
      </w:r>
      <w:proofErr w:type="spellEnd"/>
      <w:r w:rsidRPr="00B60B37">
        <w:rPr>
          <w:rFonts w:ascii="Times New Roman" w:hAnsi="Times New Roman"/>
          <w:sz w:val="24"/>
          <w:szCs w:val="24"/>
        </w:rPr>
        <w:t>-rehabilitačného oddelenia. Vybavenosť operačných sál najvyššieho európskeho štandardu neustále prispieva k zvýšeniu počtu operačných zákrokov a k zníženiu čakacích dôb na operácie.</w:t>
      </w:r>
    </w:p>
    <w:p w:rsidR="009C4046" w:rsidRPr="00B60B37" w:rsidRDefault="009C4046" w:rsidP="009C4046">
      <w:pPr>
        <w:ind w:firstLine="708"/>
        <w:jc w:val="both"/>
        <w:rPr>
          <w:rFonts w:ascii="Times New Roman" w:hAnsi="Times New Roman"/>
          <w:sz w:val="24"/>
          <w:szCs w:val="24"/>
        </w:rPr>
      </w:pPr>
      <w:r w:rsidRPr="00B60B37">
        <w:rPr>
          <w:rFonts w:ascii="Times New Roman" w:hAnsi="Times New Roman"/>
          <w:sz w:val="24"/>
          <w:szCs w:val="24"/>
        </w:rPr>
        <w:t>Spoločnosť neuvažuje o vyplácaní dividend.</w:t>
      </w:r>
    </w:p>
    <w:p w:rsidR="00E80AF6" w:rsidRPr="00B60B37" w:rsidRDefault="00E80AF6" w:rsidP="00E80C75">
      <w:pPr>
        <w:spacing w:before="100" w:beforeAutospacing="1" w:after="100" w:afterAutospacing="1"/>
        <w:jc w:val="both"/>
        <w:rPr>
          <w:rFonts w:ascii="Times New Roman" w:hAnsi="Times New Roman"/>
          <w:sz w:val="24"/>
          <w:szCs w:val="24"/>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before="100" w:beforeAutospacing="1" w:after="100" w:afterAutospacing="1"/>
        <w:jc w:val="both"/>
        <w:rPr>
          <w:rFonts w:ascii="Times New Roman" w:hAnsi="Times New Roman"/>
          <w:sz w:val="24"/>
          <w:szCs w:val="24"/>
        </w:rPr>
      </w:pPr>
      <w:r>
        <w:rPr>
          <w:rFonts w:ascii="Times New Roman" w:hAnsi="Times New Roman"/>
          <w:b/>
          <w:sz w:val="24"/>
          <w:szCs w:val="24"/>
          <w:u w:val="single"/>
        </w:rPr>
        <w:t xml:space="preserve">Tabuľka č. 1: </w:t>
      </w:r>
      <w:r w:rsidR="009C4046" w:rsidRPr="00B60B37">
        <w:rPr>
          <w:rFonts w:ascii="Times New Roman" w:hAnsi="Times New Roman"/>
          <w:b/>
          <w:bCs/>
          <w:sz w:val="24"/>
          <w:szCs w:val="24"/>
          <w:u w:val="single"/>
        </w:rPr>
        <w:t>Výsledky hospodárenia spoločnosti v EUR:</w:t>
      </w:r>
    </w:p>
    <w:p w:rsidR="009C4046" w:rsidRPr="00B60B37" w:rsidRDefault="009C4046" w:rsidP="009C4046">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 </w:t>
      </w:r>
    </w:p>
    <w:tbl>
      <w:tblPr>
        <w:tblW w:w="9138" w:type="dxa"/>
        <w:tblInd w:w="108" w:type="dxa"/>
        <w:tblCellMar>
          <w:left w:w="0" w:type="dxa"/>
          <w:right w:w="0" w:type="dxa"/>
        </w:tblCellMar>
        <w:tblLook w:val="04A0" w:firstRow="1" w:lastRow="0" w:firstColumn="1" w:lastColumn="0" w:noHBand="0" w:noVBand="1"/>
      </w:tblPr>
      <w:tblGrid>
        <w:gridCol w:w="4460"/>
        <w:gridCol w:w="2339"/>
        <w:gridCol w:w="2339"/>
      </w:tblGrid>
      <w:tr w:rsidR="009C4046" w:rsidRPr="00B60B37" w:rsidTr="002265CA">
        <w:tc>
          <w:tcPr>
            <w:tcW w:w="4460" w:type="dxa"/>
            <w:tcBorders>
              <w:top w:val="nil"/>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w:t>
            </w:r>
          </w:p>
        </w:tc>
        <w:tc>
          <w:tcPr>
            <w:tcW w:w="23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center"/>
              <w:rPr>
                <w:rFonts w:ascii="Times New Roman" w:hAnsi="Times New Roman"/>
                <w:sz w:val="24"/>
                <w:szCs w:val="24"/>
              </w:rPr>
            </w:pPr>
            <w:r w:rsidRPr="00B60B37">
              <w:rPr>
                <w:rFonts w:ascii="Times New Roman" w:hAnsi="Times New Roman"/>
                <w:b/>
                <w:bCs/>
                <w:sz w:val="24"/>
                <w:szCs w:val="24"/>
              </w:rPr>
              <w:t>2015</w:t>
            </w:r>
          </w:p>
        </w:tc>
        <w:tc>
          <w:tcPr>
            <w:tcW w:w="23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center"/>
              <w:rPr>
                <w:rFonts w:ascii="Times New Roman" w:hAnsi="Times New Roman"/>
                <w:sz w:val="24"/>
                <w:szCs w:val="24"/>
              </w:rPr>
            </w:pPr>
            <w:r w:rsidRPr="00B60B37">
              <w:rPr>
                <w:rFonts w:ascii="Times New Roman" w:hAnsi="Times New Roman"/>
                <w:b/>
                <w:bCs/>
                <w:sz w:val="24"/>
                <w:szCs w:val="24"/>
              </w:rPr>
              <w:t>2016</w:t>
            </w:r>
          </w:p>
        </w:tc>
      </w:tr>
      <w:tr w:rsidR="009C4046" w:rsidRPr="00B60B37" w:rsidTr="002265CA">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rPr>
                <w:rFonts w:ascii="Times New Roman" w:hAnsi="Times New Roman"/>
                <w:sz w:val="24"/>
                <w:szCs w:val="24"/>
              </w:rPr>
            </w:pPr>
            <w:r w:rsidRPr="00B60B37">
              <w:rPr>
                <w:rFonts w:ascii="Times New Roman" w:hAnsi="Times New Roman"/>
                <w:sz w:val="24"/>
                <w:szCs w:val="24"/>
              </w:rPr>
              <w:t>Výnosy</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39 160 236</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41 944 863</w:t>
            </w:r>
          </w:p>
        </w:tc>
      </w:tr>
      <w:tr w:rsidR="009C4046" w:rsidRPr="00B60B37" w:rsidTr="002265CA">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rPr>
                <w:rFonts w:ascii="Times New Roman" w:hAnsi="Times New Roman"/>
                <w:sz w:val="24"/>
                <w:szCs w:val="24"/>
              </w:rPr>
            </w:pPr>
            <w:r w:rsidRPr="00B60B37">
              <w:rPr>
                <w:rFonts w:ascii="Times New Roman" w:hAnsi="Times New Roman"/>
                <w:sz w:val="24"/>
                <w:szCs w:val="24"/>
              </w:rPr>
              <w:t>Náklady</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37 846 802</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41 682 377</w:t>
            </w:r>
          </w:p>
        </w:tc>
      </w:tr>
      <w:tr w:rsidR="009C4046" w:rsidRPr="00B60B37" w:rsidTr="002265CA">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rPr>
                <w:rFonts w:ascii="Times New Roman" w:hAnsi="Times New Roman"/>
                <w:sz w:val="24"/>
                <w:szCs w:val="24"/>
              </w:rPr>
            </w:pPr>
            <w:r w:rsidRPr="00B60B37">
              <w:rPr>
                <w:rFonts w:ascii="Times New Roman" w:hAnsi="Times New Roman"/>
                <w:sz w:val="24"/>
                <w:szCs w:val="24"/>
              </w:rPr>
              <w:t>Výsledok hospodárenia pred zdanením</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1 313 434</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262 486</w:t>
            </w:r>
          </w:p>
        </w:tc>
      </w:tr>
      <w:tr w:rsidR="009C4046" w:rsidRPr="00B60B37" w:rsidTr="002265CA">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rPr>
                <w:rFonts w:ascii="Times New Roman" w:hAnsi="Times New Roman"/>
                <w:sz w:val="24"/>
                <w:szCs w:val="24"/>
              </w:rPr>
            </w:pPr>
            <w:r w:rsidRPr="00B60B37">
              <w:rPr>
                <w:rFonts w:ascii="Times New Roman" w:hAnsi="Times New Roman"/>
                <w:sz w:val="24"/>
                <w:szCs w:val="24"/>
              </w:rPr>
              <w:t>Daň z príjmov</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282 022</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-1 082</w:t>
            </w:r>
          </w:p>
        </w:tc>
      </w:tr>
      <w:tr w:rsidR="009C4046" w:rsidRPr="00B60B37" w:rsidTr="002265CA">
        <w:tc>
          <w:tcPr>
            <w:tcW w:w="44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rPr>
                <w:rFonts w:ascii="Times New Roman" w:hAnsi="Times New Roman"/>
                <w:sz w:val="24"/>
                <w:szCs w:val="24"/>
              </w:rPr>
            </w:pPr>
            <w:r w:rsidRPr="00B60B37">
              <w:rPr>
                <w:rFonts w:ascii="Times New Roman" w:hAnsi="Times New Roman"/>
                <w:b/>
                <w:bCs/>
                <w:sz w:val="24"/>
                <w:szCs w:val="24"/>
              </w:rPr>
              <w:t>Výsledok hospodárenia po zdanení</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1 031 412</w:t>
            </w:r>
          </w:p>
        </w:tc>
        <w:tc>
          <w:tcPr>
            <w:tcW w:w="233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263 568</w:t>
            </w:r>
          </w:p>
        </w:tc>
      </w:tr>
    </w:tbl>
    <w:p w:rsidR="00CC6A62" w:rsidRDefault="00CC6A62" w:rsidP="00CC6A62">
      <w:pPr>
        <w:spacing w:after="0" w:line="240" w:lineRule="auto"/>
        <w:ind w:firstLine="709"/>
        <w:jc w:val="both"/>
        <w:rPr>
          <w:rFonts w:ascii="Times New Roman" w:hAnsi="Times New Roman"/>
          <w:sz w:val="24"/>
          <w:szCs w:val="24"/>
        </w:rPr>
      </w:pPr>
    </w:p>
    <w:p w:rsidR="00E80C75" w:rsidRPr="00B60B37" w:rsidRDefault="00E80C75" w:rsidP="00CC6A62">
      <w:pPr>
        <w:spacing w:after="0" w:line="240" w:lineRule="auto"/>
        <w:ind w:firstLine="709"/>
        <w:jc w:val="both"/>
        <w:rPr>
          <w:rFonts w:ascii="Times New Roman" w:hAnsi="Times New Roman"/>
          <w:sz w:val="24"/>
          <w:szCs w:val="24"/>
        </w:rPr>
      </w:pPr>
    </w:p>
    <w:p w:rsidR="009C4046" w:rsidRPr="00B60B37" w:rsidRDefault="00CC6A62" w:rsidP="00CC6A62">
      <w:pPr>
        <w:spacing w:before="100" w:beforeAutospacing="1" w:after="100" w:afterAutospacing="1"/>
        <w:jc w:val="both"/>
        <w:rPr>
          <w:rFonts w:ascii="Times New Roman" w:hAnsi="Times New Roman"/>
          <w:sz w:val="24"/>
          <w:szCs w:val="24"/>
        </w:rPr>
      </w:pPr>
      <w:r>
        <w:rPr>
          <w:rFonts w:ascii="Times New Roman" w:hAnsi="Times New Roman"/>
          <w:b/>
          <w:sz w:val="24"/>
          <w:szCs w:val="24"/>
          <w:u w:val="single"/>
        </w:rPr>
        <w:lastRenderedPageBreak/>
        <w:t xml:space="preserve">Tabuľka č. 2: </w:t>
      </w:r>
      <w:r w:rsidR="009C4046" w:rsidRPr="00B60B37">
        <w:rPr>
          <w:rFonts w:ascii="Times New Roman" w:hAnsi="Times New Roman"/>
          <w:b/>
          <w:bCs/>
          <w:sz w:val="24"/>
          <w:szCs w:val="24"/>
          <w:u w:val="single"/>
        </w:rPr>
        <w:t>Štruktúra majetku spoločnosti v EUR – netto stav:</w:t>
      </w:r>
    </w:p>
    <w:p w:rsidR="009C4046" w:rsidRPr="00B60B37" w:rsidRDefault="009C4046" w:rsidP="009C4046">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 </w:t>
      </w:r>
    </w:p>
    <w:tbl>
      <w:tblPr>
        <w:tblW w:w="9140" w:type="dxa"/>
        <w:tblInd w:w="108" w:type="dxa"/>
        <w:tblCellMar>
          <w:left w:w="0" w:type="dxa"/>
          <w:right w:w="0" w:type="dxa"/>
        </w:tblCellMar>
        <w:tblLook w:val="04A0" w:firstRow="1" w:lastRow="0" w:firstColumn="1" w:lastColumn="0" w:noHBand="0" w:noVBand="1"/>
      </w:tblPr>
      <w:tblGrid>
        <w:gridCol w:w="4450"/>
        <w:gridCol w:w="2345"/>
        <w:gridCol w:w="2345"/>
      </w:tblGrid>
      <w:tr w:rsidR="009C4046" w:rsidRPr="00B60B37" w:rsidTr="002265CA">
        <w:tc>
          <w:tcPr>
            <w:tcW w:w="4450" w:type="dxa"/>
            <w:tcBorders>
              <w:top w:val="nil"/>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 </w:t>
            </w:r>
          </w:p>
        </w:tc>
        <w:tc>
          <w:tcPr>
            <w:tcW w:w="23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center"/>
              <w:rPr>
                <w:rFonts w:ascii="Times New Roman" w:hAnsi="Times New Roman"/>
                <w:sz w:val="24"/>
                <w:szCs w:val="24"/>
              </w:rPr>
            </w:pPr>
            <w:r w:rsidRPr="00B60B37">
              <w:rPr>
                <w:rFonts w:ascii="Times New Roman" w:hAnsi="Times New Roman"/>
                <w:b/>
                <w:bCs/>
                <w:sz w:val="24"/>
                <w:szCs w:val="24"/>
              </w:rPr>
              <w:t>2015</w:t>
            </w:r>
          </w:p>
        </w:tc>
        <w:tc>
          <w:tcPr>
            <w:tcW w:w="23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center"/>
              <w:rPr>
                <w:rFonts w:ascii="Times New Roman" w:hAnsi="Times New Roman"/>
                <w:sz w:val="24"/>
                <w:szCs w:val="24"/>
              </w:rPr>
            </w:pPr>
            <w:r w:rsidRPr="00B60B37">
              <w:rPr>
                <w:rFonts w:ascii="Times New Roman" w:hAnsi="Times New Roman"/>
                <w:b/>
                <w:bCs/>
                <w:sz w:val="24"/>
                <w:szCs w:val="24"/>
              </w:rPr>
              <w:t>2016</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Neobežný majetok</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38 429 339</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37 114 278</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Dlhodobý nehmotný majetok</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83 643</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61 842</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Dlhodobý hmotný majetok</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38 345 696</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37 052 436</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Dlhodobý finančný majetok</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0</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Obežný majetok</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9 320 418</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9 999 422</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Zásoby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1 631 060</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1 798 269</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Dlhodobé pohľadávky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1 629</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1 629</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Krátkodobé pohľadávky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5 692 193</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5 985 405</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Finančné účty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1 995 536</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2 214 119</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Časové rozlíšenie</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119 699</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145 358</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Majetok spolu</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47 869 456</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47 259 058</w:t>
            </w:r>
          </w:p>
        </w:tc>
      </w:tr>
    </w:tbl>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before="100" w:beforeAutospacing="1" w:after="100" w:afterAutospacing="1"/>
        <w:jc w:val="both"/>
        <w:rPr>
          <w:rFonts w:ascii="Times New Roman" w:hAnsi="Times New Roman"/>
          <w:sz w:val="24"/>
          <w:szCs w:val="24"/>
        </w:rPr>
      </w:pPr>
      <w:r>
        <w:rPr>
          <w:rFonts w:ascii="Times New Roman" w:hAnsi="Times New Roman"/>
          <w:b/>
          <w:sz w:val="24"/>
          <w:szCs w:val="24"/>
          <w:u w:val="single"/>
        </w:rPr>
        <w:t xml:space="preserve">Tabuľka č. 3: </w:t>
      </w:r>
      <w:r w:rsidR="009C4046" w:rsidRPr="00B60B37">
        <w:rPr>
          <w:rFonts w:ascii="Times New Roman" w:hAnsi="Times New Roman"/>
          <w:b/>
          <w:bCs/>
          <w:sz w:val="24"/>
          <w:szCs w:val="24"/>
          <w:u w:val="single"/>
        </w:rPr>
        <w:t>Štruktúra vlastného imania a záväzkov v EUR:</w:t>
      </w:r>
    </w:p>
    <w:p w:rsidR="009C4046" w:rsidRPr="00B60B37" w:rsidRDefault="009C4046" w:rsidP="009C4046">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 </w:t>
      </w:r>
    </w:p>
    <w:tbl>
      <w:tblPr>
        <w:tblW w:w="9140" w:type="dxa"/>
        <w:tblInd w:w="108" w:type="dxa"/>
        <w:tblCellMar>
          <w:left w:w="0" w:type="dxa"/>
          <w:right w:w="0" w:type="dxa"/>
        </w:tblCellMar>
        <w:tblLook w:val="04A0" w:firstRow="1" w:lastRow="0" w:firstColumn="1" w:lastColumn="0" w:noHBand="0" w:noVBand="1"/>
      </w:tblPr>
      <w:tblGrid>
        <w:gridCol w:w="4450"/>
        <w:gridCol w:w="2345"/>
        <w:gridCol w:w="2345"/>
      </w:tblGrid>
      <w:tr w:rsidR="009C4046" w:rsidRPr="00B60B37" w:rsidTr="002265CA">
        <w:tc>
          <w:tcPr>
            <w:tcW w:w="4450" w:type="dxa"/>
            <w:tcBorders>
              <w:top w:val="nil"/>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 </w:t>
            </w:r>
          </w:p>
        </w:tc>
        <w:tc>
          <w:tcPr>
            <w:tcW w:w="23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center"/>
              <w:rPr>
                <w:rFonts w:ascii="Times New Roman" w:hAnsi="Times New Roman"/>
                <w:sz w:val="24"/>
                <w:szCs w:val="24"/>
              </w:rPr>
            </w:pPr>
            <w:r w:rsidRPr="00B60B37">
              <w:rPr>
                <w:rFonts w:ascii="Times New Roman" w:hAnsi="Times New Roman"/>
                <w:b/>
                <w:bCs/>
                <w:sz w:val="24"/>
                <w:szCs w:val="24"/>
              </w:rPr>
              <w:t>2015</w:t>
            </w:r>
          </w:p>
        </w:tc>
        <w:tc>
          <w:tcPr>
            <w:tcW w:w="23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center"/>
              <w:rPr>
                <w:rFonts w:ascii="Times New Roman" w:hAnsi="Times New Roman"/>
                <w:sz w:val="24"/>
                <w:szCs w:val="24"/>
              </w:rPr>
            </w:pPr>
            <w:r w:rsidRPr="00B60B37">
              <w:rPr>
                <w:rFonts w:ascii="Times New Roman" w:hAnsi="Times New Roman"/>
                <w:b/>
                <w:bCs/>
                <w:sz w:val="24"/>
                <w:szCs w:val="24"/>
              </w:rPr>
              <w:t>2016</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 xml:space="preserve">Vlastné imanie </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28 917 004</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29 180 572</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Záväzky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7 921 837</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7 927 394</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Rezervy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1 336 959</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1 373 757</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Dlhodobé záväzky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1 050 522</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1 040 315</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Krátkodobé záväzky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5 534 356</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5 513 322</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Krátkodobé finančné výpomoci</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0</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rPr>
          <w:trHeight w:val="70"/>
        </w:trPr>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Bankové úvery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0</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Časové rozlíšenie</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11 030 615</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10 151 092</w:t>
            </w:r>
          </w:p>
        </w:tc>
      </w:tr>
      <w:tr w:rsidR="009C4046" w:rsidRPr="00B60B37" w:rsidTr="002265CA">
        <w:tc>
          <w:tcPr>
            <w:tcW w:w="44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rPr>
              <w:t>Spolu vlastné imanie a záväzky</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47 869 456</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before="100" w:beforeAutospacing="1" w:after="100" w:afterAutospacing="1"/>
              <w:jc w:val="right"/>
              <w:rPr>
                <w:rFonts w:ascii="Times New Roman" w:hAnsi="Times New Roman"/>
                <w:sz w:val="24"/>
                <w:szCs w:val="24"/>
              </w:rPr>
            </w:pPr>
            <w:r w:rsidRPr="00B60B37">
              <w:rPr>
                <w:rFonts w:ascii="Times New Roman" w:hAnsi="Times New Roman"/>
                <w:b/>
                <w:bCs/>
                <w:sz w:val="24"/>
                <w:szCs w:val="24"/>
              </w:rPr>
              <w:t>47 259 058</w:t>
            </w:r>
          </w:p>
        </w:tc>
      </w:tr>
    </w:tbl>
    <w:p w:rsidR="008E1224" w:rsidRPr="00E80C75" w:rsidRDefault="00E850AC" w:rsidP="009C4046">
      <w:pPr>
        <w:spacing w:before="100" w:beforeAutospacing="1" w:after="100" w:afterAutospacing="1"/>
        <w:jc w:val="both"/>
        <w:rPr>
          <w:rFonts w:ascii="Times New Roman" w:hAnsi="Times New Roman"/>
          <w:sz w:val="24"/>
          <w:szCs w:val="24"/>
        </w:rPr>
      </w:pPr>
      <w:r w:rsidRPr="00E80C75">
        <w:rPr>
          <w:rStyle w:val="Odkaznapoznmkupodiarou"/>
          <w:rFonts w:ascii="Times New Roman" w:hAnsi="Times New Roman"/>
          <w:bCs/>
          <w:sz w:val="24"/>
          <w:szCs w:val="24"/>
        </w:rPr>
        <w:footnoteReference w:id="3"/>
      </w:r>
    </w:p>
    <w:p w:rsidR="009C4046" w:rsidRPr="00B60B37" w:rsidRDefault="009C4046" w:rsidP="009C4046">
      <w:pPr>
        <w:spacing w:before="100" w:beforeAutospacing="1" w:after="100" w:afterAutospacing="1"/>
        <w:jc w:val="both"/>
        <w:rPr>
          <w:rFonts w:ascii="Times New Roman" w:hAnsi="Times New Roman"/>
          <w:sz w:val="24"/>
          <w:szCs w:val="24"/>
        </w:rPr>
      </w:pPr>
      <w:r w:rsidRPr="00B60B37">
        <w:rPr>
          <w:rFonts w:ascii="Times New Roman" w:hAnsi="Times New Roman"/>
          <w:b/>
          <w:bCs/>
          <w:sz w:val="24"/>
          <w:szCs w:val="24"/>
          <w:u w:val="single"/>
        </w:rPr>
        <w:t>Valné zhromaždenie</w:t>
      </w:r>
      <w:r w:rsidRPr="00B60B37">
        <w:rPr>
          <w:rFonts w:ascii="Times New Roman" w:hAnsi="Times New Roman"/>
          <w:sz w:val="24"/>
          <w:szCs w:val="24"/>
        </w:rPr>
        <w:t xml:space="preserve"> : </w:t>
      </w:r>
    </w:p>
    <w:p w:rsidR="009C4046" w:rsidRPr="00B60B37" w:rsidRDefault="009C4046" w:rsidP="009C4046">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 </w:t>
      </w:r>
    </w:p>
    <w:p w:rsidR="009C4046" w:rsidRPr="00B60B37" w:rsidRDefault="009C4046" w:rsidP="009C4046">
      <w:pPr>
        <w:spacing w:before="100" w:beforeAutospacing="1" w:after="100" w:afterAutospacing="1"/>
        <w:ind w:firstLine="708"/>
        <w:jc w:val="both"/>
        <w:rPr>
          <w:rFonts w:ascii="Times New Roman" w:hAnsi="Times New Roman"/>
          <w:sz w:val="24"/>
          <w:szCs w:val="24"/>
        </w:rPr>
      </w:pPr>
      <w:r w:rsidRPr="00B60B37">
        <w:rPr>
          <w:rFonts w:ascii="Times New Roman" w:hAnsi="Times New Roman"/>
          <w:sz w:val="24"/>
          <w:szCs w:val="24"/>
        </w:rPr>
        <w:t>V rámci svojej pôsobnosti akcionár vydal podľa § 190 Obchodného zákonníka nasledovné rozhodnutia:</w:t>
      </w:r>
    </w:p>
    <w:p w:rsidR="009C4046" w:rsidRPr="00B60B37" w:rsidRDefault="009C4046" w:rsidP="009C4046">
      <w:pPr>
        <w:spacing w:before="100" w:beforeAutospacing="1" w:after="100" w:afterAutospacing="1"/>
        <w:ind w:left="360" w:hanging="360"/>
        <w:jc w:val="both"/>
        <w:rPr>
          <w:rFonts w:ascii="Times New Roman" w:hAnsi="Times New Roman"/>
          <w:sz w:val="24"/>
          <w:szCs w:val="24"/>
        </w:rPr>
      </w:pPr>
      <w:r w:rsidRPr="00B60B37">
        <w:rPr>
          <w:rFonts w:ascii="Times New Roman" w:hAnsi="Times New Roman"/>
          <w:i/>
          <w:iCs/>
          <w:sz w:val="24"/>
          <w:szCs w:val="24"/>
        </w:rPr>
        <w:lastRenderedPageBreak/>
        <w:t xml:space="preserve">a)      </w:t>
      </w:r>
      <w:r w:rsidRPr="00B60B37">
        <w:rPr>
          <w:rFonts w:ascii="Times New Roman" w:hAnsi="Times New Roman"/>
          <w:i/>
          <w:iCs/>
          <w:sz w:val="24"/>
          <w:szCs w:val="24"/>
          <w:u w:val="single"/>
        </w:rPr>
        <w:t>Rozhodnutia jediného akcionára týkajúce sa nakladania s majetkom a hospodárenia spoločnosti:</w:t>
      </w:r>
    </w:p>
    <w:p w:rsidR="009C4046" w:rsidRPr="00B60B37" w:rsidRDefault="009C4046" w:rsidP="009C4046">
      <w:pPr>
        <w:pStyle w:val="Odsekzoznamu"/>
        <w:numPr>
          <w:ilvl w:val="0"/>
          <w:numId w:val="20"/>
        </w:numPr>
        <w:spacing w:before="100" w:beforeAutospacing="1" w:after="100" w:afterAutospacing="1"/>
        <w:jc w:val="both"/>
      </w:pPr>
      <w:r w:rsidRPr="00B60B37">
        <w:t>Rozhodnutie zo dňa 15.01.2016, ktorým jediný akcionár rozhodol nasledovne:</w:t>
      </w:r>
    </w:p>
    <w:p w:rsidR="009C4046" w:rsidRPr="00B60B37" w:rsidRDefault="009C4046" w:rsidP="009C4046">
      <w:pPr>
        <w:pStyle w:val="Odsekzoznamu"/>
        <w:ind w:left="1068" w:hanging="360"/>
        <w:jc w:val="both"/>
      </w:pPr>
      <w:r w:rsidRPr="00B60B37">
        <w:t xml:space="preserve">- schválil Plán investícií a predaja majetku na rok 2016. </w:t>
      </w:r>
    </w:p>
    <w:p w:rsidR="009C4046" w:rsidRPr="00B60B37" w:rsidRDefault="009C4046" w:rsidP="009C4046">
      <w:pPr>
        <w:pStyle w:val="Odsekzoznamu"/>
        <w:numPr>
          <w:ilvl w:val="0"/>
          <w:numId w:val="20"/>
        </w:numPr>
        <w:spacing w:before="100" w:beforeAutospacing="1" w:after="100" w:afterAutospacing="1"/>
        <w:jc w:val="both"/>
      </w:pPr>
      <w:r w:rsidRPr="00B60B37">
        <w:t>Rozhodnutie zo dňa 21.01.2016, ktorým jediný akcionár rozhodol nasledovne:</w:t>
      </w:r>
    </w:p>
    <w:p w:rsidR="009C4046" w:rsidRPr="00B60B37" w:rsidRDefault="009C4046" w:rsidP="009C4046">
      <w:pPr>
        <w:spacing w:before="100" w:beforeAutospacing="1" w:after="100" w:afterAutospacing="1"/>
        <w:ind w:left="644"/>
        <w:jc w:val="both"/>
        <w:rPr>
          <w:rFonts w:ascii="Times New Roman" w:hAnsi="Times New Roman"/>
          <w:sz w:val="24"/>
          <w:szCs w:val="24"/>
        </w:rPr>
      </w:pPr>
      <w:r w:rsidRPr="00B60B37">
        <w:rPr>
          <w:rFonts w:ascii="Times New Roman" w:hAnsi="Times New Roman"/>
          <w:sz w:val="24"/>
          <w:szCs w:val="24"/>
        </w:rPr>
        <w:t>-  udelil predchádzajúci súhlas s uzatvorením dodatku č. 1 k Zmluve o kontokorentnom úvere č. 155/2015/UZ, predmetom ktorého je predlženie doby platnosti Zmluvy o kontokorentnom úvere č. 155/2015/UZ o dobu jedného roka.</w:t>
      </w:r>
    </w:p>
    <w:p w:rsidR="009C4046" w:rsidRPr="00B60B37" w:rsidRDefault="009C4046" w:rsidP="009C4046">
      <w:pPr>
        <w:spacing w:before="100" w:beforeAutospacing="1" w:after="100" w:afterAutospacing="1"/>
        <w:ind w:left="360" w:hanging="360"/>
        <w:jc w:val="both"/>
        <w:rPr>
          <w:rFonts w:ascii="Times New Roman" w:hAnsi="Times New Roman"/>
          <w:sz w:val="24"/>
          <w:szCs w:val="24"/>
        </w:rPr>
      </w:pPr>
      <w:r w:rsidRPr="00B60B37">
        <w:rPr>
          <w:rFonts w:ascii="Times New Roman" w:hAnsi="Times New Roman"/>
          <w:i/>
          <w:iCs/>
          <w:sz w:val="24"/>
          <w:szCs w:val="24"/>
        </w:rPr>
        <w:t xml:space="preserve">b)      </w:t>
      </w:r>
      <w:r w:rsidRPr="00B60B37">
        <w:rPr>
          <w:rFonts w:ascii="Times New Roman" w:hAnsi="Times New Roman"/>
          <w:i/>
          <w:iCs/>
          <w:sz w:val="24"/>
          <w:szCs w:val="24"/>
          <w:u w:val="single"/>
        </w:rPr>
        <w:t>Rozhodnutia jediného akcionára z oblasti personálnej:</w:t>
      </w:r>
    </w:p>
    <w:p w:rsidR="009C4046" w:rsidRPr="00B60B37" w:rsidRDefault="009C4046" w:rsidP="009C4046">
      <w:pPr>
        <w:pStyle w:val="Odsekzoznamu"/>
        <w:numPr>
          <w:ilvl w:val="0"/>
          <w:numId w:val="20"/>
        </w:numPr>
        <w:spacing w:before="100" w:beforeAutospacing="1" w:after="100" w:afterAutospacing="1"/>
        <w:jc w:val="both"/>
      </w:pPr>
      <w:r w:rsidRPr="00B60B37">
        <w:t>R</w:t>
      </w:r>
      <w:r w:rsidRPr="00B60B37">
        <w:rPr>
          <w:u w:val="single"/>
        </w:rPr>
        <w:t xml:space="preserve">ozhodnutie jediného akcionára zo dňa 12.04.2016, ktorým jediný akcionár rozhodol o: </w:t>
      </w:r>
    </w:p>
    <w:p w:rsidR="009C4046" w:rsidRPr="00B60B37" w:rsidRDefault="009C4046" w:rsidP="009C4046">
      <w:pPr>
        <w:spacing w:before="100" w:beforeAutospacing="1" w:after="100" w:afterAutospacing="1"/>
        <w:ind w:left="717" w:hanging="360"/>
        <w:contextualSpacing/>
        <w:jc w:val="both"/>
        <w:rPr>
          <w:rFonts w:ascii="Times New Roman" w:hAnsi="Times New Roman"/>
          <w:sz w:val="24"/>
          <w:szCs w:val="24"/>
        </w:rPr>
      </w:pPr>
      <w:r w:rsidRPr="00B60B37">
        <w:rPr>
          <w:rFonts w:ascii="Times New Roman" w:hAnsi="Times New Roman"/>
          <w:sz w:val="24"/>
          <w:szCs w:val="24"/>
        </w:rPr>
        <w:t>-    mesačnej odmene za výkon funkcie pre členov predstavenstva a členov dozornej rady spoločnosti v novej výške s účinnosťou od 01.04.2016;</w:t>
      </w:r>
    </w:p>
    <w:p w:rsidR="009C4046" w:rsidRPr="00B60B37" w:rsidRDefault="009C4046" w:rsidP="009C4046">
      <w:pPr>
        <w:spacing w:before="100" w:beforeAutospacing="1" w:after="100" w:afterAutospacing="1"/>
        <w:ind w:left="717" w:hanging="360"/>
        <w:contextualSpacing/>
        <w:jc w:val="both"/>
        <w:rPr>
          <w:rFonts w:ascii="Times New Roman" w:hAnsi="Times New Roman"/>
          <w:sz w:val="24"/>
          <w:szCs w:val="24"/>
        </w:rPr>
      </w:pPr>
      <w:r w:rsidRPr="00B60B37">
        <w:rPr>
          <w:rFonts w:ascii="Times New Roman" w:hAnsi="Times New Roman"/>
          <w:sz w:val="24"/>
          <w:szCs w:val="24"/>
        </w:rPr>
        <w:t>-    schválení príloh k zmluvám o výkone funkcie pre členov predstavenstva spoločnosti;</w:t>
      </w:r>
    </w:p>
    <w:p w:rsidR="009C4046" w:rsidRPr="00B60B37" w:rsidRDefault="009C4046" w:rsidP="009C4046">
      <w:pPr>
        <w:spacing w:before="100" w:beforeAutospacing="1" w:after="100" w:afterAutospacing="1"/>
        <w:ind w:left="717" w:hanging="360"/>
        <w:contextualSpacing/>
        <w:jc w:val="both"/>
        <w:rPr>
          <w:rFonts w:ascii="Times New Roman" w:hAnsi="Times New Roman"/>
          <w:sz w:val="24"/>
          <w:szCs w:val="24"/>
        </w:rPr>
      </w:pPr>
      <w:r w:rsidRPr="00B60B37">
        <w:rPr>
          <w:rFonts w:ascii="Times New Roman" w:hAnsi="Times New Roman"/>
          <w:sz w:val="24"/>
          <w:szCs w:val="24"/>
        </w:rPr>
        <w:t>-    schválení príloh k zmluvám o výkone funkcie pre členov dozornej rady spoločnosti.</w:t>
      </w:r>
    </w:p>
    <w:p w:rsidR="009C4046" w:rsidRPr="00B60B37" w:rsidRDefault="009C4046" w:rsidP="009C4046">
      <w:pPr>
        <w:pStyle w:val="Odsekzoznamu"/>
        <w:numPr>
          <w:ilvl w:val="0"/>
          <w:numId w:val="20"/>
        </w:numPr>
        <w:spacing w:before="100" w:beforeAutospacing="1" w:after="100" w:afterAutospacing="1"/>
        <w:contextualSpacing/>
        <w:jc w:val="both"/>
      </w:pPr>
      <w:r w:rsidRPr="00B60B37">
        <w:rPr>
          <w:u w:val="single"/>
        </w:rPr>
        <w:t>Rozhodnutie jediného akcionára zo dňa 28.04.2016, ktorým jediný akcionár rozhodol o:</w:t>
      </w:r>
    </w:p>
    <w:p w:rsidR="009C4046" w:rsidRPr="00B60B37" w:rsidRDefault="009C4046" w:rsidP="009C4046">
      <w:pPr>
        <w:spacing w:before="100" w:beforeAutospacing="1" w:after="100" w:afterAutospacing="1"/>
        <w:ind w:left="717" w:hanging="360"/>
        <w:contextualSpacing/>
        <w:jc w:val="both"/>
        <w:rPr>
          <w:rFonts w:ascii="Times New Roman" w:hAnsi="Times New Roman"/>
          <w:sz w:val="24"/>
          <w:szCs w:val="24"/>
        </w:rPr>
      </w:pPr>
      <w:r w:rsidRPr="00B60B37">
        <w:rPr>
          <w:rFonts w:ascii="Times New Roman" w:hAnsi="Times New Roman"/>
          <w:sz w:val="24"/>
          <w:szCs w:val="24"/>
        </w:rPr>
        <w:t xml:space="preserve">-     zobral na vedomie zvolenie PharmDr. Evy </w:t>
      </w:r>
      <w:proofErr w:type="spellStart"/>
      <w:r w:rsidRPr="00B60B37">
        <w:rPr>
          <w:rFonts w:ascii="Times New Roman" w:hAnsi="Times New Roman"/>
          <w:sz w:val="24"/>
          <w:szCs w:val="24"/>
        </w:rPr>
        <w:t>Rybákovej</w:t>
      </w:r>
      <w:proofErr w:type="spellEnd"/>
      <w:r w:rsidRPr="00B60B37">
        <w:rPr>
          <w:rFonts w:ascii="Times New Roman" w:hAnsi="Times New Roman"/>
          <w:sz w:val="24"/>
          <w:szCs w:val="24"/>
        </w:rPr>
        <w:t xml:space="preserve"> a Mgr. Janky </w:t>
      </w:r>
      <w:proofErr w:type="spellStart"/>
      <w:r w:rsidRPr="00B60B37">
        <w:rPr>
          <w:rFonts w:ascii="Times New Roman" w:hAnsi="Times New Roman"/>
          <w:sz w:val="24"/>
          <w:szCs w:val="24"/>
        </w:rPr>
        <w:t>Kolačkovskej</w:t>
      </w:r>
      <w:proofErr w:type="spellEnd"/>
      <w:r w:rsidRPr="00B60B37">
        <w:rPr>
          <w:rFonts w:ascii="Times New Roman" w:hAnsi="Times New Roman"/>
          <w:sz w:val="24"/>
          <w:szCs w:val="24"/>
        </w:rPr>
        <w:t>  za nových členov dozornej rady spoločnosti volených zamestnancami so vznikom funkcie dňa 14.04.2016 na päťročné funkčné obdobie;</w:t>
      </w:r>
    </w:p>
    <w:p w:rsidR="009C4046" w:rsidRPr="00B60B37" w:rsidRDefault="009C4046" w:rsidP="009C4046">
      <w:pPr>
        <w:spacing w:before="100" w:beforeAutospacing="1" w:after="100" w:afterAutospacing="1"/>
        <w:ind w:left="717" w:hanging="360"/>
        <w:contextualSpacing/>
        <w:jc w:val="both"/>
        <w:rPr>
          <w:rFonts w:ascii="Times New Roman" w:hAnsi="Times New Roman"/>
          <w:sz w:val="24"/>
          <w:szCs w:val="24"/>
        </w:rPr>
      </w:pPr>
      <w:r w:rsidRPr="00B60B37">
        <w:rPr>
          <w:rFonts w:ascii="Times New Roman" w:hAnsi="Times New Roman"/>
          <w:sz w:val="24"/>
          <w:szCs w:val="24"/>
        </w:rPr>
        <w:t>-     mesačnej odmene za výkon funkcie pre členov dozornej rady spoločnosti;</w:t>
      </w:r>
    </w:p>
    <w:p w:rsidR="009C4046" w:rsidRPr="00B60B37" w:rsidRDefault="009C4046" w:rsidP="009C4046">
      <w:pPr>
        <w:spacing w:before="100" w:beforeAutospacing="1" w:after="100" w:afterAutospacing="1"/>
        <w:ind w:left="717" w:hanging="360"/>
        <w:contextualSpacing/>
        <w:jc w:val="both"/>
        <w:rPr>
          <w:rFonts w:ascii="Times New Roman" w:hAnsi="Times New Roman"/>
          <w:sz w:val="24"/>
          <w:szCs w:val="24"/>
        </w:rPr>
      </w:pPr>
      <w:r w:rsidRPr="00B60B37">
        <w:rPr>
          <w:rFonts w:ascii="Times New Roman" w:hAnsi="Times New Roman"/>
          <w:sz w:val="24"/>
          <w:szCs w:val="24"/>
        </w:rPr>
        <w:t>-     schválení zmlúv o výkone funkcie pre členov dozornej rady spoločnosti (vrátane ich príloh);</w:t>
      </w:r>
    </w:p>
    <w:p w:rsidR="009C4046" w:rsidRPr="00B60B37" w:rsidRDefault="009C4046" w:rsidP="009C4046">
      <w:pPr>
        <w:rPr>
          <w:rFonts w:ascii="Times New Roman" w:hAnsi="Times New Roman"/>
          <w:sz w:val="24"/>
          <w:szCs w:val="24"/>
        </w:rPr>
      </w:pPr>
      <w:r w:rsidRPr="00B60B37">
        <w:rPr>
          <w:rFonts w:ascii="Times New Roman" w:hAnsi="Times New Roman"/>
          <w:sz w:val="24"/>
          <w:szCs w:val="24"/>
        </w:rPr>
        <w:t>      -     uložil spoločnosti zabezpečiť vyznačenie zmien zapísaných údajov o spoločnosti v obchodnom registri. </w:t>
      </w:r>
    </w:p>
    <w:p w:rsidR="009C4046" w:rsidRPr="00B60B37" w:rsidRDefault="009C4046" w:rsidP="009C4046">
      <w:pPr>
        <w:pStyle w:val="Odsekzoznamu"/>
        <w:numPr>
          <w:ilvl w:val="0"/>
          <w:numId w:val="20"/>
        </w:numPr>
        <w:spacing w:before="100" w:beforeAutospacing="1" w:after="100" w:afterAutospacing="1"/>
        <w:jc w:val="both"/>
        <w:rPr>
          <w:u w:val="single"/>
        </w:rPr>
      </w:pPr>
      <w:r w:rsidRPr="00B60B37">
        <w:rPr>
          <w:u w:val="single"/>
        </w:rPr>
        <w:t xml:space="preserve">Rozhodnutie jediného akcionára zo dňa 07.06.2016, ktorým jediný akcionár rozhodol o: </w:t>
      </w:r>
    </w:p>
    <w:p w:rsidR="009C4046" w:rsidRPr="00B60B37" w:rsidRDefault="009C4046" w:rsidP="009C4046">
      <w:pPr>
        <w:spacing w:before="100" w:beforeAutospacing="1" w:after="100" w:afterAutospacing="1"/>
        <w:ind w:left="717" w:hanging="360"/>
        <w:contextualSpacing/>
        <w:jc w:val="both"/>
        <w:rPr>
          <w:rFonts w:ascii="Times New Roman" w:hAnsi="Times New Roman"/>
          <w:sz w:val="24"/>
          <w:szCs w:val="24"/>
        </w:rPr>
      </w:pPr>
      <w:r w:rsidRPr="00B60B37">
        <w:rPr>
          <w:rFonts w:ascii="Times New Roman" w:hAnsi="Times New Roman"/>
          <w:sz w:val="24"/>
          <w:szCs w:val="24"/>
        </w:rPr>
        <w:t xml:space="preserve">-     zobral na vedomie zvolenie PharmDr. Evy </w:t>
      </w:r>
      <w:proofErr w:type="spellStart"/>
      <w:r w:rsidRPr="00B60B37">
        <w:rPr>
          <w:rFonts w:ascii="Times New Roman" w:hAnsi="Times New Roman"/>
          <w:sz w:val="24"/>
          <w:szCs w:val="24"/>
        </w:rPr>
        <w:t>Rybákovej</w:t>
      </w:r>
      <w:proofErr w:type="spellEnd"/>
      <w:r w:rsidRPr="00B60B37">
        <w:rPr>
          <w:rFonts w:ascii="Times New Roman" w:hAnsi="Times New Roman"/>
          <w:sz w:val="24"/>
          <w:szCs w:val="24"/>
        </w:rPr>
        <w:t xml:space="preserve"> za podpredsedu dozornej rady spoločnosti zvoleného členmi dozornej rady spoločnosti so vznikom funkcie dňa 24.05.2016;</w:t>
      </w:r>
    </w:p>
    <w:p w:rsidR="009C4046" w:rsidRPr="00B60B37" w:rsidRDefault="009C4046" w:rsidP="009C4046">
      <w:pPr>
        <w:spacing w:before="100" w:beforeAutospacing="1" w:after="100" w:afterAutospacing="1"/>
        <w:ind w:left="717" w:hanging="360"/>
        <w:contextualSpacing/>
        <w:jc w:val="both"/>
        <w:rPr>
          <w:rFonts w:ascii="Times New Roman" w:hAnsi="Times New Roman"/>
          <w:sz w:val="24"/>
          <w:szCs w:val="24"/>
        </w:rPr>
      </w:pPr>
      <w:r w:rsidRPr="00B60B37">
        <w:rPr>
          <w:rFonts w:ascii="Times New Roman" w:hAnsi="Times New Roman"/>
          <w:sz w:val="24"/>
          <w:szCs w:val="24"/>
        </w:rPr>
        <w:t>-     mesačnej odmene za výkon funkcie pre podpredsedu dozornej rady spoločnosti;</w:t>
      </w:r>
    </w:p>
    <w:p w:rsidR="009C4046" w:rsidRPr="00B60B37" w:rsidRDefault="009C4046" w:rsidP="009C4046">
      <w:pPr>
        <w:spacing w:before="100" w:beforeAutospacing="1" w:after="100" w:afterAutospacing="1"/>
        <w:ind w:left="717" w:hanging="360"/>
        <w:contextualSpacing/>
        <w:jc w:val="both"/>
        <w:rPr>
          <w:rFonts w:ascii="Times New Roman" w:hAnsi="Times New Roman"/>
          <w:sz w:val="24"/>
          <w:szCs w:val="24"/>
        </w:rPr>
      </w:pPr>
      <w:r w:rsidRPr="00B60B37">
        <w:rPr>
          <w:rFonts w:ascii="Times New Roman" w:hAnsi="Times New Roman"/>
          <w:sz w:val="24"/>
          <w:szCs w:val="24"/>
        </w:rPr>
        <w:t>-     schválení zmluvy o výkone funkcie pre podpredsedu dozornej rady spoločnosti (vrátane jej prílohy).</w:t>
      </w:r>
    </w:p>
    <w:p w:rsidR="009C4046" w:rsidRPr="00B60B37" w:rsidRDefault="009C4046" w:rsidP="009C4046">
      <w:pPr>
        <w:pStyle w:val="Odsekzoznamu"/>
        <w:numPr>
          <w:ilvl w:val="0"/>
          <w:numId w:val="20"/>
        </w:numPr>
        <w:spacing w:before="100" w:beforeAutospacing="1" w:after="100" w:afterAutospacing="1"/>
        <w:jc w:val="both"/>
        <w:rPr>
          <w:u w:val="single"/>
        </w:rPr>
      </w:pPr>
      <w:r w:rsidRPr="00B60B37">
        <w:rPr>
          <w:u w:val="single"/>
        </w:rPr>
        <w:lastRenderedPageBreak/>
        <w:t>Rozhodnutie jediného akcionára zo dňa 13.07.2016, ktorým jediný akcionár rozhodol o:</w:t>
      </w:r>
    </w:p>
    <w:p w:rsidR="009C4046" w:rsidRPr="00B60B37" w:rsidRDefault="009C4046" w:rsidP="009C4046">
      <w:pPr>
        <w:pStyle w:val="Odsekzoznamu"/>
        <w:numPr>
          <w:ilvl w:val="0"/>
          <w:numId w:val="31"/>
        </w:numPr>
        <w:spacing w:before="100" w:beforeAutospacing="1" w:after="100" w:afterAutospacing="1"/>
        <w:jc w:val="both"/>
      </w:pPr>
      <w:r w:rsidRPr="00B60B37">
        <w:t>schválení variabilnej zložky odmeny pre členov predstavenstva za rok 2015.            </w:t>
      </w:r>
    </w:p>
    <w:p w:rsidR="009C4046" w:rsidRPr="00B60B37" w:rsidRDefault="009C4046" w:rsidP="009C4046">
      <w:pPr>
        <w:spacing w:before="100" w:beforeAutospacing="1" w:after="100" w:afterAutospacing="1"/>
        <w:jc w:val="both"/>
        <w:rPr>
          <w:rFonts w:ascii="Times New Roman" w:hAnsi="Times New Roman"/>
          <w:sz w:val="24"/>
          <w:szCs w:val="24"/>
        </w:rPr>
      </w:pPr>
      <w:r w:rsidRPr="00B60B37">
        <w:rPr>
          <w:rFonts w:ascii="Times New Roman" w:hAnsi="Times New Roman"/>
          <w:sz w:val="24"/>
          <w:szCs w:val="24"/>
        </w:rPr>
        <w:t>Zasadnutie riadneho valného zhromaždenia:</w:t>
      </w:r>
    </w:p>
    <w:p w:rsidR="009C4046" w:rsidRPr="00B60B37" w:rsidRDefault="009C4046" w:rsidP="009C4046">
      <w:pPr>
        <w:spacing w:before="100" w:beforeAutospacing="1" w:after="100" w:afterAutospacing="1"/>
        <w:jc w:val="both"/>
        <w:rPr>
          <w:rFonts w:ascii="Times New Roman" w:hAnsi="Times New Roman"/>
          <w:sz w:val="24"/>
          <w:szCs w:val="24"/>
          <w:lang w:eastAsia="sk-SK"/>
        </w:rPr>
      </w:pPr>
      <w:r w:rsidRPr="00B60B37">
        <w:rPr>
          <w:rFonts w:ascii="Times New Roman" w:hAnsi="Times New Roman"/>
          <w:i/>
          <w:iCs/>
          <w:sz w:val="24"/>
          <w:szCs w:val="24"/>
          <w:u w:val="single"/>
        </w:rPr>
        <w:t>Zasadnutie riadneho valného zhromaždenia:</w:t>
      </w:r>
    </w:p>
    <w:p w:rsidR="009C4046" w:rsidRPr="00B60B37" w:rsidRDefault="009C4046" w:rsidP="009C4046">
      <w:pPr>
        <w:numPr>
          <w:ilvl w:val="0"/>
          <w:numId w:val="28"/>
        </w:numPr>
        <w:spacing w:before="100" w:beforeAutospacing="1" w:after="100" w:afterAutospacing="1"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Zasadnutie riadneho valného zhromaždenia dňa 24.5.2016, na ktorom jediný akcionár:</w:t>
      </w:r>
    </w:p>
    <w:p w:rsidR="009C4046" w:rsidRPr="00B60B37" w:rsidRDefault="009C4046" w:rsidP="009C4046">
      <w:pPr>
        <w:spacing w:after="0"/>
        <w:ind w:left="1080" w:hanging="360"/>
        <w:jc w:val="both"/>
        <w:rPr>
          <w:rFonts w:ascii="Times New Roman" w:hAnsi="Times New Roman"/>
          <w:sz w:val="24"/>
          <w:szCs w:val="24"/>
        </w:rPr>
      </w:pPr>
      <w:r w:rsidRPr="00B60B37">
        <w:rPr>
          <w:rFonts w:ascii="Times New Roman" w:hAnsi="Times New Roman"/>
          <w:sz w:val="24"/>
          <w:szCs w:val="24"/>
        </w:rPr>
        <w:t>-          schválil účtovnú závierku spoločnosti za rok 2015;</w:t>
      </w:r>
    </w:p>
    <w:p w:rsidR="009C4046" w:rsidRPr="00B60B37" w:rsidRDefault="009C4046" w:rsidP="009C4046">
      <w:pPr>
        <w:spacing w:after="0"/>
        <w:ind w:left="1080" w:hanging="360"/>
        <w:jc w:val="both"/>
        <w:rPr>
          <w:rFonts w:ascii="Times New Roman" w:hAnsi="Times New Roman"/>
          <w:sz w:val="24"/>
          <w:szCs w:val="24"/>
        </w:rPr>
      </w:pPr>
      <w:r w:rsidRPr="00B60B37">
        <w:rPr>
          <w:rFonts w:ascii="Times New Roman" w:hAnsi="Times New Roman"/>
          <w:sz w:val="24"/>
          <w:szCs w:val="24"/>
        </w:rPr>
        <w:t>-          schválil Výročnú správu za rok 2015;</w:t>
      </w:r>
    </w:p>
    <w:p w:rsidR="009C4046" w:rsidRPr="00B60B37" w:rsidRDefault="009C4046" w:rsidP="009C4046">
      <w:pPr>
        <w:spacing w:after="0"/>
        <w:ind w:left="1080" w:hanging="360"/>
        <w:contextualSpacing/>
        <w:jc w:val="both"/>
        <w:rPr>
          <w:rFonts w:ascii="Times New Roman" w:hAnsi="Times New Roman"/>
          <w:sz w:val="24"/>
          <w:szCs w:val="24"/>
        </w:rPr>
      </w:pPr>
      <w:r w:rsidRPr="00B60B37">
        <w:rPr>
          <w:rFonts w:ascii="Times New Roman" w:hAnsi="Times New Roman"/>
          <w:sz w:val="24"/>
          <w:szCs w:val="24"/>
        </w:rPr>
        <w:t>-          schválil rozdelenie hospodárskeho výsledku za rok 2015 nasledovne:</w:t>
      </w:r>
    </w:p>
    <w:p w:rsidR="009C4046" w:rsidRPr="00B60B37" w:rsidRDefault="009C4046" w:rsidP="009C4046">
      <w:pPr>
        <w:spacing w:after="0"/>
        <w:ind w:left="1080" w:hanging="360"/>
        <w:contextualSpacing/>
        <w:jc w:val="both"/>
        <w:rPr>
          <w:rFonts w:ascii="Times New Roman" w:hAnsi="Times New Roman"/>
          <w:sz w:val="24"/>
          <w:szCs w:val="24"/>
        </w:rPr>
      </w:pPr>
    </w:p>
    <w:p w:rsidR="009C4046" w:rsidRPr="00B60B37" w:rsidRDefault="009C4046" w:rsidP="009C4046">
      <w:pPr>
        <w:numPr>
          <w:ilvl w:val="0"/>
          <w:numId w:val="29"/>
        </w:numPr>
        <w:spacing w:before="100" w:beforeAutospacing="1" w:after="100" w:afterAutospacing="1"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10% zo zisku do zákonného rezervného fondu,</w:t>
      </w:r>
    </w:p>
    <w:p w:rsidR="009C4046" w:rsidRPr="00B60B37" w:rsidRDefault="009C4046" w:rsidP="009C4046">
      <w:pPr>
        <w:numPr>
          <w:ilvl w:val="0"/>
          <w:numId w:val="29"/>
        </w:numPr>
        <w:spacing w:before="100" w:beforeAutospacing="1" w:after="100" w:afterAutospacing="1"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90% prevod na účet nerozdelený zisk minulých rokov,</w:t>
      </w:r>
    </w:p>
    <w:p w:rsidR="009C4046" w:rsidRPr="00B60B37" w:rsidRDefault="009C4046" w:rsidP="002265CA">
      <w:pPr>
        <w:ind w:left="1080" w:hanging="360"/>
        <w:contextualSpacing/>
        <w:jc w:val="both"/>
        <w:rPr>
          <w:rStyle w:val="cite2"/>
          <w:rFonts w:ascii="Times New Roman" w:hAnsi="Times New Roman"/>
          <w:sz w:val="24"/>
          <w:szCs w:val="24"/>
        </w:rPr>
      </w:pPr>
      <w:r w:rsidRPr="00B60B37">
        <w:rPr>
          <w:rFonts w:ascii="Times New Roman" w:hAnsi="Times New Roman"/>
          <w:sz w:val="24"/>
          <w:szCs w:val="24"/>
        </w:rPr>
        <w:t>-     schválil predstavenstvom predložený Podnikateľský plán Nemocnice Poprad, a.s. na rok 2016.</w:t>
      </w:r>
    </w:p>
    <w:p w:rsidR="009C4046" w:rsidRPr="00B60B37" w:rsidRDefault="009C4046" w:rsidP="009C4046">
      <w:pPr>
        <w:spacing w:before="100" w:beforeAutospacing="1" w:after="100" w:afterAutospacing="1"/>
        <w:jc w:val="both"/>
        <w:rPr>
          <w:rFonts w:ascii="Times New Roman" w:hAnsi="Times New Roman"/>
          <w:sz w:val="24"/>
          <w:szCs w:val="24"/>
        </w:rPr>
      </w:pPr>
      <w:r w:rsidRPr="00B60B37">
        <w:rPr>
          <w:rFonts w:ascii="Times New Roman" w:hAnsi="Times New Roman"/>
          <w:i/>
          <w:iCs/>
          <w:sz w:val="24"/>
          <w:szCs w:val="24"/>
          <w:u w:val="single"/>
        </w:rPr>
        <w:t>Zasadnutie mimoriadneho valného zhromaždenia:</w:t>
      </w:r>
    </w:p>
    <w:p w:rsidR="009C4046" w:rsidRPr="00B60B37" w:rsidRDefault="009C4046" w:rsidP="009C4046">
      <w:pPr>
        <w:spacing w:before="100" w:beforeAutospacing="1" w:after="100" w:afterAutospacing="1"/>
        <w:ind w:left="709" w:hanging="284"/>
        <w:jc w:val="both"/>
        <w:rPr>
          <w:rFonts w:ascii="Times New Roman" w:hAnsi="Times New Roman"/>
          <w:sz w:val="24"/>
          <w:szCs w:val="24"/>
        </w:rPr>
      </w:pPr>
      <w:r w:rsidRPr="00B60B37">
        <w:rPr>
          <w:rFonts w:ascii="Times New Roman" w:hAnsi="Times New Roman"/>
          <w:sz w:val="24"/>
          <w:szCs w:val="24"/>
        </w:rPr>
        <w:t>·   V roku 2016 sa nekonali zasadnutia mimoriadneho valného zhromaždenia spoločnosti Nemocnica Poprad, a.s.</w:t>
      </w:r>
    </w:p>
    <w:p w:rsidR="00E80AF6" w:rsidRPr="00B60B37" w:rsidRDefault="00E80AF6" w:rsidP="009C4046">
      <w:pPr>
        <w:spacing w:before="100" w:beforeAutospacing="1" w:after="100" w:afterAutospacing="1"/>
        <w:ind w:left="709" w:hanging="284"/>
        <w:jc w:val="both"/>
        <w:rPr>
          <w:rFonts w:ascii="Times New Roman" w:hAnsi="Times New Roman"/>
          <w:sz w:val="24"/>
          <w:szCs w:val="24"/>
        </w:rPr>
      </w:pPr>
    </w:p>
    <w:p w:rsidR="00E80AF6" w:rsidRPr="00B60B37" w:rsidRDefault="00E80AF6" w:rsidP="009C4046">
      <w:pPr>
        <w:spacing w:before="100" w:beforeAutospacing="1" w:after="100" w:afterAutospacing="1"/>
        <w:ind w:left="709" w:hanging="284"/>
        <w:jc w:val="both"/>
        <w:rPr>
          <w:rFonts w:ascii="Times New Roman" w:hAnsi="Times New Roman"/>
          <w:sz w:val="24"/>
          <w:szCs w:val="24"/>
        </w:rPr>
      </w:pPr>
    </w:p>
    <w:p w:rsidR="00E80AF6" w:rsidRPr="00B60B37" w:rsidRDefault="00E80AF6" w:rsidP="009C4046">
      <w:pPr>
        <w:spacing w:before="100" w:beforeAutospacing="1" w:after="100" w:afterAutospacing="1"/>
        <w:ind w:left="709" w:hanging="284"/>
        <w:jc w:val="both"/>
        <w:rPr>
          <w:rFonts w:ascii="Times New Roman" w:hAnsi="Times New Roman"/>
          <w:sz w:val="24"/>
          <w:szCs w:val="24"/>
        </w:rPr>
      </w:pPr>
    </w:p>
    <w:p w:rsidR="00E80AF6" w:rsidRPr="00B60B37" w:rsidRDefault="00E80AF6" w:rsidP="009C4046">
      <w:pPr>
        <w:spacing w:before="100" w:beforeAutospacing="1" w:after="100" w:afterAutospacing="1"/>
        <w:ind w:left="709" w:hanging="284"/>
        <w:jc w:val="both"/>
        <w:rPr>
          <w:rFonts w:ascii="Times New Roman" w:hAnsi="Times New Roman"/>
          <w:sz w:val="24"/>
          <w:szCs w:val="24"/>
        </w:rPr>
      </w:pPr>
    </w:p>
    <w:p w:rsidR="002265CA" w:rsidRPr="00B60B37" w:rsidRDefault="002265CA" w:rsidP="009C4046">
      <w:pPr>
        <w:spacing w:before="100" w:beforeAutospacing="1" w:after="100" w:afterAutospacing="1"/>
        <w:ind w:left="709" w:hanging="284"/>
        <w:jc w:val="both"/>
        <w:rPr>
          <w:rFonts w:ascii="Times New Roman" w:hAnsi="Times New Roman"/>
          <w:sz w:val="24"/>
          <w:szCs w:val="24"/>
        </w:rPr>
      </w:pPr>
    </w:p>
    <w:p w:rsidR="002265CA" w:rsidRPr="00B60B37" w:rsidRDefault="002265CA" w:rsidP="009C4046">
      <w:pPr>
        <w:spacing w:before="100" w:beforeAutospacing="1" w:after="100" w:afterAutospacing="1"/>
        <w:ind w:left="709" w:hanging="284"/>
        <w:jc w:val="both"/>
        <w:rPr>
          <w:rFonts w:ascii="Times New Roman" w:hAnsi="Times New Roman"/>
          <w:sz w:val="24"/>
          <w:szCs w:val="24"/>
        </w:rPr>
      </w:pPr>
    </w:p>
    <w:p w:rsidR="009C4046" w:rsidRDefault="009C4046" w:rsidP="00EC5D2B">
      <w:pPr>
        <w:spacing w:after="0" w:line="240" w:lineRule="auto"/>
        <w:jc w:val="center"/>
        <w:rPr>
          <w:rFonts w:ascii="Times New Roman" w:hAnsi="Times New Roman"/>
          <w:sz w:val="24"/>
          <w:szCs w:val="24"/>
        </w:rPr>
      </w:pPr>
    </w:p>
    <w:p w:rsidR="00220379" w:rsidRDefault="00220379" w:rsidP="00EC5D2B">
      <w:pPr>
        <w:spacing w:after="0" w:line="240" w:lineRule="auto"/>
        <w:jc w:val="center"/>
        <w:rPr>
          <w:rFonts w:ascii="Times New Roman" w:hAnsi="Times New Roman"/>
          <w:sz w:val="24"/>
          <w:szCs w:val="24"/>
        </w:rPr>
      </w:pPr>
    </w:p>
    <w:p w:rsidR="00220379" w:rsidRDefault="00220379" w:rsidP="00EC5D2B">
      <w:pPr>
        <w:spacing w:after="0" w:line="240" w:lineRule="auto"/>
        <w:jc w:val="center"/>
        <w:rPr>
          <w:rFonts w:ascii="Times New Roman" w:hAnsi="Times New Roman"/>
          <w:sz w:val="24"/>
          <w:szCs w:val="24"/>
        </w:rPr>
      </w:pPr>
    </w:p>
    <w:p w:rsidR="00220379" w:rsidRDefault="00220379" w:rsidP="00EC5D2B">
      <w:pPr>
        <w:spacing w:after="0" w:line="240" w:lineRule="auto"/>
        <w:jc w:val="center"/>
        <w:rPr>
          <w:rFonts w:ascii="Times New Roman" w:hAnsi="Times New Roman"/>
          <w:sz w:val="24"/>
          <w:szCs w:val="24"/>
        </w:rPr>
      </w:pPr>
    </w:p>
    <w:p w:rsidR="00220379" w:rsidRDefault="00220379" w:rsidP="00EC5D2B">
      <w:pPr>
        <w:spacing w:after="0" w:line="240" w:lineRule="auto"/>
        <w:jc w:val="center"/>
        <w:rPr>
          <w:rFonts w:ascii="Times New Roman" w:hAnsi="Times New Roman"/>
          <w:sz w:val="24"/>
          <w:szCs w:val="24"/>
        </w:rPr>
      </w:pPr>
    </w:p>
    <w:p w:rsidR="00220379" w:rsidRDefault="00220379" w:rsidP="00EC5D2B">
      <w:pPr>
        <w:spacing w:after="0" w:line="240" w:lineRule="auto"/>
        <w:jc w:val="center"/>
        <w:rPr>
          <w:rFonts w:ascii="Times New Roman" w:hAnsi="Times New Roman"/>
          <w:sz w:val="24"/>
          <w:szCs w:val="24"/>
        </w:rPr>
      </w:pPr>
    </w:p>
    <w:p w:rsidR="00220379" w:rsidRDefault="00220379" w:rsidP="00EC5D2B">
      <w:pPr>
        <w:spacing w:after="0" w:line="240" w:lineRule="auto"/>
        <w:jc w:val="center"/>
        <w:rPr>
          <w:rFonts w:ascii="Times New Roman" w:hAnsi="Times New Roman"/>
          <w:sz w:val="24"/>
          <w:szCs w:val="24"/>
        </w:rPr>
      </w:pPr>
    </w:p>
    <w:p w:rsidR="00220379" w:rsidRPr="00B60B37" w:rsidRDefault="00220379" w:rsidP="00EC5D2B">
      <w:pPr>
        <w:spacing w:after="0" w:line="240" w:lineRule="auto"/>
        <w:jc w:val="center"/>
        <w:rPr>
          <w:rFonts w:ascii="Times New Roman" w:hAnsi="Times New Roman"/>
          <w:sz w:val="24"/>
          <w:szCs w:val="24"/>
        </w:rPr>
      </w:pPr>
    </w:p>
    <w:p w:rsidR="009C4046" w:rsidRPr="00EC5D2B" w:rsidRDefault="009C4046" w:rsidP="00EC5D2B">
      <w:pPr>
        <w:pStyle w:val="Odsekzoznamu"/>
        <w:ind w:left="0"/>
        <w:jc w:val="center"/>
        <w:rPr>
          <w:sz w:val="28"/>
          <w:szCs w:val="28"/>
          <w:u w:val="single"/>
        </w:rPr>
      </w:pPr>
      <w:r w:rsidRPr="00EC5D2B">
        <w:rPr>
          <w:b/>
          <w:sz w:val="28"/>
          <w:szCs w:val="28"/>
          <w:u w:val="single"/>
        </w:rPr>
        <w:lastRenderedPageBreak/>
        <w:t>4) Spoločnosť pre zavedenie unitárneho systému verejného zdravotného poistenia a.s.</w:t>
      </w:r>
    </w:p>
    <w:p w:rsidR="009C4046" w:rsidRPr="00B60B37" w:rsidRDefault="009C4046" w:rsidP="009C4046">
      <w:pPr>
        <w:pStyle w:val="Odsekzoznamu"/>
        <w:ind w:left="0"/>
        <w:jc w:val="both"/>
      </w:pPr>
    </w:p>
    <w:p w:rsidR="009C4046" w:rsidRPr="00B60B37" w:rsidRDefault="009C4046" w:rsidP="009C4046">
      <w:pPr>
        <w:pStyle w:val="Odsekzoznamu"/>
        <w:ind w:left="0"/>
        <w:jc w:val="both"/>
      </w:pPr>
      <w:r w:rsidRPr="00B60B37">
        <w:tab/>
        <w:t>Spoločnosť pre zavedenie unitárneho systému verejného zdravotného poistenia a.s. so sídlom Limbová 2, 837 52 Bratislava, IČO: 46 990 054, vznikla dňa 29.01.2013 zápisom do obchodného registra, vedeného Okresným súdom Bratislava I, oddiel: Sa, vložka číslo 5699/B.</w:t>
      </w:r>
    </w:p>
    <w:p w:rsidR="009C4046" w:rsidRPr="00B60B37" w:rsidRDefault="009C4046" w:rsidP="009C4046">
      <w:pPr>
        <w:pStyle w:val="Odsekzoznamu"/>
        <w:ind w:left="0"/>
        <w:jc w:val="both"/>
      </w:pPr>
      <w:r w:rsidRPr="00B60B37">
        <w:tab/>
        <w:t xml:space="preserve">Spoločnosť bola založená Zakladateľskou listinou zo dňa 19.12.2012, spísanou vo forme notárskej zápisnice č. N 1387/2012, </w:t>
      </w:r>
      <w:proofErr w:type="spellStart"/>
      <w:r w:rsidRPr="00B60B37">
        <w:t>Nz</w:t>
      </w:r>
      <w:proofErr w:type="spellEnd"/>
      <w:r w:rsidRPr="00B60B37">
        <w:t xml:space="preserve"> 57334/2012, </w:t>
      </w:r>
      <w:proofErr w:type="spellStart"/>
      <w:r w:rsidRPr="00B60B37">
        <w:t>NCRIs</w:t>
      </w:r>
      <w:proofErr w:type="spellEnd"/>
      <w:r w:rsidRPr="00B60B37">
        <w:t xml:space="preserve"> 58307/2012.</w:t>
      </w:r>
    </w:p>
    <w:p w:rsidR="009C4046" w:rsidRPr="00B60B37" w:rsidRDefault="009C4046" w:rsidP="009C4046">
      <w:pPr>
        <w:pStyle w:val="Odsekzoznamu"/>
        <w:ind w:left="0"/>
        <w:jc w:val="both"/>
      </w:pPr>
    </w:p>
    <w:p w:rsidR="009C4046" w:rsidRPr="00B60B37" w:rsidRDefault="009C4046" w:rsidP="009C4046">
      <w:pPr>
        <w:pStyle w:val="Odsekzoznamu"/>
        <w:ind w:left="0"/>
        <w:jc w:val="both"/>
      </w:pPr>
      <w:r w:rsidRPr="00B60B37">
        <w:tab/>
      </w:r>
      <w:r w:rsidRPr="00B60B37">
        <w:rPr>
          <w:i/>
          <w:u w:val="single"/>
        </w:rPr>
        <w:t>Základné imanie</w:t>
      </w:r>
      <w:r w:rsidRPr="00B60B37">
        <w:t xml:space="preserve"> spoločnosti k 31.12.2016 bolo 25 000 EUR.</w:t>
      </w:r>
    </w:p>
    <w:p w:rsidR="009C4046" w:rsidRPr="00B60B37" w:rsidRDefault="009C4046" w:rsidP="009C4046">
      <w:pPr>
        <w:pStyle w:val="Odsekzoznamu"/>
        <w:ind w:left="0"/>
        <w:jc w:val="both"/>
      </w:pPr>
      <w:r w:rsidRPr="00B60B37">
        <w:tab/>
      </w:r>
      <w:r w:rsidRPr="00B60B37">
        <w:rPr>
          <w:i/>
          <w:u w:val="single"/>
        </w:rPr>
        <w:t>Štatutárnym orgánom</w:t>
      </w:r>
      <w:r w:rsidRPr="00B60B37">
        <w:t xml:space="preserve"> spoločnosti je predstavenstvo, ktoré malo k 31.12.2016 nasledovné zloženie: </w:t>
      </w:r>
    </w:p>
    <w:p w:rsidR="009C4046" w:rsidRPr="00B60B37" w:rsidRDefault="009C4046" w:rsidP="009C4046">
      <w:pPr>
        <w:pStyle w:val="Odsekzoznamu"/>
        <w:ind w:left="0"/>
        <w:jc w:val="both"/>
      </w:pPr>
    </w:p>
    <w:p w:rsidR="009C4046" w:rsidRPr="00B60B37" w:rsidRDefault="009C4046" w:rsidP="009C4046">
      <w:pPr>
        <w:pStyle w:val="Odsekzoznamu"/>
        <w:jc w:val="both"/>
      </w:pPr>
      <w:r w:rsidRPr="00B60B37">
        <w:t>Ing. Zuzana Kucerová – predseda predstavenstva,</w:t>
      </w:r>
    </w:p>
    <w:p w:rsidR="009C4046" w:rsidRPr="00B60B37" w:rsidRDefault="009C4046" w:rsidP="009C4046">
      <w:pPr>
        <w:pStyle w:val="Odsekzoznamu"/>
        <w:jc w:val="both"/>
      </w:pPr>
      <w:r w:rsidRPr="00B60B37">
        <w:t>Ing. Radko Kuruc – člen predstavenstva.</w:t>
      </w:r>
    </w:p>
    <w:p w:rsidR="009C4046" w:rsidRPr="00B60B37" w:rsidRDefault="009C4046" w:rsidP="009C4046">
      <w:pPr>
        <w:pStyle w:val="Odsekzoznamu"/>
        <w:ind w:left="0"/>
        <w:jc w:val="both"/>
      </w:pPr>
      <w:r w:rsidRPr="00B60B37">
        <w:tab/>
      </w:r>
      <w:r w:rsidRPr="00B60B37">
        <w:rPr>
          <w:i/>
          <w:u w:val="single"/>
        </w:rPr>
        <w:t>Kontrolným orgánom</w:t>
      </w:r>
      <w:r w:rsidRPr="00B60B37">
        <w:t xml:space="preserve"> spoločnosti je dozorná rada, ktorá mala k 31.12.2016 nasledovné zloženie:</w:t>
      </w:r>
    </w:p>
    <w:p w:rsidR="009C4046" w:rsidRPr="00B60B37" w:rsidRDefault="009C4046" w:rsidP="009C4046">
      <w:pPr>
        <w:pStyle w:val="Odsekzoznamu"/>
        <w:ind w:left="0"/>
        <w:jc w:val="both"/>
      </w:pPr>
    </w:p>
    <w:p w:rsidR="009C4046" w:rsidRPr="00B60B37" w:rsidRDefault="009C4046" w:rsidP="009C4046">
      <w:pPr>
        <w:pStyle w:val="Odsekzoznamu"/>
        <w:ind w:left="1068"/>
        <w:jc w:val="both"/>
      </w:pPr>
      <w:r w:rsidRPr="00B60B37">
        <w:t xml:space="preserve">prof. MUDr. Stanislav </w:t>
      </w:r>
      <w:proofErr w:type="spellStart"/>
      <w:r w:rsidRPr="00B60B37">
        <w:t>Španík</w:t>
      </w:r>
      <w:proofErr w:type="spellEnd"/>
      <w:r w:rsidRPr="00B60B37">
        <w:t>, CSc. – predseda dozornej rady, (Rozhodnutím jediného akcionára zo dňa 25.10.2016)</w:t>
      </w:r>
    </w:p>
    <w:p w:rsidR="009C4046" w:rsidRPr="00B60B37" w:rsidRDefault="009C4046" w:rsidP="009C4046">
      <w:pPr>
        <w:pStyle w:val="Odsekzoznamu"/>
        <w:ind w:left="1068"/>
        <w:jc w:val="both"/>
      </w:pPr>
      <w:r w:rsidRPr="00B60B37">
        <w:t>Mgr. Jozef Buček – člen dozornej rady,</w:t>
      </w:r>
    </w:p>
    <w:p w:rsidR="009C4046" w:rsidRPr="00B60B37" w:rsidRDefault="009C4046" w:rsidP="009C4046">
      <w:pPr>
        <w:pStyle w:val="Odsekzoznamu"/>
        <w:ind w:left="1068"/>
        <w:jc w:val="both"/>
      </w:pPr>
      <w:r w:rsidRPr="00B60B37">
        <w:t xml:space="preserve">JUDr. Monika </w:t>
      </w:r>
      <w:proofErr w:type="spellStart"/>
      <w:r w:rsidRPr="00B60B37">
        <w:t>Jankovská</w:t>
      </w:r>
      <w:proofErr w:type="spellEnd"/>
      <w:r w:rsidRPr="00B60B37">
        <w:t xml:space="preserve"> – člen dozornej rady,</w:t>
      </w:r>
    </w:p>
    <w:p w:rsidR="009C4046" w:rsidRPr="00B60B37" w:rsidRDefault="009C4046" w:rsidP="009C4046">
      <w:pPr>
        <w:pStyle w:val="Odsekzoznamu"/>
        <w:ind w:left="1068"/>
        <w:jc w:val="both"/>
      </w:pPr>
      <w:r w:rsidRPr="00B60B37">
        <w:t xml:space="preserve">Ing. Jozef </w:t>
      </w:r>
      <w:proofErr w:type="spellStart"/>
      <w:r w:rsidRPr="00B60B37">
        <w:t>Burian</w:t>
      </w:r>
      <w:proofErr w:type="spellEnd"/>
      <w:r w:rsidRPr="00B60B37">
        <w:t xml:space="preserve"> – člen dozornej rady,</w:t>
      </w:r>
    </w:p>
    <w:p w:rsidR="009C4046" w:rsidRPr="00B60B37" w:rsidRDefault="009C4046" w:rsidP="009C4046">
      <w:pPr>
        <w:pStyle w:val="Odsekzoznamu"/>
        <w:ind w:left="1068"/>
        <w:jc w:val="both"/>
      </w:pPr>
      <w:r w:rsidRPr="00B60B37">
        <w:t xml:space="preserve">Mgr. Ivan </w:t>
      </w:r>
      <w:proofErr w:type="spellStart"/>
      <w:r w:rsidRPr="00B60B37">
        <w:t>Lesay</w:t>
      </w:r>
      <w:proofErr w:type="spellEnd"/>
      <w:r w:rsidRPr="00B60B37">
        <w:t>, MA., PhD. – člen dozornej rady.</w:t>
      </w:r>
    </w:p>
    <w:p w:rsidR="009C4046" w:rsidRPr="00B60B37" w:rsidRDefault="009C4046" w:rsidP="009C4046">
      <w:pPr>
        <w:pStyle w:val="Odsekzoznamu"/>
        <w:ind w:left="0" w:firstLine="709"/>
        <w:jc w:val="both"/>
      </w:pPr>
    </w:p>
    <w:p w:rsidR="009C4046" w:rsidRPr="00B60B37" w:rsidRDefault="009C4046" w:rsidP="009C4046">
      <w:pPr>
        <w:spacing w:after="0" w:line="240" w:lineRule="auto"/>
        <w:rPr>
          <w:rFonts w:ascii="Times New Roman" w:hAnsi="Times New Roman"/>
          <w:b/>
          <w:sz w:val="24"/>
          <w:szCs w:val="24"/>
          <w:u w:val="single"/>
        </w:rPr>
      </w:pPr>
      <w:r w:rsidRPr="00B60B37">
        <w:rPr>
          <w:rFonts w:ascii="Times New Roman" w:hAnsi="Times New Roman"/>
          <w:b/>
          <w:sz w:val="24"/>
          <w:szCs w:val="24"/>
          <w:u w:val="single"/>
        </w:rPr>
        <w:t>Hodnotenie činnosti a analýza hospodárskych výsledkov:</w:t>
      </w:r>
    </w:p>
    <w:p w:rsidR="009C4046" w:rsidRPr="00B60B37" w:rsidRDefault="009C4046" w:rsidP="009C4046">
      <w:pPr>
        <w:spacing w:after="0" w:line="240" w:lineRule="auto"/>
        <w:jc w:val="both"/>
        <w:rPr>
          <w:rFonts w:ascii="Times New Roman" w:hAnsi="Times New Roman"/>
          <w:b/>
          <w:sz w:val="24"/>
          <w:szCs w:val="24"/>
          <w:u w:val="single"/>
        </w:rPr>
      </w:pP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Spoločnosť dosiahla za rok 2016 stratu vo výške -1 056 EUR. Príčinami negatívneho výsledku hospodárenia spoločnosti boli náklady vynaložené na obstaranie služieb súvisiacich s predmetom jej činnosti. Vláda SR uznesením č. 606 z 31.10.2012 schválila projekt zavedenia unitárneho systému verejného zdravotného poistenia v Slovenskej republike. Súhlasila s použitím štátnych finančných aktív v sume 25 000 EUR na nadobudnutie majetkovej účasti štátu na základnom imaní Spoločnosti pre zavedenie unitárneho systému verejného zdravotného poistenia a. s.</w:t>
      </w:r>
    </w:p>
    <w:p w:rsidR="009C4046" w:rsidRPr="00B60B37" w:rsidRDefault="009C4046" w:rsidP="009C4046">
      <w:pPr>
        <w:pStyle w:val="Odsekzoznamu"/>
        <w:ind w:left="0" w:firstLine="708"/>
        <w:jc w:val="both"/>
      </w:pPr>
      <w:r w:rsidRPr="00B60B37">
        <w:t xml:space="preserve">Spoločnosť počas roka 2016 nemala v evidencii žiadneho zamestnanca, nevlastní dlhodobý hmotný ani dlhodobý nehmotný majetok. Činnosť spoločnosti je závislá na rozhodnutí vlády v súvislosti s realizáciou projektu zavedenia unitárneho systému verejného zdravotného poistenia v Slovenskej republike. </w:t>
      </w:r>
    </w:p>
    <w:p w:rsidR="009C4046" w:rsidRPr="00B60B37" w:rsidRDefault="009C4046" w:rsidP="009C4046">
      <w:pPr>
        <w:pStyle w:val="Odsekzoznamu"/>
        <w:ind w:left="0" w:firstLine="708"/>
        <w:jc w:val="both"/>
      </w:pPr>
      <w:r w:rsidRPr="00B60B37">
        <w:t>Existencia Spoločnosti pre zavedenie unitárneho systému verejného zdravotného poistenia, a. s. nie je opodstatnená. Projekt zavedenia unitárneho systému verejného zdravotného poistenia nie je predmetom programového vyhlásenia vlády. V súčasnom programov</w:t>
      </w:r>
      <w:r w:rsidR="000E498F">
        <w:t>om vyhlásení vlády sa deklaruje, že vláda pripraví pravidlá pre účelnosť vynakladania verejných zdrojov</w:t>
      </w:r>
    </w:p>
    <w:p w:rsidR="009C4046" w:rsidRPr="00B60B37" w:rsidRDefault="009C4046" w:rsidP="009C4046">
      <w:pPr>
        <w:spacing w:after="0" w:line="240" w:lineRule="auto"/>
        <w:ind w:firstLine="709"/>
        <w:jc w:val="both"/>
        <w:rPr>
          <w:rFonts w:ascii="Times New Roman" w:hAnsi="Times New Roman"/>
          <w:sz w:val="24"/>
          <w:szCs w:val="24"/>
        </w:rPr>
      </w:pPr>
      <w:r w:rsidRPr="00B60B37">
        <w:rPr>
          <w:rFonts w:ascii="Times New Roman" w:hAnsi="Times New Roman"/>
          <w:sz w:val="24"/>
          <w:szCs w:val="24"/>
        </w:rPr>
        <w:t xml:space="preserve"> Spoločnosť neuvažuje o vyplácaní dividend.</w:t>
      </w:r>
    </w:p>
    <w:p w:rsidR="009C4046" w:rsidRPr="00B60B37" w:rsidRDefault="009C4046" w:rsidP="009C4046">
      <w:pPr>
        <w:spacing w:after="0" w:line="240" w:lineRule="auto"/>
        <w:jc w:val="both"/>
        <w:rPr>
          <w:rFonts w:ascii="Times New Roman" w:hAnsi="Times New Roman"/>
          <w:b/>
          <w:sz w:val="24"/>
          <w:szCs w:val="24"/>
          <w:u w:val="single"/>
        </w:rPr>
      </w:pPr>
    </w:p>
    <w:p w:rsidR="009C4046" w:rsidRDefault="009C4046" w:rsidP="009C4046">
      <w:pPr>
        <w:spacing w:after="0" w:line="240" w:lineRule="auto"/>
        <w:jc w:val="both"/>
        <w:rPr>
          <w:rFonts w:ascii="Times New Roman" w:hAnsi="Times New Roman"/>
          <w:b/>
          <w:sz w:val="24"/>
          <w:szCs w:val="24"/>
          <w:u w:val="single"/>
        </w:rPr>
      </w:pPr>
    </w:p>
    <w:p w:rsidR="000E498F" w:rsidRDefault="000E498F" w:rsidP="009C4046">
      <w:pPr>
        <w:spacing w:after="0" w:line="240" w:lineRule="auto"/>
        <w:jc w:val="both"/>
        <w:rPr>
          <w:rFonts w:ascii="Times New Roman" w:hAnsi="Times New Roman"/>
          <w:b/>
          <w:sz w:val="24"/>
          <w:szCs w:val="24"/>
          <w:u w:val="single"/>
        </w:rPr>
      </w:pPr>
    </w:p>
    <w:p w:rsidR="000E498F" w:rsidRPr="00B60B37" w:rsidRDefault="000E498F" w:rsidP="009C4046">
      <w:pPr>
        <w:spacing w:after="0" w:line="240" w:lineRule="auto"/>
        <w:jc w:val="both"/>
        <w:rPr>
          <w:rFonts w:ascii="Times New Roman" w:hAnsi="Times New Roman"/>
          <w:b/>
          <w:sz w:val="24"/>
          <w:szCs w:val="24"/>
          <w:u w:val="single"/>
        </w:rPr>
      </w:pPr>
    </w:p>
    <w:p w:rsidR="009C4046" w:rsidRPr="00B60B37" w:rsidRDefault="009C4046" w:rsidP="009C4046">
      <w:pPr>
        <w:spacing w:after="0" w:line="240" w:lineRule="auto"/>
        <w:jc w:val="both"/>
        <w:rPr>
          <w:rFonts w:ascii="Times New Roman" w:hAnsi="Times New Roman"/>
          <w:b/>
          <w:sz w:val="24"/>
          <w:szCs w:val="24"/>
          <w:u w:val="single"/>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hAnsi="Times New Roman"/>
          <w:b/>
          <w:sz w:val="24"/>
          <w:szCs w:val="24"/>
          <w:u w:val="single"/>
        </w:rPr>
      </w:pPr>
      <w:r>
        <w:rPr>
          <w:rFonts w:ascii="Times New Roman" w:hAnsi="Times New Roman"/>
          <w:b/>
          <w:sz w:val="24"/>
          <w:szCs w:val="24"/>
          <w:u w:val="single"/>
        </w:rPr>
        <w:lastRenderedPageBreak/>
        <w:t xml:space="preserve">Tabuľka č. 1: </w:t>
      </w:r>
      <w:r w:rsidR="009C4046" w:rsidRPr="00B60B37">
        <w:rPr>
          <w:rFonts w:ascii="Times New Roman" w:hAnsi="Times New Roman"/>
          <w:b/>
          <w:sz w:val="24"/>
          <w:szCs w:val="24"/>
          <w:u w:val="single"/>
        </w:rPr>
        <w:t>Výsledky hospodárenia spoločnosti v EUR:</w:t>
      </w:r>
    </w:p>
    <w:p w:rsidR="009C4046" w:rsidRPr="00B60B37" w:rsidRDefault="009C4046" w:rsidP="009C4046">
      <w:pPr>
        <w:spacing w:after="0" w:line="240" w:lineRule="auto"/>
        <w:jc w:val="both"/>
        <w:rPr>
          <w:rFonts w:ascii="Times New Roman" w:hAnsi="Times New Roman"/>
          <w:b/>
          <w:sz w:val="24"/>
          <w:szCs w:val="24"/>
          <w:u w:val="single"/>
        </w:rPr>
      </w:pPr>
    </w:p>
    <w:tbl>
      <w:tblPr>
        <w:tblW w:w="91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2342"/>
        <w:gridCol w:w="2342"/>
      </w:tblGrid>
      <w:tr w:rsidR="009C4046" w:rsidRPr="00B60B37" w:rsidTr="002265CA">
        <w:tc>
          <w:tcPr>
            <w:tcW w:w="4466" w:type="dxa"/>
            <w:tcBorders>
              <w:top w:val="nil"/>
              <w:left w:val="nil"/>
            </w:tcBorders>
          </w:tcPr>
          <w:p w:rsidR="009C4046" w:rsidRPr="00B60B37" w:rsidRDefault="009C4046" w:rsidP="002265CA">
            <w:pPr>
              <w:spacing w:after="0" w:line="240" w:lineRule="auto"/>
              <w:jc w:val="both"/>
              <w:rPr>
                <w:rFonts w:ascii="Times New Roman" w:hAnsi="Times New Roman"/>
                <w:sz w:val="24"/>
                <w:szCs w:val="24"/>
              </w:rPr>
            </w:pPr>
          </w:p>
        </w:tc>
        <w:tc>
          <w:tcPr>
            <w:tcW w:w="2342"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2015</w:t>
            </w:r>
          </w:p>
        </w:tc>
        <w:tc>
          <w:tcPr>
            <w:tcW w:w="2342"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2016</w:t>
            </w:r>
          </w:p>
        </w:tc>
      </w:tr>
      <w:tr w:rsidR="009C4046" w:rsidRPr="00B60B37" w:rsidTr="002265CA">
        <w:tc>
          <w:tcPr>
            <w:tcW w:w="4466"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Výnosy</w:t>
            </w:r>
          </w:p>
        </w:tc>
        <w:tc>
          <w:tcPr>
            <w:tcW w:w="2342"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2"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66"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Náklady</w:t>
            </w:r>
          </w:p>
        </w:tc>
        <w:tc>
          <w:tcPr>
            <w:tcW w:w="2342"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3 330</w:t>
            </w:r>
          </w:p>
        </w:tc>
        <w:tc>
          <w:tcPr>
            <w:tcW w:w="2342"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576</w:t>
            </w:r>
          </w:p>
        </w:tc>
      </w:tr>
      <w:tr w:rsidR="009C4046" w:rsidRPr="00B60B37" w:rsidTr="002265CA">
        <w:tc>
          <w:tcPr>
            <w:tcW w:w="4466"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Výsledok hospodárenia pred zdanením</w:t>
            </w:r>
          </w:p>
        </w:tc>
        <w:tc>
          <w:tcPr>
            <w:tcW w:w="2342"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-3 330</w:t>
            </w:r>
          </w:p>
        </w:tc>
        <w:tc>
          <w:tcPr>
            <w:tcW w:w="2342"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-576</w:t>
            </w:r>
          </w:p>
        </w:tc>
      </w:tr>
      <w:tr w:rsidR="009C4046" w:rsidRPr="00B60B37" w:rsidTr="002265CA">
        <w:tc>
          <w:tcPr>
            <w:tcW w:w="4466" w:type="dxa"/>
            <w:vAlign w:val="center"/>
          </w:tcPr>
          <w:p w:rsidR="009C4046" w:rsidRPr="00B60B37" w:rsidRDefault="009C4046" w:rsidP="002265CA">
            <w:pPr>
              <w:spacing w:after="0" w:line="240" w:lineRule="auto"/>
              <w:rPr>
                <w:rFonts w:ascii="Times New Roman" w:hAnsi="Times New Roman"/>
                <w:sz w:val="24"/>
                <w:szCs w:val="24"/>
              </w:rPr>
            </w:pPr>
            <w:r w:rsidRPr="00B60B37">
              <w:rPr>
                <w:rFonts w:ascii="Times New Roman" w:hAnsi="Times New Roman"/>
                <w:sz w:val="24"/>
                <w:szCs w:val="24"/>
              </w:rPr>
              <w:t>Daň z príjmov</w:t>
            </w:r>
          </w:p>
        </w:tc>
        <w:tc>
          <w:tcPr>
            <w:tcW w:w="2342"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480</w:t>
            </w:r>
          </w:p>
        </w:tc>
        <w:tc>
          <w:tcPr>
            <w:tcW w:w="2342"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480</w:t>
            </w:r>
          </w:p>
        </w:tc>
      </w:tr>
      <w:tr w:rsidR="009C4046" w:rsidRPr="00B60B37" w:rsidTr="002265CA">
        <w:tc>
          <w:tcPr>
            <w:tcW w:w="4466" w:type="dxa"/>
            <w:vAlign w:val="center"/>
          </w:tcPr>
          <w:p w:rsidR="009C4046" w:rsidRPr="00B60B37" w:rsidRDefault="009C4046" w:rsidP="002265CA">
            <w:pPr>
              <w:spacing w:after="0" w:line="240" w:lineRule="auto"/>
              <w:rPr>
                <w:rFonts w:ascii="Times New Roman" w:hAnsi="Times New Roman"/>
                <w:b/>
                <w:sz w:val="24"/>
                <w:szCs w:val="24"/>
              </w:rPr>
            </w:pPr>
            <w:r w:rsidRPr="00B60B37">
              <w:rPr>
                <w:rFonts w:ascii="Times New Roman" w:hAnsi="Times New Roman"/>
                <w:b/>
                <w:sz w:val="24"/>
                <w:szCs w:val="24"/>
              </w:rPr>
              <w:t>Výsledok hospodárenia po zdanení</w:t>
            </w:r>
          </w:p>
        </w:tc>
        <w:tc>
          <w:tcPr>
            <w:tcW w:w="2342"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-3 810</w:t>
            </w:r>
          </w:p>
        </w:tc>
        <w:tc>
          <w:tcPr>
            <w:tcW w:w="2342"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-1056</w:t>
            </w:r>
          </w:p>
        </w:tc>
      </w:tr>
    </w:tbl>
    <w:p w:rsidR="009C4046" w:rsidRPr="00B60B37" w:rsidRDefault="009C4046" w:rsidP="009C4046">
      <w:pPr>
        <w:spacing w:after="0" w:line="240" w:lineRule="auto"/>
        <w:jc w:val="both"/>
        <w:rPr>
          <w:rFonts w:ascii="Times New Roman" w:hAnsi="Times New Roman"/>
          <w:b/>
          <w:sz w:val="24"/>
          <w:szCs w:val="24"/>
          <w:u w:val="single"/>
        </w:rPr>
      </w:pPr>
    </w:p>
    <w:p w:rsidR="009C4046" w:rsidRPr="00B60B37" w:rsidRDefault="009C4046" w:rsidP="009C4046">
      <w:pPr>
        <w:spacing w:after="0" w:line="240" w:lineRule="auto"/>
        <w:jc w:val="both"/>
        <w:rPr>
          <w:rFonts w:ascii="Times New Roman" w:hAnsi="Times New Roman"/>
          <w:b/>
          <w:sz w:val="24"/>
          <w:szCs w:val="24"/>
          <w:u w:val="single"/>
        </w:rPr>
      </w:pPr>
    </w:p>
    <w:p w:rsidR="009C4046" w:rsidRPr="00B60B37" w:rsidRDefault="009C4046" w:rsidP="009C4046">
      <w:pPr>
        <w:spacing w:after="0" w:line="240" w:lineRule="auto"/>
        <w:jc w:val="both"/>
        <w:rPr>
          <w:rFonts w:ascii="Times New Roman" w:hAnsi="Times New Roman"/>
          <w:b/>
          <w:sz w:val="24"/>
          <w:szCs w:val="24"/>
          <w:u w:val="single"/>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Tabuľka č. 2: </w:t>
      </w:r>
      <w:r w:rsidR="009C4046" w:rsidRPr="00B60B37">
        <w:rPr>
          <w:rFonts w:ascii="Times New Roman" w:hAnsi="Times New Roman"/>
          <w:b/>
          <w:sz w:val="24"/>
          <w:szCs w:val="24"/>
          <w:u w:val="single"/>
        </w:rPr>
        <w:t>Štruktúra majetku spoločnosti v EUR – netto stav:</w:t>
      </w:r>
    </w:p>
    <w:p w:rsidR="009C4046" w:rsidRPr="00B60B37" w:rsidRDefault="009C4046" w:rsidP="009C4046">
      <w:pPr>
        <w:spacing w:after="0" w:line="240" w:lineRule="auto"/>
        <w:jc w:val="both"/>
        <w:rPr>
          <w:rFonts w:ascii="Times New Roman" w:hAnsi="Times New Roman"/>
          <w:b/>
          <w:sz w:val="24"/>
          <w:szCs w:val="24"/>
          <w:u w:val="single"/>
        </w:rPr>
      </w:pPr>
    </w:p>
    <w:tbl>
      <w:tblPr>
        <w:tblW w:w="91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5"/>
        <w:gridCol w:w="2348"/>
        <w:gridCol w:w="2348"/>
      </w:tblGrid>
      <w:tr w:rsidR="009C4046" w:rsidRPr="00B60B37" w:rsidTr="002265CA">
        <w:tc>
          <w:tcPr>
            <w:tcW w:w="4455" w:type="dxa"/>
            <w:tcBorders>
              <w:top w:val="nil"/>
              <w:left w:val="nil"/>
            </w:tcBorders>
          </w:tcPr>
          <w:p w:rsidR="009C4046" w:rsidRPr="00B60B37" w:rsidRDefault="009C4046" w:rsidP="002265CA">
            <w:pPr>
              <w:spacing w:after="0" w:line="240" w:lineRule="auto"/>
              <w:jc w:val="both"/>
              <w:rPr>
                <w:rFonts w:ascii="Times New Roman" w:hAnsi="Times New Roman"/>
                <w:b/>
                <w:sz w:val="24"/>
                <w:szCs w:val="24"/>
                <w:u w:val="single"/>
              </w:rPr>
            </w:pPr>
          </w:p>
        </w:tc>
        <w:tc>
          <w:tcPr>
            <w:tcW w:w="2348"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2015</w:t>
            </w:r>
          </w:p>
        </w:tc>
        <w:tc>
          <w:tcPr>
            <w:tcW w:w="2348"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2016</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Neobežný majetok</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0</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Dlhodobý nehmotný majetok</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Dlhodobý hmotný majetok</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Dlhodobý finančný majetok</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Obežný majetok</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1 582</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1 582</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Zásoby</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Dlhodobé pohľadávky</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pohľadávky</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Finančné účty</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1 582</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1 582</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Časové rozlíšenie</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0</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Majetok spolu</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1 582</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1 582</w:t>
            </w:r>
          </w:p>
        </w:tc>
      </w:tr>
    </w:tbl>
    <w:p w:rsidR="009C4046" w:rsidRPr="00B60B37" w:rsidRDefault="009C4046" w:rsidP="009C4046">
      <w:pPr>
        <w:spacing w:after="0" w:line="240" w:lineRule="auto"/>
        <w:jc w:val="both"/>
        <w:rPr>
          <w:rFonts w:ascii="Times New Roman" w:hAnsi="Times New Roman"/>
          <w:b/>
          <w:sz w:val="24"/>
          <w:szCs w:val="24"/>
          <w:u w:val="single"/>
        </w:rPr>
      </w:pPr>
    </w:p>
    <w:p w:rsidR="009C4046" w:rsidRPr="00B60B37" w:rsidRDefault="009C4046" w:rsidP="009C4046">
      <w:pPr>
        <w:spacing w:after="0" w:line="240" w:lineRule="auto"/>
        <w:jc w:val="both"/>
        <w:rPr>
          <w:rFonts w:ascii="Times New Roman" w:hAnsi="Times New Roman"/>
          <w:b/>
          <w:sz w:val="24"/>
          <w:szCs w:val="24"/>
          <w:u w:val="single"/>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hAnsi="Times New Roman"/>
          <w:b/>
          <w:sz w:val="24"/>
          <w:szCs w:val="24"/>
          <w:u w:val="single"/>
        </w:rPr>
      </w:pPr>
      <w:r>
        <w:rPr>
          <w:rFonts w:ascii="Times New Roman" w:hAnsi="Times New Roman"/>
          <w:b/>
          <w:sz w:val="24"/>
          <w:szCs w:val="24"/>
          <w:u w:val="single"/>
        </w:rPr>
        <w:t xml:space="preserve">Tabuľka č. 3: </w:t>
      </w:r>
      <w:r w:rsidR="009C4046" w:rsidRPr="00B60B37">
        <w:rPr>
          <w:rFonts w:ascii="Times New Roman" w:hAnsi="Times New Roman"/>
          <w:b/>
          <w:sz w:val="24"/>
          <w:szCs w:val="24"/>
          <w:u w:val="single"/>
        </w:rPr>
        <w:t>Štruktúra vlastného imania a záväzkov v EUR:</w:t>
      </w:r>
    </w:p>
    <w:p w:rsidR="009C4046" w:rsidRPr="00B60B37" w:rsidRDefault="009C4046" w:rsidP="009C4046">
      <w:pPr>
        <w:spacing w:after="0" w:line="240" w:lineRule="auto"/>
        <w:jc w:val="both"/>
        <w:rPr>
          <w:rFonts w:ascii="Times New Roman" w:hAnsi="Times New Roman"/>
          <w:b/>
          <w:sz w:val="24"/>
          <w:szCs w:val="24"/>
          <w:u w:val="single"/>
        </w:rPr>
      </w:pPr>
    </w:p>
    <w:tbl>
      <w:tblPr>
        <w:tblW w:w="91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5"/>
        <w:gridCol w:w="2348"/>
        <w:gridCol w:w="2348"/>
      </w:tblGrid>
      <w:tr w:rsidR="009C4046" w:rsidRPr="00B60B37" w:rsidTr="002265CA">
        <w:tc>
          <w:tcPr>
            <w:tcW w:w="4455" w:type="dxa"/>
            <w:tcBorders>
              <w:top w:val="nil"/>
              <w:left w:val="nil"/>
            </w:tcBorders>
          </w:tcPr>
          <w:p w:rsidR="009C4046" w:rsidRPr="00B60B37" w:rsidRDefault="009C4046" w:rsidP="002265CA">
            <w:pPr>
              <w:spacing w:after="0" w:line="240" w:lineRule="auto"/>
              <w:jc w:val="both"/>
              <w:rPr>
                <w:rFonts w:ascii="Times New Roman" w:hAnsi="Times New Roman"/>
                <w:b/>
                <w:sz w:val="24"/>
                <w:szCs w:val="24"/>
                <w:u w:val="single"/>
              </w:rPr>
            </w:pPr>
          </w:p>
        </w:tc>
        <w:tc>
          <w:tcPr>
            <w:tcW w:w="2348"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2015</w:t>
            </w:r>
          </w:p>
        </w:tc>
        <w:tc>
          <w:tcPr>
            <w:tcW w:w="2348" w:type="dxa"/>
          </w:tcPr>
          <w:p w:rsidR="009C4046" w:rsidRPr="00B60B37" w:rsidRDefault="009C4046" w:rsidP="002265CA">
            <w:pPr>
              <w:spacing w:after="0" w:line="240" w:lineRule="auto"/>
              <w:jc w:val="center"/>
              <w:rPr>
                <w:rFonts w:ascii="Times New Roman" w:hAnsi="Times New Roman"/>
                <w:b/>
                <w:sz w:val="24"/>
                <w:szCs w:val="24"/>
              </w:rPr>
            </w:pPr>
            <w:r w:rsidRPr="00B60B37">
              <w:rPr>
                <w:rFonts w:ascii="Times New Roman" w:hAnsi="Times New Roman"/>
                <w:b/>
                <w:sz w:val="24"/>
                <w:szCs w:val="24"/>
              </w:rPr>
              <w:t>2016</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 xml:space="preserve">Vlastné imanie </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286</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-770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Záväzky</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1 296</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2 352</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rezervy</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576</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288</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Dlhodobé záväzky</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záväzky</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720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2064</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Krátkodobé finančné výpomoci</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sz w:val="24"/>
                <w:szCs w:val="24"/>
              </w:rPr>
            </w:pPr>
            <w:r w:rsidRPr="00B60B37">
              <w:rPr>
                <w:rFonts w:ascii="Times New Roman" w:hAnsi="Times New Roman"/>
                <w:sz w:val="24"/>
                <w:szCs w:val="24"/>
              </w:rPr>
              <w:t xml:space="preserve">   Bankové úvery</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c>
          <w:tcPr>
            <w:tcW w:w="2348" w:type="dxa"/>
          </w:tcPr>
          <w:p w:rsidR="009C4046" w:rsidRPr="00B60B37" w:rsidRDefault="009C4046" w:rsidP="002265CA">
            <w:pPr>
              <w:spacing w:after="0" w:line="240"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Časové rozlíšenie</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0</w:t>
            </w:r>
          </w:p>
        </w:tc>
        <w:tc>
          <w:tcPr>
            <w:tcW w:w="2348" w:type="dxa"/>
          </w:tcPr>
          <w:p w:rsidR="009C4046" w:rsidRPr="00B60B37" w:rsidRDefault="009C4046" w:rsidP="002265CA">
            <w:pPr>
              <w:spacing w:after="0" w:line="240" w:lineRule="auto"/>
              <w:jc w:val="right"/>
              <w:rPr>
                <w:rFonts w:ascii="Times New Roman" w:hAnsi="Times New Roman"/>
                <w:b/>
                <w:sz w:val="24"/>
                <w:szCs w:val="24"/>
              </w:rPr>
            </w:pPr>
            <w:r w:rsidRPr="00B60B37">
              <w:rPr>
                <w:rFonts w:ascii="Times New Roman" w:hAnsi="Times New Roman"/>
                <w:b/>
                <w:sz w:val="24"/>
                <w:szCs w:val="24"/>
              </w:rPr>
              <w:t>0</w:t>
            </w:r>
          </w:p>
        </w:tc>
      </w:tr>
      <w:tr w:rsidR="009C4046" w:rsidRPr="00B60B37" w:rsidTr="002265CA">
        <w:tc>
          <w:tcPr>
            <w:tcW w:w="4455" w:type="dxa"/>
          </w:tcPr>
          <w:p w:rsidR="009C4046" w:rsidRPr="00B60B37" w:rsidRDefault="009C4046" w:rsidP="002265CA">
            <w:pPr>
              <w:spacing w:after="0" w:line="240" w:lineRule="auto"/>
              <w:jc w:val="both"/>
              <w:rPr>
                <w:rFonts w:ascii="Times New Roman" w:hAnsi="Times New Roman"/>
                <w:b/>
                <w:sz w:val="24"/>
                <w:szCs w:val="24"/>
              </w:rPr>
            </w:pPr>
            <w:r w:rsidRPr="00B60B37">
              <w:rPr>
                <w:rFonts w:ascii="Times New Roman" w:hAnsi="Times New Roman"/>
                <w:b/>
                <w:sz w:val="24"/>
                <w:szCs w:val="24"/>
              </w:rPr>
              <w:t>Spolu vlastné imanie a záväzky</w:t>
            </w:r>
          </w:p>
        </w:tc>
        <w:tc>
          <w:tcPr>
            <w:tcW w:w="2348" w:type="dxa"/>
          </w:tcPr>
          <w:p w:rsidR="009C4046" w:rsidRPr="00B60B37" w:rsidRDefault="009C4046" w:rsidP="002265CA">
            <w:pPr>
              <w:spacing w:after="0" w:line="240" w:lineRule="auto"/>
              <w:ind w:left="-52"/>
              <w:jc w:val="right"/>
              <w:rPr>
                <w:rFonts w:ascii="Times New Roman" w:hAnsi="Times New Roman"/>
                <w:b/>
                <w:sz w:val="24"/>
                <w:szCs w:val="24"/>
              </w:rPr>
            </w:pPr>
            <w:r w:rsidRPr="00B60B37">
              <w:rPr>
                <w:rFonts w:ascii="Times New Roman" w:hAnsi="Times New Roman"/>
                <w:b/>
                <w:sz w:val="24"/>
                <w:szCs w:val="24"/>
              </w:rPr>
              <w:t>1 582</w:t>
            </w:r>
          </w:p>
        </w:tc>
        <w:tc>
          <w:tcPr>
            <w:tcW w:w="2348" w:type="dxa"/>
          </w:tcPr>
          <w:p w:rsidR="009C4046" w:rsidRPr="00B60B37" w:rsidRDefault="009C4046" w:rsidP="002265CA">
            <w:pPr>
              <w:spacing w:after="0" w:line="240" w:lineRule="auto"/>
              <w:ind w:left="-52"/>
              <w:jc w:val="right"/>
              <w:rPr>
                <w:rFonts w:ascii="Times New Roman" w:hAnsi="Times New Roman"/>
                <w:b/>
                <w:sz w:val="24"/>
                <w:szCs w:val="24"/>
              </w:rPr>
            </w:pPr>
            <w:r w:rsidRPr="00B60B37">
              <w:rPr>
                <w:rFonts w:ascii="Times New Roman" w:hAnsi="Times New Roman"/>
                <w:b/>
                <w:sz w:val="24"/>
                <w:szCs w:val="24"/>
              </w:rPr>
              <w:t>1 582</w:t>
            </w:r>
          </w:p>
        </w:tc>
      </w:tr>
    </w:tbl>
    <w:p w:rsidR="009C4046" w:rsidRPr="00B60B37" w:rsidRDefault="00E850AC" w:rsidP="009C4046">
      <w:pPr>
        <w:pStyle w:val="Odsekzoznamu"/>
        <w:ind w:left="0"/>
        <w:jc w:val="both"/>
      </w:pPr>
      <w:r>
        <w:rPr>
          <w:rStyle w:val="Odkaznapoznmkupodiarou"/>
        </w:rPr>
        <w:footnoteReference w:id="4"/>
      </w:r>
    </w:p>
    <w:p w:rsidR="00E850AC" w:rsidRDefault="00E850AC" w:rsidP="009C4046">
      <w:pPr>
        <w:spacing w:after="0" w:line="240" w:lineRule="auto"/>
        <w:jc w:val="both"/>
        <w:rPr>
          <w:rFonts w:ascii="Times New Roman" w:hAnsi="Times New Roman"/>
          <w:i/>
          <w:sz w:val="24"/>
          <w:szCs w:val="24"/>
          <w:u w:val="single"/>
        </w:rPr>
      </w:pPr>
    </w:p>
    <w:p w:rsidR="00E850AC" w:rsidRDefault="00E850AC" w:rsidP="009C4046">
      <w:pPr>
        <w:spacing w:after="0" w:line="240" w:lineRule="auto"/>
        <w:jc w:val="both"/>
        <w:rPr>
          <w:rFonts w:ascii="Times New Roman" w:hAnsi="Times New Roman"/>
          <w:i/>
          <w:sz w:val="24"/>
          <w:szCs w:val="24"/>
          <w:u w:val="single"/>
        </w:rPr>
      </w:pPr>
    </w:p>
    <w:p w:rsidR="00E850AC" w:rsidRDefault="00E850AC" w:rsidP="009C4046">
      <w:pPr>
        <w:spacing w:after="0" w:line="240" w:lineRule="auto"/>
        <w:jc w:val="both"/>
        <w:rPr>
          <w:rFonts w:ascii="Times New Roman" w:hAnsi="Times New Roman"/>
          <w:i/>
          <w:sz w:val="24"/>
          <w:szCs w:val="24"/>
          <w:u w:val="single"/>
        </w:rPr>
      </w:pPr>
    </w:p>
    <w:p w:rsidR="00E850AC" w:rsidRDefault="00E850AC" w:rsidP="009C4046">
      <w:pPr>
        <w:spacing w:after="0" w:line="240" w:lineRule="auto"/>
        <w:jc w:val="both"/>
        <w:rPr>
          <w:rFonts w:ascii="Times New Roman" w:hAnsi="Times New Roman"/>
          <w:i/>
          <w:sz w:val="24"/>
          <w:szCs w:val="24"/>
          <w:u w:val="single"/>
        </w:rPr>
      </w:pPr>
    </w:p>
    <w:p w:rsidR="00E850AC" w:rsidRDefault="00E850AC" w:rsidP="009C4046">
      <w:pPr>
        <w:spacing w:after="0" w:line="240" w:lineRule="auto"/>
        <w:jc w:val="both"/>
        <w:rPr>
          <w:rFonts w:ascii="Times New Roman" w:hAnsi="Times New Roman"/>
          <w:i/>
          <w:sz w:val="24"/>
          <w:szCs w:val="24"/>
          <w:u w:val="single"/>
        </w:rPr>
      </w:pPr>
    </w:p>
    <w:p w:rsidR="009C4046" w:rsidRPr="00B60B37" w:rsidRDefault="009C4046" w:rsidP="009C4046">
      <w:pPr>
        <w:spacing w:after="0" w:line="240" w:lineRule="auto"/>
        <w:jc w:val="both"/>
        <w:rPr>
          <w:rFonts w:ascii="Times New Roman" w:hAnsi="Times New Roman"/>
          <w:i/>
          <w:sz w:val="24"/>
          <w:szCs w:val="24"/>
          <w:u w:val="single"/>
        </w:rPr>
      </w:pPr>
      <w:r w:rsidRPr="00B60B37">
        <w:rPr>
          <w:rFonts w:ascii="Times New Roman" w:hAnsi="Times New Roman"/>
          <w:i/>
          <w:sz w:val="24"/>
          <w:szCs w:val="24"/>
          <w:u w:val="single"/>
        </w:rPr>
        <w:lastRenderedPageBreak/>
        <w:t>a) Zasadnutie riadneho valného zhromaždenia:</w:t>
      </w:r>
    </w:p>
    <w:p w:rsidR="009C4046" w:rsidRPr="00B60B37" w:rsidRDefault="009C4046" w:rsidP="009C4046">
      <w:pPr>
        <w:spacing w:after="0" w:line="240" w:lineRule="auto"/>
        <w:jc w:val="both"/>
        <w:rPr>
          <w:rFonts w:ascii="Times New Roman" w:hAnsi="Times New Roman"/>
          <w:sz w:val="24"/>
          <w:szCs w:val="24"/>
          <w:highlight w:val="yellow"/>
        </w:rPr>
      </w:pPr>
    </w:p>
    <w:p w:rsidR="009C4046" w:rsidRPr="00B60B37" w:rsidRDefault="009C4046" w:rsidP="009C4046">
      <w:pPr>
        <w:numPr>
          <w:ilvl w:val="1"/>
          <w:numId w:val="12"/>
        </w:numPr>
        <w:tabs>
          <w:tab w:val="clear" w:pos="1440"/>
          <w:tab w:val="left" w:pos="-4678"/>
          <w:tab w:val="num" w:pos="709"/>
        </w:tabs>
        <w:spacing w:after="0" w:line="240" w:lineRule="auto"/>
        <w:ind w:left="709" w:hanging="284"/>
        <w:jc w:val="both"/>
        <w:rPr>
          <w:rFonts w:ascii="Times New Roman" w:hAnsi="Times New Roman"/>
          <w:sz w:val="24"/>
          <w:szCs w:val="24"/>
        </w:rPr>
      </w:pPr>
      <w:r w:rsidRPr="00B60B37">
        <w:rPr>
          <w:rFonts w:ascii="Times New Roman" w:hAnsi="Times New Roman"/>
          <w:sz w:val="24"/>
          <w:szCs w:val="24"/>
        </w:rPr>
        <w:t>V roku 2015 sa nekonali zasadnutia riadneho valného zhromaždenia spoločnosti Spoločnosť pre zavedenie unitárneho systému verejného zdravotného poistenia a.s.</w:t>
      </w:r>
    </w:p>
    <w:p w:rsidR="009C4046" w:rsidRPr="00B60B37" w:rsidRDefault="009C4046" w:rsidP="009C4046">
      <w:pPr>
        <w:spacing w:after="0" w:line="240" w:lineRule="auto"/>
        <w:jc w:val="both"/>
        <w:rPr>
          <w:rFonts w:ascii="Times New Roman" w:hAnsi="Times New Roman"/>
          <w:i/>
          <w:sz w:val="24"/>
          <w:szCs w:val="24"/>
          <w:u w:val="single"/>
        </w:rPr>
      </w:pPr>
    </w:p>
    <w:p w:rsidR="009C4046" w:rsidRPr="00B60B37" w:rsidRDefault="009C4046" w:rsidP="009C4046">
      <w:pPr>
        <w:spacing w:after="0" w:line="240" w:lineRule="auto"/>
        <w:jc w:val="both"/>
        <w:rPr>
          <w:rFonts w:ascii="Times New Roman" w:hAnsi="Times New Roman"/>
          <w:i/>
          <w:sz w:val="24"/>
          <w:szCs w:val="24"/>
          <w:u w:val="single"/>
        </w:rPr>
      </w:pPr>
    </w:p>
    <w:p w:rsidR="00B60B37" w:rsidRDefault="00B60B37" w:rsidP="009C4046">
      <w:pPr>
        <w:spacing w:after="0" w:line="240" w:lineRule="auto"/>
        <w:jc w:val="both"/>
        <w:rPr>
          <w:rFonts w:ascii="Times New Roman" w:hAnsi="Times New Roman"/>
          <w:i/>
          <w:sz w:val="24"/>
          <w:szCs w:val="24"/>
          <w:u w:val="single"/>
        </w:rPr>
      </w:pPr>
    </w:p>
    <w:p w:rsidR="009C4046" w:rsidRPr="00B60B37" w:rsidRDefault="009C4046" w:rsidP="009C4046">
      <w:pPr>
        <w:spacing w:after="0" w:line="240" w:lineRule="auto"/>
        <w:jc w:val="both"/>
        <w:rPr>
          <w:rFonts w:ascii="Times New Roman" w:hAnsi="Times New Roman"/>
          <w:i/>
          <w:sz w:val="24"/>
          <w:szCs w:val="24"/>
          <w:u w:val="single"/>
        </w:rPr>
      </w:pPr>
      <w:r w:rsidRPr="00B60B37">
        <w:rPr>
          <w:rFonts w:ascii="Times New Roman" w:hAnsi="Times New Roman"/>
          <w:i/>
          <w:sz w:val="24"/>
          <w:szCs w:val="24"/>
          <w:u w:val="single"/>
        </w:rPr>
        <w:t>b) Rozhodnutia jediného akcionára  z oblasti personálnej:</w:t>
      </w:r>
    </w:p>
    <w:p w:rsidR="009C4046" w:rsidRPr="00B60B37" w:rsidRDefault="009C4046" w:rsidP="009C4046">
      <w:pPr>
        <w:numPr>
          <w:ilvl w:val="1"/>
          <w:numId w:val="14"/>
        </w:numPr>
        <w:tabs>
          <w:tab w:val="clear" w:pos="1080"/>
          <w:tab w:val="num" w:pos="709"/>
        </w:tabs>
        <w:spacing w:after="0" w:line="240" w:lineRule="auto"/>
        <w:ind w:left="709" w:hanging="283"/>
        <w:jc w:val="both"/>
        <w:rPr>
          <w:rFonts w:ascii="Times New Roman" w:hAnsi="Times New Roman"/>
          <w:sz w:val="24"/>
          <w:szCs w:val="24"/>
        </w:rPr>
      </w:pPr>
      <w:r w:rsidRPr="00B60B37">
        <w:rPr>
          <w:rFonts w:ascii="Times New Roman" w:hAnsi="Times New Roman"/>
          <w:sz w:val="24"/>
          <w:szCs w:val="24"/>
        </w:rPr>
        <w:t>Rozhodnutie zo dňa 25.10.2016, ktorým jediný akcionár rozhodol nasledovne:</w:t>
      </w:r>
    </w:p>
    <w:p w:rsidR="009C4046" w:rsidRPr="00B60B37" w:rsidRDefault="009C4046" w:rsidP="009C4046">
      <w:pPr>
        <w:numPr>
          <w:ilvl w:val="2"/>
          <w:numId w:val="14"/>
        </w:numPr>
        <w:tabs>
          <w:tab w:val="clear" w:pos="1800"/>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 xml:space="preserve">odvolal člena dozornej rady MUDr. Mária </w:t>
      </w:r>
      <w:proofErr w:type="spellStart"/>
      <w:r w:rsidRPr="00B60B37">
        <w:rPr>
          <w:rFonts w:ascii="Times New Roman" w:hAnsi="Times New Roman"/>
          <w:sz w:val="24"/>
          <w:szCs w:val="24"/>
        </w:rPr>
        <w:t>Miklošiho</w:t>
      </w:r>
      <w:proofErr w:type="spellEnd"/>
      <w:r w:rsidRPr="00B60B37">
        <w:rPr>
          <w:rFonts w:ascii="Times New Roman" w:hAnsi="Times New Roman"/>
          <w:sz w:val="24"/>
          <w:szCs w:val="24"/>
        </w:rPr>
        <w:t xml:space="preserve"> s účinnosťou od 25.10.2016, ktorý je posledným dňom výkonu jeho funkcie;</w:t>
      </w:r>
    </w:p>
    <w:p w:rsidR="009C4046" w:rsidRPr="00B60B37" w:rsidRDefault="009C4046" w:rsidP="009C4046">
      <w:pPr>
        <w:numPr>
          <w:ilvl w:val="2"/>
          <w:numId w:val="14"/>
        </w:numPr>
        <w:tabs>
          <w:tab w:val="clear" w:pos="1800"/>
          <w:tab w:val="num" w:pos="1276"/>
        </w:tabs>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zvolil do funkcie člena dozornej rady prof. MUDr. Stanislava Špánika, CSc. s účinnosťou ku dňu 26.10.2016.</w:t>
      </w:r>
    </w:p>
    <w:p w:rsidR="009C4046" w:rsidRPr="00B60B37" w:rsidRDefault="009C4046" w:rsidP="009C4046">
      <w:pPr>
        <w:spacing w:after="0" w:line="240" w:lineRule="auto"/>
        <w:ind w:left="1276"/>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sz w:val="24"/>
          <w:szCs w:val="24"/>
        </w:rPr>
      </w:pPr>
    </w:p>
    <w:p w:rsidR="009C4046" w:rsidRPr="00B60B37" w:rsidRDefault="00B60B37" w:rsidP="00B60B37">
      <w:pPr>
        <w:tabs>
          <w:tab w:val="left" w:pos="2552"/>
        </w:tabs>
        <w:jc w:val="both"/>
        <w:rPr>
          <w:rFonts w:ascii="Times New Roman" w:hAnsi="Times New Roman"/>
          <w:i/>
          <w:u w:val="single"/>
        </w:rPr>
      </w:pPr>
      <w:r w:rsidRPr="00B60B37">
        <w:rPr>
          <w:rFonts w:ascii="Times New Roman" w:hAnsi="Times New Roman"/>
          <w:i/>
          <w:u w:val="single"/>
        </w:rPr>
        <w:t>c)</w:t>
      </w:r>
      <w:r w:rsidR="009C4046" w:rsidRPr="00B60B37">
        <w:rPr>
          <w:rFonts w:ascii="Times New Roman" w:hAnsi="Times New Roman"/>
          <w:i/>
          <w:u w:val="single"/>
        </w:rPr>
        <w:t>Rozhodnutia jediného akcionára týkajúce sa nakladania s majetkom a hospodárenia spoločnosti:</w:t>
      </w:r>
    </w:p>
    <w:p w:rsidR="009C4046" w:rsidRPr="00B60B37" w:rsidRDefault="009C4046" w:rsidP="009C4046">
      <w:pPr>
        <w:spacing w:after="0" w:line="240" w:lineRule="auto"/>
        <w:ind w:left="709"/>
        <w:jc w:val="both"/>
        <w:rPr>
          <w:rFonts w:ascii="Times New Roman" w:hAnsi="Times New Roman"/>
          <w:sz w:val="24"/>
          <w:szCs w:val="24"/>
        </w:rPr>
      </w:pPr>
    </w:p>
    <w:p w:rsidR="009C4046" w:rsidRPr="00B60B37" w:rsidRDefault="009C4046" w:rsidP="00B60B37">
      <w:pPr>
        <w:numPr>
          <w:ilvl w:val="1"/>
          <w:numId w:val="14"/>
        </w:numPr>
        <w:spacing w:after="0" w:line="240" w:lineRule="auto"/>
        <w:ind w:left="709" w:hanging="283"/>
        <w:jc w:val="both"/>
        <w:rPr>
          <w:rFonts w:ascii="Times New Roman" w:hAnsi="Times New Roman"/>
          <w:sz w:val="24"/>
          <w:szCs w:val="24"/>
        </w:rPr>
      </w:pPr>
      <w:r w:rsidRPr="00B60B37">
        <w:rPr>
          <w:rFonts w:ascii="Times New Roman" w:hAnsi="Times New Roman"/>
          <w:sz w:val="24"/>
          <w:szCs w:val="24"/>
        </w:rPr>
        <w:t>Rozhodnutie zo dňa 13.05.2016, ktorým jediný akcionár rozhodol nasledovne:</w:t>
      </w:r>
    </w:p>
    <w:p w:rsidR="009C4046" w:rsidRPr="00B60B37" w:rsidRDefault="009C4046" w:rsidP="00B60B37">
      <w:pPr>
        <w:numPr>
          <w:ilvl w:val="2"/>
          <w:numId w:val="14"/>
        </w:numPr>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schválil  predstavenstvom predkladané návrhy: riadnu účtovnú závierku za rok 2015 a návrh na rozdelenie hospodárskeho výsledku spoločnosti za rok 2015,</w:t>
      </w:r>
    </w:p>
    <w:p w:rsidR="009C4046" w:rsidRPr="00B60B37" w:rsidRDefault="009C4046" w:rsidP="00B60B37">
      <w:pPr>
        <w:numPr>
          <w:ilvl w:val="2"/>
          <w:numId w:val="14"/>
        </w:numPr>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vzal na vedomie správu dozornej rady za rok 2015.</w:t>
      </w:r>
    </w:p>
    <w:p w:rsidR="009C4046" w:rsidRPr="00B60B37" w:rsidRDefault="009C4046" w:rsidP="009C4046">
      <w:pPr>
        <w:spacing w:after="0" w:line="240" w:lineRule="auto"/>
        <w:ind w:left="1276"/>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i/>
          <w:sz w:val="24"/>
          <w:szCs w:val="24"/>
          <w:u w:val="single"/>
        </w:rPr>
      </w:pP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i/>
          <w:sz w:val="24"/>
          <w:szCs w:val="24"/>
          <w:u w:val="single"/>
        </w:rPr>
        <w:t>Zasadnutie  mimoriadneho valného zhromaždenia:</w:t>
      </w:r>
    </w:p>
    <w:p w:rsidR="009C4046" w:rsidRPr="00B60B37" w:rsidRDefault="009C4046" w:rsidP="009C4046">
      <w:pPr>
        <w:spacing w:after="0" w:line="240" w:lineRule="auto"/>
        <w:jc w:val="both"/>
        <w:rPr>
          <w:rFonts w:ascii="Times New Roman" w:hAnsi="Times New Roman"/>
          <w:sz w:val="24"/>
          <w:szCs w:val="24"/>
          <w:highlight w:val="yellow"/>
        </w:rPr>
      </w:pPr>
    </w:p>
    <w:p w:rsidR="009C4046" w:rsidRPr="00B60B37" w:rsidRDefault="009C4046" w:rsidP="009C4046">
      <w:pPr>
        <w:numPr>
          <w:ilvl w:val="1"/>
          <w:numId w:val="12"/>
        </w:numPr>
        <w:tabs>
          <w:tab w:val="clear" w:pos="1440"/>
          <w:tab w:val="left" w:pos="-4678"/>
          <w:tab w:val="num" w:pos="709"/>
        </w:tabs>
        <w:spacing w:after="0" w:line="240" w:lineRule="auto"/>
        <w:ind w:left="709" w:hanging="284"/>
        <w:jc w:val="both"/>
        <w:rPr>
          <w:rFonts w:ascii="Times New Roman" w:hAnsi="Times New Roman"/>
          <w:sz w:val="24"/>
          <w:szCs w:val="24"/>
        </w:rPr>
      </w:pPr>
      <w:r w:rsidRPr="00B60B37">
        <w:rPr>
          <w:rFonts w:ascii="Times New Roman" w:hAnsi="Times New Roman"/>
          <w:sz w:val="24"/>
          <w:szCs w:val="24"/>
        </w:rPr>
        <w:t>V roku 2016 sa nekonali zasadnutia mimoriadneho valného zhromaždenia spoločnosti Spoločnosť  pre zavedenie unitárneho systému verejného zdravotného poistenia a.s.</w:t>
      </w: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E80AF6" w:rsidRPr="00B60B37" w:rsidRDefault="00E80AF6" w:rsidP="00E80AF6">
      <w:pPr>
        <w:tabs>
          <w:tab w:val="left" w:pos="-4678"/>
        </w:tabs>
        <w:spacing w:after="0" w:line="240" w:lineRule="auto"/>
        <w:jc w:val="both"/>
        <w:rPr>
          <w:rFonts w:ascii="Times New Roman" w:hAnsi="Times New Roman"/>
          <w:sz w:val="24"/>
          <w:szCs w:val="24"/>
        </w:rPr>
      </w:pPr>
    </w:p>
    <w:p w:rsidR="003619C9" w:rsidRDefault="003619C9" w:rsidP="00E80AF6">
      <w:pPr>
        <w:tabs>
          <w:tab w:val="left" w:pos="-4678"/>
        </w:tabs>
        <w:spacing w:after="0" w:line="240" w:lineRule="auto"/>
        <w:jc w:val="both"/>
        <w:rPr>
          <w:rFonts w:ascii="Times New Roman" w:hAnsi="Times New Roman"/>
          <w:sz w:val="24"/>
          <w:szCs w:val="24"/>
        </w:rPr>
      </w:pPr>
    </w:p>
    <w:p w:rsidR="00E850AC" w:rsidRDefault="00E850AC" w:rsidP="00E80AF6">
      <w:pPr>
        <w:tabs>
          <w:tab w:val="left" w:pos="-4678"/>
        </w:tabs>
        <w:spacing w:after="0" w:line="240" w:lineRule="auto"/>
        <w:jc w:val="both"/>
        <w:rPr>
          <w:rFonts w:ascii="Times New Roman" w:hAnsi="Times New Roman"/>
          <w:sz w:val="24"/>
          <w:szCs w:val="24"/>
        </w:rPr>
      </w:pPr>
    </w:p>
    <w:p w:rsidR="003619C9" w:rsidRDefault="003619C9" w:rsidP="00E80AF6">
      <w:pPr>
        <w:tabs>
          <w:tab w:val="left" w:pos="-4678"/>
        </w:tabs>
        <w:spacing w:after="0" w:line="240" w:lineRule="auto"/>
        <w:jc w:val="both"/>
        <w:rPr>
          <w:rFonts w:ascii="Times New Roman" w:hAnsi="Times New Roman"/>
          <w:sz w:val="24"/>
          <w:szCs w:val="24"/>
        </w:rPr>
      </w:pPr>
    </w:p>
    <w:p w:rsidR="009C4046" w:rsidRPr="00B60B37" w:rsidRDefault="009C4046" w:rsidP="009C4046">
      <w:pPr>
        <w:pStyle w:val="Odsekzoznamu"/>
        <w:ind w:left="0" w:firstLine="709"/>
        <w:jc w:val="both"/>
        <w:rPr>
          <w:u w:val="single"/>
        </w:rPr>
      </w:pPr>
    </w:p>
    <w:p w:rsidR="009C4046" w:rsidRPr="00EC5D2B" w:rsidRDefault="009C4046" w:rsidP="00EC5D2B">
      <w:pPr>
        <w:pStyle w:val="Odsekzoznamu"/>
        <w:ind w:left="0"/>
        <w:jc w:val="center"/>
        <w:rPr>
          <w:b/>
          <w:sz w:val="28"/>
          <w:szCs w:val="28"/>
          <w:u w:val="single"/>
        </w:rPr>
      </w:pPr>
      <w:r w:rsidRPr="00EC5D2B">
        <w:rPr>
          <w:b/>
          <w:sz w:val="28"/>
          <w:szCs w:val="28"/>
          <w:u w:val="single"/>
        </w:rPr>
        <w:lastRenderedPageBreak/>
        <w:t>5) Stredoslovenský ústav srdcových a cievnych chorôb, a.s.</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 xml:space="preserve"> </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Akciová spoločnosť Stredoslovenský ústav srdcových a cievnych chorôb, a.s. so sídlom Cesta k nemocnici 1, 974 01  Banská Bystrica, IČO: 36 644 331, vznikla dňa 01.01.2006 zápisom do obchodného registra, vedeného Okresným súdom v Banskej Bystrici, oddiel: Sa, vložka číslo 842/S.</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Spoločnosť bola založená Zakladateľskou listinou  zo  dňa 01.11.2005, spísanou vo forme notárskej zápisnice č. N 258/2005, </w:t>
      </w:r>
      <w:proofErr w:type="spellStart"/>
      <w:r w:rsidRPr="00B60B37">
        <w:rPr>
          <w:rFonts w:ascii="Times New Roman" w:hAnsi="Times New Roman"/>
          <w:sz w:val="24"/>
          <w:szCs w:val="24"/>
        </w:rPr>
        <w:t>Nz</w:t>
      </w:r>
      <w:proofErr w:type="spellEnd"/>
      <w:r w:rsidRPr="00B60B37">
        <w:rPr>
          <w:rFonts w:ascii="Times New Roman" w:hAnsi="Times New Roman"/>
          <w:sz w:val="24"/>
          <w:szCs w:val="24"/>
        </w:rPr>
        <w:t xml:space="preserve"> 51640/2005, </w:t>
      </w:r>
      <w:proofErr w:type="spellStart"/>
      <w:r w:rsidRPr="00B60B37">
        <w:rPr>
          <w:rFonts w:ascii="Times New Roman" w:hAnsi="Times New Roman"/>
          <w:sz w:val="24"/>
          <w:szCs w:val="24"/>
        </w:rPr>
        <w:t>NCRIs</w:t>
      </w:r>
      <w:proofErr w:type="spellEnd"/>
      <w:r w:rsidRPr="00B60B37">
        <w:rPr>
          <w:rFonts w:ascii="Times New Roman" w:hAnsi="Times New Roman"/>
          <w:sz w:val="24"/>
          <w:szCs w:val="24"/>
        </w:rPr>
        <w:t xml:space="preserve"> 50925/2005.</w:t>
      </w:r>
    </w:p>
    <w:p w:rsidR="009C4046" w:rsidRPr="00B60B37" w:rsidRDefault="009C4046" w:rsidP="009C4046">
      <w:pPr>
        <w:pStyle w:val="Odsekzoznamu"/>
        <w:jc w:val="both"/>
      </w:pPr>
    </w:p>
    <w:p w:rsidR="009C4046" w:rsidRPr="00B60B37" w:rsidRDefault="009C4046" w:rsidP="009C4046">
      <w:pPr>
        <w:pStyle w:val="Odsekzoznamu"/>
        <w:ind w:left="0" w:firstLine="708"/>
        <w:jc w:val="both"/>
      </w:pPr>
      <w:r w:rsidRPr="00B60B37">
        <w:rPr>
          <w:i/>
          <w:u w:val="single"/>
        </w:rPr>
        <w:t>Základné imanie</w:t>
      </w:r>
      <w:r w:rsidRPr="00B60B37">
        <w:t xml:space="preserve"> spoločnosti k 31.12.2016 bolo 18 442 212  EUR.</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i/>
          <w:sz w:val="24"/>
          <w:szCs w:val="24"/>
          <w:u w:val="single"/>
        </w:rPr>
        <w:t>Štatutárnym orgánom</w:t>
      </w:r>
      <w:r w:rsidRPr="00B60B37">
        <w:rPr>
          <w:rFonts w:ascii="Times New Roman" w:hAnsi="Times New Roman"/>
          <w:sz w:val="24"/>
          <w:szCs w:val="24"/>
        </w:rPr>
        <w:t xml:space="preserve"> spoločnosti je predstavenstvo, ktoré malo k 31.12.2016 nasledovné zloženie:</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MUDr. Juraj </w:t>
      </w:r>
      <w:proofErr w:type="spellStart"/>
      <w:r w:rsidRPr="00B60B37">
        <w:rPr>
          <w:rFonts w:ascii="Times New Roman" w:hAnsi="Times New Roman"/>
          <w:sz w:val="24"/>
          <w:szCs w:val="24"/>
        </w:rPr>
        <w:t>Frajt</w:t>
      </w:r>
      <w:proofErr w:type="spellEnd"/>
      <w:r w:rsidRPr="00B60B37">
        <w:rPr>
          <w:rFonts w:ascii="Times New Roman" w:hAnsi="Times New Roman"/>
          <w:sz w:val="24"/>
          <w:szCs w:val="24"/>
        </w:rPr>
        <w:t>, MPH – predseda predstavenstva,</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MUDr. Ján </w:t>
      </w:r>
      <w:proofErr w:type="spellStart"/>
      <w:r w:rsidRPr="00B60B37">
        <w:rPr>
          <w:rFonts w:ascii="Times New Roman" w:hAnsi="Times New Roman"/>
          <w:sz w:val="24"/>
          <w:szCs w:val="24"/>
        </w:rPr>
        <w:t>Seleštiansky</w:t>
      </w:r>
      <w:proofErr w:type="spellEnd"/>
      <w:r w:rsidRPr="00B60B37">
        <w:rPr>
          <w:rFonts w:ascii="Times New Roman" w:hAnsi="Times New Roman"/>
          <w:sz w:val="24"/>
          <w:szCs w:val="24"/>
        </w:rPr>
        <w:t xml:space="preserve"> – podpredseda predstavenstva,</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Ing. Pavel </w:t>
      </w:r>
      <w:proofErr w:type="spellStart"/>
      <w:r w:rsidRPr="00B60B37">
        <w:rPr>
          <w:rFonts w:ascii="Times New Roman" w:hAnsi="Times New Roman"/>
          <w:sz w:val="24"/>
          <w:szCs w:val="24"/>
        </w:rPr>
        <w:t>Piatrov</w:t>
      </w:r>
      <w:proofErr w:type="spellEnd"/>
      <w:r w:rsidRPr="00B60B37">
        <w:rPr>
          <w:rFonts w:ascii="Times New Roman" w:hAnsi="Times New Roman"/>
          <w:sz w:val="24"/>
          <w:szCs w:val="24"/>
        </w:rPr>
        <w:t xml:space="preserve"> – člen predstavenstva.</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i/>
          <w:sz w:val="24"/>
          <w:szCs w:val="24"/>
          <w:u w:val="single"/>
        </w:rPr>
        <w:t>Kontrolným orgánom</w:t>
      </w:r>
      <w:r w:rsidRPr="00B60B37">
        <w:rPr>
          <w:rFonts w:ascii="Times New Roman" w:hAnsi="Times New Roman"/>
          <w:sz w:val="24"/>
          <w:szCs w:val="24"/>
        </w:rPr>
        <w:t xml:space="preserve"> spoločnosti je dozorná rada, ktorá mala k 31.12.2016 nasledovné zloženie:</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Ing. Jozef </w:t>
      </w:r>
      <w:proofErr w:type="spellStart"/>
      <w:r w:rsidRPr="00B60B37">
        <w:rPr>
          <w:rFonts w:ascii="Times New Roman" w:hAnsi="Times New Roman"/>
          <w:sz w:val="24"/>
          <w:szCs w:val="24"/>
        </w:rPr>
        <w:t>Mikluš</w:t>
      </w:r>
      <w:proofErr w:type="spellEnd"/>
      <w:r w:rsidRPr="00B60B37">
        <w:rPr>
          <w:rFonts w:ascii="Times New Roman" w:hAnsi="Times New Roman"/>
          <w:sz w:val="24"/>
          <w:szCs w:val="24"/>
        </w:rPr>
        <w:t xml:space="preserve"> – predseda dozornej rady,</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MUDr. Martin Hudec – podpredseda dozornej rady,</w:t>
      </w:r>
    </w:p>
    <w:p w:rsidR="009C4046" w:rsidRPr="00B60B37" w:rsidRDefault="009C4046" w:rsidP="009C4046">
      <w:pPr>
        <w:spacing w:after="0"/>
        <w:ind w:firstLine="708"/>
        <w:jc w:val="both"/>
        <w:rPr>
          <w:rFonts w:ascii="Times New Roman" w:hAnsi="Times New Roman"/>
          <w:sz w:val="24"/>
          <w:szCs w:val="24"/>
        </w:rPr>
      </w:pPr>
      <w:r w:rsidRPr="00B60B37">
        <w:rPr>
          <w:rFonts w:ascii="Times New Roman" w:hAnsi="Times New Roman"/>
          <w:sz w:val="24"/>
          <w:szCs w:val="24"/>
        </w:rPr>
        <w:t xml:space="preserve">Miriam </w:t>
      </w:r>
      <w:proofErr w:type="spellStart"/>
      <w:r w:rsidRPr="00B60B37">
        <w:rPr>
          <w:rFonts w:ascii="Times New Roman" w:hAnsi="Times New Roman"/>
          <w:sz w:val="24"/>
          <w:szCs w:val="24"/>
        </w:rPr>
        <w:t>Faráriková</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firstLine="708"/>
        <w:jc w:val="both"/>
        <w:rPr>
          <w:rFonts w:ascii="Times New Roman" w:hAnsi="Times New Roman"/>
          <w:sz w:val="24"/>
          <w:szCs w:val="24"/>
        </w:rPr>
      </w:pPr>
      <w:r w:rsidRPr="00B60B37">
        <w:rPr>
          <w:rFonts w:ascii="Times New Roman" w:hAnsi="Times New Roman"/>
          <w:sz w:val="24"/>
          <w:szCs w:val="24"/>
        </w:rPr>
        <w:t xml:space="preserve">MUDr. Vladimír </w:t>
      </w:r>
      <w:proofErr w:type="spellStart"/>
      <w:r w:rsidRPr="00B60B37">
        <w:rPr>
          <w:rFonts w:ascii="Times New Roman" w:hAnsi="Times New Roman"/>
          <w:sz w:val="24"/>
          <w:szCs w:val="24"/>
        </w:rPr>
        <w:t>Flimer</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MUDr. František </w:t>
      </w:r>
      <w:proofErr w:type="spellStart"/>
      <w:r w:rsidRPr="00B60B37">
        <w:rPr>
          <w:rFonts w:ascii="Times New Roman" w:hAnsi="Times New Roman"/>
          <w:sz w:val="24"/>
          <w:szCs w:val="24"/>
        </w:rPr>
        <w:t>Hampl</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line="240" w:lineRule="auto"/>
        <w:ind w:firstLine="708"/>
        <w:jc w:val="both"/>
        <w:rPr>
          <w:rFonts w:ascii="Times New Roman" w:hAnsi="Times New Roman"/>
          <w:sz w:val="24"/>
          <w:szCs w:val="24"/>
        </w:rPr>
      </w:pPr>
      <w:r w:rsidRPr="00B60B37">
        <w:rPr>
          <w:rFonts w:ascii="Times New Roman" w:hAnsi="Times New Roman"/>
          <w:sz w:val="24"/>
          <w:szCs w:val="24"/>
        </w:rPr>
        <w:t>Ing. Viktor Očkay – člen dozornej rady.</w:t>
      </w:r>
    </w:p>
    <w:p w:rsidR="009C4046" w:rsidRPr="00B60B37" w:rsidRDefault="009C4046" w:rsidP="009C4046">
      <w:pPr>
        <w:spacing w:after="0" w:line="240" w:lineRule="auto"/>
        <w:ind w:firstLine="708"/>
        <w:jc w:val="both"/>
        <w:rPr>
          <w:rFonts w:ascii="Times New Roman" w:hAnsi="Times New Roman"/>
          <w:sz w:val="24"/>
          <w:szCs w:val="24"/>
        </w:rPr>
      </w:pPr>
    </w:p>
    <w:p w:rsidR="009C4046" w:rsidRPr="00B60B37" w:rsidRDefault="009C4046" w:rsidP="009C4046">
      <w:pPr>
        <w:spacing w:after="0" w:line="240" w:lineRule="auto"/>
        <w:rPr>
          <w:rFonts w:ascii="Times New Roman" w:hAnsi="Times New Roman"/>
          <w:b/>
          <w:sz w:val="24"/>
          <w:szCs w:val="24"/>
          <w:u w:val="single"/>
        </w:rPr>
      </w:pPr>
      <w:r w:rsidRPr="00B60B37">
        <w:rPr>
          <w:rFonts w:ascii="Times New Roman" w:hAnsi="Times New Roman"/>
          <w:b/>
          <w:sz w:val="24"/>
          <w:szCs w:val="24"/>
          <w:u w:val="single"/>
        </w:rPr>
        <w:t>Hodnotenie činnosti a analýza hospodárskych výsledkov:</w:t>
      </w:r>
    </w:p>
    <w:p w:rsidR="009C4046" w:rsidRPr="00B60B37" w:rsidRDefault="009C4046" w:rsidP="009C4046">
      <w:pPr>
        <w:spacing w:after="0" w:line="240" w:lineRule="auto"/>
        <w:rPr>
          <w:rFonts w:ascii="Times New Roman" w:hAnsi="Times New Roman"/>
          <w:b/>
          <w:sz w:val="24"/>
          <w:szCs w:val="24"/>
          <w:u w:val="single"/>
        </w:rPr>
      </w:pPr>
    </w:p>
    <w:p w:rsidR="009C4046" w:rsidRPr="00B60B37" w:rsidRDefault="009C4046" w:rsidP="009C4046">
      <w:pPr>
        <w:spacing w:after="120"/>
        <w:ind w:firstLine="708"/>
        <w:jc w:val="both"/>
        <w:rPr>
          <w:rFonts w:ascii="Times New Roman" w:hAnsi="Times New Roman"/>
          <w:sz w:val="24"/>
          <w:szCs w:val="24"/>
        </w:rPr>
      </w:pPr>
      <w:r w:rsidRPr="00B60B37">
        <w:rPr>
          <w:rFonts w:ascii="Times New Roman" w:hAnsi="Times New Roman"/>
          <w:sz w:val="24"/>
          <w:szCs w:val="24"/>
        </w:rPr>
        <w:t xml:space="preserve">Zdravotná starostlivosť  sa na všetkých úsekoch Stredoslovenského ústavu srdcových a cievnych chorôb, a.s. (ďalej len SÚSCCH, a.s.) poskytovala  v štandardnom režime. Charakteristickou črtou pre rok 2016 bol vysoký záujem lekárov a pacientov zo spádového územia, aj mimo spádového SÚSCCH, a.s., o všetky jeho služby. Prejavilo sa to nárastom  hospitalizačných výkonov, výkonov spoločných vyšetrovacích zložiek vrátane  intervenčných kardiovaskulárnych výkonov a ambulantných výkonov, ale aj nárastom počtu pacientov čakajúcich na poskytnutie zdravotnej starostlivosti a predlžením čakacej doby. Bolo to podmienené potrebou zosúladiť rozsah hospitalizačnej starostlivosti s ekonomickými možnosťami zdravotných poisťovní. V roku 2016 bol  zabezpečený logisticky náročný program intervenčnej liečby cievnej mozgovej príhody, aj rast ústavu v podobe zavádzania  nových  moderných diagnosticko-terapeutických metodík, ako sú TAVI, uzáver uška ľavej predsiene, intervenčnú liečbu chronických koronárnych uzáverov, intervenčnú liečbu pľúcnej embólie. Tím SÚSCCH, a.s. prvý-krát realizoval prístrojovú podporu ECMO v inej nemocnici.  V ústave boli vytvorené interdisciplinárne tímy pre intervenčnú a operačnú liečbu. V tomto kontexte bolo nevyhnutné personálne a organizačne posilniť najmä  </w:t>
      </w:r>
      <w:proofErr w:type="spellStart"/>
      <w:r w:rsidRPr="00B60B37">
        <w:rPr>
          <w:rFonts w:ascii="Times New Roman" w:hAnsi="Times New Roman"/>
          <w:sz w:val="24"/>
          <w:szCs w:val="24"/>
        </w:rPr>
        <w:t>echokardiografiu</w:t>
      </w:r>
      <w:proofErr w:type="spellEnd"/>
      <w:r w:rsidRPr="00B60B37">
        <w:rPr>
          <w:rFonts w:ascii="Times New Roman" w:hAnsi="Times New Roman"/>
          <w:sz w:val="24"/>
          <w:szCs w:val="24"/>
        </w:rPr>
        <w:t xml:space="preserve">. </w:t>
      </w:r>
    </w:p>
    <w:p w:rsidR="009C4046" w:rsidRPr="00B60B37" w:rsidRDefault="009C4046" w:rsidP="009C4046">
      <w:pPr>
        <w:spacing w:after="120"/>
        <w:ind w:firstLine="708"/>
        <w:jc w:val="both"/>
        <w:rPr>
          <w:rFonts w:ascii="Times New Roman" w:hAnsi="Times New Roman"/>
          <w:sz w:val="24"/>
          <w:szCs w:val="24"/>
        </w:rPr>
      </w:pPr>
      <w:r w:rsidRPr="00B60B37">
        <w:rPr>
          <w:rFonts w:ascii="Times New Roman" w:hAnsi="Times New Roman"/>
          <w:sz w:val="24"/>
          <w:szCs w:val="24"/>
        </w:rPr>
        <w:t xml:space="preserve">Dôsledkom potreby pokrytia urgentnej neodkladnej zdravotnej starostlivosti bola reštrikcia hospitalizácií na plánované výkony. Každoročne pokračuje nárast výkonov špecializovanej ambulantnej zdravotnej starostlivosti a neinvazívnej kardiovaskulárnej diagnostiky. Ambulancie pracujú na limite svojich možností a je nevyhnutné rozšírenie </w:t>
      </w:r>
      <w:r w:rsidRPr="00B60B37">
        <w:rPr>
          <w:rFonts w:ascii="Times New Roman" w:hAnsi="Times New Roman"/>
          <w:sz w:val="24"/>
          <w:szCs w:val="24"/>
        </w:rPr>
        <w:lastRenderedPageBreak/>
        <w:t xml:space="preserve">ambulantnej zložky, čo je však možné očakávať až po dostavaní preventívno-ambulantného a diagnostického centra (PADC). </w:t>
      </w:r>
    </w:p>
    <w:p w:rsidR="009C4046" w:rsidRPr="00B60B37" w:rsidRDefault="009C4046" w:rsidP="009C4046">
      <w:pPr>
        <w:spacing w:after="120"/>
        <w:ind w:firstLine="708"/>
        <w:jc w:val="both"/>
        <w:rPr>
          <w:rFonts w:ascii="Times New Roman" w:hAnsi="Times New Roman"/>
          <w:sz w:val="24"/>
          <w:szCs w:val="24"/>
        </w:rPr>
      </w:pPr>
      <w:r w:rsidRPr="00B60B37">
        <w:rPr>
          <w:rFonts w:ascii="Times New Roman" w:hAnsi="Times New Roman"/>
          <w:sz w:val="24"/>
          <w:szCs w:val="24"/>
        </w:rPr>
        <w:t>SÚSCCH, a.s. svoju činnosť zabezpečoval so zreteľom na ekonomicky vyrovnané hospodárenie so zabezpečením tvorby finančných zdrojov na splátku investičných úverov. V súvislosti s prípravou výstavby PADC došlo v priebehu roka 2016 k uzavretiu Zmluvy o financovaní so Všeobecnou úverovou bankou, a.s., ktorá za podstatne výhodnejších podmienok refinancovala aj pôvodné investičné úvery.</w:t>
      </w:r>
    </w:p>
    <w:p w:rsidR="009C4046" w:rsidRPr="00B60B37" w:rsidRDefault="009C4046" w:rsidP="009C4046">
      <w:pPr>
        <w:jc w:val="both"/>
        <w:rPr>
          <w:rFonts w:ascii="Times New Roman" w:hAnsi="Times New Roman"/>
          <w:sz w:val="24"/>
          <w:szCs w:val="24"/>
        </w:rPr>
      </w:pPr>
      <w:r w:rsidRPr="00B60B37">
        <w:rPr>
          <w:rFonts w:ascii="Times New Roman" w:hAnsi="Times New Roman"/>
          <w:sz w:val="24"/>
          <w:szCs w:val="24"/>
        </w:rPr>
        <w:t>Legislatíva v oblasti odmeňovania zdravotníckych zamestnancov bola dodržaná v plnom rozsahu.</w:t>
      </w:r>
    </w:p>
    <w:p w:rsidR="009C4046" w:rsidRPr="00B60B37" w:rsidRDefault="009C4046" w:rsidP="009C4046">
      <w:pPr>
        <w:jc w:val="both"/>
        <w:rPr>
          <w:rFonts w:ascii="Times New Roman" w:hAnsi="Times New Roman"/>
          <w:sz w:val="24"/>
          <w:szCs w:val="24"/>
        </w:rPr>
      </w:pPr>
      <w:r w:rsidRPr="00B60B37">
        <w:rPr>
          <w:rFonts w:ascii="Times New Roman" w:hAnsi="Times New Roman"/>
          <w:sz w:val="24"/>
          <w:szCs w:val="24"/>
        </w:rPr>
        <w:t>Spoločnosť neuvažuje o vyplácaní dividend.</w:t>
      </w:r>
    </w:p>
    <w:p w:rsidR="009C4046" w:rsidRPr="00B60B37" w:rsidRDefault="009C4046" w:rsidP="009C4046">
      <w:pPr>
        <w:spacing w:after="0" w:line="240" w:lineRule="auto"/>
        <w:jc w:val="both"/>
        <w:rPr>
          <w:rFonts w:ascii="Times New Roman" w:hAnsi="Times New Roman"/>
          <w:b/>
          <w:sz w:val="24"/>
          <w:szCs w:val="24"/>
          <w:u w:val="single"/>
        </w:rPr>
      </w:pPr>
    </w:p>
    <w:p w:rsidR="009C4046" w:rsidRPr="00B60B37" w:rsidRDefault="00E850AC" w:rsidP="009C4046">
      <w:pPr>
        <w:jc w:val="both"/>
        <w:rPr>
          <w:rFonts w:ascii="Times New Roman" w:hAnsi="Times New Roman"/>
          <w:b/>
          <w:bCs/>
          <w:sz w:val="24"/>
          <w:szCs w:val="24"/>
          <w:u w:val="single"/>
        </w:rPr>
      </w:pPr>
      <w:r>
        <w:rPr>
          <w:rFonts w:ascii="Times New Roman" w:hAnsi="Times New Roman"/>
          <w:b/>
          <w:sz w:val="24"/>
          <w:szCs w:val="24"/>
          <w:u w:val="single"/>
        </w:rPr>
        <w:t xml:space="preserve">Tabuľka č. 1: </w:t>
      </w:r>
      <w:r w:rsidR="009C4046" w:rsidRPr="00B60B37">
        <w:rPr>
          <w:rFonts w:ascii="Times New Roman" w:hAnsi="Times New Roman"/>
          <w:b/>
          <w:bCs/>
          <w:sz w:val="24"/>
          <w:szCs w:val="24"/>
          <w:u w:val="single"/>
        </w:rPr>
        <w:t>Výsledky hospodárenia spoločnosti v EUR:</w:t>
      </w:r>
    </w:p>
    <w:p w:rsidR="009C4046" w:rsidRPr="00B60B37" w:rsidRDefault="009C4046" w:rsidP="009C4046">
      <w:pPr>
        <w:jc w:val="both"/>
        <w:rPr>
          <w:rFonts w:ascii="Times New Roman" w:hAnsi="Times New Roman"/>
          <w:b/>
          <w:bCs/>
          <w:sz w:val="24"/>
          <w:szCs w:val="24"/>
          <w:u w:val="single"/>
        </w:rPr>
      </w:pPr>
    </w:p>
    <w:tbl>
      <w:tblPr>
        <w:tblW w:w="9100" w:type="dxa"/>
        <w:tblInd w:w="108" w:type="dxa"/>
        <w:tblCellMar>
          <w:left w:w="0" w:type="dxa"/>
          <w:right w:w="0" w:type="dxa"/>
        </w:tblCellMar>
        <w:tblLook w:val="04A0" w:firstRow="1" w:lastRow="0" w:firstColumn="1" w:lastColumn="0" w:noHBand="0" w:noVBand="1"/>
      </w:tblPr>
      <w:tblGrid>
        <w:gridCol w:w="4448"/>
        <w:gridCol w:w="2326"/>
        <w:gridCol w:w="2326"/>
      </w:tblGrid>
      <w:tr w:rsidR="009C4046" w:rsidRPr="00B60B37" w:rsidTr="002265CA">
        <w:tc>
          <w:tcPr>
            <w:tcW w:w="4448" w:type="dxa"/>
            <w:tcBorders>
              <w:top w:val="nil"/>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jc w:val="both"/>
              <w:rPr>
                <w:rFonts w:ascii="Times New Roman" w:hAnsi="Times New Roman"/>
                <w:sz w:val="24"/>
                <w:szCs w:val="24"/>
              </w:rPr>
            </w:pPr>
          </w:p>
        </w:tc>
        <w:tc>
          <w:tcPr>
            <w:tcW w:w="23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center"/>
              <w:rPr>
                <w:rFonts w:ascii="Times New Roman" w:hAnsi="Times New Roman"/>
                <w:b/>
                <w:bCs/>
                <w:sz w:val="24"/>
                <w:szCs w:val="24"/>
              </w:rPr>
            </w:pPr>
            <w:r w:rsidRPr="00B60B37">
              <w:rPr>
                <w:rFonts w:ascii="Times New Roman" w:hAnsi="Times New Roman"/>
                <w:b/>
                <w:bCs/>
                <w:sz w:val="24"/>
                <w:szCs w:val="24"/>
              </w:rPr>
              <w:t>2015</w:t>
            </w:r>
          </w:p>
        </w:tc>
        <w:tc>
          <w:tcPr>
            <w:tcW w:w="2326"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spacing w:line="256" w:lineRule="auto"/>
              <w:jc w:val="center"/>
              <w:rPr>
                <w:rFonts w:ascii="Times New Roman" w:hAnsi="Times New Roman"/>
                <w:sz w:val="24"/>
                <w:szCs w:val="24"/>
              </w:rPr>
            </w:pPr>
            <w:r w:rsidRPr="00B60B37">
              <w:rPr>
                <w:rFonts w:ascii="Times New Roman" w:hAnsi="Times New Roman"/>
                <w:b/>
                <w:bCs/>
                <w:sz w:val="24"/>
                <w:szCs w:val="24"/>
              </w:rPr>
              <w:t>2016</w:t>
            </w:r>
          </w:p>
        </w:tc>
      </w:tr>
      <w:tr w:rsidR="009C4046" w:rsidRPr="00B60B37" w:rsidTr="002265CA">
        <w:trPr>
          <w:trHeight w:val="252"/>
        </w:trPr>
        <w:tc>
          <w:tcPr>
            <w:tcW w:w="44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sz w:val="24"/>
                <w:szCs w:val="24"/>
              </w:rPr>
            </w:pPr>
            <w:r w:rsidRPr="00B60B37">
              <w:rPr>
                <w:rFonts w:ascii="Times New Roman" w:hAnsi="Times New Roman"/>
                <w:sz w:val="24"/>
                <w:szCs w:val="24"/>
              </w:rPr>
              <w:t>Výnosy</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44 439 158</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45 626 891,73</w:t>
            </w:r>
          </w:p>
        </w:tc>
      </w:tr>
      <w:tr w:rsidR="009C4046" w:rsidRPr="00B60B37" w:rsidTr="002265CA">
        <w:tc>
          <w:tcPr>
            <w:tcW w:w="44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sz w:val="24"/>
                <w:szCs w:val="24"/>
              </w:rPr>
            </w:pPr>
            <w:r w:rsidRPr="00B60B37">
              <w:rPr>
                <w:rFonts w:ascii="Times New Roman" w:hAnsi="Times New Roman"/>
                <w:sz w:val="24"/>
                <w:szCs w:val="24"/>
              </w:rPr>
              <w:t>Náklady</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43 472 330</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3619C9" w:rsidP="002265CA">
            <w:pPr>
              <w:spacing w:line="256" w:lineRule="auto"/>
              <w:jc w:val="right"/>
              <w:rPr>
                <w:rFonts w:ascii="Times New Roman" w:hAnsi="Times New Roman"/>
                <w:sz w:val="24"/>
                <w:szCs w:val="24"/>
              </w:rPr>
            </w:pPr>
            <w:r>
              <w:rPr>
                <w:rFonts w:ascii="Times New Roman" w:hAnsi="Times New Roman"/>
                <w:sz w:val="24"/>
                <w:szCs w:val="24"/>
              </w:rPr>
              <w:t>44 748 940</w:t>
            </w:r>
          </w:p>
        </w:tc>
      </w:tr>
      <w:tr w:rsidR="009C4046" w:rsidRPr="00B60B37" w:rsidTr="002265CA">
        <w:tc>
          <w:tcPr>
            <w:tcW w:w="44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sz w:val="24"/>
                <w:szCs w:val="24"/>
              </w:rPr>
            </w:pPr>
            <w:r w:rsidRPr="00B60B37">
              <w:rPr>
                <w:rFonts w:ascii="Times New Roman" w:hAnsi="Times New Roman"/>
                <w:sz w:val="24"/>
                <w:szCs w:val="24"/>
              </w:rPr>
              <w:t>Výsledok hospodárenia pred zdanením</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966 828</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877 951,45</w:t>
            </w:r>
          </w:p>
        </w:tc>
      </w:tr>
      <w:tr w:rsidR="009C4046" w:rsidRPr="00B60B37" w:rsidTr="002265CA">
        <w:tc>
          <w:tcPr>
            <w:tcW w:w="44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sz w:val="24"/>
                <w:szCs w:val="24"/>
              </w:rPr>
            </w:pPr>
            <w:r w:rsidRPr="00B60B37">
              <w:rPr>
                <w:rFonts w:ascii="Times New Roman" w:hAnsi="Times New Roman"/>
                <w:sz w:val="24"/>
                <w:szCs w:val="24"/>
              </w:rPr>
              <w:t>Daň z príjmov</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218 420</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167 171,27</w:t>
            </w:r>
          </w:p>
        </w:tc>
      </w:tr>
      <w:tr w:rsidR="009C4046" w:rsidRPr="00B60B37" w:rsidTr="002265CA">
        <w:tc>
          <w:tcPr>
            <w:tcW w:w="44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b/>
                <w:bCs/>
                <w:sz w:val="24"/>
                <w:szCs w:val="24"/>
              </w:rPr>
            </w:pPr>
            <w:r w:rsidRPr="00B60B37">
              <w:rPr>
                <w:rFonts w:ascii="Times New Roman" w:hAnsi="Times New Roman"/>
                <w:b/>
                <w:bCs/>
                <w:sz w:val="24"/>
                <w:szCs w:val="24"/>
              </w:rPr>
              <w:t>Výsledok hospodárenia po zdanení</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748 408</w:t>
            </w:r>
          </w:p>
        </w:tc>
        <w:tc>
          <w:tcPr>
            <w:tcW w:w="232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b/>
                <w:bCs/>
                <w:sz w:val="24"/>
                <w:szCs w:val="24"/>
              </w:rPr>
              <w:t>710 780,18</w:t>
            </w:r>
          </w:p>
        </w:tc>
      </w:tr>
    </w:tbl>
    <w:p w:rsidR="009C4046" w:rsidRPr="00B60B37" w:rsidRDefault="009C4046" w:rsidP="009C4046">
      <w:pPr>
        <w:jc w:val="both"/>
        <w:rPr>
          <w:rFonts w:ascii="Times New Roman" w:hAnsi="Times New Roman"/>
          <w:b/>
          <w:bCs/>
          <w:sz w:val="24"/>
          <w:szCs w:val="24"/>
          <w:u w:val="single"/>
        </w:rPr>
      </w:pPr>
    </w:p>
    <w:p w:rsidR="009C4046" w:rsidRPr="00B60B37" w:rsidRDefault="00E850AC" w:rsidP="009C4046">
      <w:pPr>
        <w:jc w:val="both"/>
        <w:rPr>
          <w:rFonts w:ascii="Times New Roman" w:hAnsi="Times New Roman"/>
          <w:b/>
          <w:bCs/>
          <w:sz w:val="24"/>
          <w:szCs w:val="24"/>
          <w:u w:val="single"/>
        </w:rPr>
      </w:pPr>
      <w:r>
        <w:rPr>
          <w:rFonts w:ascii="Times New Roman" w:hAnsi="Times New Roman"/>
          <w:b/>
          <w:sz w:val="24"/>
          <w:szCs w:val="24"/>
          <w:u w:val="single"/>
        </w:rPr>
        <w:t xml:space="preserve">Tabuľka č. 2: </w:t>
      </w:r>
      <w:r w:rsidR="009C4046" w:rsidRPr="00B60B37">
        <w:rPr>
          <w:rFonts w:ascii="Times New Roman" w:hAnsi="Times New Roman"/>
          <w:b/>
          <w:bCs/>
          <w:sz w:val="24"/>
          <w:szCs w:val="24"/>
          <w:u w:val="single"/>
        </w:rPr>
        <w:t>Štruktúra majetku spoločnosti v EUR – netto stav:</w:t>
      </w:r>
    </w:p>
    <w:p w:rsidR="009C4046" w:rsidRPr="00B60B37" w:rsidRDefault="009C4046" w:rsidP="009C4046">
      <w:pPr>
        <w:jc w:val="both"/>
        <w:rPr>
          <w:rFonts w:ascii="Times New Roman" w:hAnsi="Times New Roman"/>
          <w:b/>
          <w:bCs/>
          <w:sz w:val="24"/>
          <w:szCs w:val="24"/>
          <w:u w:val="single"/>
        </w:rPr>
      </w:pPr>
    </w:p>
    <w:tbl>
      <w:tblPr>
        <w:tblW w:w="9135" w:type="dxa"/>
        <w:tblInd w:w="108" w:type="dxa"/>
        <w:tblCellMar>
          <w:left w:w="0" w:type="dxa"/>
          <w:right w:w="0" w:type="dxa"/>
        </w:tblCellMar>
        <w:tblLook w:val="04A0" w:firstRow="1" w:lastRow="0" w:firstColumn="1" w:lastColumn="0" w:noHBand="0" w:noVBand="1"/>
      </w:tblPr>
      <w:tblGrid>
        <w:gridCol w:w="4453"/>
        <w:gridCol w:w="2341"/>
        <w:gridCol w:w="2341"/>
      </w:tblGrid>
      <w:tr w:rsidR="009C4046" w:rsidRPr="00B60B37" w:rsidTr="002265CA">
        <w:tc>
          <w:tcPr>
            <w:tcW w:w="4453" w:type="dxa"/>
            <w:tcBorders>
              <w:top w:val="nil"/>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jc w:val="both"/>
              <w:rPr>
                <w:rFonts w:ascii="Times New Roman" w:hAnsi="Times New Roman"/>
                <w:b/>
                <w:bCs/>
                <w:sz w:val="24"/>
                <w:szCs w:val="24"/>
                <w:u w:val="single"/>
              </w:rPr>
            </w:pPr>
          </w:p>
        </w:tc>
        <w:tc>
          <w:tcPr>
            <w:tcW w:w="23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center"/>
              <w:rPr>
                <w:rFonts w:ascii="Times New Roman" w:hAnsi="Times New Roman"/>
                <w:b/>
                <w:bCs/>
                <w:sz w:val="24"/>
                <w:szCs w:val="24"/>
              </w:rPr>
            </w:pPr>
            <w:r w:rsidRPr="00B60B37">
              <w:rPr>
                <w:rFonts w:ascii="Times New Roman" w:hAnsi="Times New Roman"/>
                <w:b/>
                <w:bCs/>
                <w:sz w:val="24"/>
                <w:szCs w:val="24"/>
              </w:rPr>
              <w:t>2015</w:t>
            </w:r>
          </w:p>
        </w:tc>
        <w:tc>
          <w:tcPr>
            <w:tcW w:w="234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tabs>
                <w:tab w:val="left" w:pos="570"/>
              </w:tabs>
              <w:rPr>
                <w:rFonts w:ascii="Times New Roman" w:hAnsi="Times New Roman"/>
                <w:b/>
                <w:bCs/>
                <w:sz w:val="24"/>
                <w:szCs w:val="24"/>
              </w:rPr>
            </w:pPr>
            <w:r w:rsidRPr="00B60B37">
              <w:rPr>
                <w:rFonts w:ascii="Times New Roman" w:hAnsi="Times New Roman"/>
                <w:b/>
                <w:bCs/>
                <w:sz w:val="24"/>
                <w:szCs w:val="24"/>
              </w:rPr>
              <w:tab/>
              <w:t>2016</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Neobežný majetok</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34 405 693</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b/>
                <w:bCs/>
                <w:sz w:val="24"/>
                <w:szCs w:val="24"/>
              </w:rPr>
              <w:t>33 611 704,38</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Dlhodobý nehmotný majetok</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275 053</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206 797,64</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Dlhodobý hmotný majetok</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34 130 640</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33 404 906,74</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Dlhodobý finančný majetok</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0</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453"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Obežný majetok</w:t>
            </w:r>
          </w:p>
        </w:tc>
        <w:tc>
          <w:tcPr>
            <w:tcW w:w="2341"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15 058 881</w:t>
            </w:r>
          </w:p>
        </w:tc>
        <w:tc>
          <w:tcPr>
            <w:tcW w:w="2341" w:type="dxa"/>
            <w:tcBorders>
              <w:top w:val="nil"/>
              <w:left w:val="nil"/>
              <w:bottom w:val="single" w:sz="4"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b/>
                <w:bCs/>
                <w:sz w:val="24"/>
                <w:szCs w:val="24"/>
              </w:rPr>
              <w:t>14 020 858,92</w:t>
            </w:r>
          </w:p>
        </w:tc>
      </w:tr>
      <w:tr w:rsidR="009C4046" w:rsidRPr="00B60B37" w:rsidTr="002265CA">
        <w:tc>
          <w:tcPr>
            <w:tcW w:w="4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Zásoby</w:t>
            </w:r>
          </w:p>
        </w:tc>
        <w:tc>
          <w:tcPr>
            <w:tcW w:w="2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782 538</w:t>
            </w:r>
          </w:p>
        </w:tc>
        <w:tc>
          <w:tcPr>
            <w:tcW w:w="2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bCs/>
                <w:sz w:val="24"/>
                <w:szCs w:val="24"/>
              </w:rPr>
            </w:pPr>
            <w:r w:rsidRPr="00B60B37">
              <w:rPr>
                <w:rFonts w:ascii="Times New Roman" w:hAnsi="Times New Roman"/>
                <w:bCs/>
                <w:sz w:val="24"/>
                <w:szCs w:val="24"/>
              </w:rPr>
              <w:t>876 653,58</w:t>
            </w:r>
          </w:p>
        </w:tc>
      </w:tr>
      <w:tr w:rsidR="009C4046" w:rsidRPr="00B60B37" w:rsidTr="00E80AF6">
        <w:tc>
          <w:tcPr>
            <w:tcW w:w="44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lastRenderedPageBreak/>
              <w:t>   Dlhodobé pohľadávky</w:t>
            </w:r>
          </w:p>
        </w:tc>
        <w:tc>
          <w:tcPr>
            <w:tcW w:w="2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0</w:t>
            </w:r>
          </w:p>
        </w:tc>
        <w:tc>
          <w:tcPr>
            <w:tcW w:w="23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E80AF6">
        <w:tc>
          <w:tcPr>
            <w:tcW w:w="445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Krátkodobé pohľadávky</w:t>
            </w:r>
          </w:p>
        </w:tc>
        <w:tc>
          <w:tcPr>
            <w:tcW w:w="2341"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8 439 829</w:t>
            </w:r>
          </w:p>
        </w:tc>
        <w:tc>
          <w:tcPr>
            <w:tcW w:w="2341"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bCs/>
                <w:sz w:val="24"/>
                <w:szCs w:val="24"/>
              </w:rPr>
            </w:pPr>
            <w:r w:rsidRPr="00B60B37">
              <w:rPr>
                <w:rFonts w:ascii="Times New Roman" w:hAnsi="Times New Roman"/>
                <w:bCs/>
                <w:sz w:val="24"/>
                <w:szCs w:val="24"/>
              </w:rPr>
              <w:t>6 510 317,97</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Finančné účty</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5 836 514</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bCs/>
                <w:sz w:val="24"/>
                <w:szCs w:val="24"/>
              </w:rPr>
            </w:pPr>
            <w:r w:rsidRPr="00B60B37">
              <w:rPr>
                <w:rFonts w:ascii="Times New Roman" w:hAnsi="Times New Roman"/>
                <w:bCs/>
                <w:sz w:val="24"/>
                <w:szCs w:val="24"/>
              </w:rPr>
              <w:t>6 633 887,37</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Časové rozlíšenie</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29 652</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bCs/>
                <w:sz w:val="24"/>
                <w:szCs w:val="24"/>
              </w:rPr>
            </w:pPr>
            <w:r w:rsidRPr="00B60B37">
              <w:rPr>
                <w:rFonts w:ascii="Times New Roman" w:hAnsi="Times New Roman"/>
                <w:bCs/>
                <w:sz w:val="24"/>
                <w:szCs w:val="24"/>
              </w:rPr>
              <w:t>28 337,92</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Majetok spolu</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49 494 226</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47 660 901,20</w:t>
            </w:r>
          </w:p>
        </w:tc>
      </w:tr>
    </w:tbl>
    <w:p w:rsidR="009C4046" w:rsidRPr="00B60B37" w:rsidRDefault="009C4046" w:rsidP="009C4046">
      <w:pPr>
        <w:jc w:val="both"/>
        <w:rPr>
          <w:rFonts w:ascii="Times New Roman" w:hAnsi="Times New Roman"/>
          <w:b/>
          <w:bCs/>
          <w:sz w:val="24"/>
          <w:szCs w:val="24"/>
          <w:u w:val="single"/>
        </w:rPr>
      </w:pPr>
    </w:p>
    <w:p w:rsidR="009C4046" w:rsidRPr="00B60B37" w:rsidRDefault="009C4046" w:rsidP="009C4046">
      <w:pPr>
        <w:jc w:val="both"/>
        <w:rPr>
          <w:rFonts w:ascii="Times New Roman" w:hAnsi="Times New Roman"/>
          <w:b/>
          <w:bCs/>
          <w:sz w:val="24"/>
          <w:szCs w:val="24"/>
          <w:u w:val="single"/>
        </w:rPr>
      </w:pPr>
    </w:p>
    <w:p w:rsidR="009C4046" w:rsidRPr="00B60B37" w:rsidRDefault="00E850AC" w:rsidP="009C4046">
      <w:pPr>
        <w:jc w:val="both"/>
        <w:rPr>
          <w:rFonts w:ascii="Times New Roman" w:hAnsi="Times New Roman"/>
          <w:b/>
          <w:bCs/>
          <w:sz w:val="24"/>
          <w:szCs w:val="24"/>
          <w:u w:val="single"/>
        </w:rPr>
      </w:pPr>
      <w:r>
        <w:rPr>
          <w:rFonts w:ascii="Times New Roman" w:hAnsi="Times New Roman"/>
          <w:b/>
          <w:sz w:val="24"/>
          <w:szCs w:val="24"/>
          <w:u w:val="single"/>
        </w:rPr>
        <w:t xml:space="preserve">Tabuľka č. 3: </w:t>
      </w:r>
      <w:r w:rsidR="009C4046" w:rsidRPr="00B60B37">
        <w:rPr>
          <w:rFonts w:ascii="Times New Roman" w:hAnsi="Times New Roman"/>
          <w:b/>
          <w:bCs/>
          <w:sz w:val="24"/>
          <w:szCs w:val="24"/>
          <w:u w:val="single"/>
        </w:rPr>
        <w:t>Štruktúra vlastného imania a záväzkov v EUR:</w:t>
      </w:r>
    </w:p>
    <w:p w:rsidR="009C4046" w:rsidRPr="00B60B37" w:rsidRDefault="009C4046" w:rsidP="009C4046">
      <w:pPr>
        <w:jc w:val="both"/>
        <w:rPr>
          <w:rFonts w:ascii="Times New Roman" w:hAnsi="Times New Roman"/>
          <w:b/>
          <w:bCs/>
          <w:sz w:val="24"/>
          <w:szCs w:val="24"/>
          <w:u w:val="single"/>
        </w:rPr>
      </w:pPr>
    </w:p>
    <w:tbl>
      <w:tblPr>
        <w:tblW w:w="9136" w:type="dxa"/>
        <w:tblInd w:w="108" w:type="dxa"/>
        <w:tblCellMar>
          <w:left w:w="0" w:type="dxa"/>
          <w:right w:w="0" w:type="dxa"/>
        </w:tblCellMar>
        <w:tblLook w:val="04A0" w:firstRow="1" w:lastRow="0" w:firstColumn="1" w:lastColumn="0" w:noHBand="0" w:noVBand="1"/>
      </w:tblPr>
      <w:tblGrid>
        <w:gridCol w:w="4363"/>
        <w:gridCol w:w="2495"/>
        <w:gridCol w:w="2278"/>
      </w:tblGrid>
      <w:tr w:rsidR="009C4046" w:rsidRPr="00B60B37" w:rsidTr="002265CA">
        <w:tc>
          <w:tcPr>
            <w:tcW w:w="4363" w:type="dxa"/>
            <w:tcBorders>
              <w:top w:val="nil"/>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jc w:val="both"/>
              <w:rPr>
                <w:rFonts w:ascii="Times New Roman" w:hAnsi="Times New Roman"/>
                <w:b/>
                <w:bCs/>
                <w:sz w:val="24"/>
                <w:szCs w:val="24"/>
                <w:u w:val="single"/>
              </w:rPr>
            </w:pPr>
          </w:p>
        </w:tc>
        <w:tc>
          <w:tcPr>
            <w:tcW w:w="24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center"/>
              <w:rPr>
                <w:rFonts w:ascii="Times New Roman" w:hAnsi="Times New Roman"/>
                <w:b/>
                <w:bCs/>
                <w:sz w:val="24"/>
                <w:szCs w:val="24"/>
              </w:rPr>
            </w:pPr>
            <w:r w:rsidRPr="00B60B37">
              <w:rPr>
                <w:rFonts w:ascii="Times New Roman" w:hAnsi="Times New Roman"/>
                <w:b/>
                <w:bCs/>
                <w:sz w:val="24"/>
                <w:szCs w:val="24"/>
              </w:rPr>
              <w:t>2015</w:t>
            </w:r>
          </w:p>
        </w:tc>
        <w:tc>
          <w:tcPr>
            <w:tcW w:w="227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spacing w:line="256" w:lineRule="auto"/>
              <w:jc w:val="center"/>
              <w:rPr>
                <w:rFonts w:ascii="Times New Roman" w:hAnsi="Times New Roman"/>
                <w:sz w:val="24"/>
                <w:szCs w:val="24"/>
              </w:rPr>
            </w:pPr>
            <w:r w:rsidRPr="00B60B37">
              <w:rPr>
                <w:rFonts w:ascii="Times New Roman" w:hAnsi="Times New Roman"/>
                <w:b/>
                <w:bCs/>
                <w:sz w:val="24"/>
                <w:szCs w:val="24"/>
              </w:rPr>
              <w:t>2016</w:t>
            </w:r>
          </w:p>
        </w:tc>
      </w:tr>
      <w:tr w:rsidR="009C4046" w:rsidRPr="00B60B37" w:rsidTr="002265CA">
        <w:tc>
          <w:tcPr>
            <w:tcW w:w="4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 xml:space="preserve">Vlastné imanie </w:t>
            </w:r>
          </w:p>
        </w:tc>
        <w:tc>
          <w:tcPr>
            <w:tcW w:w="2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27 640 133</w:t>
            </w:r>
          </w:p>
        </w:tc>
        <w:tc>
          <w:tcPr>
            <w:tcW w:w="2278"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b/>
                <w:bCs/>
                <w:sz w:val="24"/>
                <w:szCs w:val="24"/>
              </w:rPr>
              <w:t>28 350 913,67</w:t>
            </w:r>
          </w:p>
        </w:tc>
      </w:tr>
      <w:tr w:rsidR="009C4046" w:rsidRPr="00B60B37" w:rsidTr="002265CA">
        <w:tc>
          <w:tcPr>
            <w:tcW w:w="4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Záväzky</w:t>
            </w:r>
          </w:p>
        </w:tc>
        <w:tc>
          <w:tcPr>
            <w:tcW w:w="2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20 766 555</w:t>
            </w:r>
          </w:p>
        </w:tc>
        <w:tc>
          <w:tcPr>
            <w:tcW w:w="2278"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b/>
                <w:bCs/>
                <w:sz w:val="24"/>
                <w:szCs w:val="24"/>
              </w:rPr>
              <w:t>18 532 629,56</w:t>
            </w:r>
          </w:p>
        </w:tc>
      </w:tr>
      <w:tr w:rsidR="009C4046" w:rsidRPr="00B60B37" w:rsidTr="002265CA">
        <w:tc>
          <w:tcPr>
            <w:tcW w:w="4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Rezervy</w:t>
            </w:r>
          </w:p>
        </w:tc>
        <w:tc>
          <w:tcPr>
            <w:tcW w:w="2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trike/>
                <w:sz w:val="24"/>
                <w:szCs w:val="24"/>
              </w:rPr>
            </w:pPr>
            <w:r w:rsidRPr="00B60B37">
              <w:rPr>
                <w:rFonts w:ascii="Times New Roman" w:hAnsi="Times New Roman"/>
                <w:sz w:val="24"/>
                <w:szCs w:val="24"/>
              </w:rPr>
              <w:t>532 745,82</w:t>
            </w:r>
          </w:p>
        </w:tc>
        <w:tc>
          <w:tcPr>
            <w:tcW w:w="2278"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574 178,43</w:t>
            </w:r>
          </w:p>
        </w:tc>
      </w:tr>
      <w:tr w:rsidR="009C4046" w:rsidRPr="00B60B37" w:rsidTr="002265CA">
        <w:tc>
          <w:tcPr>
            <w:tcW w:w="4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Dlhodobé záväzky</w:t>
            </w:r>
          </w:p>
        </w:tc>
        <w:tc>
          <w:tcPr>
            <w:tcW w:w="2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991 474</w:t>
            </w:r>
          </w:p>
        </w:tc>
        <w:tc>
          <w:tcPr>
            <w:tcW w:w="2278"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573 674,89</w:t>
            </w:r>
          </w:p>
        </w:tc>
      </w:tr>
      <w:tr w:rsidR="009C4046" w:rsidRPr="00B60B37" w:rsidTr="002265CA">
        <w:tc>
          <w:tcPr>
            <w:tcW w:w="4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Krátkodobé záväzky</w:t>
            </w:r>
          </w:p>
        </w:tc>
        <w:tc>
          <w:tcPr>
            <w:tcW w:w="2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6 587 153</w:t>
            </w:r>
          </w:p>
        </w:tc>
        <w:tc>
          <w:tcPr>
            <w:tcW w:w="2278"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5 825 886,59</w:t>
            </w:r>
          </w:p>
        </w:tc>
      </w:tr>
      <w:tr w:rsidR="009C4046" w:rsidRPr="00B60B37" w:rsidTr="002265CA">
        <w:tc>
          <w:tcPr>
            <w:tcW w:w="4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Krátkodobé finančné výpomoci</w:t>
            </w:r>
          </w:p>
        </w:tc>
        <w:tc>
          <w:tcPr>
            <w:tcW w:w="2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0</w:t>
            </w:r>
          </w:p>
        </w:tc>
        <w:tc>
          <w:tcPr>
            <w:tcW w:w="2278"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Bankové úvery</w:t>
            </w:r>
          </w:p>
        </w:tc>
        <w:tc>
          <w:tcPr>
            <w:tcW w:w="2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trike/>
                <w:sz w:val="24"/>
                <w:szCs w:val="24"/>
              </w:rPr>
            </w:pPr>
            <w:r w:rsidRPr="00B60B37">
              <w:rPr>
                <w:rFonts w:ascii="Times New Roman" w:hAnsi="Times New Roman"/>
                <w:sz w:val="24"/>
                <w:szCs w:val="24"/>
              </w:rPr>
              <w:t>12 655 181,66 </w:t>
            </w:r>
          </w:p>
        </w:tc>
        <w:tc>
          <w:tcPr>
            <w:tcW w:w="2278"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sz w:val="24"/>
                <w:szCs w:val="24"/>
              </w:rPr>
              <w:t>11 558 889,65</w:t>
            </w:r>
          </w:p>
        </w:tc>
      </w:tr>
      <w:tr w:rsidR="009C4046" w:rsidRPr="00B60B37" w:rsidTr="002265CA">
        <w:tc>
          <w:tcPr>
            <w:tcW w:w="4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Časové rozlíšenie</w:t>
            </w:r>
          </w:p>
        </w:tc>
        <w:tc>
          <w:tcPr>
            <w:tcW w:w="2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1 087 538</w:t>
            </w:r>
          </w:p>
        </w:tc>
        <w:tc>
          <w:tcPr>
            <w:tcW w:w="2278"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b/>
                <w:bCs/>
                <w:sz w:val="24"/>
                <w:szCs w:val="24"/>
              </w:rPr>
              <w:t>777 357,99</w:t>
            </w:r>
          </w:p>
        </w:tc>
      </w:tr>
      <w:tr w:rsidR="009C4046" w:rsidRPr="00B60B37" w:rsidTr="002265CA">
        <w:tc>
          <w:tcPr>
            <w:tcW w:w="436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Spolu vlastné imanie a záväzky</w:t>
            </w:r>
          </w:p>
        </w:tc>
        <w:tc>
          <w:tcPr>
            <w:tcW w:w="24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49 494 226</w:t>
            </w:r>
          </w:p>
        </w:tc>
        <w:tc>
          <w:tcPr>
            <w:tcW w:w="2278"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line="256" w:lineRule="auto"/>
              <w:jc w:val="right"/>
              <w:rPr>
                <w:rFonts w:ascii="Times New Roman" w:hAnsi="Times New Roman"/>
                <w:sz w:val="24"/>
                <w:szCs w:val="24"/>
              </w:rPr>
            </w:pPr>
            <w:r w:rsidRPr="00B60B37">
              <w:rPr>
                <w:rFonts w:ascii="Times New Roman" w:hAnsi="Times New Roman"/>
                <w:b/>
                <w:bCs/>
                <w:sz w:val="24"/>
                <w:szCs w:val="24"/>
              </w:rPr>
              <w:t>47 660 901,20</w:t>
            </w:r>
          </w:p>
        </w:tc>
      </w:tr>
    </w:tbl>
    <w:p w:rsidR="009C4046" w:rsidRPr="00E80C75" w:rsidRDefault="00E850AC" w:rsidP="009C4046">
      <w:pPr>
        <w:jc w:val="both"/>
        <w:rPr>
          <w:rFonts w:ascii="Times New Roman" w:hAnsi="Times New Roman"/>
          <w:bCs/>
          <w:sz w:val="24"/>
          <w:szCs w:val="24"/>
        </w:rPr>
      </w:pPr>
      <w:r w:rsidRPr="00E80C75">
        <w:rPr>
          <w:rStyle w:val="Odkaznapoznmkupodiarou"/>
          <w:rFonts w:ascii="Times New Roman" w:hAnsi="Times New Roman"/>
          <w:bCs/>
          <w:sz w:val="24"/>
          <w:szCs w:val="24"/>
        </w:rPr>
        <w:footnoteReference w:id="5"/>
      </w:r>
    </w:p>
    <w:p w:rsidR="009C4046" w:rsidRPr="00B60B37" w:rsidRDefault="009C4046" w:rsidP="009C4046">
      <w:pPr>
        <w:jc w:val="both"/>
        <w:rPr>
          <w:rFonts w:ascii="Times New Roman" w:hAnsi="Times New Roman"/>
          <w:b/>
          <w:bCs/>
          <w:sz w:val="24"/>
          <w:szCs w:val="24"/>
          <w:u w:val="single"/>
        </w:rPr>
      </w:pPr>
    </w:p>
    <w:p w:rsidR="009C4046" w:rsidRPr="00B60B37" w:rsidRDefault="009C4046" w:rsidP="009C4046">
      <w:pPr>
        <w:jc w:val="both"/>
        <w:rPr>
          <w:rFonts w:ascii="Times New Roman" w:hAnsi="Times New Roman"/>
          <w:b/>
          <w:bCs/>
          <w:sz w:val="24"/>
          <w:szCs w:val="24"/>
          <w:u w:val="single"/>
        </w:rPr>
      </w:pPr>
      <w:r w:rsidRPr="00B60B37">
        <w:rPr>
          <w:rFonts w:ascii="Times New Roman" w:hAnsi="Times New Roman"/>
          <w:b/>
          <w:bCs/>
          <w:sz w:val="24"/>
          <w:szCs w:val="24"/>
          <w:u w:val="single"/>
        </w:rPr>
        <w:t>Valné zhromaždenie</w:t>
      </w:r>
      <w:r w:rsidRPr="00B60B37">
        <w:rPr>
          <w:rFonts w:ascii="Times New Roman" w:hAnsi="Times New Roman"/>
          <w:b/>
          <w:bCs/>
          <w:sz w:val="24"/>
          <w:szCs w:val="24"/>
        </w:rPr>
        <w:t>:</w:t>
      </w:r>
    </w:p>
    <w:p w:rsidR="009C4046" w:rsidRPr="00B60B37" w:rsidRDefault="009C4046" w:rsidP="009C4046">
      <w:pPr>
        <w:jc w:val="both"/>
        <w:rPr>
          <w:rFonts w:ascii="Times New Roman" w:hAnsi="Times New Roman"/>
          <w:sz w:val="24"/>
          <w:szCs w:val="24"/>
        </w:rPr>
      </w:pPr>
    </w:p>
    <w:p w:rsidR="009C4046" w:rsidRPr="00B60B37" w:rsidRDefault="009C4046" w:rsidP="009C4046">
      <w:pPr>
        <w:ind w:firstLine="708"/>
        <w:jc w:val="both"/>
        <w:rPr>
          <w:rFonts w:ascii="Times New Roman" w:hAnsi="Times New Roman"/>
          <w:sz w:val="24"/>
          <w:szCs w:val="24"/>
        </w:rPr>
      </w:pPr>
      <w:r w:rsidRPr="00B60B37">
        <w:rPr>
          <w:rFonts w:ascii="Times New Roman" w:hAnsi="Times New Roman"/>
          <w:sz w:val="24"/>
          <w:szCs w:val="24"/>
        </w:rPr>
        <w:t>V rámci svojej pôsobnosti akcionár vydal podľa § 190 Obchodného zákonníka nasledovné rozhodnutia:</w:t>
      </w:r>
    </w:p>
    <w:p w:rsidR="009C4046" w:rsidRPr="00B60B37" w:rsidRDefault="009C4046" w:rsidP="009C4046">
      <w:pPr>
        <w:ind w:firstLine="708"/>
        <w:jc w:val="both"/>
        <w:rPr>
          <w:rFonts w:ascii="Times New Roman" w:hAnsi="Times New Roman"/>
          <w:sz w:val="24"/>
          <w:szCs w:val="24"/>
          <w:highlight w:val="yellow"/>
        </w:rPr>
      </w:pPr>
    </w:p>
    <w:p w:rsidR="009C4046" w:rsidRPr="00B60B37" w:rsidRDefault="009C4046" w:rsidP="009C4046">
      <w:pPr>
        <w:numPr>
          <w:ilvl w:val="0"/>
          <w:numId w:val="23"/>
        </w:numPr>
        <w:spacing w:after="0" w:line="240" w:lineRule="auto"/>
        <w:jc w:val="both"/>
        <w:rPr>
          <w:rFonts w:ascii="Times New Roman" w:hAnsi="Times New Roman"/>
          <w:i/>
          <w:iCs/>
          <w:sz w:val="24"/>
          <w:szCs w:val="24"/>
          <w:u w:val="single"/>
        </w:rPr>
      </w:pPr>
      <w:r w:rsidRPr="00B60B37">
        <w:rPr>
          <w:rFonts w:ascii="Times New Roman" w:hAnsi="Times New Roman"/>
          <w:i/>
          <w:iCs/>
          <w:sz w:val="24"/>
          <w:szCs w:val="24"/>
          <w:u w:val="single"/>
        </w:rPr>
        <w:t>Rozhodnutie jediného akcionára tykajúce sa nakladania s majetkom a hospodárenia spoločnosti:</w:t>
      </w:r>
    </w:p>
    <w:p w:rsidR="009C4046" w:rsidRPr="00B60B37" w:rsidRDefault="009C4046" w:rsidP="009C4046">
      <w:pPr>
        <w:numPr>
          <w:ilvl w:val="3"/>
          <w:numId w:val="24"/>
        </w:numPr>
        <w:spacing w:after="0" w:line="240" w:lineRule="auto"/>
        <w:ind w:left="709" w:hanging="709"/>
        <w:jc w:val="both"/>
        <w:rPr>
          <w:rFonts w:ascii="Times New Roman" w:hAnsi="Times New Roman"/>
          <w:sz w:val="24"/>
          <w:szCs w:val="24"/>
        </w:rPr>
      </w:pPr>
      <w:r w:rsidRPr="00B60B37">
        <w:rPr>
          <w:rFonts w:ascii="Times New Roman" w:hAnsi="Times New Roman"/>
          <w:sz w:val="24"/>
          <w:szCs w:val="24"/>
        </w:rPr>
        <w:t>Rozhodnutie zo dňa 15.01.2016, ktorým jediný akcionár rozhodol nasledovne:</w:t>
      </w:r>
    </w:p>
    <w:p w:rsidR="009C4046" w:rsidRPr="00B60B37" w:rsidRDefault="009C4046" w:rsidP="009C4046">
      <w:pPr>
        <w:numPr>
          <w:ilvl w:val="1"/>
          <w:numId w:val="9"/>
        </w:numPr>
        <w:spacing w:after="0" w:line="240" w:lineRule="auto"/>
        <w:ind w:left="1276" w:hanging="425"/>
        <w:jc w:val="both"/>
        <w:rPr>
          <w:rFonts w:ascii="Times New Roman" w:hAnsi="Times New Roman"/>
          <w:sz w:val="24"/>
          <w:szCs w:val="24"/>
        </w:rPr>
      </w:pPr>
      <w:r w:rsidRPr="00B60B37">
        <w:rPr>
          <w:rFonts w:ascii="Times New Roman" w:hAnsi="Times New Roman"/>
          <w:sz w:val="24"/>
          <w:szCs w:val="24"/>
        </w:rPr>
        <w:t xml:space="preserve">  schválil Plán investícií a predaja majetku na rok 2016.</w:t>
      </w:r>
    </w:p>
    <w:p w:rsidR="009C4046" w:rsidRPr="00B60B37" w:rsidRDefault="009C4046" w:rsidP="009C4046">
      <w:pPr>
        <w:jc w:val="both"/>
        <w:rPr>
          <w:rFonts w:ascii="Times New Roman" w:hAnsi="Times New Roman"/>
          <w:sz w:val="24"/>
          <w:szCs w:val="24"/>
        </w:rPr>
      </w:pPr>
    </w:p>
    <w:p w:rsidR="009C4046" w:rsidRPr="00B60B37" w:rsidRDefault="009C4046" w:rsidP="009C4046">
      <w:pPr>
        <w:numPr>
          <w:ilvl w:val="0"/>
          <w:numId w:val="9"/>
        </w:numPr>
        <w:spacing w:after="0" w:line="240" w:lineRule="auto"/>
        <w:jc w:val="both"/>
        <w:rPr>
          <w:rFonts w:ascii="Times New Roman" w:hAnsi="Times New Roman"/>
          <w:sz w:val="24"/>
          <w:szCs w:val="24"/>
        </w:rPr>
      </w:pPr>
      <w:r w:rsidRPr="00B60B37">
        <w:rPr>
          <w:rFonts w:ascii="Times New Roman" w:hAnsi="Times New Roman"/>
          <w:sz w:val="24"/>
          <w:szCs w:val="24"/>
        </w:rPr>
        <w:t>Rozhodnutie zo dňa 28.09.2016, ktorým jediný akcionár rozhodol nasledovne:</w:t>
      </w:r>
    </w:p>
    <w:p w:rsidR="009C4046" w:rsidRPr="00B60B37" w:rsidRDefault="009C4046" w:rsidP="009C4046">
      <w:pPr>
        <w:pStyle w:val="Odsekzoznamu"/>
        <w:numPr>
          <w:ilvl w:val="1"/>
          <w:numId w:val="23"/>
        </w:numPr>
        <w:jc w:val="both"/>
      </w:pPr>
      <w:r w:rsidRPr="00B60B37">
        <w:t>vyhovel žiadosti o zmenu odborného zástupcu za poskytovanie ústavnej zdravotnej starostlivosti a ambulantnej zdravotnej starostlivosti,</w:t>
      </w:r>
    </w:p>
    <w:p w:rsidR="009C4046" w:rsidRPr="00B60B37" w:rsidRDefault="009C4046" w:rsidP="009C4046">
      <w:pPr>
        <w:pStyle w:val="Odsekzoznamu"/>
        <w:numPr>
          <w:ilvl w:val="1"/>
          <w:numId w:val="23"/>
        </w:numPr>
        <w:jc w:val="both"/>
      </w:pPr>
      <w:r w:rsidRPr="00B60B37">
        <w:t xml:space="preserve">vyhovel žiadosti o zmenu názvu ambulancií v špecializačnom odbore kardiológia, </w:t>
      </w:r>
      <w:proofErr w:type="spellStart"/>
      <w:r w:rsidRPr="00B60B37">
        <w:t>kardiochirurgia</w:t>
      </w:r>
      <w:proofErr w:type="spellEnd"/>
      <w:r w:rsidRPr="00B60B37">
        <w:t xml:space="preserve">, </w:t>
      </w:r>
      <w:proofErr w:type="spellStart"/>
      <w:r w:rsidRPr="00B60B37">
        <w:t>anesteziológia</w:t>
      </w:r>
      <w:proofErr w:type="spellEnd"/>
      <w:r w:rsidRPr="00B60B37">
        <w:t xml:space="preserve"> a intenzívna medicína, </w:t>
      </w:r>
      <w:proofErr w:type="spellStart"/>
      <w:r w:rsidRPr="00B60B37">
        <w:t>angiológia</w:t>
      </w:r>
      <w:proofErr w:type="spellEnd"/>
      <w:r w:rsidRPr="00B60B37">
        <w:t xml:space="preserve">. </w:t>
      </w:r>
    </w:p>
    <w:p w:rsidR="009C4046" w:rsidRPr="00B60B37" w:rsidRDefault="009C4046" w:rsidP="009C4046">
      <w:pPr>
        <w:pStyle w:val="Odsekzoznamu"/>
        <w:ind w:left="360"/>
        <w:jc w:val="both"/>
      </w:pPr>
    </w:p>
    <w:p w:rsidR="009C4046" w:rsidRPr="00B60B37" w:rsidRDefault="009C4046" w:rsidP="009C4046">
      <w:pPr>
        <w:pStyle w:val="Odsekzoznamu"/>
        <w:ind w:left="360"/>
        <w:jc w:val="both"/>
      </w:pPr>
    </w:p>
    <w:p w:rsidR="009C4046" w:rsidRPr="00B60B37" w:rsidRDefault="009C4046" w:rsidP="009C4046">
      <w:pPr>
        <w:pStyle w:val="Odsekzoznamu"/>
        <w:ind w:left="1440"/>
        <w:jc w:val="both"/>
      </w:pPr>
    </w:p>
    <w:p w:rsidR="009C4046" w:rsidRPr="00B60B37" w:rsidRDefault="009C4046" w:rsidP="009C4046">
      <w:pPr>
        <w:numPr>
          <w:ilvl w:val="0"/>
          <w:numId w:val="9"/>
        </w:numPr>
        <w:spacing w:after="0" w:line="240" w:lineRule="auto"/>
        <w:jc w:val="both"/>
        <w:rPr>
          <w:rFonts w:ascii="Times New Roman" w:hAnsi="Times New Roman"/>
          <w:sz w:val="24"/>
          <w:szCs w:val="24"/>
        </w:rPr>
      </w:pPr>
      <w:r w:rsidRPr="00B60B37">
        <w:rPr>
          <w:rFonts w:ascii="Times New Roman" w:hAnsi="Times New Roman"/>
          <w:sz w:val="24"/>
          <w:szCs w:val="24"/>
        </w:rPr>
        <w:t>Rozhodnutie zo dňa 06.10.2016, ktorým jediný akcionár rozhodol nasledovne:</w:t>
      </w:r>
    </w:p>
    <w:p w:rsidR="009C4046" w:rsidRPr="00B60B37" w:rsidRDefault="009C4046" w:rsidP="009C4046">
      <w:pPr>
        <w:ind w:left="360" w:firstLine="348"/>
        <w:jc w:val="both"/>
        <w:rPr>
          <w:rFonts w:ascii="Times New Roman" w:hAnsi="Times New Roman"/>
          <w:sz w:val="24"/>
          <w:szCs w:val="24"/>
        </w:rPr>
      </w:pPr>
      <w:r w:rsidRPr="00B60B37">
        <w:rPr>
          <w:rFonts w:ascii="Times New Roman" w:hAnsi="Times New Roman"/>
          <w:sz w:val="24"/>
          <w:szCs w:val="24"/>
        </w:rPr>
        <w:t xml:space="preserve">- do platných stanov spoločnosti sa dopĺňa činnosť: „Výskumná činnosť – biomedicínsky výskum v odboroch: </w:t>
      </w:r>
      <w:proofErr w:type="spellStart"/>
      <w:r w:rsidRPr="00B60B37">
        <w:rPr>
          <w:rFonts w:ascii="Times New Roman" w:hAnsi="Times New Roman"/>
          <w:sz w:val="24"/>
          <w:szCs w:val="24"/>
        </w:rPr>
        <w:t>angiológia</w:t>
      </w:r>
      <w:proofErr w:type="spellEnd"/>
      <w:r w:rsidRPr="00B60B37">
        <w:rPr>
          <w:rFonts w:ascii="Times New Roman" w:hAnsi="Times New Roman"/>
          <w:sz w:val="24"/>
          <w:szCs w:val="24"/>
        </w:rPr>
        <w:t xml:space="preserve">, kardiológia, rádiológia, funkčná diagnostika, </w:t>
      </w:r>
      <w:proofErr w:type="spellStart"/>
      <w:r w:rsidRPr="00B60B37">
        <w:rPr>
          <w:rFonts w:ascii="Times New Roman" w:hAnsi="Times New Roman"/>
          <w:sz w:val="24"/>
          <w:szCs w:val="24"/>
        </w:rPr>
        <w:t>kardiochirurgia</w:t>
      </w:r>
      <w:proofErr w:type="spellEnd"/>
      <w:r w:rsidRPr="00B60B37">
        <w:rPr>
          <w:rFonts w:ascii="Times New Roman" w:hAnsi="Times New Roman"/>
          <w:sz w:val="24"/>
          <w:szCs w:val="24"/>
        </w:rPr>
        <w:t>, anestéziológia a intenzívna medicína.“</w:t>
      </w:r>
    </w:p>
    <w:p w:rsidR="009C4046" w:rsidRPr="00B60B37" w:rsidRDefault="009C4046" w:rsidP="009C4046">
      <w:pPr>
        <w:numPr>
          <w:ilvl w:val="0"/>
          <w:numId w:val="23"/>
        </w:numPr>
        <w:spacing w:after="0" w:line="240" w:lineRule="auto"/>
        <w:jc w:val="both"/>
        <w:rPr>
          <w:rFonts w:ascii="Times New Roman" w:hAnsi="Times New Roman"/>
          <w:i/>
          <w:iCs/>
          <w:sz w:val="24"/>
          <w:szCs w:val="24"/>
          <w:u w:val="single"/>
        </w:rPr>
      </w:pPr>
      <w:r w:rsidRPr="00B60B37">
        <w:rPr>
          <w:rFonts w:ascii="Times New Roman" w:hAnsi="Times New Roman"/>
          <w:i/>
          <w:iCs/>
          <w:sz w:val="24"/>
          <w:szCs w:val="24"/>
          <w:u w:val="single"/>
        </w:rPr>
        <w:t>Rozhodnutia jediného akcionára  z oblasti personálnej:</w:t>
      </w:r>
    </w:p>
    <w:p w:rsidR="009C4046" w:rsidRPr="00B60B37" w:rsidRDefault="009C4046" w:rsidP="009C4046">
      <w:pPr>
        <w:ind w:left="360"/>
        <w:jc w:val="both"/>
        <w:rPr>
          <w:rFonts w:ascii="Times New Roman" w:hAnsi="Times New Roman"/>
          <w:i/>
          <w:iCs/>
          <w:sz w:val="24"/>
          <w:szCs w:val="24"/>
          <w:u w:val="single"/>
        </w:rPr>
      </w:pPr>
    </w:p>
    <w:p w:rsidR="009C4046" w:rsidRPr="00B60B37" w:rsidRDefault="009C4046" w:rsidP="009C4046">
      <w:pPr>
        <w:numPr>
          <w:ilvl w:val="1"/>
          <w:numId w:val="25"/>
        </w:numPr>
        <w:spacing w:after="0" w:line="240" w:lineRule="auto"/>
        <w:jc w:val="both"/>
        <w:rPr>
          <w:rFonts w:ascii="Times New Roman" w:hAnsi="Times New Roman"/>
          <w:sz w:val="24"/>
          <w:szCs w:val="24"/>
        </w:rPr>
      </w:pPr>
      <w:r w:rsidRPr="00B60B37">
        <w:rPr>
          <w:rFonts w:ascii="Times New Roman" w:hAnsi="Times New Roman"/>
          <w:sz w:val="24"/>
          <w:szCs w:val="24"/>
        </w:rPr>
        <w:t>Rozhodnutie zo dňa 16.03.2016, ktorým jediný akcionár rozhodol o:</w:t>
      </w:r>
    </w:p>
    <w:p w:rsidR="009C4046" w:rsidRPr="00B60B37" w:rsidRDefault="009C4046" w:rsidP="009C4046">
      <w:pPr>
        <w:pStyle w:val="Odsekzoznamu"/>
        <w:numPr>
          <w:ilvl w:val="0"/>
          <w:numId w:val="26"/>
        </w:numPr>
        <w:ind w:left="1418" w:hanging="567"/>
        <w:contextualSpacing/>
        <w:jc w:val="both"/>
      </w:pPr>
      <w:r w:rsidRPr="00B60B37">
        <w:t>mesačnej odmene za výkon funkcie pre novozvolených členov dozornej rady spoločnosti volených zamestnancami spoločnosti na päťročné funkčné obdobie s účinnosťou od 08.03.2016;</w:t>
      </w:r>
    </w:p>
    <w:p w:rsidR="009C4046" w:rsidRPr="00B60B37" w:rsidRDefault="009C4046" w:rsidP="009C4046">
      <w:pPr>
        <w:pStyle w:val="Odsekzoznamu"/>
        <w:numPr>
          <w:ilvl w:val="0"/>
          <w:numId w:val="26"/>
        </w:numPr>
        <w:ind w:left="1418" w:hanging="567"/>
        <w:contextualSpacing/>
        <w:jc w:val="both"/>
      </w:pPr>
      <w:r w:rsidRPr="00B60B37">
        <w:t>schválení zmlúv o výkone funkcie pre novozvolených členov dozornej rady spoločnosti volených zamestnancami spoločnosti na päťročné funkčné obdobie vrátane ich príloh s účinnosťou od 08.03.2016.</w:t>
      </w:r>
    </w:p>
    <w:p w:rsidR="009C4046" w:rsidRPr="00B60B37" w:rsidRDefault="009C4046" w:rsidP="009C4046">
      <w:pPr>
        <w:numPr>
          <w:ilvl w:val="1"/>
          <w:numId w:val="26"/>
        </w:numPr>
        <w:spacing w:after="0" w:line="240" w:lineRule="auto"/>
        <w:jc w:val="both"/>
        <w:rPr>
          <w:rFonts w:ascii="Times New Roman" w:hAnsi="Times New Roman"/>
          <w:sz w:val="24"/>
          <w:szCs w:val="24"/>
        </w:rPr>
      </w:pPr>
      <w:r w:rsidRPr="00B60B37">
        <w:rPr>
          <w:rFonts w:ascii="Times New Roman" w:hAnsi="Times New Roman"/>
          <w:sz w:val="24"/>
          <w:szCs w:val="24"/>
        </w:rPr>
        <w:t>Rozhodnutie zo dňa 12.04.2016, ktorým jediný akcionár rozhodol o:</w:t>
      </w:r>
    </w:p>
    <w:p w:rsidR="009C4046" w:rsidRPr="00B60B37" w:rsidRDefault="009C4046" w:rsidP="009C4046">
      <w:pPr>
        <w:pStyle w:val="Odsekzoznamu"/>
        <w:numPr>
          <w:ilvl w:val="0"/>
          <w:numId w:val="26"/>
        </w:numPr>
        <w:ind w:left="1418" w:hanging="567"/>
        <w:contextualSpacing/>
        <w:jc w:val="both"/>
      </w:pPr>
      <w:r w:rsidRPr="00B60B37">
        <w:t>mesačnej odmene za výkon funkcie pre členov predstavenstva a členov dozornej rady spoločnosti v novej výške s účinnosťou od 01.04.2016;</w:t>
      </w:r>
    </w:p>
    <w:p w:rsidR="009C4046" w:rsidRPr="00B60B37" w:rsidRDefault="009C4046" w:rsidP="009C4046">
      <w:pPr>
        <w:pStyle w:val="Odsekzoznamu"/>
        <w:numPr>
          <w:ilvl w:val="0"/>
          <w:numId w:val="26"/>
        </w:numPr>
        <w:tabs>
          <w:tab w:val="clear" w:pos="360"/>
          <w:tab w:val="num" w:pos="1418"/>
        </w:tabs>
        <w:ind w:left="1418" w:hanging="567"/>
        <w:contextualSpacing/>
        <w:jc w:val="both"/>
      </w:pPr>
      <w:r w:rsidRPr="00B60B37">
        <w:t>schválení príloh k zmluvám o výkone funkcie pre členov predstavenstva spoločnosti;</w:t>
      </w:r>
    </w:p>
    <w:p w:rsidR="009C4046" w:rsidRPr="00B60B37" w:rsidRDefault="009C4046" w:rsidP="009C4046">
      <w:pPr>
        <w:pStyle w:val="Odsekzoznamu"/>
        <w:numPr>
          <w:ilvl w:val="0"/>
          <w:numId w:val="26"/>
        </w:numPr>
        <w:ind w:firstLine="491"/>
        <w:contextualSpacing/>
        <w:jc w:val="both"/>
      </w:pPr>
      <w:r w:rsidRPr="00B60B37">
        <w:t>schválení príloh k zmluvám o výkone funkcie pre členov dozornej rady spoločnosti.</w:t>
      </w:r>
    </w:p>
    <w:p w:rsidR="009C4046" w:rsidRPr="00B60B37" w:rsidRDefault="009C4046" w:rsidP="009C4046">
      <w:pPr>
        <w:numPr>
          <w:ilvl w:val="1"/>
          <w:numId w:val="26"/>
        </w:numPr>
        <w:spacing w:after="0" w:line="240" w:lineRule="auto"/>
        <w:jc w:val="both"/>
        <w:rPr>
          <w:rFonts w:ascii="Times New Roman" w:hAnsi="Times New Roman"/>
          <w:sz w:val="24"/>
          <w:szCs w:val="24"/>
        </w:rPr>
      </w:pPr>
      <w:r w:rsidRPr="00B60B37">
        <w:rPr>
          <w:rFonts w:ascii="Times New Roman" w:hAnsi="Times New Roman"/>
          <w:sz w:val="24"/>
          <w:szCs w:val="24"/>
        </w:rPr>
        <w:t>Rozhodnutie zo dňa 13.07.2016, ktorým jediný akcionár rozhodol o:</w:t>
      </w:r>
    </w:p>
    <w:p w:rsidR="009C4046" w:rsidRPr="00B60B37" w:rsidRDefault="009C4046" w:rsidP="009C4046">
      <w:pPr>
        <w:pStyle w:val="Odsekzoznamu"/>
        <w:numPr>
          <w:ilvl w:val="0"/>
          <w:numId w:val="26"/>
        </w:numPr>
        <w:ind w:firstLine="491"/>
        <w:contextualSpacing/>
        <w:jc w:val="both"/>
      </w:pPr>
      <w:r w:rsidRPr="00B60B37">
        <w:t>schválení variabilnej zložky odmeny pre členov predstavenstva za rok 2015.</w:t>
      </w:r>
    </w:p>
    <w:p w:rsidR="009C4046" w:rsidRPr="00B60B37" w:rsidRDefault="009C4046" w:rsidP="009C4046">
      <w:pPr>
        <w:ind w:left="360"/>
        <w:jc w:val="both"/>
        <w:rPr>
          <w:rFonts w:ascii="Times New Roman" w:hAnsi="Times New Roman"/>
          <w:i/>
          <w:iCs/>
          <w:sz w:val="24"/>
          <w:szCs w:val="24"/>
          <w:u w:val="single"/>
        </w:rPr>
      </w:pPr>
    </w:p>
    <w:p w:rsidR="009C4046" w:rsidRPr="00B60B37" w:rsidRDefault="009C4046" w:rsidP="009C4046">
      <w:pPr>
        <w:numPr>
          <w:ilvl w:val="0"/>
          <w:numId w:val="25"/>
        </w:numPr>
        <w:spacing w:after="0" w:line="240" w:lineRule="auto"/>
        <w:jc w:val="both"/>
        <w:rPr>
          <w:rFonts w:ascii="Times New Roman" w:hAnsi="Times New Roman"/>
          <w:i/>
          <w:iCs/>
          <w:sz w:val="24"/>
          <w:szCs w:val="24"/>
          <w:u w:val="single"/>
        </w:rPr>
      </w:pPr>
      <w:r w:rsidRPr="00B60B37">
        <w:rPr>
          <w:rFonts w:ascii="Times New Roman" w:hAnsi="Times New Roman"/>
          <w:i/>
          <w:iCs/>
          <w:sz w:val="24"/>
          <w:szCs w:val="24"/>
          <w:u w:val="single"/>
        </w:rPr>
        <w:t>Zasadnutie riadneho valného zhromaždenia:</w:t>
      </w:r>
    </w:p>
    <w:p w:rsidR="009C4046" w:rsidRPr="00B60B37" w:rsidRDefault="009C4046" w:rsidP="009C4046">
      <w:pPr>
        <w:jc w:val="both"/>
        <w:rPr>
          <w:rFonts w:ascii="Times New Roman" w:hAnsi="Times New Roman"/>
          <w:sz w:val="24"/>
          <w:szCs w:val="24"/>
          <w:highlight w:val="yellow"/>
        </w:rPr>
      </w:pPr>
    </w:p>
    <w:p w:rsidR="009C4046" w:rsidRPr="00B60B37" w:rsidRDefault="009C4046" w:rsidP="009C4046">
      <w:pPr>
        <w:numPr>
          <w:ilvl w:val="1"/>
          <w:numId w:val="24"/>
        </w:numPr>
        <w:spacing w:after="0" w:line="240" w:lineRule="auto"/>
        <w:ind w:left="709" w:hanging="283"/>
        <w:jc w:val="both"/>
        <w:rPr>
          <w:rFonts w:ascii="Times New Roman" w:hAnsi="Times New Roman"/>
          <w:sz w:val="24"/>
          <w:szCs w:val="24"/>
        </w:rPr>
      </w:pPr>
      <w:r w:rsidRPr="00B60B37">
        <w:rPr>
          <w:rFonts w:ascii="Times New Roman" w:hAnsi="Times New Roman"/>
          <w:sz w:val="24"/>
          <w:szCs w:val="24"/>
        </w:rPr>
        <w:t>Zasadnutie riadneho valného zhromaždenia dňa 17.06.2016, na ktorom jediný akcionár:</w:t>
      </w:r>
    </w:p>
    <w:p w:rsidR="009C4046" w:rsidRPr="00B60B37" w:rsidRDefault="009C4046" w:rsidP="009C4046">
      <w:pPr>
        <w:pStyle w:val="Odsekzoznamu"/>
        <w:tabs>
          <w:tab w:val="left" w:pos="1276"/>
        </w:tabs>
        <w:spacing w:after="200"/>
        <w:ind w:left="1418" w:hanging="284"/>
        <w:contextualSpacing/>
        <w:jc w:val="both"/>
      </w:pPr>
      <w:r w:rsidRPr="00B60B37">
        <w:t>- vzal na vedomie Správu dozornej rady a Správu audítora za rok 2015;</w:t>
      </w:r>
    </w:p>
    <w:p w:rsidR="009C4046" w:rsidRPr="00B60B37" w:rsidRDefault="009C4046" w:rsidP="009C4046">
      <w:pPr>
        <w:pStyle w:val="Odsekzoznamu"/>
        <w:spacing w:after="200"/>
        <w:ind w:left="1134"/>
        <w:contextualSpacing/>
        <w:jc w:val="both"/>
      </w:pPr>
      <w:r w:rsidRPr="00B60B37">
        <w:t>- schválil riadnu individuálnu účtovnú závierku za rok 2015;</w:t>
      </w:r>
    </w:p>
    <w:p w:rsidR="009C4046" w:rsidRPr="00B60B37" w:rsidRDefault="009C4046" w:rsidP="009C4046">
      <w:pPr>
        <w:pStyle w:val="Odsekzoznamu"/>
        <w:spacing w:after="200"/>
        <w:ind w:left="1276" w:hanging="142"/>
        <w:contextualSpacing/>
        <w:jc w:val="both"/>
      </w:pPr>
      <w:r w:rsidRPr="00B60B37">
        <w:t>- schválil rozhodnutie o rozdelení zisku spoločnosti za rok 2015 vo výške 748 408,14  EUR   nasledovne:</w:t>
      </w:r>
    </w:p>
    <w:p w:rsidR="009C4046" w:rsidRPr="00B60B37" w:rsidRDefault="009C4046" w:rsidP="009C4046">
      <w:pPr>
        <w:pStyle w:val="Odsekzoznamu"/>
        <w:numPr>
          <w:ilvl w:val="2"/>
          <w:numId w:val="24"/>
        </w:numPr>
        <w:spacing w:after="200"/>
        <w:contextualSpacing/>
        <w:jc w:val="both"/>
      </w:pPr>
      <w:r w:rsidRPr="00B60B37">
        <w:lastRenderedPageBreak/>
        <w:t>povinný prídel do rezervného fondu vo výške 10% z čistého zisku,</w:t>
      </w:r>
    </w:p>
    <w:p w:rsidR="009C4046" w:rsidRPr="00B60B37" w:rsidRDefault="009C4046" w:rsidP="009C4046">
      <w:pPr>
        <w:pStyle w:val="Odsekzoznamu"/>
        <w:numPr>
          <w:ilvl w:val="2"/>
          <w:numId w:val="24"/>
        </w:numPr>
        <w:spacing w:after="200"/>
        <w:contextualSpacing/>
        <w:jc w:val="both"/>
      </w:pPr>
      <w:r w:rsidRPr="00B60B37">
        <w:t xml:space="preserve">zostatok dosiahnutého zisku v roku 2015 do fondu obstarania dlhodobého majetku; </w:t>
      </w:r>
    </w:p>
    <w:p w:rsidR="009C4046" w:rsidRPr="00B60B37" w:rsidRDefault="009C4046" w:rsidP="009C4046">
      <w:pPr>
        <w:pStyle w:val="Odsekzoznamu"/>
        <w:numPr>
          <w:ilvl w:val="2"/>
          <w:numId w:val="24"/>
        </w:numPr>
        <w:spacing w:after="200"/>
        <w:ind w:left="1418" w:hanging="284"/>
        <w:contextualSpacing/>
        <w:jc w:val="both"/>
      </w:pPr>
      <w:r w:rsidRPr="00B60B37">
        <w:t>schválil Výročnú správu  spoločnosti za rok 2015 v predloženom znení a Podnikateľský plán na rok 2016;</w:t>
      </w:r>
    </w:p>
    <w:p w:rsidR="009C4046" w:rsidRPr="00B60B37" w:rsidRDefault="009C4046" w:rsidP="009C4046">
      <w:pPr>
        <w:pStyle w:val="Odsekzoznamu"/>
        <w:numPr>
          <w:ilvl w:val="2"/>
          <w:numId w:val="24"/>
        </w:numPr>
        <w:spacing w:after="200"/>
        <w:ind w:left="1418" w:hanging="284"/>
        <w:contextualSpacing/>
        <w:jc w:val="both"/>
      </w:pPr>
      <w:r w:rsidRPr="00B60B37">
        <w:t xml:space="preserve">schválil výber a určenie audítora – spoločnosť BDR, </w:t>
      </w:r>
      <w:proofErr w:type="spellStart"/>
      <w:r w:rsidRPr="00B60B37">
        <w:t>s.r.o</w:t>
      </w:r>
      <w:proofErr w:type="spellEnd"/>
      <w:r w:rsidRPr="00B60B37">
        <w:t xml:space="preserve">.; </w:t>
      </w:r>
    </w:p>
    <w:p w:rsidR="009C4046" w:rsidRPr="00B60B37" w:rsidRDefault="009C4046" w:rsidP="009C4046">
      <w:pPr>
        <w:pStyle w:val="Odsekzoznamu"/>
        <w:numPr>
          <w:ilvl w:val="2"/>
          <w:numId w:val="24"/>
        </w:numPr>
        <w:spacing w:after="200"/>
        <w:ind w:left="1418" w:hanging="284"/>
        <w:contextualSpacing/>
        <w:jc w:val="both"/>
      </w:pPr>
      <w:r w:rsidRPr="00B60B37">
        <w:t>schválil prijatie úveru v celkovej sume 24 670 000,- EUR.</w:t>
      </w:r>
    </w:p>
    <w:p w:rsidR="009C4046" w:rsidRPr="00B60B37" w:rsidRDefault="009C4046" w:rsidP="009C4046">
      <w:pPr>
        <w:jc w:val="both"/>
        <w:rPr>
          <w:rFonts w:ascii="Times New Roman" w:hAnsi="Times New Roman"/>
          <w:i/>
          <w:iCs/>
          <w:sz w:val="24"/>
          <w:szCs w:val="24"/>
          <w:u w:val="single"/>
        </w:rPr>
      </w:pPr>
      <w:r w:rsidRPr="00B60B37">
        <w:rPr>
          <w:rFonts w:ascii="Times New Roman" w:hAnsi="Times New Roman"/>
          <w:i/>
          <w:iCs/>
          <w:sz w:val="24"/>
          <w:szCs w:val="24"/>
          <w:u w:val="single"/>
        </w:rPr>
        <w:t>Zasadnutie mimoriadneho valného zhromaždenia:</w:t>
      </w:r>
    </w:p>
    <w:p w:rsidR="009C4046" w:rsidRPr="00B60B37" w:rsidRDefault="009C4046" w:rsidP="009C4046">
      <w:pPr>
        <w:jc w:val="both"/>
        <w:rPr>
          <w:rFonts w:ascii="Times New Roman" w:hAnsi="Times New Roman"/>
          <w:sz w:val="24"/>
          <w:szCs w:val="24"/>
          <w:highlight w:val="yellow"/>
        </w:rPr>
      </w:pPr>
    </w:p>
    <w:p w:rsidR="009C4046" w:rsidRPr="00B60B37" w:rsidRDefault="009C4046" w:rsidP="009C4046">
      <w:pPr>
        <w:numPr>
          <w:ilvl w:val="1"/>
          <w:numId w:val="12"/>
        </w:numPr>
        <w:spacing w:after="0" w:line="240" w:lineRule="auto"/>
        <w:ind w:left="709" w:hanging="284"/>
        <w:jc w:val="both"/>
        <w:rPr>
          <w:rFonts w:ascii="Times New Roman" w:hAnsi="Times New Roman"/>
          <w:sz w:val="24"/>
          <w:szCs w:val="24"/>
        </w:rPr>
      </w:pPr>
      <w:r w:rsidRPr="00B60B37">
        <w:rPr>
          <w:rFonts w:ascii="Times New Roman" w:hAnsi="Times New Roman"/>
          <w:sz w:val="24"/>
          <w:szCs w:val="24"/>
        </w:rPr>
        <w:t>V roku 2016 sa nekonali zasadnutia mimoriadneho valného zhromaždenia spoločnosti Stredoslovenský ústav srdcových a cievnych chorôb, a.s.</w:t>
      </w:r>
    </w:p>
    <w:p w:rsidR="009C4046" w:rsidRPr="00B60B37" w:rsidRDefault="009C4046" w:rsidP="009C4046">
      <w:pPr>
        <w:pStyle w:val="Odsekzoznamu"/>
        <w:ind w:left="0"/>
        <w:rPr>
          <w:b/>
        </w:rPr>
      </w:pPr>
    </w:p>
    <w:p w:rsidR="009C4046" w:rsidRPr="00B60B37" w:rsidRDefault="009C4046" w:rsidP="009C4046">
      <w:pPr>
        <w:pStyle w:val="Odsekzoznamu"/>
        <w:ind w:left="0"/>
        <w:rPr>
          <w:b/>
        </w:rPr>
      </w:pPr>
    </w:p>
    <w:p w:rsidR="009C4046" w:rsidRPr="00B60B37" w:rsidRDefault="009C4046" w:rsidP="009C4046">
      <w:pPr>
        <w:pStyle w:val="Odsekzoznamu"/>
        <w:ind w:left="0"/>
        <w:rPr>
          <w:b/>
        </w:rPr>
      </w:pPr>
    </w:p>
    <w:p w:rsidR="009C4046" w:rsidRPr="00B60B37" w:rsidRDefault="009C404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Pr="00B60B37" w:rsidRDefault="00E80AF6" w:rsidP="009C4046">
      <w:pPr>
        <w:pStyle w:val="Odsekzoznamu"/>
        <w:ind w:left="0"/>
        <w:rPr>
          <w:b/>
        </w:rPr>
      </w:pPr>
    </w:p>
    <w:p w:rsidR="00E80AF6" w:rsidRDefault="00E80AF6" w:rsidP="009C4046">
      <w:pPr>
        <w:pStyle w:val="Odsekzoznamu"/>
        <w:ind w:left="0"/>
        <w:rPr>
          <w:b/>
        </w:rPr>
      </w:pPr>
    </w:p>
    <w:p w:rsidR="00220379" w:rsidRPr="00B60B37" w:rsidRDefault="00220379" w:rsidP="009C4046">
      <w:pPr>
        <w:pStyle w:val="Odsekzoznamu"/>
        <w:ind w:left="0"/>
        <w:rPr>
          <w:b/>
        </w:rPr>
      </w:pPr>
    </w:p>
    <w:p w:rsidR="009C4046" w:rsidRPr="00EC5D2B" w:rsidRDefault="009C4046" w:rsidP="00EC5D2B">
      <w:pPr>
        <w:pStyle w:val="Odsekzoznamu"/>
        <w:ind w:left="0"/>
        <w:jc w:val="center"/>
        <w:rPr>
          <w:b/>
          <w:sz w:val="28"/>
          <w:szCs w:val="28"/>
          <w:u w:val="single"/>
        </w:rPr>
      </w:pPr>
      <w:r w:rsidRPr="00EC5D2B">
        <w:rPr>
          <w:b/>
          <w:sz w:val="28"/>
          <w:szCs w:val="28"/>
          <w:u w:val="single"/>
        </w:rPr>
        <w:lastRenderedPageBreak/>
        <w:t>6) Východoslovenský onkologický ústav, a.s.</w:t>
      </w:r>
    </w:p>
    <w:p w:rsidR="009C4046" w:rsidRPr="00B60B37" w:rsidRDefault="009C4046" w:rsidP="009C4046">
      <w:pPr>
        <w:pStyle w:val="Odsekzoznamu"/>
        <w:ind w:left="0"/>
        <w:jc w:val="both"/>
        <w:rPr>
          <w:b/>
        </w:rPr>
      </w:pPr>
    </w:p>
    <w:p w:rsidR="009C4046" w:rsidRPr="00B60B37" w:rsidRDefault="009C4046" w:rsidP="009C4046">
      <w:pPr>
        <w:spacing w:after="0" w:line="240" w:lineRule="auto"/>
        <w:ind w:firstLine="708"/>
        <w:jc w:val="both"/>
        <w:rPr>
          <w:rFonts w:ascii="Times New Roman" w:eastAsia="Times New Roman" w:hAnsi="Times New Roman"/>
          <w:sz w:val="24"/>
          <w:szCs w:val="24"/>
        </w:rPr>
      </w:pPr>
      <w:r w:rsidRPr="00B60B37">
        <w:rPr>
          <w:rFonts w:ascii="Times New Roman" w:eastAsia="Times New Roman" w:hAnsi="Times New Roman"/>
          <w:sz w:val="24"/>
          <w:szCs w:val="24"/>
        </w:rPr>
        <w:t>Akciová spoločnosť Východoslovenský onkologický ústav, a.s. so sídlom Rastislavova 43, 041 91  Košice, IČO: 36 603 350, vznikla dňa 20.02.2006 zápisom do obchodného registra, vedeného Okresným súdom Košice I, oddiel: Sa, vložka číslo 1371/V.</w:t>
      </w:r>
    </w:p>
    <w:p w:rsidR="009C4046" w:rsidRPr="00B60B37" w:rsidRDefault="009C4046" w:rsidP="009C4046">
      <w:pPr>
        <w:spacing w:after="0" w:line="240" w:lineRule="auto"/>
        <w:ind w:firstLine="708"/>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Spoločnosť bola založená  Zakladateľskou  listinou  zo  dňa 15.12.2005, spísanou vo forme notárskej zápisnice č. N 351/2005, </w:t>
      </w:r>
      <w:proofErr w:type="spellStart"/>
      <w:r w:rsidRPr="00B60B37">
        <w:rPr>
          <w:rFonts w:ascii="Times New Roman" w:eastAsia="Times New Roman" w:hAnsi="Times New Roman"/>
          <w:sz w:val="24"/>
          <w:szCs w:val="24"/>
          <w:lang w:eastAsia="cs-CZ"/>
        </w:rPr>
        <w:t>Nz</w:t>
      </w:r>
      <w:proofErr w:type="spellEnd"/>
      <w:r w:rsidRPr="00B60B37">
        <w:rPr>
          <w:rFonts w:ascii="Times New Roman" w:eastAsia="Times New Roman" w:hAnsi="Times New Roman"/>
          <w:sz w:val="24"/>
          <w:szCs w:val="24"/>
          <w:lang w:eastAsia="cs-CZ"/>
        </w:rPr>
        <w:t xml:space="preserve"> 65365/2005, </w:t>
      </w:r>
      <w:proofErr w:type="spellStart"/>
      <w:r w:rsidRPr="00B60B37">
        <w:rPr>
          <w:rFonts w:ascii="Times New Roman" w:eastAsia="Times New Roman" w:hAnsi="Times New Roman"/>
          <w:sz w:val="24"/>
          <w:szCs w:val="24"/>
          <w:lang w:eastAsia="cs-CZ"/>
        </w:rPr>
        <w:t>NCRIs</w:t>
      </w:r>
      <w:proofErr w:type="spellEnd"/>
      <w:r w:rsidRPr="00B60B37">
        <w:rPr>
          <w:rFonts w:ascii="Times New Roman" w:eastAsia="Times New Roman" w:hAnsi="Times New Roman"/>
          <w:sz w:val="24"/>
          <w:szCs w:val="24"/>
          <w:lang w:eastAsia="cs-CZ"/>
        </w:rPr>
        <w:t xml:space="preserve">  64667/2005 notárom JUDr. Jarmilou Kováčovou, v znení dodatku č.1, </w:t>
      </w:r>
      <w:proofErr w:type="spellStart"/>
      <w:r w:rsidRPr="00B60B37">
        <w:rPr>
          <w:rFonts w:ascii="Times New Roman" w:eastAsia="Times New Roman" w:hAnsi="Times New Roman"/>
          <w:sz w:val="24"/>
          <w:szCs w:val="24"/>
          <w:lang w:eastAsia="cs-CZ"/>
        </w:rPr>
        <w:t>sp</w:t>
      </w:r>
      <w:proofErr w:type="spellEnd"/>
      <w:r w:rsidRPr="00B60B37">
        <w:rPr>
          <w:rFonts w:ascii="Times New Roman" w:eastAsia="Times New Roman" w:hAnsi="Times New Roman"/>
          <w:sz w:val="24"/>
          <w:szCs w:val="24"/>
          <w:lang w:eastAsia="cs-CZ"/>
        </w:rPr>
        <w:t xml:space="preserve">. Zn.: N 32/2006, </w:t>
      </w:r>
      <w:proofErr w:type="spellStart"/>
      <w:r w:rsidRPr="00B60B37">
        <w:rPr>
          <w:rFonts w:ascii="Times New Roman" w:eastAsia="Times New Roman" w:hAnsi="Times New Roman"/>
          <w:sz w:val="24"/>
          <w:szCs w:val="24"/>
          <w:lang w:eastAsia="cs-CZ"/>
        </w:rPr>
        <w:t>Nz</w:t>
      </w:r>
      <w:proofErr w:type="spellEnd"/>
      <w:r w:rsidRPr="00B60B37">
        <w:rPr>
          <w:rFonts w:ascii="Times New Roman" w:eastAsia="Times New Roman" w:hAnsi="Times New Roman"/>
          <w:sz w:val="24"/>
          <w:szCs w:val="24"/>
          <w:lang w:eastAsia="cs-CZ"/>
        </w:rPr>
        <w:t xml:space="preserve"> 2176/2006, </w:t>
      </w:r>
      <w:proofErr w:type="spellStart"/>
      <w:r w:rsidRPr="00B60B37">
        <w:rPr>
          <w:rFonts w:ascii="Times New Roman" w:eastAsia="Times New Roman" w:hAnsi="Times New Roman"/>
          <w:sz w:val="24"/>
          <w:szCs w:val="24"/>
          <w:lang w:eastAsia="cs-CZ"/>
        </w:rPr>
        <w:t>NCRIs</w:t>
      </w:r>
      <w:proofErr w:type="spellEnd"/>
      <w:r w:rsidRPr="00B60B37">
        <w:rPr>
          <w:rFonts w:ascii="Times New Roman" w:eastAsia="Times New Roman" w:hAnsi="Times New Roman"/>
          <w:sz w:val="24"/>
          <w:szCs w:val="24"/>
          <w:lang w:eastAsia="cs-CZ"/>
        </w:rPr>
        <w:t xml:space="preserve"> 2150/2006.</w:t>
      </w:r>
    </w:p>
    <w:p w:rsidR="009C4046" w:rsidRPr="00B60B37" w:rsidRDefault="009C4046" w:rsidP="009C4046">
      <w:pPr>
        <w:spacing w:after="0" w:line="240" w:lineRule="auto"/>
        <w:jc w:val="both"/>
        <w:rPr>
          <w:rFonts w:ascii="Times New Roman" w:eastAsia="Times New Roman" w:hAnsi="Times New Roman"/>
          <w:sz w:val="24"/>
          <w:szCs w:val="24"/>
          <w:lang w:eastAsia="cs-CZ"/>
        </w:rPr>
      </w:pPr>
    </w:p>
    <w:p w:rsidR="009C4046" w:rsidRPr="00B60B37" w:rsidRDefault="009C4046" w:rsidP="009C4046">
      <w:pPr>
        <w:spacing w:after="0" w:line="240" w:lineRule="auto"/>
        <w:ind w:firstLine="708"/>
        <w:jc w:val="both"/>
        <w:rPr>
          <w:rFonts w:ascii="Times New Roman" w:eastAsia="Times New Roman" w:hAnsi="Times New Roman"/>
          <w:sz w:val="24"/>
          <w:szCs w:val="24"/>
          <w:lang w:eastAsia="cs-CZ"/>
        </w:rPr>
      </w:pPr>
      <w:r w:rsidRPr="00B60B37">
        <w:rPr>
          <w:rFonts w:ascii="Times New Roman" w:eastAsia="Times New Roman" w:hAnsi="Times New Roman"/>
          <w:i/>
          <w:iCs/>
          <w:sz w:val="24"/>
          <w:szCs w:val="24"/>
          <w:u w:val="single"/>
          <w:lang w:eastAsia="cs-CZ"/>
        </w:rPr>
        <w:t>Základné imanie</w:t>
      </w:r>
      <w:r w:rsidRPr="00B60B37">
        <w:rPr>
          <w:rFonts w:ascii="Times New Roman" w:eastAsia="Times New Roman" w:hAnsi="Times New Roman"/>
          <w:sz w:val="24"/>
          <w:szCs w:val="24"/>
          <w:lang w:eastAsia="cs-CZ"/>
        </w:rPr>
        <w:t xml:space="preserve"> spoločnosti k 31.12.2016 bolo 9 866 855,96 EUR.</w:t>
      </w:r>
    </w:p>
    <w:p w:rsidR="009C4046" w:rsidRPr="00B60B37" w:rsidRDefault="009C4046" w:rsidP="009C4046">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xml:space="preserve">            </w:t>
      </w:r>
    </w:p>
    <w:p w:rsidR="009C4046" w:rsidRPr="00B60B37" w:rsidRDefault="009C4046" w:rsidP="009C4046">
      <w:pPr>
        <w:spacing w:after="0" w:line="240" w:lineRule="auto"/>
        <w:ind w:firstLine="708"/>
        <w:jc w:val="both"/>
        <w:rPr>
          <w:rFonts w:ascii="Times New Roman" w:eastAsia="Times New Roman" w:hAnsi="Times New Roman"/>
          <w:sz w:val="24"/>
          <w:szCs w:val="24"/>
        </w:rPr>
      </w:pPr>
      <w:r w:rsidRPr="00B60B37">
        <w:rPr>
          <w:rFonts w:ascii="Times New Roman" w:eastAsia="Times New Roman" w:hAnsi="Times New Roman"/>
          <w:i/>
          <w:iCs/>
          <w:sz w:val="24"/>
          <w:szCs w:val="24"/>
          <w:u w:val="single"/>
        </w:rPr>
        <w:t>Štatutárnym orgánom</w:t>
      </w:r>
      <w:r w:rsidRPr="00B60B37">
        <w:rPr>
          <w:rFonts w:ascii="Times New Roman" w:eastAsia="Times New Roman" w:hAnsi="Times New Roman"/>
          <w:sz w:val="24"/>
          <w:szCs w:val="24"/>
        </w:rPr>
        <w:t xml:space="preserve"> spoločnosti je predstavenstvo, ktoré malo k 31.12.2016 nasledovné zloženie:</w:t>
      </w:r>
    </w:p>
    <w:p w:rsidR="009C4046" w:rsidRPr="00B60B37" w:rsidRDefault="009C4046" w:rsidP="009C4046">
      <w:pPr>
        <w:spacing w:after="0" w:line="240" w:lineRule="auto"/>
        <w:ind w:firstLine="708"/>
        <w:jc w:val="both"/>
        <w:rPr>
          <w:rFonts w:ascii="Times New Roman" w:eastAsia="Times New Roman" w:hAnsi="Times New Roman"/>
          <w:sz w:val="24"/>
          <w:szCs w:val="24"/>
        </w:rPr>
      </w:pPr>
      <w:r w:rsidRPr="00B60B37">
        <w:rPr>
          <w:rFonts w:ascii="Times New Roman" w:eastAsia="Times New Roman" w:hAnsi="Times New Roman"/>
          <w:sz w:val="24"/>
          <w:szCs w:val="24"/>
        </w:rPr>
        <w:t xml:space="preserve">MUDr. Nataša </w:t>
      </w:r>
      <w:proofErr w:type="spellStart"/>
      <w:r w:rsidRPr="00B60B37">
        <w:rPr>
          <w:rFonts w:ascii="Times New Roman" w:eastAsia="Times New Roman" w:hAnsi="Times New Roman"/>
          <w:sz w:val="24"/>
          <w:szCs w:val="24"/>
        </w:rPr>
        <w:t>Džunková</w:t>
      </w:r>
      <w:proofErr w:type="spellEnd"/>
      <w:r w:rsidRPr="00B60B37">
        <w:rPr>
          <w:rFonts w:ascii="Times New Roman" w:eastAsia="Times New Roman" w:hAnsi="Times New Roman"/>
          <w:sz w:val="24"/>
          <w:szCs w:val="24"/>
        </w:rPr>
        <w:t xml:space="preserve"> – predseda predstavenstva,</w:t>
      </w:r>
    </w:p>
    <w:p w:rsidR="009C4046" w:rsidRPr="00B60B37" w:rsidRDefault="009C4046" w:rsidP="009C4046">
      <w:pPr>
        <w:spacing w:after="0" w:line="240" w:lineRule="auto"/>
        <w:ind w:firstLine="708"/>
        <w:jc w:val="both"/>
        <w:rPr>
          <w:rFonts w:ascii="Times New Roman" w:eastAsia="Times New Roman" w:hAnsi="Times New Roman"/>
          <w:sz w:val="24"/>
          <w:szCs w:val="24"/>
        </w:rPr>
      </w:pPr>
      <w:r w:rsidRPr="00B60B37">
        <w:rPr>
          <w:rFonts w:ascii="Times New Roman" w:eastAsia="Times New Roman" w:hAnsi="Times New Roman"/>
          <w:sz w:val="24"/>
          <w:szCs w:val="24"/>
        </w:rPr>
        <w:t xml:space="preserve">Ing. Beáta </w:t>
      </w:r>
      <w:proofErr w:type="spellStart"/>
      <w:r w:rsidRPr="00B60B37">
        <w:rPr>
          <w:rFonts w:ascii="Times New Roman" w:eastAsia="Times New Roman" w:hAnsi="Times New Roman"/>
          <w:sz w:val="24"/>
          <w:szCs w:val="24"/>
        </w:rPr>
        <w:t>Semrádová</w:t>
      </w:r>
      <w:proofErr w:type="spellEnd"/>
      <w:r w:rsidRPr="00B60B37">
        <w:rPr>
          <w:rFonts w:ascii="Times New Roman" w:eastAsia="Times New Roman" w:hAnsi="Times New Roman"/>
          <w:sz w:val="24"/>
          <w:szCs w:val="24"/>
        </w:rPr>
        <w:t>, MPH – podpredseda predstavenstva,</w:t>
      </w:r>
    </w:p>
    <w:p w:rsidR="009C4046" w:rsidRPr="00B60B37" w:rsidRDefault="009C4046" w:rsidP="009C4046">
      <w:pPr>
        <w:spacing w:after="0" w:line="240" w:lineRule="auto"/>
        <w:ind w:firstLine="708"/>
        <w:jc w:val="both"/>
        <w:rPr>
          <w:rFonts w:ascii="Times New Roman" w:eastAsia="Times New Roman" w:hAnsi="Times New Roman"/>
          <w:sz w:val="24"/>
          <w:szCs w:val="24"/>
        </w:rPr>
      </w:pPr>
      <w:r w:rsidRPr="00B60B37">
        <w:rPr>
          <w:rFonts w:ascii="Times New Roman" w:eastAsia="Times New Roman" w:hAnsi="Times New Roman"/>
          <w:sz w:val="24"/>
          <w:szCs w:val="24"/>
        </w:rPr>
        <w:t xml:space="preserve">MUDr. Pavol </w:t>
      </w:r>
      <w:proofErr w:type="spellStart"/>
      <w:r w:rsidRPr="00B60B37">
        <w:rPr>
          <w:rFonts w:ascii="Times New Roman" w:eastAsia="Times New Roman" w:hAnsi="Times New Roman"/>
          <w:sz w:val="24"/>
          <w:szCs w:val="24"/>
        </w:rPr>
        <w:t>Dubinský</w:t>
      </w:r>
      <w:proofErr w:type="spellEnd"/>
      <w:r w:rsidRPr="00B60B37">
        <w:rPr>
          <w:rFonts w:ascii="Times New Roman" w:eastAsia="Times New Roman" w:hAnsi="Times New Roman"/>
          <w:sz w:val="24"/>
          <w:szCs w:val="24"/>
        </w:rPr>
        <w:t>, PhD. – člen predstavenstva.</w:t>
      </w:r>
    </w:p>
    <w:p w:rsidR="009C4046" w:rsidRPr="00B60B37" w:rsidRDefault="009C4046" w:rsidP="009C4046">
      <w:pPr>
        <w:spacing w:after="0" w:line="240" w:lineRule="auto"/>
        <w:ind w:firstLine="708"/>
        <w:jc w:val="both"/>
        <w:rPr>
          <w:rFonts w:ascii="Times New Roman" w:eastAsia="Times New Roman" w:hAnsi="Times New Roman"/>
          <w:sz w:val="24"/>
          <w:szCs w:val="24"/>
        </w:rPr>
      </w:pPr>
    </w:p>
    <w:p w:rsidR="009C4046" w:rsidRPr="00B60B37" w:rsidRDefault="009C4046" w:rsidP="009C4046">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xml:space="preserve">            </w:t>
      </w:r>
      <w:r w:rsidRPr="00B60B37">
        <w:rPr>
          <w:rFonts w:ascii="Times New Roman" w:eastAsia="Times New Roman" w:hAnsi="Times New Roman"/>
          <w:i/>
          <w:iCs/>
          <w:sz w:val="24"/>
          <w:szCs w:val="24"/>
          <w:u w:val="single"/>
        </w:rPr>
        <w:t>Kontrolným orgánom</w:t>
      </w:r>
      <w:r w:rsidRPr="00B60B37">
        <w:rPr>
          <w:rFonts w:ascii="Times New Roman" w:eastAsia="Times New Roman" w:hAnsi="Times New Roman"/>
          <w:sz w:val="24"/>
          <w:szCs w:val="24"/>
        </w:rPr>
        <w:t xml:space="preserve"> spoločnosti je dozorná rada, ktorá mala k 31.12.2016 nasledovné zloženie:</w:t>
      </w:r>
    </w:p>
    <w:p w:rsidR="009C4046" w:rsidRPr="00B60B37" w:rsidRDefault="009C4046" w:rsidP="009C4046">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MUDr. Róbert Tóth, PhD. – predseda dozornej rady</w:t>
      </w:r>
    </w:p>
    <w:p w:rsidR="009C4046" w:rsidRPr="00B60B37" w:rsidRDefault="009C4046" w:rsidP="009C4046">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ab/>
        <w:t xml:space="preserve">MUDr. Andrea </w:t>
      </w:r>
      <w:proofErr w:type="spellStart"/>
      <w:r w:rsidRPr="00B60B37">
        <w:rPr>
          <w:rFonts w:ascii="Times New Roman" w:eastAsia="Times New Roman" w:hAnsi="Times New Roman"/>
          <w:sz w:val="24"/>
          <w:szCs w:val="24"/>
        </w:rPr>
        <w:t>Cipková</w:t>
      </w:r>
      <w:proofErr w:type="spellEnd"/>
      <w:r w:rsidRPr="00B60B37">
        <w:rPr>
          <w:rFonts w:ascii="Times New Roman" w:eastAsia="Times New Roman" w:hAnsi="Times New Roman"/>
          <w:sz w:val="24"/>
          <w:szCs w:val="24"/>
        </w:rPr>
        <w:t xml:space="preserve"> – člen dozornej rady,</w:t>
      </w:r>
    </w:p>
    <w:p w:rsidR="009C4046" w:rsidRPr="00B60B37" w:rsidRDefault="009C4046" w:rsidP="009C4046">
      <w:pPr>
        <w:spacing w:after="0" w:line="240" w:lineRule="auto"/>
        <w:ind w:firstLine="709"/>
        <w:jc w:val="both"/>
        <w:rPr>
          <w:rFonts w:ascii="Times New Roman" w:eastAsia="Times New Roman" w:hAnsi="Times New Roman"/>
          <w:sz w:val="24"/>
          <w:szCs w:val="24"/>
        </w:rPr>
      </w:pPr>
      <w:r w:rsidRPr="00B60B37">
        <w:rPr>
          <w:rFonts w:ascii="Times New Roman" w:eastAsia="Times New Roman" w:hAnsi="Times New Roman"/>
          <w:sz w:val="24"/>
          <w:szCs w:val="24"/>
        </w:rPr>
        <w:t>PhDr. Darina Kováčová  – člen dozornej rady,</w:t>
      </w:r>
    </w:p>
    <w:p w:rsidR="009C4046" w:rsidRPr="00B60B37" w:rsidRDefault="009C4046" w:rsidP="009C4046">
      <w:pPr>
        <w:spacing w:after="0" w:line="240" w:lineRule="auto"/>
        <w:ind w:firstLine="709"/>
        <w:jc w:val="both"/>
        <w:rPr>
          <w:rFonts w:ascii="Times New Roman" w:eastAsia="Times New Roman" w:hAnsi="Times New Roman"/>
          <w:sz w:val="24"/>
          <w:szCs w:val="24"/>
        </w:rPr>
      </w:pPr>
      <w:r w:rsidRPr="00B60B37">
        <w:rPr>
          <w:rFonts w:ascii="Times New Roman" w:eastAsia="Times New Roman" w:hAnsi="Times New Roman"/>
          <w:sz w:val="24"/>
          <w:szCs w:val="24"/>
        </w:rPr>
        <w:t xml:space="preserve">JUDr. Ing. Ján </w:t>
      </w:r>
      <w:proofErr w:type="spellStart"/>
      <w:r w:rsidRPr="00B60B37">
        <w:rPr>
          <w:rFonts w:ascii="Times New Roman" w:eastAsia="Times New Roman" w:hAnsi="Times New Roman"/>
          <w:sz w:val="24"/>
          <w:szCs w:val="24"/>
        </w:rPr>
        <w:t>Bílek</w:t>
      </w:r>
      <w:proofErr w:type="spellEnd"/>
      <w:r w:rsidRPr="00B60B37">
        <w:rPr>
          <w:rFonts w:ascii="Times New Roman" w:eastAsia="Times New Roman" w:hAnsi="Times New Roman"/>
          <w:sz w:val="24"/>
          <w:szCs w:val="24"/>
        </w:rPr>
        <w:t xml:space="preserve"> – člen dozornej rady,</w:t>
      </w:r>
    </w:p>
    <w:p w:rsidR="009C4046" w:rsidRPr="00B60B37" w:rsidRDefault="009C4046" w:rsidP="009C4046">
      <w:pPr>
        <w:spacing w:after="0" w:line="240" w:lineRule="auto"/>
        <w:ind w:firstLine="709"/>
        <w:jc w:val="both"/>
        <w:rPr>
          <w:rFonts w:ascii="Times New Roman" w:eastAsia="Times New Roman" w:hAnsi="Times New Roman"/>
          <w:sz w:val="24"/>
          <w:szCs w:val="24"/>
        </w:rPr>
      </w:pPr>
      <w:r w:rsidRPr="00B60B37">
        <w:rPr>
          <w:rFonts w:ascii="Times New Roman" w:eastAsia="Times New Roman" w:hAnsi="Times New Roman"/>
          <w:sz w:val="24"/>
          <w:szCs w:val="24"/>
        </w:rPr>
        <w:t>Ing. Emil Budiš – člen dozornej rady,</w:t>
      </w:r>
    </w:p>
    <w:p w:rsidR="009C4046" w:rsidRPr="00B60B37" w:rsidRDefault="009C4046" w:rsidP="009C4046">
      <w:pPr>
        <w:spacing w:after="0" w:line="240" w:lineRule="auto"/>
        <w:ind w:firstLine="709"/>
        <w:rPr>
          <w:rFonts w:ascii="Times New Roman" w:eastAsia="Times New Roman" w:hAnsi="Times New Roman"/>
          <w:sz w:val="24"/>
          <w:szCs w:val="24"/>
        </w:rPr>
      </w:pPr>
      <w:r w:rsidRPr="00B60B37">
        <w:rPr>
          <w:rFonts w:ascii="Times New Roman" w:eastAsia="Times New Roman" w:hAnsi="Times New Roman"/>
          <w:sz w:val="24"/>
          <w:szCs w:val="24"/>
        </w:rPr>
        <w:t>JUDr. Miroslav Boháč  – člen dozornej rady.</w:t>
      </w:r>
    </w:p>
    <w:p w:rsidR="009C4046" w:rsidRPr="00B60B37" w:rsidRDefault="009C4046" w:rsidP="009C4046">
      <w:pPr>
        <w:spacing w:after="0" w:line="240" w:lineRule="auto"/>
        <w:rPr>
          <w:rFonts w:ascii="Times New Roman" w:eastAsia="Times New Roman" w:hAnsi="Times New Roman"/>
          <w:b/>
          <w:bCs/>
          <w:sz w:val="24"/>
          <w:szCs w:val="24"/>
          <w:u w:val="single"/>
        </w:rPr>
      </w:pPr>
    </w:p>
    <w:p w:rsidR="009C4046" w:rsidRPr="00B60B37" w:rsidRDefault="009C4046" w:rsidP="009C4046">
      <w:pPr>
        <w:spacing w:after="0" w:line="240" w:lineRule="auto"/>
        <w:rPr>
          <w:rFonts w:ascii="Times New Roman" w:eastAsia="Times New Roman" w:hAnsi="Times New Roman"/>
          <w:b/>
          <w:bCs/>
          <w:sz w:val="24"/>
          <w:szCs w:val="24"/>
          <w:u w:val="single"/>
        </w:rPr>
      </w:pPr>
      <w:r w:rsidRPr="00B60B37">
        <w:rPr>
          <w:rFonts w:ascii="Times New Roman" w:eastAsia="Times New Roman" w:hAnsi="Times New Roman"/>
          <w:b/>
          <w:bCs/>
          <w:sz w:val="24"/>
          <w:szCs w:val="24"/>
          <w:u w:val="single"/>
        </w:rPr>
        <w:t>Hodnotenie činnosti a analýza hospodárskych výsledkov:</w:t>
      </w:r>
    </w:p>
    <w:p w:rsidR="009C4046" w:rsidRPr="00B60B37" w:rsidRDefault="009C4046" w:rsidP="009C4046">
      <w:pPr>
        <w:spacing w:after="0" w:line="240" w:lineRule="auto"/>
        <w:rPr>
          <w:rFonts w:ascii="Times New Roman" w:eastAsia="Times New Roman" w:hAnsi="Times New Roman"/>
          <w:b/>
          <w:bCs/>
          <w:sz w:val="24"/>
          <w:szCs w:val="24"/>
          <w:u w:val="single"/>
        </w:rPr>
      </w:pPr>
    </w:p>
    <w:p w:rsidR="009C4046" w:rsidRPr="00B60B37" w:rsidRDefault="009C4046" w:rsidP="009C4046">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lang w:eastAsia="sk-SK"/>
        </w:rPr>
        <w:t xml:space="preserve">            Výsledok hospodárenia Východoslovenského onkologického ústavu, a. s  predstavuje zisk vo výške 932 823,67 EUR. </w:t>
      </w:r>
      <w:r w:rsidRPr="00B60B37">
        <w:rPr>
          <w:rFonts w:ascii="Times New Roman" w:eastAsia="Times New Roman" w:hAnsi="Times New Roman"/>
          <w:sz w:val="24"/>
          <w:szCs w:val="24"/>
        </w:rPr>
        <w:t xml:space="preserve">Pohľadávky Východoslovenského onkologického ústavu, a.s. k 31.12.2016 boli vo výške 3 050 298  EUR - jedná sa o pohľadávky z obchodného styku a iné pohľadávky, z toho pohľadávky voči zdravotným poisťovniam predstavovali čiastku 2 980 318 EUR. </w:t>
      </w:r>
    </w:p>
    <w:p w:rsidR="009C4046" w:rsidRPr="00B60B37" w:rsidRDefault="009C4046" w:rsidP="009C4046">
      <w:pPr>
        <w:spacing w:after="0" w:line="240" w:lineRule="auto"/>
        <w:ind w:firstLine="708"/>
        <w:jc w:val="both"/>
        <w:rPr>
          <w:rFonts w:ascii="Times New Roman" w:eastAsia="Times New Roman" w:hAnsi="Times New Roman"/>
          <w:sz w:val="24"/>
          <w:szCs w:val="24"/>
        </w:rPr>
      </w:pPr>
      <w:r w:rsidRPr="00B60B37">
        <w:rPr>
          <w:rFonts w:ascii="Times New Roman" w:eastAsia="Times New Roman" w:hAnsi="Times New Roman"/>
          <w:sz w:val="24"/>
          <w:szCs w:val="24"/>
        </w:rPr>
        <w:t xml:space="preserve">Celkové záväzky Východoslovenského onkologického ústavu k 31.12.2016 boli v celkovej výške  3 571 922 EUR, z toho dlhodobé záväzky predstavovali 1 465 221 EUR. K 31.12.2016 neboli evidované žiadne záväzky po lehote splatnosti. </w:t>
      </w:r>
      <w:r w:rsidRPr="00B60B37">
        <w:rPr>
          <w:rFonts w:ascii="Times New Roman" w:eastAsia="Times New Roman" w:hAnsi="Times New Roman"/>
          <w:sz w:val="24"/>
          <w:szCs w:val="24"/>
          <w:lang w:eastAsia="sk-SK"/>
        </w:rPr>
        <w:t>Výnosy z hlavnej činnosti – poskytovania zdravotnej starostlivosti predstavovali 14 475 152,31 EUR /70,99 % z celkových výnosov/. Výnosy - tržby za predaj vo verejnej lekárni  boli vo výške 5 207 299,10 EUR /25,54 % celkových výnosov/. Najväčšiu nákladovú položku tvoria osobné náklady cca 40,1 %, následne predaný tovar 25,7 %, nákup materiálu 21,7 % a odpisy 7,0 %.</w:t>
      </w:r>
    </w:p>
    <w:p w:rsidR="009C4046" w:rsidRPr="00B60B37" w:rsidRDefault="009C4046" w:rsidP="009C4046">
      <w:pPr>
        <w:ind w:firstLine="708"/>
        <w:jc w:val="both"/>
        <w:rPr>
          <w:rFonts w:ascii="Times New Roman" w:hAnsi="Times New Roman"/>
          <w:sz w:val="24"/>
          <w:szCs w:val="24"/>
        </w:rPr>
      </w:pPr>
      <w:r w:rsidRPr="00B60B37">
        <w:rPr>
          <w:rFonts w:ascii="Times New Roman" w:hAnsi="Times New Roman"/>
          <w:sz w:val="24"/>
          <w:szCs w:val="24"/>
        </w:rPr>
        <w:t xml:space="preserve">Vývoj nasvedčuje, že účtovná jednotka v roku 2017 dosiahne hospodársky výsledok nižší ako v roku 2016. Predpokladá sa nárast niektorých nákladových položiek, predovšetkým miezd a odpisov. Mzdy sú každoročne zvyšované vzhľadom na platnú legislatívu a odvíjajú sa od priemernej mzdy v hospodárstve, ktorá každým rokom rastie. Nárast odpisov súvisí so zaradením novoobstaranej zdravotnej techniky do užívania. Predpokladá sa mierny nárast obratu pri výnosoch v roku 2017 z dôvodu rekonštrukčných prác vykonávaných počas 6 mesiacov v roku 2016 - odinštalovanie kobaltového ožarovača a montáž lineárneho </w:t>
      </w:r>
      <w:r w:rsidRPr="00B60B37">
        <w:rPr>
          <w:rFonts w:ascii="Times New Roman" w:hAnsi="Times New Roman"/>
          <w:sz w:val="24"/>
          <w:szCs w:val="24"/>
        </w:rPr>
        <w:lastRenderedPageBreak/>
        <w:t xml:space="preserve">urýchľovača. V roku </w:t>
      </w:r>
      <w:r w:rsidR="002265CA" w:rsidRPr="00B60B37">
        <w:rPr>
          <w:rFonts w:ascii="Times New Roman" w:hAnsi="Times New Roman"/>
          <w:sz w:val="24"/>
          <w:szCs w:val="24"/>
        </w:rPr>
        <w:t>2017 sa ráta s plnou prevádzkou</w:t>
      </w:r>
      <w:r w:rsidRPr="00B60B37">
        <w:rPr>
          <w:rFonts w:ascii="Times New Roman" w:hAnsi="Times New Roman"/>
          <w:sz w:val="24"/>
          <w:szCs w:val="24"/>
        </w:rPr>
        <w:t xml:space="preserve"> </w:t>
      </w:r>
      <w:proofErr w:type="spellStart"/>
      <w:r w:rsidRPr="00B60B37">
        <w:rPr>
          <w:rFonts w:ascii="Times New Roman" w:hAnsi="Times New Roman"/>
          <w:sz w:val="24"/>
          <w:szCs w:val="24"/>
        </w:rPr>
        <w:t>novonainštalovaného</w:t>
      </w:r>
      <w:proofErr w:type="spellEnd"/>
      <w:r w:rsidRPr="00B60B37">
        <w:rPr>
          <w:rFonts w:ascii="Times New Roman" w:hAnsi="Times New Roman"/>
          <w:sz w:val="24"/>
          <w:szCs w:val="24"/>
        </w:rPr>
        <w:t xml:space="preserve"> lineárneho urýchľovača.</w:t>
      </w:r>
    </w:p>
    <w:p w:rsidR="009C4046" w:rsidRPr="00B60B37" w:rsidRDefault="009C4046" w:rsidP="009C4046">
      <w:pPr>
        <w:spacing w:after="0" w:line="240" w:lineRule="auto"/>
        <w:ind w:firstLine="708"/>
        <w:jc w:val="both"/>
        <w:rPr>
          <w:rFonts w:ascii="Times New Roman" w:eastAsia="Times New Roman" w:hAnsi="Times New Roman"/>
          <w:sz w:val="24"/>
          <w:szCs w:val="24"/>
        </w:rPr>
      </w:pPr>
      <w:r w:rsidRPr="00B60B37">
        <w:rPr>
          <w:rFonts w:ascii="Times New Roman" w:eastAsia="Times New Roman" w:hAnsi="Times New Roman"/>
          <w:sz w:val="24"/>
          <w:szCs w:val="24"/>
        </w:rPr>
        <w:t>Z dlhodobého pohľadu je vidieť, že spoločnosť je finančne stabilná. Udržiava si dobrú platobnú   schopnosť, rozširuje svoju činnosť.  Spoločnosť neuvažuje o vyplácaní dividend.</w:t>
      </w:r>
    </w:p>
    <w:p w:rsidR="009C4046" w:rsidRPr="00B60B37" w:rsidRDefault="009C4046" w:rsidP="009C4046">
      <w:pPr>
        <w:spacing w:after="0" w:line="240" w:lineRule="auto"/>
        <w:ind w:firstLine="708"/>
        <w:jc w:val="both"/>
        <w:rPr>
          <w:rFonts w:ascii="Times New Roman" w:eastAsia="Times New Roman" w:hAnsi="Times New Roman"/>
          <w:sz w:val="24"/>
          <w:szCs w:val="24"/>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eastAsia="Times New Roman" w:hAnsi="Times New Roman"/>
          <w:b/>
          <w:bCs/>
          <w:sz w:val="24"/>
          <w:szCs w:val="24"/>
          <w:u w:val="single"/>
        </w:rPr>
      </w:pPr>
      <w:r>
        <w:rPr>
          <w:rFonts w:ascii="Times New Roman" w:hAnsi="Times New Roman"/>
          <w:b/>
          <w:sz w:val="24"/>
          <w:szCs w:val="24"/>
          <w:u w:val="single"/>
        </w:rPr>
        <w:t xml:space="preserve">Tabuľka č. 1: </w:t>
      </w:r>
      <w:r w:rsidR="009C4046" w:rsidRPr="00B60B37">
        <w:rPr>
          <w:rFonts w:ascii="Times New Roman" w:eastAsia="Times New Roman" w:hAnsi="Times New Roman"/>
          <w:b/>
          <w:bCs/>
          <w:sz w:val="24"/>
          <w:szCs w:val="24"/>
          <w:u w:val="single"/>
        </w:rPr>
        <w:t>Výsledky hospodárenia spoločnosti v EUR:</w:t>
      </w:r>
    </w:p>
    <w:p w:rsidR="009C4046" w:rsidRPr="00B60B37" w:rsidRDefault="009C4046" w:rsidP="009C4046">
      <w:pPr>
        <w:spacing w:after="0" w:line="240" w:lineRule="auto"/>
        <w:jc w:val="both"/>
        <w:rPr>
          <w:rFonts w:ascii="Times New Roman" w:eastAsia="Times New Roman" w:hAnsi="Times New Roman"/>
          <w:b/>
          <w:bCs/>
          <w:sz w:val="24"/>
          <w:szCs w:val="24"/>
          <w:u w:val="single"/>
        </w:rPr>
      </w:pPr>
    </w:p>
    <w:tbl>
      <w:tblPr>
        <w:tblW w:w="9134" w:type="dxa"/>
        <w:tblInd w:w="108" w:type="dxa"/>
        <w:tblCellMar>
          <w:left w:w="0" w:type="dxa"/>
          <w:right w:w="0" w:type="dxa"/>
        </w:tblCellMar>
        <w:tblLook w:val="04A0" w:firstRow="1" w:lastRow="0" w:firstColumn="1" w:lastColumn="0" w:noHBand="0" w:noVBand="1"/>
      </w:tblPr>
      <w:tblGrid>
        <w:gridCol w:w="4462"/>
        <w:gridCol w:w="2336"/>
        <w:gridCol w:w="2336"/>
      </w:tblGrid>
      <w:tr w:rsidR="009C4046" w:rsidRPr="00B60B37" w:rsidTr="002265CA">
        <w:tc>
          <w:tcPr>
            <w:tcW w:w="4462" w:type="dxa"/>
            <w:tcBorders>
              <w:top w:val="nil"/>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spacing w:after="0" w:line="240" w:lineRule="auto"/>
              <w:jc w:val="both"/>
              <w:rPr>
                <w:rFonts w:ascii="Times New Roman" w:eastAsia="Times New Roman" w:hAnsi="Times New Roman"/>
                <w:sz w:val="24"/>
                <w:szCs w:val="24"/>
              </w:rPr>
            </w:pPr>
          </w:p>
        </w:tc>
        <w:tc>
          <w:tcPr>
            <w:tcW w:w="23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center"/>
              <w:rPr>
                <w:rFonts w:ascii="Times New Roman" w:eastAsia="Times New Roman" w:hAnsi="Times New Roman"/>
                <w:b/>
                <w:bCs/>
                <w:sz w:val="24"/>
                <w:szCs w:val="24"/>
              </w:rPr>
            </w:pPr>
            <w:r w:rsidRPr="00B60B37">
              <w:rPr>
                <w:rFonts w:ascii="Times New Roman" w:eastAsia="Times New Roman" w:hAnsi="Times New Roman"/>
                <w:b/>
                <w:bCs/>
                <w:sz w:val="24"/>
                <w:szCs w:val="24"/>
              </w:rPr>
              <w:t>2015</w:t>
            </w:r>
          </w:p>
        </w:tc>
        <w:tc>
          <w:tcPr>
            <w:tcW w:w="23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center"/>
              <w:rPr>
                <w:rFonts w:ascii="Times New Roman" w:eastAsia="Times New Roman" w:hAnsi="Times New Roman"/>
                <w:b/>
                <w:bCs/>
                <w:sz w:val="24"/>
                <w:szCs w:val="24"/>
              </w:rPr>
            </w:pPr>
            <w:r w:rsidRPr="00B60B37">
              <w:rPr>
                <w:rFonts w:ascii="Times New Roman" w:eastAsia="Times New Roman" w:hAnsi="Times New Roman"/>
                <w:b/>
                <w:bCs/>
                <w:sz w:val="24"/>
                <w:szCs w:val="24"/>
              </w:rPr>
              <w:t>2016</w:t>
            </w:r>
          </w:p>
        </w:tc>
      </w:tr>
      <w:tr w:rsidR="009C4046" w:rsidRPr="00B60B37" w:rsidTr="002265CA">
        <w:tc>
          <w:tcPr>
            <w:tcW w:w="44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rPr>
                <w:rFonts w:ascii="Times New Roman" w:eastAsia="Times New Roman" w:hAnsi="Times New Roman"/>
                <w:sz w:val="24"/>
                <w:szCs w:val="24"/>
              </w:rPr>
            </w:pPr>
            <w:r w:rsidRPr="00B60B37">
              <w:rPr>
                <w:rFonts w:ascii="Times New Roman" w:eastAsia="Times New Roman" w:hAnsi="Times New Roman"/>
                <w:sz w:val="24"/>
                <w:szCs w:val="24"/>
              </w:rPr>
              <w:t>Výnosy</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19 643 889</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20 387 639</w:t>
            </w:r>
          </w:p>
        </w:tc>
      </w:tr>
      <w:tr w:rsidR="009C4046" w:rsidRPr="00B60B37" w:rsidTr="002265CA">
        <w:tc>
          <w:tcPr>
            <w:tcW w:w="44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rPr>
                <w:rFonts w:ascii="Times New Roman" w:eastAsia="Times New Roman" w:hAnsi="Times New Roman"/>
                <w:sz w:val="24"/>
                <w:szCs w:val="24"/>
              </w:rPr>
            </w:pPr>
            <w:r w:rsidRPr="00B60B37">
              <w:rPr>
                <w:rFonts w:ascii="Times New Roman" w:eastAsia="Times New Roman" w:hAnsi="Times New Roman"/>
                <w:sz w:val="24"/>
                <w:szCs w:val="24"/>
              </w:rPr>
              <w:t>Náklady</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18 315 775</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19 179 183</w:t>
            </w:r>
          </w:p>
        </w:tc>
      </w:tr>
      <w:tr w:rsidR="009C4046" w:rsidRPr="00B60B37" w:rsidTr="002265CA">
        <w:tc>
          <w:tcPr>
            <w:tcW w:w="44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rPr>
                <w:rFonts w:ascii="Times New Roman" w:eastAsia="Times New Roman" w:hAnsi="Times New Roman"/>
                <w:sz w:val="24"/>
                <w:szCs w:val="24"/>
              </w:rPr>
            </w:pPr>
            <w:r w:rsidRPr="00B60B37">
              <w:rPr>
                <w:rFonts w:ascii="Times New Roman" w:eastAsia="Times New Roman" w:hAnsi="Times New Roman"/>
                <w:sz w:val="24"/>
                <w:szCs w:val="24"/>
              </w:rPr>
              <w:t>Výsledok hospodárenia pred zdanením</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1 328 114</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1 208 456</w:t>
            </w:r>
          </w:p>
        </w:tc>
      </w:tr>
      <w:tr w:rsidR="009C4046" w:rsidRPr="00B60B37" w:rsidTr="002265CA">
        <w:tc>
          <w:tcPr>
            <w:tcW w:w="44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rPr>
                <w:rFonts w:ascii="Times New Roman" w:eastAsia="Times New Roman" w:hAnsi="Times New Roman"/>
                <w:sz w:val="24"/>
                <w:szCs w:val="24"/>
              </w:rPr>
            </w:pPr>
            <w:r w:rsidRPr="00B60B37">
              <w:rPr>
                <w:rFonts w:ascii="Times New Roman" w:eastAsia="Times New Roman" w:hAnsi="Times New Roman"/>
                <w:sz w:val="24"/>
                <w:szCs w:val="24"/>
              </w:rPr>
              <w:t>Daň z príjmov</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316 022</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275 632</w:t>
            </w:r>
          </w:p>
        </w:tc>
      </w:tr>
      <w:tr w:rsidR="009C4046" w:rsidRPr="00B60B37" w:rsidTr="002265CA">
        <w:tc>
          <w:tcPr>
            <w:tcW w:w="44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rPr>
                <w:rFonts w:ascii="Times New Roman" w:eastAsia="Times New Roman" w:hAnsi="Times New Roman"/>
                <w:b/>
                <w:bCs/>
                <w:sz w:val="24"/>
                <w:szCs w:val="24"/>
              </w:rPr>
            </w:pPr>
            <w:r w:rsidRPr="00B60B37">
              <w:rPr>
                <w:rFonts w:ascii="Times New Roman" w:eastAsia="Times New Roman" w:hAnsi="Times New Roman"/>
                <w:b/>
                <w:bCs/>
                <w:sz w:val="24"/>
                <w:szCs w:val="24"/>
              </w:rPr>
              <w:t>Výsledok hospodárenia po zdanení</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1 012 092</w:t>
            </w:r>
          </w:p>
        </w:tc>
        <w:tc>
          <w:tcPr>
            <w:tcW w:w="2336"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932 824</w:t>
            </w:r>
          </w:p>
        </w:tc>
      </w:tr>
    </w:tbl>
    <w:p w:rsidR="009C4046" w:rsidRPr="00B60B37" w:rsidRDefault="009C4046" w:rsidP="009C4046">
      <w:pPr>
        <w:spacing w:after="0" w:line="240" w:lineRule="auto"/>
        <w:jc w:val="both"/>
        <w:rPr>
          <w:rFonts w:ascii="Times New Roman" w:eastAsia="Times New Roman" w:hAnsi="Times New Roman"/>
          <w:b/>
          <w:bCs/>
          <w:sz w:val="24"/>
          <w:szCs w:val="24"/>
          <w:u w:val="single"/>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eastAsia="Times New Roman" w:hAnsi="Times New Roman"/>
          <w:b/>
          <w:bCs/>
          <w:sz w:val="24"/>
          <w:szCs w:val="24"/>
          <w:u w:val="single"/>
        </w:rPr>
      </w:pPr>
      <w:r>
        <w:rPr>
          <w:rFonts w:ascii="Times New Roman" w:hAnsi="Times New Roman"/>
          <w:b/>
          <w:sz w:val="24"/>
          <w:szCs w:val="24"/>
          <w:u w:val="single"/>
        </w:rPr>
        <w:t xml:space="preserve">Tabuľka č. 2: </w:t>
      </w:r>
      <w:r w:rsidR="009C4046" w:rsidRPr="00B60B37">
        <w:rPr>
          <w:rFonts w:ascii="Times New Roman" w:eastAsia="Times New Roman" w:hAnsi="Times New Roman"/>
          <w:b/>
          <w:bCs/>
          <w:sz w:val="24"/>
          <w:szCs w:val="24"/>
          <w:u w:val="single"/>
        </w:rPr>
        <w:t>Štruktúra majetku spoločnosti v EUR – netto stav:</w:t>
      </w:r>
    </w:p>
    <w:p w:rsidR="009C4046" w:rsidRPr="00B60B37" w:rsidRDefault="009C4046" w:rsidP="009C4046">
      <w:pPr>
        <w:spacing w:after="0" w:line="240" w:lineRule="auto"/>
        <w:jc w:val="both"/>
        <w:rPr>
          <w:rFonts w:ascii="Times New Roman" w:eastAsia="Times New Roman" w:hAnsi="Times New Roman"/>
          <w:b/>
          <w:bCs/>
          <w:sz w:val="24"/>
          <w:szCs w:val="24"/>
          <w:u w:val="single"/>
        </w:rPr>
      </w:pPr>
    </w:p>
    <w:tbl>
      <w:tblPr>
        <w:tblW w:w="9135" w:type="dxa"/>
        <w:tblInd w:w="108" w:type="dxa"/>
        <w:tblCellMar>
          <w:left w:w="0" w:type="dxa"/>
          <w:right w:w="0" w:type="dxa"/>
        </w:tblCellMar>
        <w:tblLook w:val="04A0" w:firstRow="1" w:lastRow="0" w:firstColumn="1" w:lastColumn="0" w:noHBand="0" w:noVBand="1"/>
      </w:tblPr>
      <w:tblGrid>
        <w:gridCol w:w="4453"/>
        <w:gridCol w:w="2341"/>
        <w:gridCol w:w="2341"/>
      </w:tblGrid>
      <w:tr w:rsidR="009C4046" w:rsidRPr="00B60B37" w:rsidTr="002265CA">
        <w:tc>
          <w:tcPr>
            <w:tcW w:w="4453" w:type="dxa"/>
            <w:tcBorders>
              <w:top w:val="nil"/>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spacing w:after="0" w:line="240" w:lineRule="auto"/>
              <w:jc w:val="both"/>
              <w:rPr>
                <w:rFonts w:ascii="Times New Roman" w:eastAsia="Times New Roman" w:hAnsi="Times New Roman"/>
                <w:b/>
                <w:bCs/>
                <w:sz w:val="24"/>
                <w:szCs w:val="24"/>
                <w:u w:val="single"/>
              </w:rPr>
            </w:pPr>
          </w:p>
        </w:tc>
        <w:tc>
          <w:tcPr>
            <w:tcW w:w="23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center"/>
              <w:rPr>
                <w:rFonts w:ascii="Times New Roman" w:eastAsia="Times New Roman" w:hAnsi="Times New Roman"/>
                <w:b/>
                <w:bCs/>
                <w:sz w:val="24"/>
                <w:szCs w:val="24"/>
              </w:rPr>
            </w:pPr>
            <w:r w:rsidRPr="00B60B37">
              <w:rPr>
                <w:rFonts w:ascii="Times New Roman" w:eastAsia="Times New Roman" w:hAnsi="Times New Roman"/>
                <w:b/>
                <w:bCs/>
                <w:sz w:val="24"/>
                <w:szCs w:val="24"/>
              </w:rPr>
              <w:t>2015</w:t>
            </w:r>
          </w:p>
        </w:tc>
        <w:tc>
          <w:tcPr>
            <w:tcW w:w="23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center"/>
              <w:rPr>
                <w:rFonts w:ascii="Times New Roman" w:eastAsia="Times New Roman" w:hAnsi="Times New Roman"/>
                <w:b/>
                <w:bCs/>
                <w:sz w:val="24"/>
                <w:szCs w:val="24"/>
              </w:rPr>
            </w:pPr>
            <w:r w:rsidRPr="00B60B37">
              <w:rPr>
                <w:rFonts w:ascii="Times New Roman" w:eastAsia="Times New Roman" w:hAnsi="Times New Roman"/>
                <w:b/>
                <w:bCs/>
                <w:sz w:val="24"/>
                <w:szCs w:val="24"/>
              </w:rPr>
              <w:t>2016</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b/>
                <w:bCs/>
                <w:sz w:val="24"/>
                <w:szCs w:val="24"/>
              </w:rPr>
            </w:pPr>
            <w:r w:rsidRPr="00B60B37">
              <w:rPr>
                <w:rFonts w:ascii="Times New Roman" w:eastAsia="Times New Roman" w:hAnsi="Times New Roman"/>
                <w:b/>
                <w:bCs/>
                <w:sz w:val="24"/>
                <w:szCs w:val="24"/>
              </w:rPr>
              <w:t>Neobežný majetok</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16 073 501</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16 732 006</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Dlhodobý nehmotný majetok</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12 252</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697</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Dlhodobý hmotný majetok</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16 061 249</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16 731 309</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Dlhodobý finančný majetok</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0</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0</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b/>
                <w:bCs/>
                <w:sz w:val="24"/>
                <w:szCs w:val="24"/>
              </w:rPr>
            </w:pPr>
            <w:r w:rsidRPr="00B60B37">
              <w:rPr>
                <w:rFonts w:ascii="Times New Roman" w:eastAsia="Times New Roman" w:hAnsi="Times New Roman"/>
                <w:b/>
                <w:bCs/>
                <w:sz w:val="24"/>
                <w:szCs w:val="24"/>
              </w:rPr>
              <w:t>Obežný majetok</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8 855 742</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9 142 995</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Zásoby</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348 413</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420 920</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Dlhodobé pohľadávky</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0</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0</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Krátkodobé pohľadávky</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2 925 528</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3 050 298</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Finančné účty</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5 581 801</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5 671 777</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b/>
                <w:bCs/>
                <w:sz w:val="24"/>
                <w:szCs w:val="24"/>
              </w:rPr>
            </w:pPr>
            <w:r w:rsidRPr="00B60B37">
              <w:rPr>
                <w:rFonts w:ascii="Times New Roman" w:eastAsia="Times New Roman" w:hAnsi="Times New Roman"/>
                <w:b/>
                <w:bCs/>
                <w:sz w:val="24"/>
                <w:szCs w:val="24"/>
              </w:rPr>
              <w:t>Časové rozlíšenie</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67 930</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56 614</w:t>
            </w:r>
          </w:p>
        </w:tc>
      </w:tr>
      <w:tr w:rsidR="009C4046" w:rsidRPr="00B60B37" w:rsidTr="002265CA">
        <w:tc>
          <w:tcPr>
            <w:tcW w:w="445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b/>
                <w:bCs/>
                <w:sz w:val="24"/>
                <w:szCs w:val="24"/>
              </w:rPr>
            </w:pPr>
            <w:r w:rsidRPr="00B60B37">
              <w:rPr>
                <w:rFonts w:ascii="Times New Roman" w:eastAsia="Times New Roman" w:hAnsi="Times New Roman"/>
                <w:b/>
                <w:bCs/>
                <w:sz w:val="24"/>
                <w:szCs w:val="24"/>
              </w:rPr>
              <w:t>Majetok spolu</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24 997 173</w:t>
            </w:r>
          </w:p>
        </w:tc>
        <w:tc>
          <w:tcPr>
            <w:tcW w:w="2341"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25 931 615</w:t>
            </w:r>
          </w:p>
        </w:tc>
      </w:tr>
    </w:tbl>
    <w:p w:rsidR="009C4046" w:rsidRPr="00B60B37" w:rsidRDefault="009C4046" w:rsidP="009C4046">
      <w:pPr>
        <w:spacing w:after="0" w:line="240" w:lineRule="auto"/>
        <w:jc w:val="both"/>
        <w:rPr>
          <w:rFonts w:ascii="Times New Roman" w:eastAsia="Times New Roman" w:hAnsi="Times New Roman"/>
          <w:b/>
          <w:bCs/>
          <w:sz w:val="24"/>
          <w:szCs w:val="24"/>
          <w:u w:val="single"/>
        </w:rPr>
      </w:pP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spacing w:after="0" w:line="240" w:lineRule="auto"/>
        <w:jc w:val="both"/>
        <w:rPr>
          <w:rFonts w:ascii="Times New Roman" w:eastAsia="Times New Roman" w:hAnsi="Times New Roman"/>
          <w:b/>
          <w:bCs/>
          <w:sz w:val="24"/>
          <w:szCs w:val="24"/>
          <w:u w:val="single"/>
        </w:rPr>
      </w:pPr>
      <w:r>
        <w:rPr>
          <w:rFonts w:ascii="Times New Roman" w:hAnsi="Times New Roman"/>
          <w:b/>
          <w:sz w:val="24"/>
          <w:szCs w:val="24"/>
          <w:u w:val="single"/>
        </w:rPr>
        <w:t xml:space="preserve">Tabuľka č. 3: </w:t>
      </w:r>
      <w:r w:rsidR="009C4046" w:rsidRPr="00B60B37">
        <w:rPr>
          <w:rFonts w:ascii="Times New Roman" w:eastAsia="Times New Roman" w:hAnsi="Times New Roman"/>
          <w:b/>
          <w:bCs/>
          <w:sz w:val="24"/>
          <w:szCs w:val="24"/>
          <w:u w:val="single"/>
        </w:rPr>
        <w:t>Štruktúra vlastného imania a záväzkov v EUR:</w:t>
      </w:r>
    </w:p>
    <w:p w:rsidR="009C4046" w:rsidRPr="00B60B37" w:rsidRDefault="009C4046" w:rsidP="009C4046">
      <w:pPr>
        <w:spacing w:after="0" w:line="240" w:lineRule="auto"/>
        <w:jc w:val="both"/>
        <w:rPr>
          <w:rFonts w:ascii="Times New Roman" w:eastAsia="Times New Roman" w:hAnsi="Times New Roman"/>
          <w:b/>
          <w:bCs/>
          <w:sz w:val="24"/>
          <w:szCs w:val="24"/>
          <w:u w:val="single"/>
        </w:rPr>
      </w:pPr>
    </w:p>
    <w:tbl>
      <w:tblPr>
        <w:tblW w:w="9136" w:type="dxa"/>
        <w:tblInd w:w="108" w:type="dxa"/>
        <w:tblCellMar>
          <w:left w:w="0" w:type="dxa"/>
          <w:right w:w="0" w:type="dxa"/>
        </w:tblCellMar>
        <w:tblLook w:val="04A0" w:firstRow="1" w:lastRow="0" w:firstColumn="1" w:lastColumn="0" w:noHBand="0" w:noVBand="1"/>
      </w:tblPr>
      <w:tblGrid>
        <w:gridCol w:w="4452"/>
        <w:gridCol w:w="2342"/>
        <w:gridCol w:w="2342"/>
      </w:tblGrid>
      <w:tr w:rsidR="009C4046" w:rsidRPr="00B60B37" w:rsidTr="002265CA">
        <w:tc>
          <w:tcPr>
            <w:tcW w:w="4452" w:type="dxa"/>
            <w:tcBorders>
              <w:top w:val="nil"/>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spacing w:after="0" w:line="240" w:lineRule="auto"/>
              <w:jc w:val="both"/>
              <w:rPr>
                <w:rFonts w:ascii="Times New Roman" w:eastAsia="Times New Roman" w:hAnsi="Times New Roman"/>
                <w:b/>
                <w:bCs/>
                <w:sz w:val="24"/>
                <w:szCs w:val="24"/>
                <w:u w:val="single"/>
              </w:rPr>
            </w:pPr>
          </w:p>
        </w:tc>
        <w:tc>
          <w:tcPr>
            <w:tcW w:w="23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center"/>
              <w:rPr>
                <w:rFonts w:ascii="Times New Roman" w:eastAsia="Times New Roman" w:hAnsi="Times New Roman"/>
                <w:b/>
                <w:bCs/>
                <w:sz w:val="24"/>
                <w:szCs w:val="24"/>
              </w:rPr>
            </w:pPr>
            <w:r w:rsidRPr="00B60B37">
              <w:rPr>
                <w:rFonts w:ascii="Times New Roman" w:eastAsia="Times New Roman" w:hAnsi="Times New Roman"/>
                <w:b/>
                <w:bCs/>
                <w:sz w:val="24"/>
                <w:szCs w:val="24"/>
              </w:rPr>
              <w:t>2015</w:t>
            </w:r>
          </w:p>
        </w:tc>
        <w:tc>
          <w:tcPr>
            <w:tcW w:w="23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center"/>
              <w:rPr>
                <w:rFonts w:ascii="Times New Roman" w:eastAsia="Times New Roman" w:hAnsi="Times New Roman"/>
                <w:b/>
                <w:bCs/>
                <w:sz w:val="24"/>
                <w:szCs w:val="24"/>
              </w:rPr>
            </w:pPr>
            <w:r w:rsidRPr="00B60B37">
              <w:rPr>
                <w:rFonts w:ascii="Times New Roman" w:eastAsia="Times New Roman" w:hAnsi="Times New Roman"/>
                <w:b/>
                <w:bCs/>
                <w:sz w:val="24"/>
                <w:szCs w:val="24"/>
              </w:rPr>
              <w:t>2016</w:t>
            </w:r>
          </w:p>
        </w:tc>
      </w:tr>
      <w:tr w:rsidR="009C4046" w:rsidRPr="00B60B37" w:rsidTr="002265CA">
        <w:tc>
          <w:tcPr>
            <w:tcW w:w="44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b/>
                <w:bCs/>
                <w:sz w:val="24"/>
                <w:szCs w:val="24"/>
              </w:rPr>
            </w:pPr>
            <w:r w:rsidRPr="00B60B37">
              <w:rPr>
                <w:rFonts w:ascii="Times New Roman" w:eastAsia="Times New Roman" w:hAnsi="Times New Roman"/>
                <w:b/>
                <w:bCs/>
                <w:sz w:val="24"/>
                <w:szCs w:val="24"/>
              </w:rPr>
              <w:t xml:space="preserve">Vlastné imanie </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20 596 909</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21 529 733</w:t>
            </w:r>
          </w:p>
        </w:tc>
      </w:tr>
      <w:tr w:rsidR="009C4046" w:rsidRPr="00B60B37" w:rsidTr="002265CA">
        <w:tc>
          <w:tcPr>
            <w:tcW w:w="44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b/>
                <w:bCs/>
                <w:sz w:val="24"/>
                <w:szCs w:val="24"/>
              </w:rPr>
            </w:pPr>
            <w:r w:rsidRPr="00B60B37">
              <w:rPr>
                <w:rFonts w:ascii="Times New Roman" w:eastAsia="Times New Roman" w:hAnsi="Times New Roman"/>
                <w:b/>
                <w:bCs/>
                <w:sz w:val="24"/>
                <w:szCs w:val="24"/>
              </w:rPr>
              <w:t>Záväzky</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3 161 287</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3 571 922</w:t>
            </w:r>
          </w:p>
        </w:tc>
      </w:tr>
      <w:tr w:rsidR="009C4046" w:rsidRPr="00B60B37" w:rsidTr="002265CA">
        <w:tc>
          <w:tcPr>
            <w:tcW w:w="44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Rezervy</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3619C9" w:rsidP="002265CA">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479 474</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508 594</w:t>
            </w:r>
          </w:p>
        </w:tc>
      </w:tr>
      <w:tr w:rsidR="009C4046" w:rsidRPr="00B60B37" w:rsidTr="002265CA">
        <w:tc>
          <w:tcPr>
            <w:tcW w:w="44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Dlhodobé záväzky</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1 226 665</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1 465 221</w:t>
            </w:r>
          </w:p>
        </w:tc>
      </w:tr>
      <w:tr w:rsidR="009C4046" w:rsidRPr="00B60B37" w:rsidTr="002265CA">
        <w:tc>
          <w:tcPr>
            <w:tcW w:w="44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Krátkodobé záväzky</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1 224 396</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1 482 747</w:t>
            </w:r>
          </w:p>
        </w:tc>
      </w:tr>
      <w:tr w:rsidR="009C4046" w:rsidRPr="00B60B37" w:rsidTr="002265CA">
        <w:tc>
          <w:tcPr>
            <w:tcW w:w="44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Krátkodobé finančné výpomoci</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0</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0</w:t>
            </w:r>
          </w:p>
        </w:tc>
      </w:tr>
      <w:tr w:rsidR="009C4046" w:rsidRPr="00B60B37" w:rsidTr="002265CA">
        <w:tc>
          <w:tcPr>
            <w:tcW w:w="44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sz w:val="24"/>
                <w:szCs w:val="24"/>
              </w:rPr>
            </w:pPr>
            <w:r w:rsidRPr="00B60B37">
              <w:rPr>
                <w:rFonts w:ascii="Times New Roman" w:eastAsia="Times New Roman" w:hAnsi="Times New Roman"/>
                <w:sz w:val="24"/>
                <w:szCs w:val="24"/>
              </w:rPr>
              <w:t>   Bankové úvery</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3619C9" w:rsidP="002265CA">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230 752</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sz w:val="24"/>
                <w:szCs w:val="24"/>
              </w:rPr>
            </w:pPr>
            <w:r w:rsidRPr="00B60B37">
              <w:rPr>
                <w:rFonts w:ascii="Times New Roman" w:eastAsia="Times New Roman" w:hAnsi="Times New Roman"/>
                <w:sz w:val="24"/>
                <w:szCs w:val="24"/>
              </w:rPr>
              <w:t>115 360</w:t>
            </w:r>
          </w:p>
        </w:tc>
      </w:tr>
      <w:tr w:rsidR="009C4046" w:rsidRPr="00B60B37" w:rsidTr="002265CA">
        <w:tc>
          <w:tcPr>
            <w:tcW w:w="44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b/>
                <w:bCs/>
                <w:sz w:val="24"/>
                <w:szCs w:val="24"/>
              </w:rPr>
            </w:pPr>
            <w:r w:rsidRPr="00B60B37">
              <w:rPr>
                <w:rFonts w:ascii="Times New Roman" w:eastAsia="Times New Roman" w:hAnsi="Times New Roman"/>
                <w:b/>
                <w:bCs/>
                <w:sz w:val="24"/>
                <w:szCs w:val="24"/>
              </w:rPr>
              <w:t>Časové rozlíšenie</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1 238 977</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829 960</w:t>
            </w:r>
          </w:p>
        </w:tc>
      </w:tr>
      <w:tr w:rsidR="009C4046" w:rsidRPr="00B60B37" w:rsidTr="002265CA">
        <w:tc>
          <w:tcPr>
            <w:tcW w:w="44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after="0" w:line="240" w:lineRule="auto"/>
              <w:jc w:val="both"/>
              <w:rPr>
                <w:rFonts w:ascii="Times New Roman" w:eastAsia="Times New Roman" w:hAnsi="Times New Roman"/>
                <w:b/>
                <w:bCs/>
                <w:sz w:val="24"/>
                <w:szCs w:val="24"/>
              </w:rPr>
            </w:pPr>
            <w:r w:rsidRPr="00B60B37">
              <w:rPr>
                <w:rFonts w:ascii="Times New Roman" w:eastAsia="Times New Roman" w:hAnsi="Times New Roman"/>
                <w:b/>
                <w:bCs/>
                <w:sz w:val="24"/>
                <w:szCs w:val="24"/>
              </w:rPr>
              <w:t>Spolu vlastné imanie a záväzky</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24 997 173</w:t>
            </w:r>
          </w:p>
        </w:tc>
        <w:tc>
          <w:tcPr>
            <w:tcW w:w="2342" w:type="dxa"/>
            <w:tcBorders>
              <w:top w:val="nil"/>
              <w:left w:val="nil"/>
              <w:bottom w:val="single" w:sz="8" w:space="0" w:color="auto"/>
              <w:right w:val="single" w:sz="8" w:space="0" w:color="auto"/>
            </w:tcBorders>
            <w:tcMar>
              <w:top w:w="0" w:type="dxa"/>
              <w:left w:w="108" w:type="dxa"/>
              <w:bottom w:w="0" w:type="dxa"/>
              <w:right w:w="108" w:type="dxa"/>
            </w:tcMar>
            <w:vAlign w:val="center"/>
          </w:tcPr>
          <w:p w:rsidR="009C4046" w:rsidRPr="00B60B37" w:rsidRDefault="009C4046" w:rsidP="002265CA">
            <w:pPr>
              <w:spacing w:after="0" w:line="240" w:lineRule="auto"/>
              <w:jc w:val="right"/>
              <w:rPr>
                <w:rFonts w:ascii="Times New Roman" w:eastAsia="Times New Roman" w:hAnsi="Times New Roman"/>
                <w:b/>
                <w:bCs/>
                <w:sz w:val="24"/>
                <w:szCs w:val="24"/>
              </w:rPr>
            </w:pPr>
            <w:r w:rsidRPr="00B60B37">
              <w:rPr>
                <w:rFonts w:ascii="Times New Roman" w:eastAsia="Times New Roman" w:hAnsi="Times New Roman"/>
                <w:b/>
                <w:bCs/>
                <w:sz w:val="24"/>
                <w:szCs w:val="24"/>
              </w:rPr>
              <w:t>25 931 615</w:t>
            </w:r>
          </w:p>
        </w:tc>
      </w:tr>
    </w:tbl>
    <w:p w:rsidR="009C4046" w:rsidRPr="00E80C75" w:rsidRDefault="00E850AC" w:rsidP="009C4046">
      <w:pPr>
        <w:spacing w:after="0" w:line="240" w:lineRule="auto"/>
        <w:jc w:val="both"/>
        <w:rPr>
          <w:rFonts w:ascii="Times New Roman" w:eastAsia="Times New Roman" w:hAnsi="Times New Roman"/>
          <w:bCs/>
          <w:sz w:val="24"/>
          <w:szCs w:val="24"/>
        </w:rPr>
      </w:pPr>
      <w:r w:rsidRPr="00E80C75">
        <w:rPr>
          <w:rStyle w:val="Odkaznapoznmkupodiarou"/>
          <w:rFonts w:ascii="Times New Roman" w:eastAsia="Times New Roman" w:hAnsi="Times New Roman"/>
          <w:bCs/>
          <w:sz w:val="24"/>
          <w:szCs w:val="24"/>
        </w:rPr>
        <w:footnoteReference w:id="6"/>
      </w:r>
    </w:p>
    <w:p w:rsidR="008E1224" w:rsidRDefault="008E1224" w:rsidP="009C4046">
      <w:pPr>
        <w:spacing w:after="0" w:line="240" w:lineRule="auto"/>
        <w:jc w:val="both"/>
        <w:rPr>
          <w:rFonts w:ascii="Times New Roman" w:eastAsia="Times New Roman" w:hAnsi="Times New Roman"/>
          <w:b/>
          <w:bCs/>
          <w:sz w:val="24"/>
          <w:szCs w:val="24"/>
          <w:u w:val="single"/>
        </w:rPr>
      </w:pPr>
    </w:p>
    <w:p w:rsidR="009C4046" w:rsidRPr="00B60B37" w:rsidRDefault="009C4046" w:rsidP="009C4046">
      <w:pPr>
        <w:spacing w:after="0" w:line="240" w:lineRule="auto"/>
        <w:jc w:val="both"/>
        <w:rPr>
          <w:rFonts w:ascii="Times New Roman" w:eastAsia="Times New Roman" w:hAnsi="Times New Roman"/>
          <w:b/>
          <w:bCs/>
          <w:sz w:val="24"/>
          <w:szCs w:val="24"/>
          <w:u w:val="single"/>
        </w:rPr>
      </w:pPr>
      <w:r w:rsidRPr="00B60B37">
        <w:rPr>
          <w:rFonts w:ascii="Times New Roman" w:eastAsia="Times New Roman" w:hAnsi="Times New Roman"/>
          <w:b/>
          <w:bCs/>
          <w:sz w:val="24"/>
          <w:szCs w:val="24"/>
          <w:u w:val="single"/>
        </w:rPr>
        <w:t>Valné zhromaždenie</w:t>
      </w:r>
      <w:r w:rsidRPr="00B60B37">
        <w:rPr>
          <w:rFonts w:ascii="Times New Roman" w:eastAsia="Times New Roman" w:hAnsi="Times New Roman"/>
          <w:b/>
          <w:bCs/>
          <w:sz w:val="24"/>
          <w:szCs w:val="24"/>
        </w:rPr>
        <w:t xml:space="preserve"> :</w:t>
      </w:r>
      <w:r w:rsidRPr="00B60B37">
        <w:rPr>
          <w:rFonts w:ascii="Times New Roman" w:eastAsia="Times New Roman" w:hAnsi="Times New Roman"/>
          <w:b/>
          <w:bCs/>
          <w:sz w:val="24"/>
          <w:szCs w:val="24"/>
          <w:u w:val="single"/>
        </w:rPr>
        <w:t xml:space="preserve"> </w:t>
      </w:r>
    </w:p>
    <w:p w:rsidR="009C4046" w:rsidRPr="00B60B37" w:rsidRDefault="009C4046" w:rsidP="009C4046">
      <w:pPr>
        <w:spacing w:after="0" w:line="240" w:lineRule="auto"/>
        <w:jc w:val="both"/>
        <w:rPr>
          <w:rFonts w:ascii="Times New Roman" w:eastAsia="Times New Roman" w:hAnsi="Times New Roman"/>
          <w:sz w:val="24"/>
          <w:szCs w:val="24"/>
        </w:rPr>
      </w:pPr>
    </w:p>
    <w:p w:rsidR="009C4046" w:rsidRPr="00B60B37" w:rsidRDefault="009C4046" w:rsidP="009C4046">
      <w:pPr>
        <w:spacing w:after="0" w:line="240" w:lineRule="auto"/>
        <w:ind w:firstLine="708"/>
        <w:jc w:val="both"/>
        <w:rPr>
          <w:rFonts w:ascii="Times New Roman" w:eastAsia="Times New Roman" w:hAnsi="Times New Roman"/>
          <w:sz w:val="24"/>
          <w:szCs w:val="24"/>
        </w:rPr>
      </w:pPr>
      <w:r w:rsidRPr="00B60B37">
        <w:rPr>
          <w:rFonts w:ascii="Times New Roman" w:eastAsia="Times New Roman" w:hAnsi="Times New Roman"/>
          <w:sz w:val="24"/>
          <w:szCs w:val="24"/>
        </w:rPr>
        <w:t>V rámci svojej pôsobnosti akcionár vydal podľa § 190 Obchodného zákonníka nasledovné rozhodnutia:</w:t>
      </w:r>
    </w:p>
    <w:p w:rsidR="009C4046" w:rsidRPr="00B60B37" w:rsidRDefault="009C4046" w:rsidP="009C4046">
      <w:pPr>
        <w:spacing w:after="0" w:line="240" w:lineRule="auto"/>
        <w:ind w:firstLine="708"/>
        <w:jc w:val="both"/>
        <w:rPr>
          <w:rFonts w:ascii="Times New Roman" w:eastAsia="Times New Roman" w:hAnsi="Times New Roman"/>
          <w:sz w:val="24"/>
          <w:szCs w:val="24"/>
        </w:rPr>
      </w:pPr>
    </w:p>
    <w:p w:rsidR="009C4046" w:rsidRPr="00B60B37" w:rsidRDefault="009C4046" w:rsidP="009C4046">
      <w:pPr>
        <w:numPr>
          <w:ilvl w:val="0"/>
          <w:numId w:val="27"/>
        </w:numPr>
        <w:spacing w:after="0" w:line="240" w:lineRule="auto"/>
        <w:ind w:left="360"/>
        <w:jc w:val="both"/>
        <w:rPr>
          <w:rFonts w:ascii="Times New Roman" w:eastAsia="Times New Roman" w:hAnsi="Times New Roman"/>
          <w:i/>
          <w:iCs/>
          <w:sz w:val="24"/>
          <w:szCs w:val="24"/>
          <w:u w:val="single"/>
        </w:rPr>
      </w:pPr>
      <w:r w:rsidRPr="00B60B37">
        <w:rPr>
          <w:rFonts w:ascii="Times New Roman" w:eastAsia="Times New Roman" w:hAnsi="Times New Roman"/>
          <w:i/>
          <w:iCs/>
          <w:sz w:val="24"/>
          <w:szCs w:val="24"/>
          <w:u w:val="single"/>
        </w:rPr>
        <w:t>Rozhodnutia jediného akcionára týkajúce sa nakladania s majetkom a hospodárenia spoločnosti:</w:t>
      </w:r>
    </w:p>
    <w:p w:rsidR="009C4046" w:rsidRPr="00B60B37" w:rsidRDefault="009C4046" w:rsidP="009C4046">
      <w:pPr>
        <w:spacing w:after="0" w:line="240" w:lineRule="auto"/>
        <w:ind w:left="360"/>
        <w:jc w:val="both"/>
        <w:rPr>
          <w:rFonts w:ascii="Times New Roman" w:eastAsia="Times New Roman" w:hAnsi="Times New Roman"/>
          <w:i/>
          <w:iCs/>
          <w:sz w:val="24"/>
          <w:szCs w:val="24"/>
          <w:u w:val="single"/>
        </w:rPr>
      </w:pPr>
    </w:p>
    <w:p w:rsidR="009C4046" w:rsidRPr="00B60B37" w:rsidRDefault="009C4046" w:rsidP="00B60B37">
      <w:pPr>
        <w:numPr>
          <w:ilvl w:val="1"/>
          <w:numId w:val="14"/>
        </w:numPr>
        <w:spacing w:after="0" w:line="240" w:lineRule="auto"/>
        <w:ind w:left="709" w:hanging="283"/>
        <w:jc w:val="both"/>
        <w:rPr>
          <w:rFonts w:ascii="Times New Roman" w:eastAsia="Times New Roman" w:hAnsi="Times New Roman"/>
          <w:sz w:val="24"/>
          <w:szCs w:val="24"/>
        </w:rPr>
      </w:pPr>
      <w:r w:rsidRPr="00B60B37">
        <w:rPr>
          <w:rFonts w:ascii="Times New Roman" w:eastAsia="Times New Roman" w:hAnsi="Times New Roman"/>
          <w:sz w:val="24"/>
          <w:szCs w:val="24"/>
        </w:rPr>
        <w:t>Rozhodnutie zo dňa 15.01.2016, ktorým jediný akcionár rozhodol nasledovne:</w:t>
      </w:r>
    </w:p>
    <w:p w:rsidR="009C4046" w:rsidRPr="00B60B37" w:rsidRDefault="009C4046" w:rsidP="00B60B37">
      <w:pPr>
        <w:numPr>
          <w:ilvl w:val="2"/>
          <w:numId w:val="14"/>
        </w:numPr>
        <w:spacing w:after="0" w:line="240" w:lineRule="auto"/>
        <w:ind w:left="1276" w:hanging="425"/>
        <w:jc w:val="both"/>
        <w:rPr>
          <w:rFonts w:ascii="Times New Roman" w:eastAsia="Times New Roman" w:hAnsi="Times New Roman"/>
          <w:i/>
          <w:iCs/>
          <w:sz w:val="24"/>
          <w:szCs w:val="24"/>
          <w:u w:val="single"/>
        </w:rPr>
      </w:pPr>
      <w:r w:rsidRPr="00B60B37">
        <w:rPr>
          <w:rFonts w:ascii="Times New Roman" w:eastAsia="Times New Roman" w:hAnsi="Times New Roman"/>
          <w:sz w:val="24"/>
          <w:szCs w:val="24"/>
        </w:rPr>
        <w:t xml:space="preserve">schválil  predstavenstvom predložený Plán investícií a predaja majetku na rok 2016. </w:t>
      </w:r>
    </w:p>
    <w:p w:rsidR="009C4046" w:rsidRPr="00B60B37" w:rsidRDefault="009C4046" w:rsidP="009C4046">
      <w:pPr>
        <w:spacing w:after="0" w:line="240" w:lineRule="auto"/>
        <w:ind w:left="1276"/>
        <w:jc w:val="both"/>
        <w:rPr>
          <w:rFonts w:ascii="Times New Roman" w:eastAsia="Times New Roman" w:hAnsi="Times New Roman"/>
          <w:i/>
          <w:iCs/>
          <w:sz w:val="24"/>
          <w:szCs w:val="24"/>
          <w:u w:val="single"/>
        </w:rPr>
      </w:pPr>
    </w:p>
    <w:p w:rsidR="009C4046" w:rsidRPr="00B60B37" w:rsidRDefault="009C4046" w:rsidP="009C4046">
      <w:pPr>
        <w:spacing w:after="0" w:line="240" w:lineRule="auto"/>
        <w:ind w:left="1276"/>
        <w:jc w:val="both"/>
        <w:rPr>
          <w:rFonts w:ascii="Times New Roman" w:eastAsia="Times New Roman" w:hAnsi="Times New Roman"/>
          <w:i/>
          <w:iCs/>
          <w:sz w:val="24"/>
          <w:szCs w:val="24"/>
          <w:u w:val="single"/>
        </w:rPr>
      </w:pPr>
    </w:p>
    <w:p w:rsidR="009C4046" w:rsidRPr="00B60B37" w:rsidRDefault="009C4046" w:rsidP="009C4046">
      <w:pPr>
        <w:spacing w:after="0" w:line="240" w:lineRule="auto"/>
        <w:contextualSpacing/>
        <w:rPr>
          <w:rFonts w:ascii="Times New Roman" w:eastAsia="Times New Roman" w:hAnsi="Times New Roman"/>
          <w:i/>
          <w:iCs/>
          <w:sz w:val="24"/>
          <w:szCs w:val="24"/>
          <w:u w:val="single"/>
        </w:rPr>
      </w:pPr>
      <w:r w:rsidRPr="00B60B37">
        <w:rPr>
          <w:rFonts w:ascii="Times New Roman" w:eastAsia="Times New Roman" w:hAnsi="Times New Roman"/>
          <w:i/>
          <w:iCs/>
          <w:sz w:val="24"/>
          <w:szCs w:val="24"/>
        </w:rPr>
        <w:t xml:space="preserve">b)   </w:t>
      </w:r>
      <w:r w:rsidRPr="00B60B37">
        <w:rPr>
          <w:rFonts w:ascii="Times New Roman" w:eastAsia="Times New Roman" w:hAnsi="Times New Roman"/>
          <w:i/>
          <w:iCs/>
          <w:sz w:val="24"/>
          <w:szCs w:val="24"/>
          <w:u w:val="single"/>
        </w:rPr>
        <w:t>Rozhodnutia jediného akcionára z oblasti personálnej:</w:t>
      </w:r>
    </w:p>
    <w:p w:rsidR="009C4046" w:rsidRPr="00B60B37" w:rsidRDefault="009C4046" w:rsidP="009C4046">
      <w:pPr>
        <w:spacing w:after="0" w:line="240" w:lineRule="auto"/>
        <w:ind w:left="360"/>
        <w:contextualSpacing/>
        <w:rPr>
          <w:rFonts w:ascii="Times New Roman" w:eastAsia="Times New Roman" w:hAnsi="Times New Roman"/>
          <w:i/>
          <w:iCs/>
          <w:sz w:val="24"/>
          <w:szCs w:val="24"/>
          <w:u w:val="single"/>
        </w:rPr>
      </w:pPr>
    </w:p>
    <w:p w:rsidR="009C4046" w:rsidRPr="00B60B37" w:rsidRDefault="009C4046" w:rsidP="00B60B37">
      <w:pPr>
        <w:numPr>
          <w:ilvl w:val="1"/>
          <w:numId w:val="14"/>
        </w:numPr>
        <w:spacing w:after="0" w:line="240" w:lineRule="auto"/>
        <w:ind w:left="709" w:hanging="283"/>
        <w:jc w:val="both"/>
        <w:rPr>
          <w:rFonts w:ascii="Times New Roman" w:eastAsia="Times New Roman" w:hAnsi="Times New Roman"/>
          <w:sz w:val="24"/>
          <w:szCs w:val="24"/>
        </w:rPr>
      </w:pPr>
      <w:r w:rsidRPr="00B60B37">
        <w:rPr>
          <w:rFonts w:ascii="Times New Roman" w:eastAsia="Times New Roman" w:hAnsi="Times New Roman"/>
          <w:sz w:val="24"/>
          <w:szCs w:val="24"/>
        </w:rPr>
        <w:t>Rozhodnutie zo dňa 17.03.2016, ktorým jediný akcionár:</w:t>
      </w:r>
    </w:p>
    <w:p w:rsidR="009C4046" w:rsidRPr="00B60B37" w:rsidRDefault="009C4046" w:rsidP="009C4046">
      <w:pPr>
        <w:numPr>
          <w:ilvl w:val="1"/>
          <w:numId w:val="9"/>
        </w:numPr>
        <w:spacing w:line="240" w:lineRule="auto"/>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vzal na vedomie vzdanie sa funkcie člena dozornej rady: Ing. Jana Kováčová;</w:t>
      </w:r>
    </w:p>
    <w:p w:rsidR="009C4046" w:rsidRPr="00B60B37" w:rsidRDefault="009C4046" w:rsidP="009C4046">
      <w:pPr>
        <w:numPr>
          <w:ilvl w:val="1"/>
          <w:numId w:val="9"/>
        </w:numPr>
        <w:spacing w:line="240" w:lineRule="auto"/>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rozhodol o zvolení za člena dozornej rady: JUDr. Miroslav Boháč, a zároveň rozhodol o mesačnej odmene za výkon funkcie pre tohto člena dozornej rady; </w:t>
      </w:r>
    </w:p>
    <w:p w:rsidR="009C4046" w:rsidRPr="00B60B37" w:rsidRDefault="009C4046" w:rsidP="009C4046">
      <w:pPr>
        <w:numPr>
          <w:ilvl w:val="1"/>
          <w:numId w:val="9"/>
        </w:numPr>
        <w:spacing w:after="0" w:line="240" w:lineRule="auto"/>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rozhodol o schválení zmluvy o výkone funkcie člena dozornej rady spoločnosti JUDr. Miroslava Boháča; </w:t>
      </w:r>
    </w:p>
    <w:p w:rsidR="009C4046" w:rsidRPr="00B60B37" w:rsidRDefault="009C4046" w:rsidP="009C4046">
      <w:pPr>
        <w:numPr>
          <w:ilvl w:val="1"/>
          <w:numId w:val="9"/>
        </w:numPr>
        <w:spacing w:line="240" w:lineRule="auto"/>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uložil spoločnosti zabezpečiť vyznačenie zmien zapísaných údajov o spoločnosti v obchodnom registri.   </w:t>
      </w:r>
    </w:p>
    <w:p w:rsidR="009C4046" w:rsidRPr="00B60B37" w:rsidRDefault="009C4046" w:rsidP="009C4046">
      <w:pPr>
        <w:spacing w:line="240" w:lineRule="auto"/>
        <w:ind w:left="1440"/>
        <w:contextualSpacing/>
        <w:jc w:val="both"/>
        <w:rPr>
          <w:rFonts w:ascii="Times New Roman" w:eastAsia="Times New Roman" w:hAnsi="Times New Roman"/>
          <w:sz w:val="24"/>
          <w:szCs w:val="24"/>
          <w:lang w:eastAsia="cs-CZ"/>
        </w:rPr>
      </w:pPr>
    </w:p>
    <w:p w:rsidR="009C4046" w:rsidRPr="00B60B37" w:rsidRDefault="009C4046" w:rsidP="00B60B37">
      <w:pPr>
        <w:numPr>
          <w:ilvl w:val="1"/>
          <w:numId w:val="14"/>
        </w:numPr>
        <w:spacing w:after="0" w:line="240" w:lineRule="auto"/>
        <w:ind w:left="709" w:hanging="283"/>
        <w:jc w:val="both"/>
        <w:rPr>
          <w:rFonts w:ascii="Times New Roman" w:eastAsia="Times New Roman" w:hAnsi="Times New Roman"/>
          <w:sz w:val="24"/>
          <w:szCs w:val="24"/>
        </w:rPr>
      </w:pPr>
      <w:r w:rsidRPr="00B60B37">
        <w:rPr>
          <w:rFonts w:ascii="Times New Roman" w:eastAsia="Times New Roman" w:hAnsi="Times New Roman"/>
          <w:sz w:val="24"/>
          <w:szCs w:val="24"/>
        </w:rPr>
        <w:t>Rozhodnutie zo dňa 12.04.2016, ktorým jediný akcionár:</w:t>
      </w:r>
    </w:p>
    <w:p w:rsidR="009C4046" w:rsidRPr="00B60B37" w:rsidRDefault="009C4046" w:rsidP="00B60B37">
      <w:pPr>
        <w:numPr>
          <w:ilvl w:val="1"/>
          <w:numId w:val="14"/>
        </w:numPr>
        <w:spacing w:after="0" w:line="240" w:lineRule="auto"/>
        <w:ind w:left="1134" w:hanging="141"/>
        <w:jc w:val="both"/>
        <w:rPr>
          <w:rFonts w:ascii="Times New Roman" w:eastAsia="Times New Roman" w:hAnsi="Times New Roman"/>
          <w:sz w:val="24"/>
          <w:szCs w:val="24"/>
        </w:rPr>
      </w:pPr>
      <w:r w:rsidRPr="00B60B37">
        <w:rPr>
          <w:rFonts w:ascii="Times New Roman" w:eastAsia="Times New Roman" w:hAnsi="Times New Roman"/>
          <w:sz w:val="24"/>
          <w:szCs w:val="24"/>
          <w:lang w:eastAsia="cs-CZ"/>
        </w:rPr>
        <w:t xml:space="preserve"> </w:t>
      </w:r>
      <w:r w:rsidRPr="00B60B37">
        <w:rPr>
          <w:rFonts w:ascii="Times New Roman" w:eastAsia="Times New Roman" w:hAnsi="Times New Roman"/>
          <w:sz w:val="24"/>
          <w:szCs w:val="24"/>
          <w:lang w:eastAsia="cs-CZ"/>
        </w:rPr>
        <w:tab/>
        <w:t xml:space="preserve">vzal na vedomie zvolenie nových členov dozornej rady spoločnosti volených </w:t>
      </w:r>
      <w:r w:rsidRPr="00B60B37">
        <w:rPr>
          <w:rFonts w:ascii="Times New Roman" w:eastAsia="Times New Roman" w:hAnsi="Times New Roman"/>
          <w:sz w:val="24"/>
          <w:szCs w:val="24"/>
          <w:lang w:eastAsia="cs-CZ"/>
        </w:rPr>
        <w:tab/>
        <w:t xml:space="preserve">zamestnancami spoločnosti na 5 ročné funkčné obdobie nasledovne: PhDr. </w:t>
      </w:r>
      <w:r w:rsidRPr="00B60B37">
        <w:rPr>
          <w:rFonts w:ascii="Times New Roman" w:eastAsia="Times New Roman" w:hAnsi="Times New Roman"/>
          <w:sz w:val="24"/>
          <w:szCs w:val="24"/>
          <w:lang w:eastAsia="cs-CZ"/>
        </w:rPr>
        <w:tab/>
        <w:t xml:space="preserve">Darina Kováčová a MUDr. Andrea </w:t>
      </w:r>
      <w:proofErr w:type="spellStart"/>
      <w:r w:rsidRPr="00B60B37">
        <w:rPr>
          <w:rFonts w:ascii="Times New Roman" w:eastAsia="Times New Roman" w:hAnsi="Times New Roman"/>
          <w:sz w:val="24"/>
          <w:szCs w:val="24"/>
          <w:lang w:eastAsia="cs-CZ"/>
        </w:rPr>
        <w:t>Cipková</w:t>
      </w:r>
      <w:proofErr w:type="spellEnd"/>
      <w:r w:rsidRPr="00B60B37">
        <w:rPr>
          <w:rFonts w:ascii="Times New Roman" w:eastAsia="Times New Roman" w:hAnsi="Times New Roman"/>
          <w:sz w:val="24"/>
          <w:szCs w:val="24"/>
          <w:lang w:eastAsia="cs-CZ"/>
        </w:rPr>
        <w:t xml:space="preserve">, so vznikom funkcie dňa 1.4.2016; </w:t>
      </w:r>
    </w:p>
    <w:p w:rsidR="009C4046" w:rsidRPr="00B60B37" w:rsidRDefault="009C4046" w:rsidP="00B60B37">
      <w:pPr>
        <w:numPr>
          <w:ilvl w:val="1"/>
          <w:numId w:val="14"/>
        </w:numPr>
        <w:spacing w:line="240" w:lineRule="auto"/>
        <w:ind w:hanging="87"/>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rozhodol o mesačnej odmene za výkon funkcie pre nových členov dozornej </w:t>
      </w:r>
      <w:r w:rsidRPr="00B60B37">
        <w:rPr>
          <w:rFonts w:ascii="Times New Roman" w:eastAsia="Times New Roman" w:hAnsi="Times New Roman"/>
          <w:sz w:val="24"/>
          <w:szCs w:val="24"/>
          <w:lang w:eastAsia="cs-CZ"/>
        </w:rPr>
        <w:tab/>
        <w:t>rady s účinnosťou od 1.4.2016;</w:t>
      </w:r>
    </w:p>
    <w:p w:rsidR="009C4046" w:rsidRPr="00B60B37" w:rsidRDefault="009C4046" w:rsidP="00B60B37">
      <w:pPr>
        <w:numPr>
          <w:ilvl w:val="1"/>
          <w:numId w:val="14"/>
        </w:numPr>
        <w:spacing w:line="240" w:lineRule="auto"/>
        <w:ind w:hanging="87"/>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rozhodol o schválení zmlúv o výkone funkcie pre nových členov dozornej </w:t>
      </w:r>
      <w:r w:rsidRPr="00B60B37">
        <w:rPr>
          <w:rFonts w:ascii="Times New Roman" w:eastAsia="Times New Roman" w:hAnsi="Times New Roman"/>
          <w:sz w:val="24"/>
          <w:szCs w:val="24"/>
          <w:lang w:eastAsia="cs-CZ"/>
        </w:rPr>
        <w:tab/>
        <w:t xml:space="preserve">rady spoločnosti s účinnosťou od 1.4.2016; </w:t>
      </w:r>
    </w:p>
    <w:p w:rsidR="009C4046" w:rsidRPr="00B60B37" w:rsidRDefault="009C4046" w:rsidP="00B60B37">
      <w:pPr>
        <w:numPr>
          <w:ilvl w:val="1"/>
          <w:numId w:val="14"/>
        </w:numPr>
        <w:spacing w:line="240" w:lineRule="auto"/>
        <w:ind w:hanging="87"/>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rozhodol o mesačnej odmene za výkon funkcie pre členov predstavenstva </w:t>
      </w:r>
      <w:r w:rsidRPr="00B60B37">
        <w:rPr>
          <w:rFonts w:ascii="Times New Roman" w:eastAsia="Times New Roman" w:hAnsi="Times New Roman"/>
          <w:sz w:val="24"/>
          <w:szCs w:val="24"/>
          <w:lang w:eastAsia="cs-CZ"/>
        </w:rPr>
        <w:tab/>
        <w:t>a členov dozornej rady s účinnosťou od 1.4.2016;</w:t>
      </w:r>
    </w:p>
    <w:p w:rsidR="009C4046" w:rsidRPr="00B60B37" w:rsidRDefault="009C4046" w:rsidP="00B60B37">
      <w:pPr>
        <w:numPr>
          <w:ilvl w:val="1"/>
          <w:numId w:val="14"/>
        </w:numPr>
        <w:spacing w:line="240" w:lineRule="auto"/>
        <w:ind w:hanging="87"/>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rozhodol, v nadväznosti na určenie novej výšky mesačnej odmeny a v súlade </w:t>
      </w:r>
      <w:r w:rsidRPr="00B60B37">
        <w:rPr>
          <w:rFonts w:ascii="Times New Roman" w:eastAsia="Times New Roman" w:hAnsi="Times New Roman"/>
          <w:sz w:val="24"/>
          <w:szCs w:val="24"/>
          <w:lang w:eastAsia="cs-CZ"/>
        </w:rPr>
        <w:tab/>
        <w:t xml:space="preserve">so stanovami spoločnosti, o schválení príloh k zmluvám o výkone funkcie pre </w:t>
      </w:r>
      <w:r w:rsidRPr="00B60B37">
        <w:rPr>
          <w:rFonts w:ascii="Times New Roman" w:eastAsia="Times New Roman" w:hAnsi="Times New Roman"/>
          <w:sz w:val="24"/>
          <w:szCs w:val="24"/>
          <w:lang w:eastAsia="cs-CZ"/>
        </w:rPr>
        <w:tab/>
        <w:t>členov predstavenstva spoločnosti s účinnosťou od 1.4.2016, nasledovne:</w:t>
      </w:r>
    </w:p>
    <w:p w:rsidR="009C4046" w:rsidRPr="00B60B37" w:rsidRDefault="009C4046" w:rsidP="009C4046">
      <w:pPr>
        <w:spacing w:line="240" w:lineRule="auto"/>
        <w:ind w:left="1080"/>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 </w:t>
      </w:r>
      <w:r w:rsidRPr="00B60B37">
        <w:rPr>
          <w:rFonts w:ascii="Times New Roman" w:eastAsia="Times New Roman" w:hAnsi="Times New Roman"/>
          <w:sz w:val="24"/>
          <w:szCs w:val="24"/>
          <w:lang w:eastAsia="cs-CZ"/>
        </w:rPr>
        <w:tab/>
        <w:t xml:space="preserve">MUDr. Nataša </w:t>
      </w:r>
      <w:proofErr w:type="spellStart"/>
      <w:r w:rsidRPr="00B60B37">
        <w:rPr>
          <w:rFonts w:ascii="Times New Roman" w:eastAsia="Times New Roman" w:hAnsi="Times New Roman"/>
          <w:sz w:val="24"/>
          <w:szCs w:val="24"/>
          <w:lang w:eastAsia="cs-CZ"/>
        </w:rPr>
        <w:t>Džunková</w:t>
      </w:r>
      <w:proofErr w:type="spellEnd"/>
      <w:r w:rsidRPr="00B60B37">
        <w:rPr>
          <w:rFonts w:ascii="Times New Roman" w:eastAsia="Times New Roman" w:hAnsi="Times New Roman"/>
          <w:sz w:val="24"/>
          <w:szCs w:val="24"/>
          <w:lang w:eastAsia="cs-CZ"/>
        </w:rPr>
        <w:t xml:space="preserve">, Ing. Beáta </w:t>
      </w:r>
      <w:proofErr w:type="spellStart"/>
      <w:r w:rsidRPr="00B60B37">
        <w:rPr>
          <w:rFonts w:ascii="Times New Roman" w:eastAsia="Times New Roman" w:hAnsi="Times New Roman"/>
          <w:sz w:val="24"/>
          <w:szCs w:val="24"/>
          <w:lang w:eastAsia="cs-CZ"/>
        </w:rPr>
        <w:t>Semrádová</w:t>
      </w:r>
      <w:proofErr w:type="spellEnd"/>
      <w:r w:rsidRPr="00B60B37">
        <w:rPr>
          <w:rFonts w:ascii="Times New Roman" w:eastAsia="Times New Roman" w:hAnsi="Times New Roman"/>
          <w:sz w:val="24"/>
          <w:szCs w:val="24"/>
          <w:lang w:eastAsia="cs-CZ"/>
        </w:rPr>
        <w:t xml:space="preserve">, MPH, a doc. MUDr. Pavol </w:t>
      </w:r>
      <w:r w:rsidRPr="00B60B37">
        <w:rPr>
          <w:rFonts w:ascii="Times New Roman" w:eastAsia="Times New Roman" w:hAnsi="Times New Roman"/>
          <w:sz w:val="24"/>
          <w:szCs w:val="24"/>
          <w:lang w:eastAsia="cs-CZ"/>
        </w:rPr>
        <w:tab/>
      </w:r>
      <w:proofErr w:type="spellStart"/>
      <w:r w:rsidRPr="00B60B37">
        <w:rPr>
          <w:rFonts w:ascii="Times New Roman" w:eastAsia="Times New Roman" w:hAnsi="Times New Roman"/>
          <w:sz w:val="24"/>
          <w:szCs w:val="24"/>
          <w:lang w:eastAsia="cs-CZ"/>
        </w:rPr>
        <w:t>Dubinský</w:t>
      </w:r>
      <w:proofErr w:type="spellEnd"/>
      <w:r w:rsidRPr="00B60B37">
        <w:rPr>
          <w:rFonts w:ascii="Times New Roman" w:eastAsia="Times New Roman" w:hAnsi="Times New Roman"/>
          <w:sz w:val="24"/>
          <w:szCs w:val="24"/>
          <w:lang w:eastAsia="cs-CZ"/>
        </w:rPr>
        <w:t>, PhD;</w:t>
      </w:r>
    </w:p>
    <w:p w:rsidR="009C4046" w:rsidRPr="00B60B37" w:rsidRDefault="009C4046" w:rsidP="00B60B37">
      <w:pPr>
        <w:numPr>
          <w:ilvl w:val="1"/>
          <w:numId w:val="14"/>
        </w:numPr>
        <w:spacing w:line="240" w:lineRule="auto"/>
        <w:ind w:hanging="87"/>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rozhodlo o schválení príloh k zmluvám o výkone funkcie pre členov dozornej </w:t>
      </w:r>
      <w:r w:rsidRPr="00B60B37">
        <w:rPr>
          <w:rFonts w:ascii="Times New Roman" w:eastAsia="Times New Roman" w:hAnsi="Times New Roman"/>
          <w:sz w:val="24"/>
          <w:szCs w:val="24"/>
          <w:lang w:eastAsia="cs-CZ"/>
        </w:rPr>
        <w:tab/>
        <w:t>rady spoločnosti s účinnosťou od 1.4.2016, nasledovne:</w:t>
      </w:r>
    </w:p>
    <w:p w:rsidR="009C4046" w:rsidRPr="00B60B37" w:rsidRDefault="009C4046" w:rsidP="009C4046">
      <w:pPr>
        <w:spacing w:after="0" w:line="240" w:lineRule="auto"/>
        <w:ind w:left="1080"/>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ab/>
        <w:t xml:space="preserve">MUDr. Róbert Tóth, PhD., JUDr. Ing. Ján </w:t>
      </w:r>
      <w:proofErr w:type="spellStart"/>
      <w:r w:rsidRPr="00B60B37">
        <w:rPr>
          <w:rFonts w:ascii="Times New Roman" w:eastAsia="Times New Roman" w:hAnsi="Times New Roman"/>
          <w:sz w:val="24"/>
          <w:szCs w:val="24"/>
          <w:lang w:eastAsia="cs-CZ"/>
        </w:rPr>
        <w:t>Bílek</w:t>
      </w:r>
      <w:proofErr w:type="spellEnd"/>
      <w:r w:rsidRPr="00B60B37">
        <w:rPr>
          <w:rFonts w:ascii="Times New Roman" w:eastAsia="Times New Roman" w:hAnsi="Times New Roman"/>
          <w:sz w:val="24"/>
          <w:szCs w:val="24"/>
          <w:lang w:eastAsia="cs-CZ"/>
        </w:rPr>
        <w:t>, Ing. Emil Budiš;</w:t>
      </w:r>
    </w:p>
    <w:p w:rsidR="009C4046" w:rsidRPr="00B60B37" w:rsidRDefault="009C4046" w:rsidP="00B60B37">
      <w:pPr>
        <w:numPr>
          <w:ilvl w:val="1"/>
          <w:numId w:val="14"/>
        </w:numPr>
        <w:spacing w:line="240" w:lineRule="auto"/>
        <w:ind w:hanging="87"/>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uložil spoločnosti zabezpečiť vyznačenie zmien zapísaných údajov </w:t>
      </w:r>
      <w:r w:rsidRPr="00B60B37">
        <w:rPr>
          <w:rFonts w:ascii="Times New Roman" w:eastAsia="Times New Roman" w:hAnsi="Times New Roman"/>
          <w:sz w:val="24"/>
          <w:szCs w:val="24"/>
          <w:lang w:eastAsia="cs-CZ"/>
        </w:rPr>
        <w:tab/>
        <w:t xml:space="preserve">o spoločnosti v obchodnom registri.   </w:t>
      </w:r>
    </w:p>
    <w:p w:rsidR="009C4046" w:rsidRPr="00B60B37" w:rsidRDefault="009C4046" w:rsidP="009C4046">
      <w:pPr>
        <w:spacing w:line="240" w:lineRule="auto"/>
        <w:ind w:left="1440"/>
        <w:contextualSpacing/>
        <w:jc w:val="both"/>
        <w:rPr>
          <w:rFonts w:ascii="Times New Roman" w:eastAsia="Times New Roman" w:hAnsi="Times New Roman"/>
          <w:sz w:val="24"/>
          <w:szCs w:val="24"/>
          <w:lang w:eastAsia="cs-CZ"/>
        </w:rPr>
      </w:pPr>
    </w:p>
    <w:p w:rsidR="009C4046" w:rsidRPr="00B60B37" w:rsidRDefault="009C4046" w:rsidP="00B60B37">
      <w:pPr>
        <w:numPr>
          <w:ilvl w:val="1"/>
          <w:numId w:val="14"/>
        </w:numPr>
        <w:spacing w:after="0" w:line="240" w:lineRule="auto"/>
        <w:ind w:left="709" w:hanging="283"/>
        <w:jc w:val="both"/>
        <w:rPr>
          <w:rFonts w:ascii="Times New Roman" w:eastAsia="Times New Roman" w:hAnsi="Times New Roman"/>
          <w:sz w:val="24"/>
          <w:szCs w:val="24"/>
        </w:rPr>
      </w:pPr>
      <w:r w:rsidRPr="00B60B37">
        <w:rPr>
          <w:rFonts w:ascii="Times New Roman" w:eastAsia="Times New Roman" w:hAnsi="Times New Roman"/>
          <w:sz w:val="24"/>
          <w:szCs w:val="24"/>
        </w:rPr>
        <w:t>Rozhodnutie zo dňa 13.07.2016, ktorým jediný akcionár rozhodol nasledovne:</w:t>
      </w:r>
    </w:p>
    <w:p w:rsidR="009C4046" w:rsidRPr="00B60B37" w:rsidRDefault="009C4046" w:rsidP="00B60B37">
      <w:pPr>
        <w:numPr>
          <w:ilvl w:val="2"/>
          <w:numId w:val="14"/>
        </w:numPr>
        <w:spacing w:after="0" w:line="240" w:lineRule="auto"/>
        <w:ind w:left="1418" w:hanging="425"/>
        <w:jc w:val="both"/>
        <w:rPr>
          <w:rFonts w:ascii="Times New Roman" w:eastAsia="Times New Roman" w:hAnsi="Times New Roman"/>
          <w:sz w:val="24"/>
          <w:szCs w:val="24"/>
        </w:rPr>
      </w:pPr>
      <w:r w:rsidRPr="00B60B37">
        <w:rPr>
          <w:rFonts w:ascii="Times New Roman" w:eastAsia="Times New Roman" w:hAnsi="Times New Roman"/>
          <w:sz w:val="24"/>
          <w:szCs w:val="24"/>
        </w:rPr>
        <w:t xml:space="preserve">schválil variabilnú zložku odmeny pre členov predstavenstva za rok 2015. </w:t>
      </w:r>
    </w:p>
    <w:p w:rsidR="009C4046" w:rsidRPr="00B60B37" w:rsidRDefault="009C4046" w:rsidP="009C4046">
      <w:pPr>
        <w:spacing w:after="0" w:line="240" w:lineRule="auto"/>
        <w:jc w:val="both"/>
        <w:rPr>
          <w:rFonts w:ascii="Times New Roman" w:eastAsia="Times New Roman" w:hAnsi="Times New Roman"/>
          <w:sz w:val="24"/>
          <w:szCs w:val="24"/>
          <w:highlight w:val="yellow"/>
        </w:rPr>
      </w:pPr>
    </w:p>
    <w:p w:rsidR="009C4046" w:rsidRPr="00B60B37" w:rsidRDefault="009C4046" w:rsidP="009C4046">
      <w:pPr>
        <w:spacing w:after="0" w:line="240" w:lineRule="auto"/>
        <w:ind w:firstLine="709"/>
        <w:jc w:val="both"/>
        <w:rPr>
          <w:rFonts w:ascii="Times New Roman" w:eastAsia="Times New Roman" w:hAnsi="Times New Roman"/>
          <w:sz w:val="24"/>
          <w:szCs w:val="24"/>
        </w:rPr>
      </w:pPr>
      <w:r w:rsidRPr="00B60B37">
        <w:rPr>
          <w:rFonts w:ascii="Times New Roman" w:eastAsia="Times New Roman" w:hAnsi="Times New Roman"/>
          <w:sz w:val="24"/>
          <w:szCs w:val="24"/>
        </w:rPr>
        <w:lastRenderedPageBreak/>
        <w:t>V rámci svojej pôsobnosti sa jediný akcionár zúčastnil na nasledujúcom valnom zhromaždení konanom podľa § 184 Obchodného zákonníka:</w:t>
      </w:r>
    </w:p>
    <w:p w:rsidR="009C4046" w:rsidRPr="00B60B37" w:rsidRDefault="009C4046" w:rsidP="009C4046">
      <w:pPr>
        <w:spacing w:after="0" w:line="240" w:lineRule="auto"/>
        <w:jc w:val="both"/>
        <w:rPr>
          <w:rFonts w:ascii="Times New Roman" w:eastAsia="Times New Roman" w:hAnsi="Times New Roman"/>
          <w:sz w:val="24"/>
          <w:szCs w:val="24"/>
        </w:rPr>
      </w:pPr>
    </w:p>
    <w:p w:rsidR="009C4046" w:rsidRPr="00B60B37" w:rsidRDefault="009C4046" w:rsidP="009C4046">
      <w:pPr>
        <w:spacing w:after="0" w:line="240" w:lineRule="auto"/>
        <w:rPr>
          <w:rFonts w:ascii="Times New Roman" w:eastAsia="Times New Roman" w:hAnsi="Times New Roman"/>
          <w:i/>
          <w:iCs/>
          <w:sz w:val="24"/>
          <w:szCs w:val="24"/>
          <w:u w:val="single"/>
        </w:rPr>
      </w:pPr>
      <w:r w:rsidRPr="00B60B37">
        <w:rPr>
          <w:rFonts w:ascii="Times New Roman" w:eastAsia="Times New Roman" w:hAnsi="Times New Roman"/>
          <w:sz w:val="24"/>
          <w:szCs w:val="24"/>
        </w:rPr>
        <w:t>c</w:t>
      </w:r>
      <w:r w:rsidRPr="00B60B37">
        <w:rPr>
          <w:rFonts w:ascii="Times New Roman" w:eastAsia="Times New Roman" w:hAnsi="Times New Roman"/>
          <w:i/>
          <w:iCs/>
          <w:sz w:val="24"/>
          <w:szCs w:val="24"/>
        </w:rPr>
        <w:t xml:space="preserve">) </w:t>
      </w:r>
      <w:r w:rsidRPr="00B60B37">
        <w:rPr>
          <w:rFonts w:ascii="Times New Roman" w:eastAsia="Times New Roman" w:hAnsi="Times New Roman"/>
          <w:i/>
          <w:iCs/>
          <w:sz w:val="24"/>
          <w:szCs w:val="24"/>
          <w:u w:val="single"/>
        </w:rPr>
        <w:t>Zasadnutie riadneho valného zhromaždenia:</w:t>
      </w:r>
    </w:p>
    <w:p w:rsidR="009C4046" w:rsidRPr="00B60B37" w:rsidRDefault="009C4046" w:rsidP="009C4046">
      <w:pPr>
        <w:spacing w:after="0" w:line="240" w:lineRule="auto"/>
        <w:ind w:left="426"/>
        <w:jc w:val="both"/>
        <w:rPr>
          <w:rFonts w:ascii="Times New Roman" w:eastAsia="Times New Roman" w:hAnsi="Times New Roman"/>
          <w:sz w:val="24"/>
          <w:szCs w:val="24"/>
        </w:rPr>
      </w:pPr>
      <w:r w:rsidRPr="00B60B37">
        <w:rPr>
          <w:rFonts w:ascii="Times New Roman" w:eastAsia="Times New Roman" w:hAnsi="Times New Roman"/>
          <w:sz w:val="24"/>
          <w:szCs w:val="24"/>
        </w:rPr>
        <w:t>-   Zasadnutie zo dňa 23.06.2016, ktorým jediný akcionár rozhodol nasledovne:</w:t>
      </w:r>
    </w:p>
    <w:p w:rsidR="009C4046" w:rsidRPr="00B60B37" w:rsidRDefault="009C4046" w:rsidP="009C4046">
      <w:pPr>
        <w:spacing w:after="0" w:line="240" w:lineRule="auto"/>
        <w:ind w:left="708" w:firstLine="285"/>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schválil riadnu individuálnu účtovnú závierku za rok 2015;</w:t>
      </w:r>
    </w:p>
    <w:p w:rsidR="009C4046" w:rsidRPr="00B60B37" w:rsidRDefault="009C4046" w:rsidP="009C4046">
      <w:pPr>
        <w:spacing w:after="0" w:line="240" w:lineRule="auto"/>
        <w:ind w:left="993" w:hanging="285"/>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 </w:t>
      </w:r>
      <w:r w:rsidRPr="00B60B37">
        <w:rPr>
          <w:rFonts w:ascii="Times New Roman" w:eastAsia="Times New Roman" w:hAnsi="Times New Roman"/>
          <w:sz w:val="24"/>
          <w:szCs w:val="24"/>
          <w:lang w:eastAsia="cs-CZ"/>
        </w:rPr>
        <w:tab/>
        <w:t>-   schválil Výročnú správu za rok 2015;</w:t>
      </w:r>
    </w:p>
    <w:p w:rsidR="009C4046" w:rsidRPr="00B60B37" w:rsidRDefault="009C4046" w:rsidP="009C4046">
      <w:pPr>
        <w:spacing w:after="0" w:line="240" w:lineRule="auto"/>
        <w:ind w:left="708" w:firstLine="285"/>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vzal na vedomie Správu dozornej rady;</w:t>
      </w:r>
    </w:p>
    <w:p w:rsidR="009C4046" w:rsidRPr="00B60B37" w:rsidRDefault="009C4046" w:rsidP="009C4046">
      <w:pPr>
        <w:spacing w:after="0" w:line="240" w:lineRule="auto"/>
        <w:ind w:left="993"/>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vzal na vedomie stanovisko audítora o overení účtovnej závierky za rok 2015;</w:t>
      </w:r>
    </w:p>
    <w:p w:rsidR="009C4046" w:rsidRPr="00B60B37" w:rsidRDefault="009C4046" w:rsidP="009C4046">
      <w:pPr>
        <w:spacing w:after="0" w:line="240" w:lineRule="auto"/>
        <w:ind w:left="993"/>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   schválil vysporiadanie výsledku hospodárenia za rok 2015 vo výške 1 012 091,78 </w:t>
      </w:r>
      <w:r w:rsidRPr="00B60B37">
        <w:rPr>
          <w:rFonts w:ascii="Times New Roman" w:eastAsia="Times New Roman" w:hAnsi="Times New Roman"/>
          <w:sz w:val="24"/>
          <w:szCs w:val="24"/>
          <w:lang w:eastAsia="cs-CZ"/>
        </w:rPr>
        <w:tab/>
        <w:t>EUR nasledovne:</w:t>
      </w:r>
    </w:p>
    <w:p w:rsidR="009C4046" w:rsidRPr="00B60B37" w:rsidRDefault="009C4046" w:rsidP="009C4046">
      <w:pPr>
        <w:numPr>
          <w:ilvl w:val="0"/>
          <w:numId w:val="17"/>
        </w:numPr>
        <w:spacing w:line="240" w:lineRule="auto"/>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10% zo zisku do rezervného fondu = 101 209,18 €, </w:t>
      </w:r>
    </w:p>
    <w:p w:rsidR="009C4046" w:rsidRPr="00B60B37" w:rsidRDefault="009C4046" w:rsidP="009C4046">
      <w:pPr>
        <w:numPr>
          <w:ilvl w:val="0"/>
          <w:numId w:val="17"/>
        </w:numPr>
        <w:spacing w:line="240" w:lineRule="auto"/>
        <w:contextualSpacing/>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prevod na účet nerozdelený zisk z minulých rokov = 910 882,60 €;</w:t>
      </w:r>
    </w:p>
    <w:p w:rsidR="009C4046" w:rsidRPr="00B60B37" w:rsidRDefault="009C4046" w:rsidP="009C4046">
      <w:pPr>
        <w:spacing w:after="0" w:line="240" w:lineRule="auto"/>
        <w:ind w:left="993"/>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schválil Podnikateľský plán na rok 2016;</w:t>
      </w:r>
    </w:p>
    <w:p w:rsidR="009C4046" w:rsidRPr="00B60B37" w:rsidRDefault="009C4046" w:rsidP="009C4046">
      <w:pPr>
        <w:spacing w:after="0" w:line="240" w:lineRule="auto"/>
        <w:ind w:left="993"/>
        <w:jc w:val="both"/>
        <w:rPr>
          <w:rFonts w:ascii="Times New Roman" w:eastAsia="Times New Roman" w:hAnsi="Times New Roman"/>
          <w:sz w:val="24"/>
          <w:szCs w:val="24"/>
          <w:lang w:eastAsia="cs-CZ"/>
        </w:rPr>
      </w:pPr>
      <w:r w:rsidRPr="00B60B37">
        <w:rPr>
          <w:rFonts w:ascii="Times New Roman" w:eastAsia="Times New Roman" w:hAnsi="Times New Roman"/>
          <w:sz w:val="24"/>
          <w:szCs w:val="24"/>
          <w:lang w:eastAsia="cs-CZ"/>
        </w:rPr>
        <w:t xml:space="preserve">-   schválil výber a určenia audítora na overenie účtovnej závierky a výročnej správy </w:t>
      </w:r>
      <w:r w:rsidRPr="00B60B37">
        <w:rPr>
          <w:rFonts w:ascii="Times New Roman" w:eastAsia="Times New Roman" w:hAnsi="Times New Roman"/>
          <w:sz w:val="24"/>
          <w:szCs w:val="24"/>
          <w:lang w:eastAsia="cs-CZ"/>
        </w:rPr>
        <w:tab/>
        <w:t xml:space="preserve">za kalendárny rok 2016: obchodnú spoločnosť AUDIT – LD,  </w:t>
      </w:r>
      <w:proofErr w:type="spellStart"/>
      <w:r w:rsidRPr="00B60B37">
        <w:rPr>
          <w:rFonts w:ascii="Times New Roman" w:eastAsia="Times New Roman" w:hAnsi="Times New Roman"/>
          <w:sz w:val="24"/>
          <w:szCs w:val="24"/>
          <w:lang w:eastAsia="cs-CZ"/>
        </w:rPr>
        <w:t>s.r.o</w:t>
      </w:r>
      <w:proofErr w:type="spellEnd"/>
      <w:r w:rsidRPr="00B60B37">
        <w:rPr>
          <w:rFonts w:ascii="Times New Roman" w:eastAsia="Times New Roman" w:hAnsi="Times New Roman"/>
          <w:sz w:val="24"/>
          <w:szCs w:val="24"/>
          <w:lang w:eastAsia="cs-CZ"/>
        </w:rPr>
        <w:t xml:space="preserve">., IČO: </w:t>
      </w:r>
      <w:r w:rsidRPr="00B60B37">
        <w:rPr>
          <w:rFonts w:ascii="Times New Roman" w:eastAsia="Times New Roman" w:hAnsi="Times New Roman"/>
          <w:sz w:val="24"/>
          <w:szCs w:val="24"/>
          <w:lang w:eastAsia="cs-CZ"/>
        </w:rPr>
        <w:tab/>
        <w:t xml:space="preserve">45 616 825 </w:t>
      </w:r>
    </w:p>
    <w:p w:rsidR="009C4046" w:rsidRPr="00B60B37" w:rsidRDefault="009C4046" w:rsidP="009C4046">
      <w:pPr>
        <w:spacing w:after="0" w:line="240" w:lineRule="auto"/>
        <w:jc w:val="both"/>
        <w:rPr>
          <w:rFonts w:ascii="Times New Roman" w:eastAsia="Times New Roman" w:hAnsi="Times New Roman"/>
          <w:i/>
          <w:iCs/>
          <w:sz w:val="24"/>
          <w:szCs w:val="24"/>
          <w:u w:val="single"/>
        </w:rPr>
      </w:pPr>
    </w:p>
    <w:p w:rsidR="009C4046" w:rsidRPr="00B60B37" w:rsidRDefault="009C4046" w:rsidP="009C4046">
      <w:pPr>
        <w:spacing w:after="0" w:line="240" w:lineRule="auto"/>
        <w:jc w:val="both"/>
        <w:rPr>
          <w:rFonts w:ascii="Times New Roman" w:eastAsia="Times New Roman" w:hAnsi="Times New Roman"/>
          <w:i/>
          <w:iCs/>
          <w:sz w:val="24"/>
          <w:szCs w:val="24"/>
          <w:highlight w:val="yellow"/>
          <w:u w:val="single"/>
        </w:rPr>
      </w:pPr>
      <w:r w:rsidRPr="00B60B37">
        <w:rPr>
          <w:rFonts w:ascii="Times New Roman" w:eastAsia="Times New Roman" w:hAnsi="Times New Roman"/>
          <w:i/>
          <w:iCs/>
          <w:sz w:val="24"/>
          <w:szCs w:val="24"/>
          <w:u w:val="single"/>
        </w:rPr>
        <w:t>Zasadnutie mimoriadneho valného zhromaždenia:</w:t>
      </w:r>
    </w:p>
    <w:p w:rsidR="009C4046" w:rsidRPr="00B60B37" w:rsidRDefault="009C4046" w:rsidP="009C4046">
      <w:pPr>
        <w:spacing w:after="0" w:line="240" w:lineRule="auto"/>
        <w:jc w:val="both"/>
        <w:rPr>
          <w:rFonts w:ascii="Times New Roman" w:eastAsia="Times New Roman" w:hAnsi="Times New Roman"/>
          <w:sz w:val="24"/>
          <w:szCs w:val="24"/>
          <w:highlight w:val="yellow"/>
        </w:rPr>
      </w:pPr>
    </w:p>
    <w:p w:rsidR="009C4046" w:rsidRPr="00B60B37" w:rsidRDefault="009C4046" w:rsidP="009C4046">
      <w:pPr>
        <w:spacing w:after="0" w:line="240" w:lineRule="auto"/>
        <w:rPr>
          <w:rFonts w:ascii="Times New Roman" w:eastAsia="Times New Roman" w:hAnsi="Times New Roman"/>
          <w:sz w:val="24"/>
          <w:szCs w:val="24"/>
        </w:rPr>
      </w:pPr>
      <w:r w:rsidRPr="00B60B37">
        <w:rPr>
          <w:rFonts w:ascii="Times New Roman" w:eastAsia="Times New Roman" w:hAnsi="Times New Roman"/>
          <w:sz w:val="24"/>
          <w:szCs w:val="24"/>
        </w:rPr>
        <w:t>V roku 2016 sa nekonali zasadnutia mimoriadneho valného zhromaždenia spoločnosti Východosl</w:t>
      </w:r>
      <w:r w:rsidR="00E80AF6" w:rsidRPr="00B60B37">
        <w:rPr>
          <w:rFonts w:ascii="Times New Roman" w:eastAsia="Times New Roman" w:hAnsi="Times New Roman"/>
          <w:sz w:val="24"/>
          <w:szCs w:val="24"/>
        </w:rPr>
        <w:t>ovenský onkologický ústav, a.s.</w:t>
      </w: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2265CA" w:rsidRPr="00B60B37" w:rsidRDefault="002265CA" w:rsidP="009C4046">
      <w:pPr>
        <w:spacing w:after="0" w:line="240" w:lineRule="auto"/>
        <w:rPr>
          <w:rFonts w:ascii="Times New Roman" w:eastAsia="Times New Roman" w:hAnsi="Times New Roman"/>
          <w:sz w:val="24"/>
          <w:szCs w:val="24"/>
        </w:rPr>
      </w:pPr>
    </w:p>
    <w:p w:rsidR="008E1224" w:rsidRDefault="008E1224" w:rsidP="009C4046">
      <w:pPr>
        <w:spacing w:after="0" w:line="240" w:lineRule="auto"/>
        <w:rPr>
          <w:rFonts w:ascii="Times New Roman" w:eastAsia="Times New Roman" w:hAnsi="Times New Roman"/>
          <w:sz w:val="24"/>
          <w:szCs w:val="24"/>
        </w:rPr>
      </w:pPr>
    </w:p>
    <w:p w:rsidR="00E850AC" w:rsidRDefault="00E850AC" w:rsidP="009C4046">
      <w:pPr>
        <w:spacing w:after="0" w:line="240" w:lineRule="auto"/>
        <w:rPr>
          <w:rFonts w:ascii="Times New Roman" w:eastAsia="Times New Roman" w:hAnsi="Times New Roman"/>
          <w:sz w:val="24"/>
          <w:szCs w:val="24"/>
        </w:rPr>
      </w:pPr>
    </w:p>
    <w:p w:rsidR="00220379" w:rsidRDefault="00220379" w:rsidP="009C4046">
      <w:pPr>
        <w:spacing w:after="0" w:line="240" w:lineRule="auto"/>
        <w:rPr>
          <w:rFonts w:ascii="Times New Roman" w:eastAsia="Times New Roman" w:hAnsi="Times New Roman"/>
          <w:sz w:val="24"/>
          <w:szCs w:val="24"/>
        </w:rPr>
      </w:pPr>
    </w:p>
    <w:p w:rsidR="00220379" w:rsidRPr="00B60B37" w:rsidRDefault="00220379" w:rsidP="009C4046">
      <w:pPr>
        <w:spacing w:after="0" w:line="240" w:lineRule="auto"/>
        <w:rPr>
          <w:rFonts w:ascii="Times New Roman" w:eastAsia="Times New Roman" w:hAnsi="Times New Roman"/>
          <w:sz w:val="24"/>
          <w:szCs w:val="24"/>
        </w:rPr>
      </w:pPr>
    </w:p>
    <w:p w:rsidR="009C4046" w:rsidRPr="00B60B37" w:rsidRDefault="009C4046" w:rsidP="009C4046">
      <w:pPr>
        <w:pStyle w:val="Odsekzoznamu"/>
        <w:ind w:left="0"/>
        <w:rPr>
          <w:b/>
        </w:rPr>
      </w:pPr>
    </w:p>
    <w:p w:rsidR="009C4046" w:rsidRPr="00EC5D2B" w:rsidRDefault="009C4046" w:rsidP="00EC5D2B">
      <w:pPr>
        <w:pStyle w:val="Odsekzoznamu"/>
        <w:ind w:left="0"/>
        <w:jc w:val="center"/>
        <w:rPr>
          <w:b/>
          <w:sz w:val="28"/>
          <w:szCs w:val="28"/>
          <w:u w:val="single"/>
        </w:rPr>
      </w:pPr>
      <w:r w:rsidRPr="00EC5D2B">
        <w:rPr>
          <w:b/>
          <w:sz w:val="28"/>
          <w:szCs w:val="28"/>
          <w:u w:val="single"/>
        </w:rPr>
        <w:lastRenderedPageBreak/>
        <w:t>7) Východoslovenský ústav srdcových a cievnych chorôb, a.s.</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p>
    <w:p w:rsidR="009C4046" w:rsidRPr="00B60B37" w:rsidRDefault="009C4046" w:rsidP="009C4046">
      <w:pPr>
        <w:autoSpaceDE w:val="0"/>
        <w:autoSpaceDN w:val="0"/>
        <w:adjustRightInd w:val="0"/>
        <w:spacing w:after="0" w:line="240" w:lineRule="auto"/>
        <w:ind w:firstLine="708"/>
        <w:jc w:val="both"/>
        <w:rPr>
          <w:rFonts w:ascii="Times New Roman" w:hAnsi="Times New Roman"/>
          <w:sz w:val="24"/>
          <w:szCs w:val="24"/>
          <w:lang w:val="x-none"/>
        </w:rPr>
      </w:pPr>
      <w:r w:rsidRPr="00B60B37">
        <w:rPr>
          <w:rFonts w:ascii="Times New Roman" w:hAnsi="Times New Roman"/>
          <w:sz w:val="24"/>
          <w:szCs w:val="24"/>
          <w:lang w:val="x-none"/>
        </w:rPr>
        <w:t>Akciová spoločnosť Východoslovenský ústav srdcových a cievnych chorôb, a.s.</w:t>
      </w:r>
      <w:r w:rsidRPr="00B60B37">
        <w:rPr>
          <w:rFonts w:ascii="Times New Roman" w:hAnsi="Times New Roman"/>
          <w:sz w:val="24"/>
          <w:szCs w:val="24"/>
        </w:rPr>
        <w:t xml:space="preserve"> (ďalej ako VÚSCH, a.s.)</w:t>
      </w:r>
      <w:r w:rsidRPr="00B60B37">
        <w:rPr>
          <w:rFonts w:ascii="Times New Roman" w:hAnsi="Times New Roman"/>
          <w:sz w:val="24"/>
          <w:szCs w:val="24"/>
          <w:lang w:val="x-none"/>
        </w:rPr>
        <w:t xml:space="preserve"> so sídlom</w:t>
      </w:r>
      <w:r w:rsidRPr="00B60B37">
        <w:rPr>
          <w:rFonts w:ascii="Times New Roman" w:hAnsi="Times New Roman"/>
          <w:sz w:val="24"/>
          <w:szCs w:val="24"/>
        </w:rPr>
        <w:t xml:space="preserve"> </w:t>
      </w:r>
      <w:r w:rsidRPr="00B60B37">
        <w:rPr>
          <w:rFonts w:ascii="Times New Roman" w:hAnsi="Times New Roman"/>
          <w:sz w:val="24"/>
          <w:szCs w:val="24"/>
          <w:lang w:val="x-none"/>
        </w:rPr>
        <w:t>Ondavská 8,</w:t>
      </w:r>
      <w:r w:rsidRPr="00B60B37">
        <w:rPr>
          <w:rFonts w:ascii="Times New Roman" w:hAnsi="Times New Roman"/>
          <w:sz w:val="24"/>
          <w:szCs w:val="24"/>
        </w:rPr>
        <w:t xml:space="preserve"> </w:t>
      </w:r>
      <w:r w:rsidRPr="00B60B37">
        <w:rPr>
          <w:rFonts w:ascii="Times New Roman" w:hAnsi="Times New Roman"/>
          <w:sz w:val="24"/>
          <w:szCs w:val="24"/>
          <w:lang w:val="x-none"/>
        </w:rPr>
        <w:t>040 11  Košice, IČO: 36 601 284, vznikla dňa 01.01.2006 zápisom do obchodného registra, vedeného Okresným súdom Košice I, oddiel: Sa, vložka číslo 1360/V.</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Spoločnosť bola založená  Zakladateľskou  listinou  zo  dňa 01.11.2005, spísanou vo forme notárskej zápisnice č. N 257/2005, </w:t>
      </w:r>
      <w:proofErr w:type="spellStart"/>
      <w:r w:rsidRPr="00B60B37">
        <w:rPr>
          <w:rFonts w:ascii="Times New Roman" w:hAnsi="Times New Roman"/>
          <w:sz w:val="24"/>
          <w:szCs w:val="24"/>
          <w:lang w:val="x-none"/>
        </w:rPr>
        <w:t>Nz</w:t>
      </w:r>
      <w:proofErr w:type="spellEnd"/>
      <w:r w:rsidRPr="00B60B37">
        <w:rPr>
          <w:rFonts w:ascii="Times New Roman" w:hAnsi="Times New Roman"/>
          <w:sz w:val="24"/>
          <w:szCs w:val="24"/>
          <w:lang w:val="x-none"/>
        </w:rPr>
        <w:t xml:space="preserve"> 51639/2005, </w:t>
      </w:r>
      <w:proofErr w:type="spellStart"/>
      <w:r w:rsidRPr="00B60B37">
        <w:rPr>
          <w:rFonts w:ascii="Times New Roman" w:hAnsi="Times New Roman"/>
          <w:sz w:val="24"/>
          <w:szCs w:val="24"/>
          <w:lang w:val="x-none"/>
        </w:rPr>
        <w:t>NCRIs</w:t>
      </w:r>
      <w:proofErr w:type="spellEnd"/>
      <w:r w:rsidRPr="00B60B37">
        <w:rPr>
          <w:rFonts w:ascii="Times New Roman" w:hAnsi="Times New Roman"/>
          <w:sz w:val="24"/>
          <w:szCs w:val="24"/>
          <w:lang w:val="x-none"/>
        </w:rPr>
        <w:t xml:space="preserve"> 50919/2005</w:t>
      </w:r>
      <w:r w:rsidRPr="00B60B37">
        <w:rPr>
          <w:rFonts w:ascii="Times New Roman" w:hAnsi="Times New Roman"/>
          <w:sz w:val="24"/>
          <w:szCs w:val="24"/>
        </w:rPr>
        <w:t>.</w:t>
      </w:r>
      <w:r w:rsidRPr="00B60B37">
        <w:rPr>
          <w:rFonts w:ascii="Times New Roman" w:hAnsi="Times New Roman"/>
          <w:sz w:val="24"/>
          <w:szCs w:val="24"/>
          <w:lang w:val="x-none"/>
        </w:rPr>
        <w:t xml:space="preserve">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i/>
          <w:iCs/>
          <w:sz w:val="24"/>
          <w:szCs w:val="24"/>
          <w:u w:val="single"/>
          <w:lang w:val="x-none"/>
        </w:rPr>
        <w:t>Základné imanie</w:t>
      </w:r>
      <w:r w:rsidRPr="00B60B37">
        <w:rPr>
          <w:rFonts w:ascii="Times New Roman" w:hAnsi="Times New Roman"/>
          <w:sz w:val="24"/>
          <w:szCs w:val="24"/>
          <w:lang w:val="x-none"/>
        </w:rPr>
        <w:t xml:space="preserve"> spoločnosti k 31.12.201</w:t>
      </w:r>
      <w:r w:rsidRPr="00B60B37">
        <w:rPr>
          <w:rFonts w:ascii="Times New Roman" w:hAnsi="Times New Roman"/>
          <w:sz w:val="24"/>
          <w:szCs w:val="24"/>
        </w:rPr>
        <w:t>6</w:t>
      </w:r>
      <w:r w:rsidRPr="00B60B37">
        <w:rPr>
          <w:rFonts w:ascii="Times New Roman" w:hAnsi="Times New Roman"/>
          <w:sz w:val="24"/>
          <w:szCs w:val="24"/>
          <w:lang w:val="x-none"/>
        </w:rPr>
        <w:t xml:space="preserve"> bolo 24 126 906,27 EUR.</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i/>
          <w:iCs/>
          <w:sz w:val="24"/>
          <w:szCs w:val="24"/>
          <w:u w:val="single"/>
          <w:lang w:val="x-none"/>
        </w:rPr>
        <w:t>Štatutárnym orgánom</w:t>
      </w:r>
      <w:r w:rsidRPr="00B60B37">
        <w:rPr>
          <w:rFonts w:ascii="Times New Roman" w:hAnsi="Times New Roman"/>
          <w:sz w:val="24"/>
          <w:szCs w:val="24"/>
          <w:lang w:val="x-none"/>
        </w:rPr>
        <w:t xml:space="preserve"> spoločnosti je predstavenstvo, ktoré malo k 31.12.201</w:t>
      </w:r>
      <w:r w:rsidRPr="00B60B37">
        <w:rPr>
          <w:rFonts w:ascii="Times New Roman" w:hAnsi="Times New Roman"/>
          <w:sz w:val="24"/>
          <w:szCs w:val="24"/>
        </w:rPr>
        <w:t>6</w:t>
      </w:r>
      <w:r w:rsidRPr="00B60B37">
        <w:rPr>
          <w:rFonts w:ascii="Times New Roman" w:hAnsi="Times New Roman"/>
          <w:sz w:val="24"/>
          <w:szCs w:val="24"/>
          <w:lang w:val="x-none"/>
        </w:rPr>
        <w:t xml:space="preserve"> nasledovné zloženie:</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rPr>
      </w:pP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rPr>
        <w:t xml:space="preserve">doc. </w:t>
      </w:r>
      <w:r w:rsidRPr="00B60B37">
        <w:rPr>
          <w:rFonts w:ascii="Times New Roman" w:hAnsi="Times New Roman"/>
          <w:sz w:val="24"/>
          <w:szCs w:val="24"/>
          <w:lang w:val="x-none"/>
        </w:rPr>
        <w:t>MUDr. František Sabol, PhD.</w:t>
      </w:r>
      <w:r w:rsidRPr="00B60B37">
        <w:rPr>
          <w:rFonts w:ascii="Times New Roman" w:hAnsi="Times New Roman"/>
          <w:sz w:val="24"/>
          <w:szCs w:val="24"/>
        </w:rPr>
        <w:t>, MPH</w:t>
      </w:r>
      <w:r w:rsidRPr="00B60B37">
        <w:rPr>
          <w:rFonts w:ascii="Times New Roman" w:hAnsi="Times New Roman"/>
          <w:sz w:val="24"/>
          <w:szCs w:val="24"/>
          <w:lang w:val="x-none"/>
        </w:rPr>
        <w:t xml:space="preserve"> – predseda predstavenstva,</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Ing. Marián Albert, MBA - podpredseda predstavenstva,</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rPr>
        <w:t>p</w:t>
      </w:r>
      <w:proofErr w:type="spellStart"/>
      <w:r w:rsidRPr="00B60B37">
        <w:rPr>
          <w:rFonts w:ascii="Times New Roman" w:hAnsi="Times New Roman"/>
          <w:sz w:val="24"/>
          <w:szCs w:val="24"/>
          <w:lang w:val="x-none"/>
        </w:rPr>
        <w:t>rof</w:t>
      </w:r>
      <w:proofErr w:type="spellEnd"/>
      <w:r w:rsidRPr="00B60B37">
        <w:rPr>
          <w:rFonts w:ascii="Times New Roman" w:hAnsi="Times New Roman"/>
          <w:sz w:val="24"/>
          <w:szCs w:val="24"/>
          <w:lang w:val="x-none"/>
        </w:rPr>
        <w:t xml:space="preserve">. MUDr. Mária </w:t>
      </w:r>
      <w:proofErr w:type="spellStart"/>
      <w:r w:rsidRPr="00B60B37">
        <w:rPr>
          <w:rFonts w:ascii="Times New Roman" w:hAnsi="Times New Roman"/>
          <w:sz w:val="24"/>
          <w:szCs w:val="24"/>
          <w:lang w:val="x-none"/>
        </w:rPr>
        <w:t>Frankovičová</w:t>
      </w:r>
      <w:proofErr w:type="spellEnd"/>
      <w:r w:rsidRPr="00B60B37">
        <w:rPr>
          <w:rFonts w:ascii="Times New Roman" w:hAnsi="Times New Roman"/>
          <w:sz w:val="24"/>
          <w:szCs w:val="24"/>
          <w:lang w:val="x-none"/>
        </w:rPr>
        <w:t>, PhD. – člen predstavenstva.</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i/>
          <w:iCs/>
          <w:sz w:val="24"/>
          <w:szCs w:val="24"/>
          <w:u w:val="single"/>
          <w:lang w:val="x-none"/>
        </w:rPr>
        <w:t>Kontrolným orgánom</w:t>
      </w:r>
      <w:r w:rsidRPr="00B60B37">
        <w:rPr>
          <w:rFonts w:ascii="Times New Roman" w:hAnsi="Times New Roman"/>
          <w:sz w:val="24"/>
          <w:szCs w:val="24"/>
          <w:lang w:val="x-none"/>
        </w:rPr>
        <w:t xml:space="preserve"> spoločnosti je dozorná rada</w:t>
      </w:r>
      <w:r w:rsidRPr="00B60B37">
        <w:rPr>
          <w:rFonts w:ascii="Times New Roman" w:hAnsi="Times New Roman"/>
          <w:sz w:val="24"/>
          <w:szCs w:val="24"/>
        </w:rPr>
        <w:t xml:space="preserve">, </w:t>
      </w:r>
      <w:r w:rsidRPr="00B60B37">
        <w:rPr>
          <w:rFonts w:ascii="Times New Roman" w:hAnsi="Times New Roman"/>
          <w:sz w:val="24"/>
          <w:szCs w:val="24"/>
          <w:lang w:val="x-none"/>
        </w:rPr>
        <w:t>ktorá mala k 31.12.201</w:t>
      </w:r>
      <w:r w:rsidRPr="00B60B37">
        <w:rPr>
          <w:rFonts w:ascii="Times New Roman" w:hAnsi="Times New Roman"/>
          <w:sz w:val="24"/>
          <w:szCs w:val="24"/>
        </w:rPr>
        <w:t>6</w:t>
      </w:r>
      <w:r w:rsidRPr="00B60B37">
        <w:rPr>
          <w:rFonts w:ascii="Times New Roman" w:hAnsi="Times New Roman"/>
          <w:sz w:val="24"/>
          <w:szCs w:val="24"/>
          <w:lang w:val="x-none"/>
        </w:rPr>
        <w:t xml:space="preserve"> nasledovné zloženie: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doc.</w:t>
      </w:r>
      <w:r w:rsidRPr="00B60B37">
        <w:rPr>
          <w:rFonts w:ascii="Times New Roman" w:hAnsi="Times New Roman"/>
          <w:sz w:val="24"/>
          <w:szCs w:val="24"/>
        </w:rPr>
        <w:t xml:space="preserve"> </w:t>
      </w:r>
      <w:r w:rsidRPr="00B60B37">
        <w:rPr>
          <w:rFonts w:ascii="Times New Roman" w:hAnsi="Times New Roman"/>
          <w:sz w:val="24"/>
          <w:szCs w:val="24"/>
          <w:lang w:val="x-none"/>
        </w:rPr>
        <w:t xml:space="preserve">Ing. Jaroslav </w:t>
      </w:r>
      <w:proofErr w:type="spellStart"/>
      <w:r w:rsidRPr="00B60B37">
        <w:rPr>
          <w:rFonts w:ascii="Times New Roman" w:hAnsi="Times New Roman"/>
          <w:sz w:val="24"/>
          <w:szCs w:val="24"/>
          <w:lang w:val="x-none"/>
        </w:rPr>
        <w:t>Maričák</w:t>
      </w:r>
      <w:proofErr w:type="spellEnd"/>
      <w:r w:rsidRPr="00B60B37">
        <w:rPr>
          <w:rFonts w:ascii="Times New Roman" w:hAnsi="Times New Roman"/>
          <w:sz w:val="24"/>
          <w:szCs w:val="24"/>
          <w:lang w:val="x-none"/>
        </w:rPr>
        <w:t>, CSc. – predseda dozornej rady,</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MUDr. Jozef </w:t>
      </w:r>
      <w:proofErr w:type="spellStart"/>
      <w:r w:rsidRPr="00B60B37">
        <w:rPr>
          <w:rFonts w:ascii="Times New Roman" w:hAnsi="Times New Roman"/>
          <w:sz w:val="24"/>
          <w:szCs w:val="24"/>
          <w:lang w:val="x-none"/>
        </w:rPr>
        <w:t>Ivančo</w:t>
      </w:r>
      <w:proofErr w:type="spellEnd"/>
      <w:r w:rsidRPr="00B60B37">
        <w:rPr>
          <w:rFonts w:ascii="Times New Roman" w:hAnsi="Times New Roman"/>
          <w:sz w:val="24"/>
          <w:szCs w:val="24"/>
          <w:lang w:val="x-none"/>
        </w:rPr>
        <w:t>, CSc. – podpredseda dozornej rady,</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Ing. Viktor Očkay – člen dozornej rady,</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doc. MUDr. Dušan </w:t>
      </w:r>
      <w:proofErr w:type="spellStart"/>
      <w:r w:rsidRPr="00B60B37">
        <w:rPr>
          <w:rFonts w:ascii="Times New Roman" w:hAnsi="Times New Roman"/>
          <w:sz w:val="24"/>
          <w:szCs w:val="24"/>
          <w:lang w:val="x-none"/>
        </w:rPr>
        <w:t>Martinčok</w:t>
      </w:r>
      <w:proofErr w:type="spellEnd"/>
      <w:r w:rsidRPr="00B60B37">
        <w:rPr>
          <w:rFonts w:ascii="Times New Roman" w:hAnsi="Times New Roman"/>
          <w:sz w:val="24"/>
          <w:szCs w:val="24"/>
          <w:lang w:val="x-none"/>
        </w:rPr>
        <w:t xml:space="preserve">, CSc. – člen dozornej rady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rPr>
      </w:pPr>
      <w:r w:rsidRPr="00B60B37">
        <w:rPr>
          <w:rFonts w:ascii="Times New Roman" w:hAnsi="Times New Roman"/>
          <w:sz w:val="24"/>
          <w:szCs w:val="24"/>
        </w:rPr>
        <w:t xml:space="preserve">MUDr. Ján </w:t>
      </w:r>
      <w:proofErr w:type="spellStart"/>
      <w:r w:rsidRPr="00B60B37">
        <w:rPr>
          <w:rFonts w:ascii="Times New Roman" w:hAnsi="Times New Roman"/>
          <w:sz w:val="24"/>
          <w:szCs w:val="24"/>
        </w:rPr>
        <w:t>Luczy</w:t>
      </w:r>
      <w:proofErr w:type="spellEnd"/>
      <w:r w:rsidRPr="00B60B37">
        <w:rPr>
          <w:rFonts w:ascii="Times New Roman" w:hAnsi="Times New Roman"/>
          <w:sz w:val="24"/>
          <w:szCs w:val="24"/>
        </w:rPr>
        <w:t xml:space="preserve">, PHD., MPH – člen dozornej rady </w:t>
      </w:r>
      <w:r w:rsidRPr="00B60B37">
        <w:rPr>
          <w:rFonts w:ascii="Times New Roman" w:hAnsi="Times New Roman"/>
          <w:sz w:val="24"/>
          <w:szCs w:val="24"/>
          <w:lang w:val="x-none"/>
        </w:rPr>
        <w:t>(zástupca zvolený zamestnancami a. s.)</w:t>
      </w:r>
      <w:r w:rsidRPr="00B60B37">
        <w:rPr>
          <w:rFonts w:ascii="Times New Roman" w:hAnsi="Times New Roman"/>
          <w:sz w:val="24"/>
          <w:szCs w:val="24"/>
        </w:rPr>
        <w:t>,</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rPr>
      </w:pPr>
      <w:r w:rsidRPr="00B60B37">
        <w:rPr>
          <w:rFonts w:ascii="Times New Roman" w:hAnsi="Times New Roman"/>
          <w:sz w:val="24"/>
          <w:szCs w:val="24"/>
        </w:rPr>
        <w:t xml:space="preserve">MUDr. </w:t>
      </w:r>
      <w:proofErr w:type="spellStart"/>
      <w:r w:rsidRPr="00B60B37">
        <w:rPr>
          <w:rFonts w:ascii="Times New Roman" w:hAnsi="Times New Roman"/>
          <w:sz w:val="24"/>
          <w:szCs w:val="24"/>
        </w:rPr>
        <w:t>Bibiana</w:t>
      </w:r>
      <w:proofErr w:type="spellEnd"/>
      <w:r w:rsidRPr="00B60B37">
        <w:rPr>
          <w:rFonts w:ascii="Times New Roman" w:hAnsi="Times New Roman"/>
          <w:sz w:val="24"/>
          <w:szCs w:val="24"/>
        </w:rPr>
        <w:t xml:space="preserve"> </w:t>
      </w:r>
      <w:proofErr w:type="spellStart"/>
      <w:r w:rsidRPr="00B60B37">
        <w:rPr>
          <w:rFonts w:ascii="Times New Roman" w:hAnsi="Times New Roman"/>
          <w:sz w:val="24"/>
          <w:szCs w:val="24"/>
        </w:rPr>
        <w:t>Kafková</w:t>
      </w:r>
      <w:proofErr w:type="spellEnd"/>
      <w:r w:rsidRPr="00B60B37">
        <w:rPr>
          <w:rFonts w:ascii="Times New Roman" w:hAnsi="Times New Roman"/>
          <w:sz w:val="24"/>
          <w:szCs w:val="24"/>
        </w:rPr>
        <w:t xml:space="preserve">, člen dozornej rady </w:t>
      </w:r>
      <w:r w:rsidRPr="00B60B37">
        <w:rPr>
          <w:rFonts w:ascii="Times New Roman" w:hAnsi="Times New Roman"/>
          <w:sz w:val="24"/>
          <w:szCs w:val="24"/>
          <w:lang w:val="x-none"/>
        </w:rPr>
        <w:t>(zástupca zvolený zamestnancami a. s.)</w:t>
      </w:r>
      <w:r w:rsidRPr="00B60B37">
        <w:rPr>
          <w:rFonts w:ascii="Times New Roman" w:hAnsi="Times New Roman"/>
          <w:sz w:val="24"/>
          <w:szCs w:val="24"/>
        </w:rPr>
        <w:t>.</w:t>
      </w:r>
    </w:p>
    <w:p w:rsidR="009C4046" w:rsidRPr="00B60B37" w:rsidRDefault="009C4046" w:rsidP="009C4046">
      <w:pPr>
        <w:autoSpaceDE w:val="0"/>
        <w:autoSpaceDN w:val="0"/>
        <w:adjustRightInd w:val="0"/>
        <w:spacing w:after="0" w:line="240" w:lineRule="auto"/>
        <w:jc w:val="both"/>
        <w:rPr>
          <w:rFonts w:ascii="Times New Roman" w:hAnsi="Times New Roman"/>
          <w:b/>
          <w:bCs/>
          <w:sz w:val="24"/>
          <w:szCs w:val="24"/>
          <w:u w:val="single"/>
          <w:lang w:val="x-none"/>
        </w:rPr>
      </w:pPr>
    </w:p>
    <w:p w:rsidR="009C4046" w:rsidRPr="00B60B37" w:rsidRDefault="009C4046" w:rsidP="009C4046">
      <w:pPr>
        <w:autoSpaceDE w:val="0"/>
        <w:autoSpaceDN w:val="0"/>
        <w:adjustRightInd w:val="0"/>
        <w:spacing w:after="0" w:line="240" w:lineRule="auto"/>
        <w:jc w:val="both"/>
        <w:rPr>
          <w:rFonts w:ascii="Times New Roman" w:hAnsi="Times New Roman"/>
          <w:b/>
          <w:bCs/>
          <w:sz w:val="24"/>
          <w:szCs w:val="24"/>
          <w:u w:val="single"/>
          <w:lang w:val="x-none"/>
        </w:rPr>
      </w:pPr>
    </w:p>
    <w:p w:rsidR="009C4046" w:rsidRPr="00B60B37" w:rsidRDefault="009C4046" w:rsidP="009C4046">
      <w:pPr>
        <w:autoSpaceDE w:val="0"/>
        <w:autoSpaceDN w:val="0"/>
        <w:adjustRightInd w:val="0"/>
        <w:spacing w:after="0" w:line="240" w:lineRule="auto"/>
        <w:jc w:val="both"/>
        <w:rPr>
          <w:rFonts w:ascii="Times New Roman" w:hAnsi="Times New Roman"/>
          <w:b/>
          <w:bCs/>
          <w:sz w:val="24"/>
          <w:szCs w:val="24"/>
          <w:u w:val="single"/>
          <w:lang w:val="x-none"/>
        </w:rPr>
      </w:pPr>
      <w:r w:rsidRPr="00B60B37">
        <w:rPr>
          <w:rFonts w:ascii="Times New Roman" w:hAnsi="Times New Roman"/>
          <w:b/>
          <w:bCs/>
          <w:sz w:val="24"/>
          <w:szCs w:val="24"/>
          <w:u w:val="single"/>
          <w:lang w:val="x-none"/>
        </w:rPr>
        <w:t>Hodnotenie činnosti a analýza hospodárskych výsledkov:</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w:t>
      </w:r>
    </w:p>
    <w:p w:rsidR="009C4046" w:rsidRPr="00B60B37" w:rsidRDefault="009C4046" w:rsidP="009C4046">
      <w:pPr>
        <w:pStyle w:val="Zkladntext"/>
        <w:ind w:firstLine="708"/>
        <w:jc w:val="both"/>
        <w:rPr>
          <w:b w:val="0"/>
          <w:szCs w:val="24"/>
        </w:rPr>
      </w:pPr>
      <w:r w:rsidRPr="00B60B37">
        <w:rPr>
          <w:b w:val="0"/>
          <w:szCs w:val="24"/>
        </w:rPr>
        <w:t>Spoločnosť VÚSCH, a.s. v hospodárskom roku, ktorý sa skončil k  31. decembru 2016, vykázala zisk 2 772 099 EUR, čo v percentuálnom vyjadrení oproti Podnikateľskému plánu znamenalo zlepšenie o 364,75 % a oproti skutočnosti za rok 2015 zlepšenie o 1 708 650 EUR. Zlepšenie hospodárenia spoločnosti oproti roku 2015 bolo dosiahnuté najmä znížením celkových nákladov. Spoločnosť dosahovala tržby nielen z priameho poskytovania zdravotnej starostlivosti, ale aj z ďalších činností súvisiacich so zdravotnou starostlivosťou, napríklad za biomedicínsky výskum uskutočňovaný na pacientoch ústavu na základe uzavretých zmlúv o klinických štúdiách a odborných skúškach zameraný na liečbu kardiovaskulárnych chorôb.</w:t>
      </w:r>
    </w:p>
    <w:p w:rsidR="009C4046" w:rsidRPr="00B60B37" w:rsidRDefault="009C4046" w:rsidP="009C4046">
      <w:pPr>
        <w:pStyle w:val="Zkladntext"/>
        <w:ind w:firstLine="708"/>
        <w:jc w:val="both"/>
        <w:rPr>
          <w:b w:val="0"/>
          <w:szCs w:val="24"/>
        </w:rPr>
      </w:pPr>
      <w:r w:rsidRPr="00B60B37">
        <w:rPr>
          <w:b w:val="0"/>
          <w:szCs w:val="24"/>
        </w:rPr>
        <w:t>Osobné náklady, t.</w:t>
      </w:r>
      <w:r w:rsidR="002265CA" w:rsidRPr="00B60B37">
        <w:rPr>
          <w:b w:val="0"/>
          <w:szCs w:val="24"/>
        </w:rPr>
        <w:t xml:space="preserve"> </w:t>
      </w:r>
      <w:r w:rsidRPr="00B60B37">
        <w:rPr>
          <w:b w:val="0"/>
          <w:szCs w:val="24"/>
        </w:rPr>
        <w:t>j. náklady na mzdy, zákonné poistenie, stravu zamestnancov a doplnkové dôchodkové poistenie predstavujú v roku 2016 sumu 16 841 144 EUR. Oproti rovnakému obdobiu minulého roka vzrástli o </w:t>
      </w:r>
      <w:r w:rsidRPr="00B60B37">
        <w:rPr>
          <w:b w:val="0"/>
          <w:szCs w:val="24"/>
          <w:shd w:val="clear" w:color="auto" w:fill="FFFFFF"/>
        </w:rPr>
        <w:t xml:space="preserve">1 829 059 EUR, čo v percentuálnom vyjadrení predstavuje nárast o 12,18 %. </w:t>
      </w:r>
      <w:r w:rsidRPr="00B60B37">
        <w:rPr>
          <w:b w:val="0"/>
          <w:szCs w:val="24"/>
        </w:rPr>
        <w:t xml:space="preserve">Podiel osobných nákladov na celkových nákladoch tvorí 31,77 %. Na ich náraste sa podieľalo prijatie nových zamestnancov, zvýšenie minimálnej mzdy zo 405 EUR na 435 EUR (od 01.01.2016), zvyšovanie základných miezd lekárov (od 01.01.2016), ktoré si vyžiadala zmena Zákona č. 578/2004 Z. z.  o poskytovateľoch zdravotnej starostlivosti, zdravotníckych pracovníkov, stavovských organizáciách v zdravotníctve a o zmene a doplnení niektorých zákonov v znení neskorších predpisov </w:t>
      </w:r>
    </w:p>
    <w:p w:rsidR="009C4046" w:rsidRPr="00B60B37" w:rsidRDefault="009C4046" w:rsidP="009C4046">
      <w:pPr>
        <w:pStyle w:val="Zkladntext"/>
        <w:ind w:firstLine="708"/>
        <w:jc w:val="both"/>
        <w:rPr>
          <w:b w:val="0"/>
          <w:szCs w:val="24"/>
        </w:rPr>
      </w:pPr>
      <w:r w:rsidRPr="00B60B37">
        <w:rPr>
          <w:b w:val="0"/>
          <w:szCs w:val="24"/>
        </w:rPr>
        <w:lastRenderedPageBreak/>
        <w:t xml:space="preserve">VÚSCH, a.s. spláca dlhodobý úver poskytnutý SLSP, a.s. od roku 2009 a úroky s ním súvisiace sa postupne znižujú. V roku 2016 boli zaplatené úroky oproti pôvodnému splátkovému kalendáru nižšie, nakoľko ich výpočet je previazaný okrem pevnej sadzby 0,94 % </w:t>
      </w:r>
      <w:proofErr w:type="spellStart"/>
      <w:r w:rsidRPr="00B60B37">
        <w:rPr>
          <w:b w:val="0"/>
          <w:szCs w:val="24"/>
        </w:rPr>
        <w:t>p.a</w:t>
      </w:r>
      <w:proofErr w:type="spellEnd"/>
      <w:r w:rsidRPr="00B60B37">
        <w:rPr>
          <w:b w:val="0"/>
          <w:szCs w:val="24"/>
        </w:rPr>
        <w:t xml:space="preserve">. z nesplatenej časti istiny aj mesačnou pohyblivou sadzbou EURIBOR-u, ktorá vplyvom ekonomického vývoja eurozóny ako celku klesla. Úroky z úveru sa znížili  o 49 433 EUR, čo </w:t>
      </w:r>
      <w:r w:rsidRPr="00B60B37">
        <w:rPr>
          <w:b w:val="0"/>
          <w:szCs w:val="24"/>
          <w:shd w:val="clear" w:color="auto" w:fill="FFFFFF"/>
        </w:rPr>
        <w:t xml:space="preserve">v percentuálnom vyjadrení </w:t>
      </w:r>
      <w:r w:rsidRPr="00B60B37">
        <w:rPr>
          <w:b w:val="0"/>
          <w:szCs w:val="24"/>
        </w:rPr>
        <w:t xml:space="preserve">predstavuje pokles o 45,97 %. </w:t>
      </w:r>
    </w:p>
    <w:p w:rsidR="009C4046" w:rsidRPr="00B60B37" w:rsidRDefault="009C4046" w:rsidP="009C4046">
      <w:pPr>
        <w:tabs>
          <w:tab w:val="left" w:pos="426"/>
        </w:tabs>
        <w:spacing w:after="0" w:line="240" w:lineRule="auto"/>
        <w:jc w:val="both"/>
        <w:rPr>
          <w:rFonts w:ascii="Times New Roman" w:hAnsi="Times New Roman"/>
          <w:sz w:val="24"/>
          <w:szCs w:val="24"/>
        </w:rPr>
      </w:pPr>
      <w:r w:rsidRPr="00B60B37">
        <w:rPr>
          <w:rFonts w:ascii="Times New Roman" w:hAnsi="Times New Roman"/>
          <w:sz w:val="24"/>
          <w:szCs w:val="24"/>
        </w:rPr>
        <w:tab/>
      </w:r>
      <w:r w:rsidRPr="00B60B37">
        <w:rPr>
          <w:rFonts w:ascii="Times New Roman" w:hAnsi="Times New Roman"/>
          <w:sz w:val="24"/>
          <w:szCs w:val="24"/>
        </w:rPr>
        <w:tab/>
        <w:t>Ukazovatele rentability ROA, ROE, ROS aj ROCE majú v roku 2016 stúpajúcu tendenciu, preto z časového hľadiska hodnotíme vývoj koeficientu ako pozitívny. Spoločnosť investuje svoje nadbytočné finančné prostriedky, ktoré má uložené vo forme krátkodobých terminovaných vkladov, avšak toto zhodnotenie vzhľadom na vývoj úrokovej miery nie je dostatočné. Preto VÚSCH, a.s. začala v roku 2016 realizovať ďalšie investičné kroky, na ktorých financovanie využije výsledky z predchádzajúcich období, ktorými bol zisk spoločnosti. Znamená to, že finančné prostriedky využije na projekt, ktorý jej v budúcnosti prinesie nárast tržieb s dostatočnou mierou zhodnotenia svojho finančného potenciálu.</w:t>
      </w:r>
    </w:p>
    <w:p w:rsidR="009C4046" w:rsidRPr="00B60B37" w:rsidRDefault="009C4046" w:rsidP="009C4046">
      <w:pPr>
        <w:tabs>
          <w:tab w:val="left" w:pos="426"/>
        </w:tabs>
        <w:spacing w:after="0" w:line="240" w:lineRule="auto"/>
        <w:jc w:val="both"/>
        <w:rPr>
          <w:rFonts w:ascii="Times New Roman" w:hAnsi="Times New Roman"/>
          <w:sz w:val="24"/>
          <w:szCs w:val="24"/>
        </w:rPr>
      </w:pPr>
      <w:r w:rsidRPr="00B60B37">
        <w:rPr>
          <w:rFonts w:ascii="Times New Roman" w:hAnsi="Times New Roman"/>
          <w:sz w:val="24"/>
          <w:szCs w:val="24"/>
        </w:rPr>
        <w:tab/>
        <w:t xml:space="preserve">Klesajúcu tendenciu výnosov chce spoločnosť eliminovať rozšírením svojej činnosti, ktorou je prebiehajúca dostavba budovy Diagnostického, preventívneho a výskumného centra VÚSCH, a.s.. Kvalita zdravotnej starostlivosti o pacientov sa zvýši vytvorením samostatných priestorov pre fungovanie </w:t>
      </w:r>
      <w:proofErr w:type="spellStart"/>
      <w:r w:rsidRPr="00B60B37">
        <w:rPr>
          <w:rFonts w:ascii="Times New Roman" w:hAnsi="Times New Roman"/>
          <w:sz w:val="24"/>
          <w:szCs w:val="24"/>
        </w:rPr>
        <w:t>angiologického</w:t>
      </w:r>
      <w:proofErr w:type="spellEnd"/>
      <w:r w:rsidRPr="00B60B37">
        <w:rPr>
          <w:rFonts w:ascii="Times New Roman" w:hAnsi="Times New Roman"/>
          <w:sz w:val="24"/>
          <w:szCs w:val="24"/>
        </w:rPr>
        <w:t xml:space="preserve"> oddelenia Kliniky kardiológie - lôžková časť vrátane JIS (aktuálne toto oddelenie pôsobí v priestoroch Kliniky cievnej chirurgie). Ďalším dôležitým aspektom bude zriadenie oddelenia chronického srdcového zlyhania a podporných systémov srdca v budúcnosti s možnosťou transplantačného programu. Špecifikom v tomto centre bude skompletizovanie </w:t>
      </w:r>
      <w:proofErr w:type="spellStart"/>
      <w:r w:rsidRPr="00B60B37">
        <w:rPr>
          <w:rFonts w:ascii="Times New Roman" w:hAnsi="Times New Roman"/>
          <w:sz w:val="24"/>
          <w:szCs w:val="24"/>
        </w:rPr>
        <w:t>funkčno</w:t>
      </w:r>
      <w:proofErr w:type="spellEnd"/>
      <w:r w:rsidRPr="00B60B37">
        <w:rPr>
          <w:rFonts w:ascii="Times New Roman" w:hAnsi="Times New Roman"/>
          <w:sz w:val="24"/>
          <w:szCs w:val="24"/>
        </w:rPr>
        <w:t xml:space="preserve"> – diagnostického centra zavedením prevádzky </w:t>
      </w:r>
      <w:proofErr w:type="spellStart"/>
      <w:r w:rsidRPr="00B60B37">
        <w:rPr>
          <w:rFonts w:ascii="Times New Roman" w:hAnsi="Times New Roman"/>
          <w:sz w:val="24"/>
          <w:szCs w:val="24"/>
        </w:rPr>
        <w:t>kardio</w:t>
      </w:r>
      <w:proofErr w:type="spellEnd"/>
      <w:r w:rsidRPr="00B60B37">
        <w:rPr>
          <w:rFonts w:ascii="Times New Roman" w:hAnsi="Times New Roman"/>
          <w:sz w:val="24"/>
          <w:szCs w:val="24"/>
        </w:rPr>
        <w:t xml:space="preserve"> CT/MR s potrebným zázemím. </w:t>
      </w:r>
      <w:r w:rsidRPr="00B60B37">
        <w:rPr>
          <w:rFonts w:ascii="Times New Roman" w:hAnsi="Times New Roman"/>
          <w:iCs/>
          <w:sz w:val="24"/>
          <w:szCs w:val="24"/>
        </w:rPr>
        <w:t>VÚSCH, a.s. si uvedomuje spoločenskú zodpovednosť a preto uhrádzala všetky svoje záväzky v lehote splatnosti. Zvláštnu pozornosť venovala úhradám miezd zamestnancov,  všetkým druhom odvodov, daní a splácaniu poskytnutých úverov. Splnenie záväzkov z obchodného styku voči dodávateľom je hlavnou podmienkou stabilne fungujúcich dodávateľsko-odberateľských vzťahov.</w:t>
      </w:r>
    </w:p>
    <w:p w:rsidR="009C4046" w:rsidRPr="008E1224" w:rsidRDefault="009C4046" w:rsidP="008E1224">
      <w:pPr>
        <w:ind w:firstLine="708"/>
        <w:jc w:val="both"/>
        <w:rPr>
          <w:rFonts w:ascii="Times New Roman" w:hAnsi="Times New Roman"/>
          <w:sz w:val="24"/>
          <w:szCs w:val="24"/>
        </w:rPr>
      </w:pPr>
      <w:r w:rsidRPr="00B60B37">
        <w:rPr>
          <w:rFonts w:ascii="Times New Roman" w:hAnsi="Times New Roman"/>
          <w:iCs/>
          <w:sz w:val="24"/>
          <w:szCs w:val="24"/>
        </w:rPr>
        <w:t>Výsledky analýz rentability, likvidity a bilančných pravidiel jednoznačne svedčia o tom, že spoločnosť VÚSCH, a.s. sa nachádza vo vynikajúcej finančnej situácii a pôsobí ako finančne zdravá.</w:t>
      </w:r>
      <w:r w:rsidRPr="00B60B37">
        <w:rPr>
          <w:rFonts w:ascii="Times New Roman" w:hAnsi="Times New Roman"/>
          <w:sz w:val="24"/>
          <w:szCs w:val="24"/>
        </w:rPr>
        <w:t xml:space="preserve"> Spoločnosť neuvažuje o vyplácaní dividend.</w:t>
      </w: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autoSpaceDE w:val="0"/>
        <w:autoSpaceDN w:val="0"/>
        <w:adjustRightInd w:val="0"/>
        <w:spacing w:after="0" w:line="240" w:lineRule="auto"/>
        <w:jc w:val="both"/>
        <w:rPr>
          <w:rFonts w:ascii="Times New Roman" w:hAnsi="Times New Roman"/>
          <w:b/>
          <w:bCs/>
          <w:sz w:val="24"/>
          <w:szCs w:val="24"/>
          <w:u w:val="single"/>
          <w:lang w:val="x-none"/>
        </w:rPr>
      </w:pPr>
      <w:r>
        <w:rPr>
          <w:rFonts w:ascii="Times New Roman" w:hAnsi="Times New Roman"/>
          <w:b/>
          <w:sz w:val="24"/>
          <w:szCs w:val="24"/>
          <w:u w:val="single"/>
        </w:rPr>
        <w:t xml:space="preserve">Tabuľka č. 1: </w:t>
      </w:r>
      <w:r w:rsidR="009C4046" w:rsidRPr="00B60B37">
        <w:rPr>
          <w:rFonts w:ascii="Times New Roman" w:hAnsi="Times New Roman"/>
          <w:b/>
          <w:bCs/>
          <w:sz w:val="24"/>
          <w:szCs w:val="24"/>
          <w:u w:val="single"/>
          <w:lang w:val="x-none"/>
        </w:rPr>
        <w:t>Výsledky hospodárenia spoločnosti v EUR:</w:t>
      </w:r>
    </w:p>
    <w:p w:rsidR="009C4046" w:rsidRPr="00B60B37" w:rsidRDefault="009C4046" w:rsidP="009C4046">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 xml:space="preserve"> </w:t>
      </w:r>
    </w:p>
    <w:tbl>
      <w:tblPr>
        <w:tblW w:w="9255" w:type="dxa"/>
        <w:tblInd w:w="-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000" w:firstRow="0" w:lastRow="0" w:firstColumn="0" w:lastColumn="0" w:noHBand="0" w:noVBand="0"/>
      </w:tblPr>
      <w:tblGrid>
        <w:gridCol w:w="4499"/>
        <w:gridCol w:w="2378"/>
        <w:gridCol w:w="2378"/>
      </w:tblGrid>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center"/>
              <w:rPr>
                <w:rFonts w:ascii="Times New Roman" w:hAnsi="Times New Roman"/>
                <w:b/>
                <w:bCs/>
                <w:sz w:val="24"/>
                <w:szCs w:val="24"/>
                <w:lang w:val="x-none"/>
              </w:rPr>
            </w:pPr>
            <w:r w:rsidRPr="00B60B37">
              <w:rPr>
                <w:rFonts w:ascii="Times New Roman" w:hAnsi="Times New Roman"/>
                <w:b/>
                <w:bCs/>
                <w:sz w:val="24"/>
                <w:szCs w:val="24"/>
                <w:lang w:val="x-none"/>
              </w:rPr>
              <w:t>2015</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center"/>
              <w:rPr>
                <w:rFonts w:ascii="Times New Roman" w:hAnsi="Times New Roman"/>
                <w:b/>
                <w:bCs/>
                <w:sz w:val="24"/>
                <w:szCs w:val="24"/>
                <w:lang w:val="x-none"/>
              </w:rPr>
            </w:pPr>
            <w:r w:rsidRPr="00B60B37">
              <w:rPr>
                <w:rFonts w:ascii="Times New Roman" w:hAnsi="Times New Roman"/>
                <w:b/>
                <w:bCs/>
                <w:sz w:val="24"/>
                <w:szCs w:val="24"/>
              </w:rPr>
              <w:t>2016</w:t>
            </w:r>
            <w:r w:rsidRPr="00B60B37">
              <w:rPr>
                <w:rFonts w:ascii="Times New Roman" w:hAnsi="Times New Roman"/>
                <w:b/>
                <w:bCs/>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rPr>
                <w:rFonts w:ascii="Times New Roman" w:hAnsi="Times New Roman"/>
                <w:sz w:val="24"/>
                <w:szCs w:val="24"/>
                <w:lang w:val="x-none"/>
              </w:rPr>
            </w:pPr>
            <w:r w:rsidRPr="00B60B37">
              <w:rPr>
                <w:rFonts w:ascii="Times New Roman" w:hAnsi="Times New Roman"/>
                <w:sz w:val="24"/>
                <w:szCs w:val="24"/>
                <w:lang w:val="x-none"/>
              </w:rPr>
              <w:t>Výnosy</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57 581 094</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rPr>
            </w:pPr>
            <w:r w:rsidRPr="00B60B37">
              <w:rPr>
                <w:rFonts w:ascii="Times New Roman" w:hAnsi="Times New Roman"/>
                <w:sz w:val="24"/>
                <w:szCs w:val="24"/>
              </w:rPr>
              <w:t>56 522 964</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rPr>
                <w:rFonts w:ascii="Times New Roman" w:hAnsi="Times New Roman"/>
                <w:sz w:val="24"/>
                <w:szCs w:val="24"/>
                <w:lang w:val="x-none"/>
              </w:rPr>
            </w:pPr>
            <w:r w:rsidRPr="00B60B37">
              <w:rPr>
                <w:rFonts w:ascii="Times New Roman" w:hAnsi="Times New Roman"/>
                <w:sz w:val="24"/>
                <w:szCs w:val="24"/>
                <w:lang w:val="x-none"/>
              </w:rPr>
              <w:t>Náklady</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56 228 114</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rPr>
            </w:pPr>
            <w:r w:rsidRPr="00B60B37">
              <w:rPr>
                <w:rFonts w:ascii="Times New Roman" w:hAnsi="Times New Roman"/>
                <w:sz w:val="24"/>
                <w:szCs w:val="24"/>
              </w:rPr>
              <w:t>53 006 656</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rPr>
                <w:rFonts w:ascii="Times New Roman" w:hAnsi="Times New Roman"/>
                <w:sz w:val="24"/>
                <w:szCs w:val="24"/>
                <w:lang w:val="x-none"/>
              </w:rPr>
            </w:pPr>
            <w:r w:rsidRPr="00B60B37">
              <w:rPr>
                <w:rFonts w:ascii="Times New Roman" w:hAnsi="Times New Roman"/>
                <w:sz w:val="24"/>
                <w:szCs w:val="24"/>
                <w:lang w:val="x-none"/>
              </w:rPr>
              <w:t>Výsledok hospodárenia pred zdanením</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1 352 980</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rPr>
            </w:pPr>
            <w:r w:rsidRPr="00B60B37">
              <w:rPr>
                <w:rFonts w:ascii="Times New Roman" w:hAnsi="Times New Roman"/>
                <w:sz w:val="24"/>
                <w:szCs w:val="24"/>
              </w:rPr>
              <w:t>3 516 308</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rPr>
                <w:rFonts w:ascii="Times New Roman" w:hAnsi="Times New Roman"/>
                <w:sz w:val="24"/>
                <w:szCs w:val="24"/>
                <w:lang w:val="x-none"/>
              </w:rPr>
            </w:pPr>
            <w:r w:rsidRPr="00B60B37">
              <w:rPr>
                <w:rFonts w:ascii="Times New Roman" w:hAnsi="Times New Roman"/>
                <w:sz w:val="24"/>
                <w:szCs w:val="24"/>
                <w:lang w:val="x-none"/>
              </w:rPr>
              <w:t>Daň z príjmov</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289 531</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744 209</w:t>
            </w:r>
            <w:r w:rsidRPr="00B60B37">
              <w:rPr>
                <w:rFonts w:ascii="Times New Roman" w:hAnsi="Times New Roman"/>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rPr>
                <w:rFonts w:ascii="Times New Roman" w:hAnsi="Times New Roman"/>
                <w:b/>
                <w:bCs/>
                <w:sz w:val="24"/>
                <w:szCs w:val="24"/>
                <w:lang w:val="x-none"/>
              </w:rPr>
            </w:pPr>
            <w:r w:rsidRPr="00B60B37">
              <w:rPr>
                <w:rFonts w:ascii="Times New Roman" w:hAnsi="Times New Roman"/>
                <w:b/>
                <w:bCs/>
                <w:sz w:val="24"/>
                <w:szCs w:val="24"/>
                <w:lang w:val="x-none"/>
              </w:rPr>
              <w:t>Výsledok hospodárenia po zdanení</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lang w:val="x-none"/>
              </w:rPr>
              <w:t>1 063 449</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rPr>
              <w:t>2 772 099</w:t>
            </w:r>
            <w:r w:rsidRPr="00B60B37">
              <w:rPr>
                <w:rFonts w:ascii="Times New Roman" w:hAnsi="Times New Roman"/>
                <w:b/>
                <w:bCs/>
                <w:sz w:val="24"/>
                <w:szCs w:val="24"/>
                <w:lang w:val="x-none"/>
              </w:rPr>
              <w:t xml:space="preserve"> </w:t>
            </w:r>
          </w:p>
        </w:tc>
      </w:tr>
    </w:tbl>
    <w:p w:rsidR="009C4046" w:rsidRPr="00B60B37" w:rsidRDefault="009C4046" w:rsidP="009C4046">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 xml:space="preserve"> </w:t>
      </w:r>
    </w:p>
    <w:p w:rsidR="00CC6A62" w:rsidRPr="00B60B37" w:rsidRDefault="00CC6A62" w:rsidP="00CC6A62">
      <w:pPr>
        <w:spacing w:after="0" w:line="240" w:lineRule="auto"/>
        <w:ind w:firstLine="709"/>
        <w:jc w:val="both"/>
        <w:rPr>
          <w:rFonts w:ascii="Times New Roman" w:hAnsi="Times New Roman"/>
          <w:sz w:val="24"/>
          <w:szCs w:val="24"/>
        </w:rPr>
      </w:pPr>
    </w:p>
    <w:p w:rsidR="009C4046" w:rsidRPr="00B60B37" w:rsidRDefault="00CC6A62" w:rsidP="00CC6A62">
      <w:pPr>
        <w:autoSpaceDE w:val="0"/>
        <w:autoSpaceDN w:val="0"/>
        <w:adjustRightInd w:val="0"/>
        <w:spacing w:after="0" w:line="240" w:lineRule="auto"/>
        <w:jc w:val="both"/>
        <w:rPr>
          <w:rFonts w:ascii="Times New Roman" w:hAnsi="Times New Roman"/>
          <w:b/>
          <w:bCs/>
          <w:sz w:val="24"/>
          <w:szCs w:val="24"/>
          <w:u w:val="single"/>
          <w:lang w:val="x-none"/>
        </w:rPr>
      </w:pPr>
      <w:r>
        <w:rPr>
          <w:rFonts w:ascii="Times New Roman" w:hAnsi="Times New Roman"/>
          <w:b/>
          <w:sz w:val="24"/>
          <w:szCs w:val="24"/>
          <w:u w:val="single"/>
        </w:rPr>
        <w:t xml:space="preserve">Tabuľka č. 2: </w:t>
      </w:r>
      <w:r w:rsidR="009C4046" w:rsidRPr="00B60B37">
        <w:rPr>
          <w:rFonts w:ascii="Times New Roman" w:hAnsi="Times New Roman"/>
          <w:b/>
          <w:bCs/>
          <w:sz w:val="24"/>
          <w:szCs w:val="24"/>
          <w:u w:val="single"/>
          <w:lang w:val="x-none"/>
        </w:rPr>
        <w:t>Štruktúra majetku spoločnosti v EUR – netto stav:</w:t>
      </w:r>
    </w:p>
    <w:p w:rsidR="009C4046" w:rsidRPr="00B60B37" w:rsidRDefault="009C4046" w:rsidP="009C4046">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 xml:space="preserve"> </w:t>
      </w:r>
    </w:p>
    <w:tbl>
      <w:tblPr>
        <w:tblW w:w="9241" w:type="dxa"/>
        <w:tblInd w:w="-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000" w:firstRow="0" w:lastRow="0" w:firstColumn="0" w:lastColumn="0" w:noHBand="0" w:noVBand="0"/>
      </w:tblPr>
      <w:tblGrid>
        <w:gridCol w:w="4493"/>
        <w:gridCol w:w="2374"/>
        <w:gridCol w:w="2374"/>
      </w:tblGrid>
      <w:tr w:rsidR="009C4046" w:rsidRPr="00B60B37" w:rsidTr="002265CA">
        <w:trPr>
          <w:trHeight w:val="234"/>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 xml:space="preserve"> </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center"/>
              <w:rPr>
                <w:rFonts w:ascii="Times New Roman" w:hAnsi="Times New Roman"/>
                <w:b/>
                <w:bCs/>
                <w:sz w:val="24"/>
                <w:szCs w:val="24"/>
                <w:lang w:val="x-none"/>
              </w:rPr>
            </w:pPr>
            <w:r w:rsidRPr="00B60B37">
              <w:rPr>
                <w:rFonts w:ascii="Times New Roman" w:hAnsi="Times New Roman"/>
                <w:b/>
                <w:bCs/>
                <w:sz w:val="24"/>
                <w:szCs w:val="24"/>
                <w:lang w:val="x-none"/>
              </w:rPr>
              <w:t>2015</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center"/>
              <w:rPr>
                <w:rFonts w:ascii="Times New Roman" w:hAnsi="Times New Roman"/>
                <w:b/>
                <w:bCs/>
                <w:sz w:val="24"/>
                <w:szCs w:val="24"/>
                <w:lang w:val="x-none"/>
              </w:rPr>
            </w:pPr>
            <w:r w:rsidRPr="00B60B37">
              <w:rPr>
                <w:rFonts w:ascii="Times New Roman" w:hAnsi="Times New Roman"/>
                <w:b/>
                <w:bCs/>
                <w:sz w:val="24"/>
                <w:szCs w:val="24"/>
              </w:rPr>
              <w:t>2016</w:t>
            </w:r>
            <w:r w:rsidRPr="00B60B37">
              <w:rPr>
                <w:rFonts w:ascii="Times New Roman" w:hAnsi="Times New Roman"/>
                <w:b/>
                <w:bCs/>
                <w:sz w:val="24"/>
                <w:szCs w:val="24"/>
                <w:lang w:val="x-none"/>
              </w:rPr>
              <w:t xml:space="preserve"> </w:t>
            </w:r>
          </w:p>
        </w:tc>
      </w:tr>
      <w:tr w:rsidR="009C4046" w:rsidRPr="00B60B37" w:rsidTr="002265CA">
        <w:trPr>
          <w:trHeight w:val="246"/>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Neobežný majetok</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lang w:val="x-none"/>
              </w:rPr>
              <w:t>27 620 712</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rPr>
              <w:t>28 785 393</w:t>
            </w:r>
            <w:r w:rsidRPr="00B60B37">
              <w:rPr>
                <w:rFonts w:ascii="Times New Roman" w:hAnsi="Times New Roman"/>
                <w:b/>
                <w:bCs/>
                <w:sz w:val="24"/>
                <w:szCs w:val="24"/>
                <w:lang w:val="x-none"/>
              </w:rPr>
              <w:t xml:space="preserve"> </w:t>
            </w:r>
          </w:p>
        </w:tc>
      </w:tr>
      <w:tr w:rsidR="009C4046" w:rsidRPr="00B60B37" w:rsidTr="002265CA">
        <w:trPr>
          <w:trHeight w:val="234"/>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Dlhodobý nehmotný majetok</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73 143</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60 296</w:t>
            </w:r>
            <w:r w:rsidRPr="00B60B37">
              <w:rPr>
                <w:rFonts w:ascii="Times New Roman" w:hAnsi="Times New Roman"/>
                <w:sz w:val="24"/>
                <w:szCs w:val="24"/>
                <w:lang w:val="x-none"/>
              </w:rPr>
              <w:t xml:space="preserve"> </w:t>
            </w:r>
          </w:p>
        </w:tc>
      </w:tr>
      <w:tr w:rsidR="009C4046" w:rsidRPr="00B60B37" w:rsidTr="002265CA">
        <w:trPr>
          <w:trHeight w:val="234"/>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Dlhodobý hmotný majetok</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27 547 569</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28 725 097</w:t>
            </w:r>
            <w:r w:rsidRPr="00B60B37">
              <w:rPr>
                <w:rFonts w:ascii="Times New Roman" w:hAnsi="Times New Roman"/>
                <w:sz w:val="24"/>
                <w:szCs w:val="24"/>
                <w:lang w:val="x-none"/>
              </w:rPr>
              <w:t xml:space="preserve"> </w:t>
            </w:r>
          </w:p>
        </w:tc>
      </w:tr>
      <w:tr w:rsidR="009C4046" w:rsidRPr="00B60B37" w:rsidTr="002265CA">
        <w:trPr>
          <w:trHeight w:val="246"/>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Dlhodobý finančný majetok</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0</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0</w:t>
            </w:r>
            <w:r w:rsidRPr="00B60B37">
              <w:rPr>
                <w:rFonts w:ascii="Times New Roman" w:hAnsi="Times New Roman"/>
                <w:sz w:val="24"/>
                <w:szCs w:val="24"/>
                <w:lang w:val="x-none"/>
              </w:rPr>
              <w:t xml:space="preserve"> </w:t>
            </w:r>
          </w:p>
        </w:tc>
      </w:tr>
      <w:tr w:rsidR="009C4046" w:rsidRPr="00B60B37" w:rsidTr="002265CA">
        <w:trPr>
          <w:trHeight w:val="234"/>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lastRenderedPageBreak/>
              <w:t>Obežný majetok</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lang w:val="x-none"/>
              </w:rPr>
              <w:t>22 364 415</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rPr>
              <w:t>22 852 376</w:t>
            </w:r>
            <w:r w:rsidRPr="00B60B37">
              <w:rPr>
                <w:rFonts w:ascii="Times New Roman" w:hAnsi="Times New Roman"/>
                <w:b/>
                <w:bCs/>
                <w:sz w:val="24"/>
                <w:szCs w:val="24"/>
                <w:lang w:val="x-none"/>
              </w:rPr>
              <w:t xml:space="preserve"> </w:t>
            </w:r>
          </w:p>
        </w:tc>
      </w:tr>
      <w:tr w:rsidR="009C4046" w:rsidRPr="00B60B37" w:rsidTr="002265CA">
        <w:trPr>
          <w:trHeight w:val="234"/>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Zásoby</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467 444</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1 361 623</w:t>
            </w:r>
            <w:r w:rsidRPr="00B60B37">
              <w:rPr>
                <w:rFonts w:ascii="Times New Roman" w:hAnsi="Times New Roman"/>
                <w:sz w:val="24"/>
                <w:szCs w:val="24"/>
                <w:lang w:val="x-none"/>
              </w:rPr>
              <w:t xml:space="preserve"> </w:t>
            </w:r>
          </w:p>
        </w:tc>
      </w:tr>
      <w:tr w:rsidR="009C4046" w:rsidRPr="00B60B37" w:rsidTr="002265CA">
        <w:trPr>
          <w:trHeight w:val="246"/>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Dlhodobé pohľadávky</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0</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0</w:t>
            </w:r>
            <w:r w:rsidRPr="00B60B37">
              <w:rPr>
                <w:rFonts w:ascii="Times New Roman" w:hAnsi="Times New Roman"/>
                <w:sz w:val="24"/>
                <w:szCs w:val="24"/>
                <w:lang w:val="x-none"/>
              </w:rPr>
              <w:t xml:space="preserve"> </w:t>
            </w:r>
          </w:p>
        </w:tc>
      </w:tr>
      <w:tr w:rsidR="009C4046" w:rsidRPr="00B60B37" w:rsidTr="002265CA">
        <w:trPr>
          <w:trHeight w:val="234"/>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Krátkodobé pohľadávky</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11 124 849</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8 189 219</w:t>
            </w:r>
            <w:r w:rsidRPr="00B60B37">
              <w:rPr>
                <w:rFonts w:ascii="Times New Roman" w:hAnsi="Times New Roman"/>
                <w:sz w:val="24"/>
                <w:szCs w:val="24"/>
                <w:lang w:val="x-none"/>
              </w:rPr>
              <w:t xml:space="preserve"> </w:t>
            </w:r>
          </w:p>
        </w:tc>
      </w:tr>
      <w:tr w:rsidR="009C4046" w:rsidRPr="00B60B37" w:rsidTr="002265CA">
        <w:trPr>
          <w:trHeight w:val="257"/>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Finančné účty</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10 772 122</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13 301 534</w:t>
            </w:r>
            <w:r w:rsidRPr="00B60B37">
              <w:rPr>
                <w:rFonts w:ascii="Times New Roman" w:hAnsi="Times New Roman"/>
                <w:sz w:val="24"/>
                <w:szCs w:val="24"/>
                <w:lang w:val="x-none"/>
              </w:rPr>
              <w:t xml:space="preserve"> </w:t>
            </w:r>
          </w:p>
        </w:tc>
      </w:tr>
      <w:tr w:rsidR="009C4046" w:rsidRPr="00B60B37" w:rsidTr="002265CA">
        <w:trPr>
          <w:trHeight w:val="234"/>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Časové rozlíšenie</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lang w:val="x-none"/>
              </w:rPr>
              <w:t>20 859</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rPr>
              <w:t>32 676</w:t>
            </w:r>
            <w:r w:rsidRPr="00B60B37">
              <w:rPr>
                <w:rFonts w:ascii="Times New Roman" w:hAnsi="Times New Roman"/>
                <w:b/>
                <w:bCs/>
                <w:sz w:val="24"/>
                <w:szCs w:val="24"/>
                <w:lang w:val="x-none"/>
              </w:rPr>
              <w:t xml:space="preserve"> </w:t>
            </w:r>
          </w:p>
        </w:tc>
      </w:tr>
      <w:tr w:rsidR="009C4046" w:rsidRPr="00B60B37" w:rsidTr="002265CA">
        <w:trPr>
          <w:trHeight w:val="246"/>
        </w:trPr>
        <w:tc>
          <w:tcPr>
            <w:tcW w:w="4493"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Majetok spolu</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lang w:val="x-none"/>
              </w:rPr>
              <w:t>50 005 986</w:t>
            </w:r>
          </w:p>
        </w:tc>
        <w:tc>
          <w:tcPr>
            <w:tcW w:w="2374"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rPr>
              <w:t>51 670 445</w:t>
            </w:r>
            <w:r w:rsidRPr="00B60B37">
              <w:rPr>
                <w:rFonts w:ascii="Times New Roman" w:hAnsi="Times New Roman"/>
                <w:b/>
                <w:bCs/>
                <w:sz w:val="24"/>
                <w:szCs w:val="24"/>
                <w:lang w:val="x-none"/>
              </w:rPr>
              <w:t xml:space="preserve"> </w:t>
            </w:r>
          </w:p>
        </w:tc>
      </w:tr>
    </w:tbl>
    <w:p w:rsidR="009C4046" w:rsidRPr="00B60B37" w:rsidRDefault="009C4046" w:rsidP="009C4046">
      <w:pPr>
        <w:autoSpaceDE w:val="0"/>
        <w:autoSpaceDN w:val="0"/>
        <w:adjustRightInd w:val="0"/>
        <w:spacing w:after="0" w:line="240" w:lineRule="auto"/>
        <w:jc w:val="both"/>
        <w:rPr>
          <w:rFonts w:ascii="Times New Roman" w:hAnsi="Times New Roman"/>
          <w:b/>
          <w:bCs/>
          <w:sz w:val="24"/>
          <w:szCs w:val="24"/>
          <w:lang w:val="x-none"/>
        </w:rPr>
      </w:pPr>
    </w:p>
    <w:p w:rsidR="00CC6A62" w:rsidRPr="00B60B37" w:rsidRDefault="009C4046" w:rsidP="00CC6A62">
      <w:pPr>
        <w:spacing w:after="0" w:line="240" w:lineRule="auto"/>
        <w:ind w:firstLine="709"/>
        <w:jc w:val="both"/>
        <w:rPr>
          <w:rFonts w:ascii="Times New Roman" w:hAnsi="Times New Roman"/>
          <w:sz w:val="24"/>
          <w:szCs w:val="24"/>
        </w:rPr>
      </w:pPr>
      <w:r w:rsidRPr="00B60B37">
        <w:rPr>
          <w:rFonts w:ascii="Times New Roman" w:hAnsi="Times New Roman"/>
          <w:b/>
          <w:bCs/>
          <w:sz w:val="24"/>
          <w:szCs w:val="24"/>
          <w:lang w:val="x-none"/>
        </w:rPr>
        <w:t xml:space="preserve"> </w:t>
      </w:r>
    </w:p>
    <w:p w:rsidR="009C4046" w:rsidRPr="00B60B37" w:rsidRDefault="00CC6A62" w:rsidP="00CC6A62">
      <w:pPr>
        <w:autoSpaceDE w:val="0"/>
        <w:autoSpaceDN w:val="0"/>
        <w:adjustRightInd w:val="0"/>
        <w:spacing w:after="0" w:line="240" w:lineRule="auto"/>
        <w:jc w:val="both"/>
        <w:rPr>
          <w:rFonts w:ascii="Times New Roman" w:hAnsi="Times New Roman"/>
          <w:b/>
          <w:bCs/>
          <w:sz w:val="24"/>
          <w:szCs w:val="24"/>
          <w:u w:val="single"/>
          <w:lang w:val="x-none"/>
        </w:rPr>
      </w:pPr>
      <w:r>
        <w:rPr>
          <w:rFonts w:ascii="Times New Roman" w:hAnsi="Times New Roman"/>
          <w:b/>
          <w:sz w:val="24"/>
          <w:szCs w:val="24"/>
          <w:u w:val="single"/>
        </w:rPr>
        <w:t xml:space="preserve">Tabuľka č. 3: </w:t>
      </w:r>
      <w:r w:rsidR="009C4046" w:rsidRPr="00B60B37">
        <w:rPr>
          <w:rFonts w:ascii="Times New Roman" w:hAnsi="Times New Roman"/>
          <w:b/>
          <w:bCs/>
          <w:sz w:val="24"/>
          <w:szCs w:val="24"/>
          <w:u w:val="single"/>
          <w:lang w:val="x-none"/>
        </w:rPr>
        <w:t>Štruktúra vlastného imania a záväzkov v EUR:</w:t>
      </w:r>
    </w:p>
    <w:p w:rsidR="009C4046" w:rsidRPr="00B60B37" w:rsidRDefault="009C4046" w:rsidP="009C4046">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 xml:space="preserve"> </w:t>
      </w:r>
    </w:p>
    <w:tbl>
      <w:tblPr>
        <w:tblW w:w="9255" w:type="dxa"/>
        <w:tblInd w:w="-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000" w:firstRow="0" w:lastRow="0" w:firstColumn="0" w:lastColumn="0" w:noHBand="0" w:noVBand="0"/>
      </w:tblPr>
      <w:tblGrid>
        <w:gridCol w:w="4499"/>
        <w:gridCol w:w="2378"/>
        <w:gridCol w:w="2378"/>
      </w:tblGrid>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 xml:space="preserve"> </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center"/>
              <w:rPr>
                <w:rFonts w:ascii="Times New Roman" w:hAnsi="Times New Roman"/>
                <w:b/>
                <w:bCs/>
                <w:sz w:val="24"/>
                <w:szCs w:val="24"/>
                <w:lang w:val="x-none"/>
              </w:rPr>
            </w:pPr>
            <w:r w:rsidRPr="00B60B37">
              <w:rPr>
                <w:rFonts w:ascii="Times New Roman" w:hAnsi="Times New Roman"/>
                <w:b/>
                <w:bCs/>
                <w:sz w:val="24"/>
                <w:szCs w:val="24"/>
                <w:lang w:val="x-none"/>
              </w:rPr>
              <w:t>2015</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center"/>
              <w:rPr>
                <w:rFonts w:ascii="Times New Roman" w:hAnsi="Times New Roman"/>
                <w:b/>
                <w:bCs/>
                <w:sz w:val="24"/>
                <w:szCs w:val="24"/>
              </w:rPr>
            </w:pPr>
            <w:r w:rsidRPr="00B60B37">
              <w:rPr>
                <w:rFonts w:ascii="Times New Roman" w:hAnsi="Times New Roman"/>
                <w:b/>
                <w:bCs/>
                <w:sz w:val="24"/>
                <w:szCs w:val="24"/>
                <w:lang w:val="x-none"/>
              </w:rPr>
              <w:t xml:space="preserve"> </w:t>
            </w:r>
            <w:r w:rsidRPr="00B60B37">
              <w:rPr>
                <w:rFonts w:ascii="Times New Roman" w:hAnsi="Times New Roman"/>
                <w:b/>
                <w:bCs/>
                <w:sz w:val="24"/>
                <w:szCs w:val="24"/>
              </w:rPr>
              <w:t>2016</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 xml:space="preserve">Vlastné imanie </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lang w:val="x-none"/>
              </w:rPr>
              <w:t>31 426 009</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rPr>
              <w:t>34 198 108</w:t>
            </w:r>
            <w:r w:rsidRPr="00B60B37">
              <w:rPr>
                <w:rFonts w:ascii="Times New Roman" w:hAnsi="Times New Roman"/>
                <w:b/>
                <w:bCs/>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Záväzky</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lang w:val="x-none"/>
              </w:rPr>
              <w:t>18 533 934</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rPr>
              <w:t>17 440 423</w:t>
            </w:r>
            <w:r w:rsidRPr="00B60B37">
              <w:rPr>
                <w:rFonts w:ascii="Times New Roman" w:hAnsi="Times New Roman"/>
                <w:b/>
                <w:bCs/>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Rezervy</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rPr>
            </w:pPr>
            <w:r w:rsidRPr="00B60B37">
              <w:rPr>
                <w:rFonts w:ascii="Times New Roman" w:hAnsi="Times New Roman"/>
                <w:sz w:val="24"/>
                <w:szCs w:val="24"/>
              </w:rPr>
              <w:t>852 310</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2 277 959</w:t>
            </w:r>
            <w:r w:rsidRPr="00B60B37">
              <w:rPr>
                <w:rFonts w:ascii="Times New Roman" w:hAnsi="Times New Roman"/>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Dlhodobé záväzky</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570 873</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614 326</w:t>
            </w:r>
            <w:r w:rsidRPr="00B60B37">
              <w:rPr>
                <w:rFonts w:ascii="Times New Roman" w:hAnsi="Times New Roman"/>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Krátkodobé záväzky</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9 502 102</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7 834 586</w:t>
            </w:r>
            <w:r w:rsidRPr="00B60B37">
              <w:rPr>
                <w:rFonts w:ascii="Times New Roman" w:hAnsi="Times New Roman"/>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Krátkodobé finančné výpomoci</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lang w:val="x-none"/>
              </w:rPr>
              <w:t>0</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0</w:t>
            </w:r>
            <w:r w:rsidRPr="00B60B37">
              <w:rPr>
                <w:rFonts w:ascii="Times New Roman" w:hAnsi="Times New Roman"/>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Bankové úvery</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rPr>
            </w:pPr>
            <w:r w:rsidRPr="00B60B37">
              <w:rPr>
                <w:rFonts w:ascii="Times New Roman" w:hAnsi="Times New Roman"/>
                <w:sz w:val="24"/>
                <w:szCs w:val="24"/>
              </w:rPr>
              <w:t>7 608 649</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sz w:val="24"/>
                <w:szCs w:val="24"/>
                <w:lang w:val="x-none"/>
              </w:rPr>
            </w:pPr>
            <w:r w:rsidRPr="00B60B37">
              <w:rPr>
                <w:rFonts w:ascii="Times New Roman" w:hAnsi="Times New Roman"/>
                <w:sz w:val="24"/>
                <w:szCs w:val="24"/>
              </w:rPr>
              <w:t>6 713 552</w:t>
            </w:r>
            <w:r w:rsidRPr="00B60B37">
              <w:rPr>
                <w:rFonts w:ascii="Times New Roman" w:hAnsi="Times New Roman"/>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Časové rozlíšenie</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lang w:val="x-none"/>
              </w:rPr>
              <w:t>46 043</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rPr>
              <w:t>31914</w:t>
            </w:r>
            <w:r w:rsidRPr="00B60B37">
              <w:rPr>
                <w:rFonts w:ascii="Times New Roman" w:hAnsi="Times New Roman"/>
                <w:b/>
                <w:bCs/>
                <w:sz w:val="24"/>
                <w:szCs w:val="24"/>
                <w:lang w:val="x-none"/>
              </w:rPr>
              <w:t xml:space="preserve"> </w:t>
            </w:r>
          </w:p>
        </w:tc>
      </w:tr>
      <w:tr w:rsidR="009C4046" w:rsidRPr="00B60B37" w:rsidTr="002265CA">
        <w:tc>
          <w:tcPr>
            <w:tcW w:w="4485"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both"/>
              <w:rPr>
                <w:rFonts w:ascii="Times New Roman" w:hAnsi="Times New Roman"/>
                <w:b/>
                <w:bCs/>
                <w:sz w:val="24"/>
                <w:szCs w:val="24"/>
                <w:lang w:val="x-none"/>
              </w:rPr>
            </w:pPr>
            <w:r w:rsidRPr="00B60B37">
              <w:rPr>
                <w:rFonts w:ascii="Times New Roman" w:hAnsi="Times New Roman"/>
                <w:b/>
                <w:bCs/>
                <w:sz w:val="24"/>
                <w:szCs w:val="24"/>
                <w:lang w:val="x-none"/>
              </w:rPr>
              <w:t>Spolu vlastné imanie a záväzky</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lang w:val="x-none"/>
              </w:rPr>
              <w:t>50 005 986</w:t>
            </w:r>
          </w:p>
        </w:tc>
        <w:tc>
          <w:tcPr>
            <w:tcW w:w="2370" w:type="dxa"/>
            <w:tcBorders>
              <w:top w:val="single" w:sz="6" w:space="0" w:color="808080"/>
              <w:left w:val="single" w:sz="6" w:space="0" w:color="808080"/>
              <w:bottom w:val="single" w:sz="6" w:space="0" w:color="808080"/>
              <w:right w:val="single" w:sz="6" w:space="0" w:color="808080"/>
            </w:tcBorders>
            <w:shd w:val="clear" w:color="auto" w:fill="FFFFFF"/>
          </w:tcPr>
          <w:p w:rsidR="009C4046" w:rsidRPr="00B60B37" w:rsidRDefault="009C4046" w:rsidP="002265CA">
            <w:pPr>
              <w:autoSpaceDE w:val="0"/>
              <w:autoSpaceDN w:val="0"/>
              <w:adjustRightInd w:val="0"/>
              <w:spacing w:after="0" w:line="240" w:lineRule="auto"/>
              <w:jc w:val="right"/>
              <w:rPr>
                <w:rFonts w:ascii="Times New Roman" w:hAnsi="Times New Roman"/>
                <w:b/>
                <w:bCs/>
                <w:sz w:val="24"/>
                <w:szCs w:val="24"/>
                <w:lang w:val="x-none"/>
              </w:rPr>
            </w:pPr>
            <w:r w:rsidRPr="00B60B37">
              <w:rPr>
                <w:rFonts w:ascii="Times New Roman" w:hAnsi="Times New Roman"/>
                <w:b/>
                <w:bCs/>
                <w:sz w:val="24"/>
                <w:szCs w:val="24"/>
              </w:rPr>
              <w:t>51 670 445</w:t>
            </w:r>
            <w:r w:rsidRPr="00B60B37">
              <w:rPr>
                <w:rFonts w:ascii="Times New Roman" w:hAnsi="Times New Roman"/>
                <w:b/>
                <w:bCs/>
                <w:sz w:val="24"/>
                <w:szCs w:val="24"/>
                <w:lang w:val="x-none"/>
              </w:rPr>
              <w:t xml:space="preserve"> </w:t>
            </w:r>
          </w:p>
        </w:tc>
      </w:tr>
    </w:tbl>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w:t>
      </w:r>
      <w:r w:rsidR="00E850AC">
        <w:rPr>
          <w:rStyle w:val="Odkaznapoznmkupodiarou"/>
          <w:rFonts w:ascii="Times New Roman" w:hAnsi="Times New Roman"/>
          <w:sz w:val="24"/>
          <w:szCs w:val="24"/>
          <w:lang w:val="x-none"/>
        </w:rPr>
        <w:footnoteReference w:id="7"/>
      </w:r>
    </w:p>
    <w:p w:rsidR="00E850AC" w:rsidRDefault="00E850AC" w:rsidP="009C4046">
      <w:pPr>
        <w:autoSpaceDE w:val="0"/>
        <w:autoSpaceDN w:val="0"/>
        <w:adjustRightInd w:val="0"/>
        <w:spacing w:after="0" w:line="240" w:lineRule="auto"/>
        <w:jc w:val="both"/>
        <w:rPr>
          <w:rFonts w:ascii="Times New Roman" w:hAnsi="Times New Roman"/>
          <w:b/>
          <w:bCs/>
          <w:sz w:val="24"/>
          <w:szCs w:val="24"/>
          <w:u w:val="single"/>
          <w:lang w:val="x-none"/>
        </w:rPr>
      </w:pPr>
    </w:p>
    <w:p w:rsidR="009C4046" w:rsidRPr="00B60B37" w:rsidRDefault="009C4046" w:rsidP="009C4046">
      <w:pPr>
        <w:autoSpaceDE w:val="0"/>
        <w:autoSpaceDN w:val="0"/>
        <w:adjustRightInd w:val="0"/>
        <w:spacing w:after="0" w:line="240" w:lineRule="auto"/>
        <w:jc w:val="both"/>
        <w:rPr>
          <w:rFonts w:ascii="Times New Roman" w:hAnsi="Times New Roman"/>
          <w:b/>
          <w:bCs/>
          <w:sz w:val="24"/>
          <w:szCs w:val="24"/>
          <w:u w:val="single"/>
          <w:lang w:val="x-none"/>
        </w:rPr>
      </w:pPr>
      <w:r w:rsidRPr="00B60B37">
        <w:rPr>
          <w:rFonts w:ascii="Times New Roman" w:hAnsi="Times New Roman"/>
          <w:b/>
          <w:bCs/>
          <w:sz w:val="24"/>
          <w:szCs w:val="24"/>
          <w:u w:val="single"/>
          <w:lang w:val="x-none"/>
        </w:rPr>
        <w:t>Valné zhromaždenie</w:t>
      </w:r>
      <w:r w:rsidRPr="00B60B37">
        <w:rPr>
          <w:rFonts w:ascii="Times New Roman" w:hAnsi="Times New Roman"/>
          <w:b/>
          <w:bCs/>
          <w:sz w:val="24"/>
          <w:szCs w:val="24"/>
          <w:lang w:val="x-none"/>
        </w:rPr>
        <w:t xml:space="preserve"> :</w:t>
      </w:r>
      <w:r w:rsidRPr="00B60B37">
        <w:rPr>
          <w:rFonts w:ascii="Times New Roman" w:hAnsi="Times New Roman"/>
          <w:b/>
          <w:bCs/>
          <w:sz w:val="24"/>
          <w:szCs w:val="24"/>
          <w:u w:val="single"/>
          <w:lang w:val="x-none"/>
        </w:rPr>
        <w:t xml:space="preserve">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V rámci svojej pôsobnosti akcionár vydal podľa § 190 Obchodného zákonníka nasledovné rozhodnutia: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shd w:val="clear" w:color="auto" w:fill="FFFF00"/>
          <w:lang w:val="x-none"/>
        </w:rPr>
      </w:pPr>
      <w:r w:rsidRPr="00B60B37">
        <w:rPr>
          <w:rFonts w:ascii="Times New Roman" w:hAnsi="Times New Roman"/>
          <w:sz w:val="24"/>
          <w:szCs w:val="24"/>
          <w:shd w:val="clear" w:color="auto" w:fill="FFFF00"/>
          <w:lang w:val="x-none"/>
        </w:rPr>
        <w:t xml:space="preserve"> </w:t>
      </w:r>
    </w:p>
    <w:p w:rsidR="009C4046" w:rsidRPr="00B60B37" w:rsidRDefault="009C4046" w:rsidP="009C4046">
      <w:pPr>
        <w:autoSpaceDE w:val="0"/>
        <w:autoSpaceDN w:val="0"/>
        <w:adjustRightInd w:val="0"/>
        <w:spacing w:after="0" w:line="240" w:lineRule="auto"/>
        <w:rPr>
          <w:rFonts w:ascii="Times New Roman" w:hAnsi="Times New Roman"/>
          <w:iCs/>
          <w:sz w:val="24"/>
          <w:szCs w:val="24"/>
          <w:u w:val="single"/>
          <w:lang w:val="x-none"/>
        </w:rPr>
      </w:pPr>
      <w:r w:rsidRPr="00B60B37">
        <w:rPr>
          <w:rFonts w:ascii="Times New Roman" w:hAnsi="Times New Roman"/>
          <w:iCs/>
          <w:sz w:val="24"/>
          <w:szCs w:val="24"/>
          <w:u w:val="single"/>
          <w:lang w:val="x-none"/>
        </w:rPr>
        <w:t>a) Rozhodnutie jediného akcionára tykajúce sa nakladania s majetkom a hospodárenia spoločnosti:</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p>
    <w:p w:rsidR="009C4046" w:rsidRPr="00B60B37" w:rsidRDefault="009C4046" w:rsidP="009C4046">
      <w:pPr>
        <w:pStyle w:val="Odsekzoznamu"/>
        <w:numPr>
          <w:ilvl w:val="0"/>
          <w:numId w:val="32"/>
        </w:numPr>
        <w:autoSpaceDE w:val="0"/>
        <w:autoSpaceDN w:val="0"/>
        <w:adjustRightInd w:val="0"/>
        <w:contextualSpacing/>
        <w:jc w:val="both"/>
      </w:pPr>
      <w:r w:rsidRPr="00B60B37">
        <w:t>Rozhodnutie</w:t>
      </w:r>
      <w:r w:rsidRPr="00B60B37">
        <w:rPr>
          <w:lang w:val="x-none"/>
        </w:rPr>
        <w:t xml:space="preserve"> </w:t>
      </w:r>
      <w:r w:rsidRPr="00B60B37">
        <w:t xml:space="preserve">jediného akcionára </w:t>
      </w:r>
      <w:r w:rsidRPr="00B60B37">
        <w:rPr>
          <w:lang w:val="x-none"/>
        </w:rPr>
        <w:t xml:space="preserve">zo dňa </w:t>
      </w:r>
      <w:r w:rsidRPr="00B60B37">
        <w:t>15</w:t>
      </w:r>
      <w:r w:rsidRPr="00B60B37">
        <w:rPr>
          <w:lang w:val="x-none"/>
        </w:rPr>
        <w:t>.0</w:t>
      </w:r>
      <w:r w:rsidRPr="00B60B37">
        <w:t>1</w:t>
      </w:r>
      <w:r w:rsidRPr="00B60B37">
        <w:rPr>
          <w:lang w:val="x-none"/>
        </w:rPr>
        <w:t xml:space="preserve">.2016, ktorým </w:t>
      </w:r>
      <w:r w:rsidRPr="00B60B37">
        <w:t xml:space="preserve">jediný akcionár schválil </w:t>
      </w:r>
      <w:r w:rsidRPr="00B60B37">
        <w:rPr>
          <w:lang w:val="x-none"/>
        </w:rPr>
        <w:t>predstavenstvom predložený Plán investícií a predaja majetku na rok 201</w:t>
      </w:r>
      <w:r w:rsidRPr="00B60B37">
        <w:t>6.</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rPr>
      </w:pPr>
    </w:p>
    <w:p w:rsidR="009C4046" w:rsidRPr="00B60B37" w:rsidRDefault="009C4046" w:rsidP="009C4046">
      <w:pPr>
        <w:pStyle w:val="Odsekzoznamu"/>
        <w:numPr>
          <w:ilvl w:val="0"/>
          <w:numId w:val="33"/>
        </w:numPr>
        <w:autoSpaceDE w:val="0"/>
        <w:autoSpaceDN w:val="0"/>
        <w:adjustRightInd w:val="0"/>
        <w:contextualSpacing/>
        <w:jc w:val="both"/>
      </w:pPr>
      <w:r w:rsidRPr="00B60B37">
        <w:t xml:space="preserve">Rozhodnutie </w:t>
      </w:r>
      <w:r w:rsidRPr="00B60B37">
        <w:rPr>
          <w:lang w:val="x-none"/>
        </w:rPr>
        <w:t xml:space="preserve"> jediného akcionára zo dňa </w:t>
      </w:r>
      <w:r w:rsidRPr="00B60B37">
        <w:t>12.12.2016</w:t>
      </w:r>
      <w:r w:rsidRPr="00B60B37">
        <w:rPr>
          <w:lang w:val="x-none"/>
        </w:rPr>
        <w:t>, ktorým jediný akcionár</w:t>
      </w:r>
      <w:r w:rsidRPr="00B60B37">
        <w:t xml:space="preserve"> podľa čl.</w:t>
      </w:r>
      <w:r w:rsidR="00EC5D2B">
        <w:t xml:space="preserve"> </w:t>
      </w:r>
      <w:r w:rsidRPr="00B60B37">
        <w:t xml:space="preserve">VIII. bod 2 písm. ch) Stanov spoločnosti schválil poskytovateľa audítorských služieb spoločnosť TATRA – AUDIT, spol. s r. o., </w:t>
      </w:r>
      <w:proofErr w:type="spellStart"/>
      <w:r w:rsidRPr="00B60B37">
        <w:t>Hroncova</w:t>
      </w:r>
      <w:proofErr w:type="spellEnd"/>
      <w:r w:rsidRPr="00B60B37">
        <w:t xml:space="preserve"> 2, 040 01 Košice, IČO :  31 699 413.</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u w:val="single"/>
        </w:rPr>
      </w:pPr>
    </w:p>
    <w:p w:rsidR="009C4046" w:rsidRPr="00B60B37" w:rsidRDefault="009C4046" w:rsidP="009C4046">
      <w:pPr>
        <w:autoSpaceDE w:val="0"/>
        <w:autoSpaceDN w:val="0"/>
        <w:adjustRightInd w:val="0"/>
        <w:spacing w:after="0" w:line="240" w:lineRule="auto"/>
        <w:jc w:val="both"/>
        <w:rPr>
          <w:rFonts w:ascii="Times New Roman" w:hAnsi="Times New Roman"/>
          <w:iCs/>
          <w:sz w:val="24"/>
          <w:szCs w:val="24"/>
          <w:u w:val="single"/>
          <w:lang w:val="x-none"/>
        </w:rPr>
      </w:pPr>
      <w:r w:rsidRPr="00B60B37">
        <w:rPr>
          <w:rFonts w:ascii="Times New Roman" w:hAnsi="Times New Roman"/>
          <w:iCs/>
          <w:sz w:val="24"/>
          <w:szCs w:val="24"/>
          <w:u w:val="single"/>
          <w:lang w:val="x-none"/>
        </w:rPr>
        <w:t>b)  Rozhodnutia jediného akcionára  z oblasti personálnej:</w:t>
      </w:r>
    </w:p>
    <w:p w:rsidR="009C4046" w:rsidRPr="00B60B37" w:rsidRDefault="009C4046" w:rsidP="009C4046">
      <w:pPr>
        <w:autoSpaceDE w:val="0"/>
        <w:autoSpaceDN w:val="0"/>
        <w:adjustRightInd w:val="0"/>
        <w:spacing w:after="0" w:line="240" w:lineRule="auto"/>
        <w:rPr>
          <w:rFonts w:ascii="Times New Roman" w:hAnsi="Times New Roman"/>
          <w:i/>
          <w:iCs/>
          <w:sz w:val="24"/>
          <w:szCs w:val="24"/>
          <w:lang w:val="x-none"/>
        </w:rPr>
      </w:pPr>
    </w:p>
    <w:p w:rsidR="009C4046" w:rsidRPr="00B60B37" w:rsidRDefault="009C4046" w:rsidP="009C4046">
      <w:pPr>
        <w:pStyle w:val="Odsekzoznamu"/>
        <w:numPr>
          <w:ilvl w:val="0"/>
          <w:numId w:val="33"/>
        </w:numPr>
        <w:autoSpaceDE w:val="0"/>
        <w:autoSpaceDN w:val="0"/>
        <w:adjustRightInd w:val="0"/>
        <w:jc w:val="both"/>
      </w:pPr>
      <w:r w:rsidRPr="00B60B37">
        <w:t>R</w:t>
      </w:r>
      <w:proofErr w:type="spellStart"/>
      <w:r w:rsidRPr="00B60B37">
        <w:rPr>
          <w:lang w:val="x-none"/>
        </w:rPr>
        <w:t>ozhodnutie</w:t>
      </w:r>
      <w:proofErr w:type="spellEnd"/>
      <w:r w:rsidRPr="00B60B37">
        <w:rPr>
          <w:lang w:val="x-none"/>
        </w:rPr>
        <w:t xml:space="preserve"> jediného akcionára zo dňa 1</w:t>
      </w:r>
      <w:r w:rsidRPr="00B60B37">
        <w:t>2</w:t>
      </w:r>
      <w:r w:rsidRPr="00B60B37">
        <w:rPr>
          <w:lang w:val="x-none"/>
        </w:rPr>
        <w:t>.</w:t>
      </w:r>
      <w:r w:rsidRPr="00B60B37">
        <w:t>04</w:t>
      </w:r>
      <w:r w:rsidRPr="00B60B37">
        <w:rPr>
          <w:lang w:val="x-none"/>
        </w:rPr>
        <w:t>.201</w:t>
      </w:r>
      <w:r w:rsidRPr="00B60B37">
        <w:t>6</w:t>
      </w:r>
      <w:r w:rsidRPr="00B60B37">
        <w:rPr>
          <w:lang w:val="x-none"/>
        </w:rPr>
        <w:t xml:space="preserve">, ktorým jediný akcionár rozhodol </w:t>
      </w:r>
      <w:r w:rsidRPr="00B60B37">
        <w:t>:</w:t>
      </w:r>
      <w:r w:rsidRPr="00B60B37">
        <w:rPr>
          <w:lang w:val="x-none"/>
        </w:rPr>
        <w:t xml:space="preserve"> </w:t>
      </w:r>
    </w:p>
    <w:p w:rsidR="009C4046" w:rsidRPr="00B60B37" w:rsidRDefault="009C4046" w:rsidP="009C4046">
      <w:pPr>
        <w:autoSpaceDE w:val="0"/>
        <w:autoSpaceDN w:val="0"/>
        <w:adjustRightInd w:val="0"/>
        <w:spacing w:after="0" w:line="240" w:lineRule="auto"/>
        <w:ind w:firstLine="708"/>
        <w:jc w:val="both"/>
        <w:rPr>
          <w:rFonts w:ascii="Times New Roman" w:hAnsi="Times New Roman"/>
          <w:sz w:val="24"/>
          <w:szCs w:val="24"/>
        </w:rPr>
      </w:pPr>
      <w:r w:rsidRPr="00B60B37">
        <w:rPr>
          <w:rFonts w:ascii="Times New Roman" w:hAnsi="Times New Roman"/>
          <w:sz w:val="24"/>
          <w:szCs w:val="24"/>
        </w:rPr>
        <w:t>1.1. o mesačnej odmene za výkon funkcie pre členov predstavenstva a dozornej rady spoločnosti v novej výške s účinnosťou od 01.04.2016;</w:t>
      </w:r>
    </w:p>
    <w:p w:rsidR="009C4046" w:rsidRPr="00B60B37" w:rsidRDefault="009C4046" w:rsidP="009C4046">
      <w:pPr>
        <w:autoSpaceDE w:val="0"/>
        <w:autoSpaceDN w:val="0"/>
        <w:adjustRightInd w:val="0"/>
        <w:spacing w:after="0" w:line="240" w:lineRule="auto"/>
        <w:ind w:firstLine="708"/>
        <w:jc w:val="both"/>
        <w:rPr>
          <w:rFonts w:ascii="Times New Roman" w:hAnsi="Times New Roman"/>
          <w:sz w:val="24"/>
          <w:szCs w:val="24"/>
        </w:rPr>
      </w:pPr>
      <w:r w:rsidRPr="00B60B37">
        <w:rPr>
          <w:rFonts w:ascii="Times New Roman" w:hAnsi="Times New Roman"/>
          <w:sz w:val="24"/>
          <w:szCs w:val="24"/>
        </w:rPr>
        <w:t>1.2. o schválení príloh k zmluvám  o výkone funkcie pre členov predstavenstva spoločnosti s účinnosťou od 01.04.2016;</w:t>
      </w:r>
    </w:p>
    <w:p w:rsidR="009C4046" w:rsidRPr="00B60B37" w:rsidRDefault="009C4046" w:rsidP="009C4046">
      <w:pPr>
        <w:autoSpaceDE w:val="0"/>
        <w:autoSpaceDN w:val="0"/>
        <w:adjustRightInd w:val="0"/>
        <w:spacing w:after="0" w:line="240" w:lineRule="auto"/>
        <w:ind w:firstLine="708"/>
        <w:jc w:val="both"/>
        <w:rPr>
          <w:rFonts w:ascii="Times New Roman" w:hAnsi="Times New Roman"/>
          <w:sz w:val="24"/>
          <w:szCs w:val="24"/>
        </w:rPr>
      </w:pPr>
      <w:r w:rsidRPr="00B60B37">
        <w:rPr>
          <w:rFonts w:ascii="Times New Roman" w:hAnsi="Times New Roman"/>
          <w:sz w:val="24"/>
          <w:szCs w:val="24"/>
        </w:rPr>
        <w:t>1.3. o schválení príloh k zmluvám  o výkone funkcie pre členov dozornej rady  spoločnosti s účinnosťou od 01.04.2016.</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rPr>
      </w:pPr>
    </w:p>
    <w:p w:rsidR="009C4046" w:rsidRPr="00B60B37" w:rsidRDefault="009C4046" w:rsidP="009C4046">
      <w:pPr>
        <w:pStyle w:val="Odsekzoznamu"/>
        <w:numPr>
          <w:ilvl w:val="0"/>
          <w:numId w:val="33"/>
        </w:numPr>
        <w:autoSpaceDE w:val="0"/>
        <w:autoSpaceDN w:val="0"/>
        <w:adjustRightInd w:val="0"/>
        <w:contextualSpacing/>
        <w:jc w:val="both"/>
      </w:pPr>
      <w:r w:rsidRPr="00B60B37">
        <w:t xml:space="preserve">Rozhodnutie </w:t>
      </w:r>
      <w:r w:rsidRPr="00B60B37">
        <w:rPr>
          <w:lang w:val="x-none"/>
        </w:rPr>
        <w:t xml:space="preserve"> jediného akcionára zo dňa 1</w:t>
      </w:r>
      <w:r w:rsidRPr="00B60B37">
        <w:t>3</w:t>
      </w:r>
      <w:r w:rsidRPr="00B60B37">
        <w:rPr>
          <w:lang w:val="x-none"/>
        </w:rPr>
        <w:t>.0</w:t>
      </w:r>
      <w:r w:rsidRPr="00B60B37">
        <w:t>7</w:t>
      </w:r>
      <w:r w:rsidRPr="00B60B37">
        <w:rPr>
          <w:lang w:val="x-none"/>
        </w:rPr>
        <w:t>.201</w:t>
      </w:r>
      <w:r w:rsidRPr="00B60B37">
        <w:t>6</w:t>
      </w:r>
      <w:r w:rsidRPr="00B60B37">
        <w:rPr>
          <w:lang w:val="x-none"/>
        </w:rPr>
        <w:t xml:space="preserve">, ktorým jediný akcionár </w:t>
      </w:r>
      <w:r w:rsidRPr="00B60B37">
        <w:t>rozhodol o schválení variabilnej zložky odmeny pre členov predstavenstva za rok 2015.</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shd w:val="clear" w:color="auto" w:fill="FFFF00"/>
          <w:lang w:val="x-none"/>
        </w:rPr>
      </w:pP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V rámci svojej pôsobnosti sa jediný akcionár zúčastnil na nasledujúcich valných zhromaždeniach konaných podľa § 184 Obchodného zákonníka:</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 xml:space="preserve"> </w:t>
      </w:r>
    </w:p>
    <w:p w:rsidR="009C4046" w:rsidRPr="00B60B37" w:rsidRDefault="009C4046" w:rsidP="009C4046">
      <w:pPr>
        <w:autoSpaceDE w:val="0"/>
        <w:autoSpaceDN w:val="0"/>
        <w:adjustRightInd w:val="0"/>
        <w:spacing w:after="0" w:line="240" w:lineRule="auto"/>
        <w:jc w:val="both"/>
        <w:rPr>
          <w:rFonts w:ascii="Times New Roman" w:hAnsi="Times New Roman"/>
          <w:iCs/>
          <w:sz w:val="24"/>
          <w:szCs w:val="24"/>
          <w:u w:val="single"/>
          <w:lang w:val="x-none"/>
        </w:rPr>
      </w:pPr>
      <w:r w:rsidRPr="00B60B37">
        <w:rPr>
          <w:rFonts w:ascii="Times New Roman" w:hAnsi="Times New Roman"/>
          <w:iCs/>
          <w:sz w:val="24"/>
          <w:szCs w:val="24"/>
          <w:u w:val="single"/>
        </w:rPr>
        <w:t>a</w:t>
      </w:r>
      <w:r w:rsidRPr="00B60B37">
        <w:rPr>
          <w:rFonts w:ascii="Times New Roman" w:hAnsi="Times New Roman"/>
          <w:iCs/>
          <w:sz w:val="24"/>
          <w:szCs w:val="24"/>
          <w:u w:val="single"/>
          <w:lang w:val="x-none"/>
        </w:rPr>
        <w:t>) Zasadnutie riadneho valného zhromaždenia:</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shd w:val="clear" w:color="auto" w:fill="FFFF00"/>
          <w:lang w:val="x-none"/>
        </w:rPr>
      </w:pPr>
      <w:r w:rsidRPr="00B60B37">
        <w:rPr>
          <w:rFonts w:ascii="Times New Roman" w:hAnsi="Times New Roman"/>
          <w:sz w:val="24"/>
          <w:szCs w:val="24"/>
          <w:shd w:val="clear" w:color="auto" w:fill="FFFF00"/>
          <w:lang w:val="x-none"/>
        </w:rPr>
        <w:t xml:space="preserve"> </w:t>
      </w:r>
    </w:p>
    <w:p w:rsidR="009C4046" w:rsidRPr="00B60B37" w:rsidRDefault="009C4046" w:rsidP="009C4046">
      <w:pPr>
        <w:pStyle w:val="Odsekzoznamu"/>
        <w:numPr>
          <w:ilvl w:val="0"/>
          <w:numId w:val="34"/>
        </w:numPr>
        <w:autoSpaceDE w:val="0"/>
        <w:autoSpaceDN w:val="0"/>
        <w:adjustRightInd w:val="0"/>
        <w:jc w:val="both"/>
        <w:rPr>
          <w:lang w:val="x-none"/>
        </w:rPr>
      </w:pPr>
      <w:r w:rsidRPr="00B60B37">
        <w:rPr>
          <w:lang w:val="x-none"/>
        </w:rPr>
        <w:t xml:space="preserve">Zasadnutie riadneho valného zhromaždenia  dňa </w:t>
      </w:r>
      <w:r w:rsidRPr="00B60B37">
        <w:t>23</w:t>
      </w:r>
      <w:r w:rsidRPr="00B60B37">
        <w:rPr>
          <w:lang w:val="x-none"/>
        </w:rPr>
        <w:t>.06.201</w:t>
      </w:r>
      <w:r w:rsidRPr="00B60B37">
        <w:t>6</w:t>
      </w:r>
      <w:r w:rsidRPr="00B60B37">
        <w:rPr>
          <w:lang w:val="x-none"/>
        </w:rPr>
        <w:t>, na ktorom jediný akcionár rozhodol nasledovne:</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p>
    <w:p w:rsidR="009C4046" w:rsidRPr="00B60B37" w:rsidRDefault="009C4046" w:rsidP="009C4046">
      <w:pPr>
        <w:pStyle w:val="Odsekzoznamu"/>
        <w:numPr>
          <w:ilvl w:val="0"/>
          <w:numId w:val="35"/>
        </w:numPr>
        <w:autoSpaceDE w:val="0"/>
        <w:autoSpaceDN w:val="0"/>
        <w:adjustRightInd w:val="0"/>
        <w:contextualSpacing/>
        <w:rPr>
          <w:lang w:val="x-none"/>
        </w:rPr>
      </w:pPr>
      <w:r w:rsidRPr="00B60B37">
        <w:rPr>
          <w:lang w:val="x-none"/>
        </w:rPr>
        <w:t>zobral na vedomie Správu dozornej rady o kontrolnej činnosti za rok 201</w:t>
      </w:r>
      <w:r w:rsidRPr="00B60B37">
        <w:t>5</w:t>
      </w:r>
      <w:r w:rsidRPr="00B60B37">
        <w:rPr>
          <w:lang w:val="x-none"/>
        </w:rPr>
        <w:t xml:space="preserve"> a Stanovisko audítora k riadnej účtovnej závierke;</w:t>
      </w:r>
    </w:p>
    <w:p w:rsidR="009C4046" w:rsidRPr="00B60B37" w:rsidRDefault="009C4046" w:rsidP="009C4046">
      <w:pPr>
        <w:pStyle w:val="Odsekzoznamu"/>
        <w:numPr>
          <w:ilvl w:val="0"/>
          <w:numId w:val="35"/>
        </w:numPr>
        <w:autoSpaceDE w:val="0"/>
        <w:autoSpaceDN w:val="0"/>
        <w:adjustRightInd w:val="0"/>
        <w:contextualSpacing/>
        <w:rPr>
          <w:lang w:val="x-none"/>
        </w:rPr>
      </w:pPr>
      <w:r w:rsidRPr="00B60B37">
        <w:rPr>
          <w:lang w:val="x-none"/>
        </w:rPr>
        <w:t>schválil predloženú riadnu účtovnú závierku za rok 201</w:t>
      </w:r>
      <w:r w:rsidRPr="00B60B37">
        <w:t>5</w:t>
      </w:r>
      <w:r w:rsidRPr="00B60B37">
        <w:rPr>
          <w:lang w:val="x-none"/>
        </w:rPr>
        <w:t>;</w:t>
      </w:r>
    </w:p>
    <w:p w:rsidR="009C4046" w:rsidRPr="00B60B37" w:rsidRDefault="009C4046" w:rsidP="009C4046">
      <w:pPr>
        <w:pStyle w:val="Odsekzoznamu"/>
        <w:numPr>
          <w:ilvl w:val="0"/>
          <w:numId w:val="35"/>
        </w:numPr>
        <w:autoSpaceDE w:val="0"/>
        <w:autoSpaceDN w:val="0"/>
        <w:adjustRightInd w:val="0"/>
        <w:contextualSpacing/>
        <w:rPr>
          <w:lang w:val="x-none"/>
        </w:rPr>
      </w:pPr>
      <w:r w:rsidRPr="00B60B37">
        <w:rPr>
          <w:lang w:val="x-none"/>
        </w:rPr>
        <w:t>schválil predložený návrh na rozdelenie zisku za rok 201</w:t>
      </w:r>
      <w:r w:rsidRPr="00B60B37">
        <w:t>5;</w:t>
      </w:r>
      <w:r w:rsidRPr="00B60B37">
        <w:rPr>
          <w:lang w:val="x-none"/>
        </w:rPr>
        <w:t xml:space="preserve"> </w:t>
      </w:r>
    </w:p>
    <w:p w:rsidR="009C4046" w:rsidRPr="00B60B37" w:rsidRDefault="009C4046" w:rsidP="009C4046">
      <w:pPr>
        <w:pStyle w:val="Odsekzoznamu"/>
        <w:numPr>
          <w:ilvl w:val="0"/>
          <w:numId w:val="35"/>
        </w:numPr>
        <w:autoSpaceDE w:val="0"/>
        <w:autoSpaceDN w:val="0"/>
        <w:adjustRightInd w:val="0"/>
        <w:contextualSpacing/>
        <w:rPr>
          <w:lang w:val="x-none"/>
        </w:rPr>
      </w:pPr>
      <w:r w:rsidRPr="00B60B37">
        <w:rPr>
          <w:lang w:val="x-none"/>
        </w:rPr>
        <w:t>schválil Výročnú správu za rok 201</w:t>
      </w:r>
      <w:r w:rsidRPr="00B60B37">
        <w:t>5</w:t>
      </w:r>
      <w:r w:rsidRPr="00B60B37">
        <w:rPr>
          <w:lang w:val="x-none"/>
        </w:rPr>
        <w:t>;</w:t>
      </w:r>
    </w:p>
    <w:p w:rsidR="009C4046" w:rsidRPr="00B60B37" w:rsidRDefault="009C4046" w:rsidP="009C4046">
      <w:pPr>
        <w:pStyle w:val="Odsekzoznamu"/>
        <w:numPr>
          <w:ilvl w:val="0"/>
          <w:numId w:val="35"/>
        </w:numPr>
        <w:autoSpaceDE w:val="0"/>
        <w:autoSpaceDN w:val="0"/>
        <w:adjustRightInd w:val="0"/>
        <w:contextualSpacing/>
        <w:rPr>
          <w:lang w:val="x-none"/>
        </w:rPr>
      </w:pPr>
      <w:r w:rsidRPr="00B60B37">
        <w:rPr>
          <w:lang w:val="x-none"/>
        </w:rPr>
        <w:t>schválil predložený Podnikateľský plán na rok 201</w:t>
      </w:r>
      <w:r w:rsidRPr="00B60B37">
        <w:t>6</w:t>
      </w:r>
      <w:r w:rsidRPr="00B60B37">
        <w:rPr>
          <w:lang w:val="x-none"/>
        </w:rPr>
        <w:t>;</w:t>
      </w:r>
    </w:p>
    <w:p w:rsidR="009C4046" w:rsidRPr="00B60B37" w:rsidRDefault="009C4046" w:rsidP="009C4046">
      <w:pPr>
        <w:pStyle w:val="Odsekzoznamu"/>
        <w:numPr>
          <w:ilvl w:val="0"/>
          <w:numId w:val="35"/>
        </w:numPr>
        <w:autoSpaceDE w:val="0"/>
        <w:autoSpaceDN w:val="0"/>
        <w:adjustRightInd w:val="0"/>
        <w:contextualSpacing/>
        <w:rPr>
          <w:lang w:val="x-none"/>
        </w:rPr>
      </w:pPr>
      <w:r w:rsidRPr="00B60B37">
        <w:t>zobral na vedomie Stav zmlúv so zdravotnými poisťovňami bez výhrad;</w:t>
      </w:r>
    </w:p>
    <w:p w:rsidR="009C4046" w:rsidRPr="00B60B37" w:rsidRDefault="009C4046" w:rsidP="009C4046">
      <w:pPr>
        <w:pStyle w:val="Odsekzoznamu"/>
        <w:numPr>
          <w:ilvl w:val="0"/>
          <w:numId w:val="35"/>
        </w:numPr>
        <w:autoSpaceDE w:val="0"/>
        <w:autoSpaceDN w:val="0"/>
        <w:adjustRightInd w:val="0"/>
        <w:contextualSpacing/>
        <w:rPr>
          <w:lang w:val="x-none"/>
        </w:rPr>
      </w:pPr>
      <w:r w:rsidRPr="00B60B37">
        <w:t xml:space="preserve">zobral na vedomie Informácia o procese realizácie „Dostavby budovy VÚSCH, a.s.“ a financovanie projektu bez výhrad. </w:t>
      </w:r>
    </w:p>
    <w:p w:rsidR="009C4046" w:rsidRPr="00B60B37" w:rsidRDefault="009C4046" w:rsidP="009C4046">
      <w:pPr>
        <w:autoSpaceDE w:val="0"/>
        <w:autoSpaceDN w:val="0"/>
        <w:adjustRightInd w:val="0"/>
        <w:spacing w:after="0" w:line="240" w:lineRule="auto"/>
        <w:rPr>
          <w:rFonts w:ascii="Times New Roman" w:hAnsi="Times New Roman"/>
          <w:sz w:val="24"/>
          <w:szCs w:val="24"/>
          <w:lang w:val="x-none"/>
        </w:rPr>
      </w:pPr>
    </w:p>
    <w:p w:rsidR="009C4046" w:rsidRPr="00B60B37" w:rsidRDefault="009C4046" w:rsidP="009C4046">
      <w:pPr>
        <w:autoSpaceDE w:val="0"/>
        <w:autoSpaceDN w:val="0"/>
        <w:adjustRightInd w:val="0"/>
        <w:spacing w:after="0" w:line="240" w:lineRule="auto"/>
        <w:jc w:val="both"/>
        <w:rPr>
          <w:rFonts w:ascii="Times New Roman" w:hAnsi="Times New Roman"/>
          <w:iCs/>
          <w:sz w:val="24"/>
          <w:szCs w:val="24"/>
          <w:u w:val="single"/>
          <w:lang w:val="x-none"/>
        </w:rPr>
      </w:pPr>
      <w:r w:rsidRPr="00B60B37">
        <w:rPr>
          <w:rFonts w:ascii="Times New Roman" w:hAnsi="Times New Roman"/>
          <w:iCs/>
          <w:sz w:val="24"/>
          <w:szCs w:val="24"/>
          <w:u w:val="single"/>
        </w:rPr>
        <w:t>b</w:t>
      </w:r>
      <w:r w:rsidRPr="00B60B37">
        <w:rPr>
          <w:rFonts w:ascii="Times New Roman" w:hAnsi="Times New Roman"/>
          <w:iCs/>
          <w:sz w:val="24"/>
          <w:szCs w:val="24"/>
          <w:u w:val="single"/>
          <w:lang w:val="x-none"/>
        </w:rPr>
        <w:t>) Zasadnutie mimoriadneho valného zhromaždenia:</w:t>
      </w:r>
    </w:p>
    <w:p w:rsidR="009C4046" w:rsidRPr="00B60B37" w:rsidRDefault="009C4046" w:rsidP="009C4046">
      <w:pPr>
        <w:autoSpaceDE w:val="0"/>
        <w:autoSpaceDN w:val="0"/>
        <w:adjustRightInd w:val="0"/>
        <w:spacing w:after="0" w:line="240" w:lineRule="auto"/>
        <w:jc w:val="both"/>
        <w:rPr>
          <w:rFonts w:ascii="Times New Roman" w:hAnsi="Times New Roman"/>
          <w:iCs/>
          <w:sz w:val="24"/>
          <w:szCs w:val="24"/>
          <w:shd w:val="clear" w:color="auto" w:fill="FFFF00"/>
          <w:lang w:val="x-none"/>
        </w:rPr>
      </w:pPr>
      <w:r w:rsidRPr="00B60B37">
        <w:rPr>
          <w:rFonts w:ascii="Times New Roman" w:hAnsi="Times New Roman"/>
          <w:iCs/>
          <w:sz w:val="24"/>
          <w:szCs w:val="24"/>
          <w:shd w:val="clear" w:color="auto" w:fill="FFFF00"/>
          <w:lang w:val="x-none"/>
        </w:rPr>
        <w:t xml:space="preserve"> </w:t>
      </w:r>
    </w:p>
    <w:p w:rsidR="009C4046" w:rsidRPr="00B60B37" w:rsidRDefault="009C4046" w:rsidP="009C4046">
      <w:pPr>
        <w:autoSpaceDE w:val="0"/>
        <w:autoSpaceDN w:val="0"/>
        <w:adjustRightInd w:val="0"/>
        <w:spacing w:after="0" w:line="240" w:lineRule="auto"/>
        <w:jc w:val="both"/>
        <w:rPr>
          <w:rFonts w:ascii="Times New Roman" w:hAnsi="Times New Roman"/>
          <w:sz w:val="24"/>
          <w:szCs w:val="24"/>
          <w:lang w:val="x-none"/>
        </w:rPr>
      </w:pPr>
      <w:r w:rsidRPr="00B60B37">
        <w:rPr>
          <w:rFonts w:ascii="Times New Roman" w:hAnsi="Times New Roman"/>
          <w:sz w:val="24"/>
          <w:szCs w:val="24"/>
          <w:lang w:val="x-none"/>
        </w:rPr>
        <w:t>V roku 201</w:t>
      </w:r>
      <w:r w:rsidRPr="00B60B37">
        <w:rPr>
          <w:rFonts w:ascii="Times New Roman" w:hAnsi="Times New Roman"/>
          <w:sz w:val="24"/>
          <w:szCs w:val="24"/>
        </w:rPr>
        <w:t>6</w:t>
      </w:r>
      <w:r w:rsidRPr="00B60B37">
        <w:rPr>
          <w:rFonts w:ascii="Times New Roman" w:hAnsi="Times New Roman"/>
          <w:sz w:val="24"/>
          <w:szCs w:val="24"/>
          <w:lang w:val="x-none"/>
        </w:rPr>
        <w:t xml:space="preserve"> sa nekonali zasadnutia mimoriadneho valného zhromaždenia spoločnosti Východoslovenský ústav srdcových a cievnych chorôb, a.s.</w:t>
      </w:r>
    </w:p>
    <w:p w:rsidR="009C4046" w:rsidRPr="00B60B37" w:rsidRDefault="009C4046"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2265CA" w:rsidRPr="00B60B37" w:rsidRDefault="002265CA" w:rsidP="009C4046">
      <w:pPr>
        <w:pStyle w:val="Odsekzoznamu"/>
        <w:ind w:left="0"/>
        <w:rPr>
          <w:b/>
        </w:rPr>
      </w:pPr>
    </w:p>
    <w:p w:rsidR="009C4046" w:rsidRDefault="009C4046" w:rsidP="009C4046">
      <w:pPr>
        <w:pStyle w:val="Odsekzoznamu"/>
        <w:ind w:left="0"/>
        <w:rPr>
          <w:b/>
        </w:rPr>
      </w:pPr>
    </w:p>
    <w:p w:rsidR="00E850AC" w:rsidRDefault="00E850AC" w:rsidP="009C4046">
      <w:pPr>
        <w:pStyle w:val="Odsekzoznamu"/>
        <w:ind w:left="0"/>
        <w:rPr>
          <w:b/>
        </w:rPr>
      </w:pPr>
    </w:p>
    <w:p w:rsidR="008E1224" w:rsidRPr="00B60B37" w:rsidRDefault="008E1224" w:rsidP="009C4046">
      <w:pPr>
        <w:pStyle w:val="Odsekzoznamu"/>
        <w:ind w:left="0"/>
        <w:rPr>
          <w:b/>
        </w:rPr>
      </w:pPr>
    </w:p>
    <w:p w:rsidR="009C4046" w:rsidRPr="00EC5D2B" w:rsidRDefault="009C4046" w:rsidP="00EC5D2B">
      <w:pPr>
        <w:pStyle w:val="Odsekzoznamu"/>
        <w:ind w:left="0"/>
        <w:jc w:val="center"/>
        <w:rPr>
          <w:b/>
          <w:sz w:val="28"/>
          <w:szCs w:val="28"/>
          <w:u w:val="single"/>
        </w:rPr>
      </w:pPr>
      <w:r w:rsidRPr="00EC5D2B">
        <w:rPr>
          <w:b/>
          <w:sz w:val="28"/>
          <w:szCs w:val="28"/>
        </w:rPr>
        <w:lastRenderedPageBreak/>
        <w:t xml:space="preserve">8) </w:t>
      </w:r>
      <w:r w:rsidRPr="00EC5D2B">
        <w:rPr>
          <w:b/>
          <w:sz w:val="28"/>
          <w:szCs w:val="28"/>
          <w:u w:val="single"/>
        </w:rPr>
        <w:t>Všeobecná zdravotná poisťovňa, a.s.</w:t>
      </w:r>
    </w:p>
    <w:p w:rsidR="009C4046" w:rsidRPr="00B60B37" w:rsidRDefault="009C4046" w:rsidP="009C4046">
      <w:pPr>
        <w:ind w:firstLine="708"/>
        <w:jc w:val="both"/>
        <w:rPr>
          <w:rFonts w:ascii="Times New Roman" w:hAnsi="Times New Roman"/>
          <w:sz w:val="24"/>
          <w:szCs w:val="24"/>
        </w:rPr>
      </w:pPr>
    </w:p>
    <w:p w:rsidR="009C4046" w:rsidRPr="00B60B37" w:rsidRDefault="009C4046" w:rsidP="009C4046">
      <w:pPr>
        <w:ind w:firstLine="708"/>
        <w:jc w:val="both"/>
        <w:rPr>
          <w:rFonts w:ascii="Times New Roman" w:hAnsi="Times New Roman"/>
          <w:sz w:val="24"/>
          <w:szCs w:val="24"/>
        </w:rPr>
      </w:pPr>
      <w:r w:rsidRPr="00B60B37">
        <w:rPr>
          <w:rFonts w:ascii="Times New Roman" w:hAnsi="Times New Roman"/>
          <w:sz w:val="24"/>
          <w:szCs w:val="24"/>
        </w:rPr>
        <w:t>Akciová spoločnosť Všeobec</w:t>
      </w:r>
      <w:r w:rsidR="00220379">
        <w:rPr>
          <w:rFonts w:ascii="Times New Roman" w:hAnsi="Times New Roman"/>
          <w:sz w:val="24"/>
          <w:szCs w:val="24"/>
        </w:rPr>
        <w:t>ná zdravotná poisťovňa, a. s. (</w:t>
      </w:r>
      <w:r w:rsidRPr="00B60B37">
        <w:rPr>
          <w:rFonts w:ascii="Times New Roman" w:hAnsi="Times New Roman"/>
          <w:sz w:val="24"/>
          <w:szCs w:val="24"/>
        </w:rPr>
        <w:t xml:space="preserve">ďalej </w:t>
      </w:r>
      <w:r w:rsidR="00220379">
        <w:rPr>
          <w:rFonts w:ascii="Times New Roman" w:hAnsi="Times New Roman"/>
          <w:sz w:val="24"/>
          <w:szCs w:val="24"/>
        </w:rPr>
        <w:t xml:space="preserve"> aj </w:t>
      </w:r>
      <w:r w:rsidRPr="00B60B37">
        <w:rPr>
          <w:rFonts w:ascii="Times New Roman" w:hAnsi="Times New Roman"/>
          <w:sz w:val="24"/>
          <w:szCs w:val="24"/>
        </w:rPr>
        <w:t xml:space="preserve">ako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so sídlom Panónska cesta 2, Bratislava – mestská časť Petržalka 851 04, IČO: 35 937 874, vznikla dňa 01. 07. 2005 zápisom do obchodného registra, vedeného Okresným súdom Bratislava I, oddiel: Sa, vložka číslo 3602/B.</w:t>
      </w:r>
    </w:p>
    <w:p w:rsidR="009C4046" w:rsidRPr="00B60B37" w:rsidRDefault="009C4046" w:rsidP="002265CA">
      <w:pPr>
        <w:ind w:firstLine="708"/>
        <w:jc w:val="both"/>
        <w:rPr>
          <w:rFonts w:ascii="Times New Roman" w:hAnsi="Times New Roman"/>
          <w:sz w:val="24"/>
          <w:szCs w:val="24"/>
        </w:rPr>
      </w:pPr>
      <w:r w:rsidRPr="00B60B37">
        <w:rPr>
          <w:rFonts w:ascii="Times New Roman" w:hAnsi="Times New Roman"/>
          <w:sz w:val="24"/>
          <w:szCs w:val="24"/>
        </w:rPr>
        <w:t xml:space="preserve">Spoločnosť bola založená Zakladateľskou listinou zo dňa 22. 03. 2005, spísanou vo forme notárskej zápisnice č. N 76/2005, NZ 12289/2005, </w:t>
      </w:r>
      <w:proofErr w:type="spellStart"/>
      <w:r w:rsidRPr="00B60B37">
        <w:rPr>
          <w:rFonts w:ascii="Times New Roman" w:hAnsi="Times New Roman"/>
          <w:sz w:val="24"/>
          <w:szCs w:val="24"/>
        </w:rPr>
        <w:t>NCRIs</w:t>
      </w:r>
      <w:proofErr w:type="spellEnd"/>
      <w:r w:rsidRPr="00B60B37">
        <w:rPr>
          <w:rFonts w:ascii="Times New Roman" w:hAnsi="Times New Roman"/>
          <w:sz w:val="24"/>
          <w:szCs w:val="24"/>
        </w:rPr>
        <w:t xml:space="preserve"> 12160/2005 v zmysle </w:t>
      </w:r>
      <w:proofErr w:type="spellStart"/>
      <w:r w:rsidRPr="00B60B37">
        <w:rPr>
          <w:rFonts w:ascii="Times New Roman" w:hAnsi="Times New Roman"/>
          <w:sz w:val="24"/>
          <w:szCs w:val="24"/>
        </w:rPr>
        <w:t>ust</w:t>
      </w:r>
      <w:proofErr w:type="spellEnd"/>
      <w:r w:rsidRPr="00B60B37">
        <w:rPr>
          <w:rFonts w:ascii="Times New Roman" w:hAnsi="Times New Roman"/>
          <w:sz w:val="24"/>
          <w:szCs w:val="24"/>
        </w:rPr>
        <w:t xml:space="preserve">. § 68 a </w:t>
      </w:r>
      <w:proofErr w:type="spellStart"/>
      <w:r w:rsidRPr="00B60B37">
        <w:rPr>
          <w:rFonts w:ascii="Times New Roman" w:hAnsi="Times New Roman"/>
          <w:sz w:val="24"/>
          <w:szCs w:val="24"/>
        </w:rPr>
        <w:t>nasl</w:t>
      </w:r>
      <w:proofErr w:type="spellEnd"/>
      <w:r w:rsidRPr="00B60B37">
        <w:rPr>
          <w:rFonts w:ascii="Times New Roman" w:hAnsi="Times New Roman"/>
          <w:sz w:val="24"/>
          <w:szCs w:val="24"/>
        </w:rPr>
        <w:t xml:space="preserve">. zák. č. 581/2004 Z. z. o zdravotných poisťovniach, dohľade nad zdravotnou starostlivosťou a o zmene a doplnení niektorých zákonov v znení  neskorších predpisov a § 154 a </w:t>
      </w:r>
      <w:proofErr w:type="spellStart"/>
      <w:r w:rsidRPr="00B60B37">
        <w:rPr>
          <w:rFonts w:ascii="Times New Roman" w:hAnsi="Times New Roman"/>
          <w:sz w:val="24"/>
          <w:szCs w:val="24"/>
        </w:rPr>
        <w:t>nasl</w:t>
      </w:r>
      <w:proofErr w:type="spellEnd"/>
      <w:r w:rsidRPr="00B60B37">
        <w:rPr>
          <w:rFonts w:ascii="Times New Roman" w:hAnsi="Times New Roman"/>
          <w:sz w:val="24"/>
          <w:szCs w:val="24"/>
        </w:rPr>
        <w:t>. zák. č. 513/1991 Zb. v znení neskorších predpisov transformáciou Všeobecnej zdravotnej poisťovne. Spoločnosť neuvažuje o vyplácaní dividend.</w:t>
      </w:r>
    </w:p>
    <w:p w:rsidR="009C4046" w:rsidRPr="00B60B37" w:rsidRDefault="009C4046" w:rsidP="009C4046">
      <w:pPr>
        <w:jc w:val="both"/>
        <w:rPr>
          <w:rFonts w:ascii="Times New Roman" w:hAnsi="Times New Roman"/>
          <w:sz w:val="24"/>
          <w:szCs w:val="24"/>
        </w:rPr>
      </w:pPr>
      <w:r w:rsidRPr="00B60B37">
        <w:rPr>
          <w:rFonts w:ascii="Times New Roman" w:hAnsi="Times New Roman"/>
          <w:i/>
          <w:iCs/>
          <w:sz w:val="24"/>
          <w:szCs w:val="24"/>
          <w:u w:val="single"/>
        </w:rPr>
        <w:t>Základné imanie</w:t>
      </w:r>
      <w:r w:rsidRPr="00B60B37">
        <w:rPr>
          <w:rFonts w:ascii="Times New Roman" w:hAnsi="Times New Roman"/>
          <w:sz w:val="24"/>
          <w:szCs w:val="24"/>
        </w:rPr>
        <w:t xml:space="preserve"> spoločnosti k 31. 12. 2016  bolo 161 179 966  Eur. </w:t>
      </w:r>
    </w:p>
    <w:p w:rsidR="009C4046" w:rsidRPr="00B60B37" w:rsidRDefault="009C4046" w:rsidP="009C4046">
      <w:pPr>
        <w:jc w:val="both"/>
        <w:rPr>
          <w:rFonts w:ascii="Times New Roman" w:hAnsi="Times New Roman"/>
          <w:sz w:val="24"/>
          <w:szCs w:val="24"/>
        </w:rPr>
      </w:pPr>
      <w:r w:rsidRPr="00B60B37">
        <w:rPr>
          <w:rFonts w:ascii="Times New Roman" w:hAnsi="Times New Roman"/>
          <w:i/>
          <w:iCs/>
          <w:sz w:val="24"/>
          <w:szCs w:val="24"/>
          <w:u w:val="single"/>
        </w:rPr>
        <w:t>Štatutárnym orgánom</w:t>
      </w:r>
      <w:r w:rsidRPr="00B60B37">
        <w:rPr>
          <w:rFonts w:ascii="Times New Roman" w:hAnsi="Times New Roman"/>
          <w:sz w:val="24"/>
          <w:szCs w:val="24"/>
        </w:rPr>
        <w:t xml:space="preserve"> spoločnosti je predstavenstvo, ktoré malo:</w:t>
      </w:r>
    </w:p>
    <w:p w:rsidR="009C4046" w:rsidRPr="00B60B37" w:rsidRDefault="009C4046" w:rsidP="00B60B37">
      <w:pPr>
        <w:spacing w:after="0"/>
        <w:jc w:val="both"/>
        <w:rPr>
          <w:rFonts w:ascii="Times New Roman" w:hAnsi="Times New Roman"/>
          <w:i/>
          <w:sz w:val="24"/>
          <w:szCs w:val="24"/>
        </w:rPr>
      </w:pPr>
      <w:r w:rsidRPr="00B60B37">
        <w:rPr>
          <w:rFonts w:ascii="Times New Roman" w:hAnsi="Times New Roman"/>
          <w:i/>
          <w:sz w:val="24"/>
          <w:szCs w:val="24"/>
          <w:u w:val="single"/>
        </w:rPr>
        <w:t>od 01. 01. 2016 do 16. 05. 2016 nasledovné zloženie</w:t>
      </w:r>
      <w:r w:rsidRPr="00B60B37">
        <w:rPr>
          <w:rFonts w:ascii="Times New Roman" w:hAnsi="Times New Roman"/>
          <w:i/>
          <w:sz w:val="24"/>
          <w:szCs w:val="24"/>
        </w:rPr>
        <w:t>:</w:t>
      </w:r>
    </w:p>
    <w:p w:rsidR="009C4046" w:rsidRPr="00B60B37" w:rsidRDefault="009C4046" w:rsidP="00B60B37">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Ing. Miroslav </w:t>
      </w:r>
      <w:proofErr w:type="spellStart"/>
      <w:r w:rsidRPr="00B60B37">
        <w:rPr>
          <w:rFonts w:ascii="Times New Roman" w:hAnsi="Times New Roman"/>
          <w:sz w:val="24"/>
          <w:szCs w:val="24"/>
        </w:rPr>
        <w:t>Vaďura</w:t>
      </w:r>
      <w:proofErr w:type="spellEnd"/>
      <w:r w:rsidRPr="00B60B37">
        <w:rPr>
          <w:rFonts w:ascii="Times New Roman" w:hAnsi="Times New Roman"/>
          <w:sz w:val="24"/>
          <w:szCs w:val="24"/>
        </w:rPr>
        <w:t xml:space="preserve">, MPH – predseda predstavenstva </w:t>
      </w:r>
    </w:p>
    <w:p w:rsidR="009C4046" w:rsidRPr="00B60B37" w:rsidRDefault="009C4046" w:rsidP="00B60B37">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Ing. Antónia </w:t>
      </w:r>
      <w:proofErr w:type="spellStart"/>
      <w:r w:rsidRPr="00B60B37">
        <w:rPr>
          <w:rFonts w:ascii="Times New Roman" w:hAnsi="Times New Roman"/>
          <w:sz w:val="24"/>
          <w:szCs w:val="24"/>
        </w:rPr>
        <w:t>Borovková</w:t>
      </w:r>
      <w:proofErr w:type="spellEnd"/>
      <w:r w:rsidRPr="00B60B37">
        <w:rPr>
          <w:rFonts w:ascii="Times New Roman" w:hAnsi="Times New Roman"/>
          <w:sz w:val="24"/>
          <w:szCs w:val="24"/>
        </w:rPr>
        <w:t xml:space="preserve"> – členka predstavenstva</w:t>
      </w:r>
    </w:p>
    <w:p w:rsidR="009C4046" w:rsidRPr="00B60B37" w:rsidRDefault="009C4046" w:rsidP="00B60B37">
      <w:pPr>
        <w:spacing w:after="0" w:line="240" w:lineRule="auto"/>
        <w:ind w:firstLine="708"/>
        <w:jc w:val="both"/>
        <w:rPr>
          <w:rFonts w:ascii="Times New Roman" w:hAnsi="Times New Roman"/>
          <w:sz w:val="24"/>
          <w:szCs w:val="24"/>
        </w:rPr>
      </w:pPr>
      <w:r w:rsidRPr="00B60B37">
        <w:rPr>
          <w:rFonts w:ascii="Times New Roman" w:hAnsi="Times New Roman"/>
          <w:sz w:val="24"/>
          <w:szCs w:val="24"/>
        </w:rPr>
        <w:t xml:space="preserve">JUDr.  </w:t>
      </w:r>
      <w:proofErr w:type="spellStart"/>
      <w:r w:rsidRPr="00B60B37">
        <w:rPr>
          <w:rFonts w:ascii="Times New Roman" w:hAnsi="Times New Roman"/>
          <w:sz w:val="24"/>
          <w:szCs w:val="24"/>
        </w:rPr>
        <w:t>Vieroslava</w:t>
      </w:r>
      <w:proofErr w:type="spellEnd"/>
      <w:r w:rsidRPr="00B60B37">
        <w:rPr>
          <w:rFonts w:ascii="Times New Roman" w:hAnsi="Times New Roman"/>
          <w:sz w:val="24"/>
          <w:szCs w:val="24"/>
        </w:rPr>
        <w:t xml:space="preserve"> </w:t>
      </w:r>
      <w:proofErr w:type="spellStart"/>
      <w:r w:rsidRPr="00B60B37">
        <w:rPr>
          <w:rFonts w:ascii="Times New Roman" w:hAnsi="Times New Roman"/>
          <w:sz w:val="24"/>
          <w:szCs w:val="24"/>
        </w:rPr>
        <w:t>Králičková</w:t>
      </w:r>
      <w:proofErr w:type="spellEnd"/>
      <w:r w:rsidRPr="00B60B37">
        <w:rPr>
          <w:rFonts w:ascii="Times New Roman" w:hAnsi="Times New Roman"/>
          <w:sz w:val="24"/>
          <w:szCs w:val="24"/>
        </w:rPr>
        <w:t xml:space="preserve">  – členka predstavenstva </w:t>
      </w:r>
    </w:p>
    <w:p w:rsidR="009C4046" w:rsidRPr="00B60B37" w:rsidRDefault="009C4046" w:rsidP="009C4046">
      <w:pPr>
        <w:spacing w:after="0" w:line="240" w:lineRule="auto"/>
        <w:ind w:firstLine="708"/>
        <w:jc w:val="both"/>
        <w:rPr>
          <w:rFonts w:ascii="Times New Roman" w:hAnsi="Times New Roman"/>
          <w:sz w:val="24"/>
          <w:szCs w:val="24"/>
        </w:rPr>
      </w:pPr>
    </w:p>
    <w:p w:rsidR="009C4046" w:rsidRPr="00B60B37" w:rsidRDefault="009C4046" w:rsidP="009C4046">
      <w:pPr>
        <w:spacing w:after="0" w:line="240" w:lineRule="auto"/>
        <w:jc w:val="both"/>
        <w:rPr>
          <w:rFonts w:ascii="Times New Roman" w:hAnsi="Times New Roman"/>
          <w:i/>
          <w:sz w:val="24"/>
          <w:szCs w:val="24"/>
        </w:rPr>
      </w:pPr>
      <w:r w:rsidRPr="00B60B37">
        <w:rPr>
          <w:rFonts w:ascii="Times New Roman" w:hAnsi="Times New Roman"/>
          <w:i/>
          <w:sz w:val="24"/>
          <w:szCs w:val="24"/>
          <w:u w:val="single"/>
        </w:rPr>
        <w:t>od 17. 05. 2016 do 12. 12. 2016 nasledovné zloženie</w:t>
      </w:r>
      <w:r w:rsidRPr="00B60B37">
        <w:rPr>
          <w:rFonts w:ascii="Times New Roman" w:hAnsi="Times New Roman"/>
          <w:i/>
          <w:sz w:val="24"/>
          <w:szCs w:val="24"/>
        </w:rPr>
        <w:t>:</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ab/>
        <w:t xml:space="preserve">Mgr. Miroslav </w:t>
      </w:r>
      <w:proofErr w:type="spellStart"/>
      <w:r w:rsidRPr="00B60B37">
        <w:rPr>
          <w:rFonts w:ascii="Times New Roman" w:hAnsi="Times New Roman"/>
          <w:sz w:val="24"/>
          <w:szCs w:val="24"/>
        </w:rPr>
        <w:t>Kočan</w:t>
      </w:r>
      <w:proofErr w:type="spellEnd"/>
      <w:r w:rsidRPr="00B60B37">
        <w:rPr>
          <w:rFonts w:ascii="Times New Roman" w:hAnsi="Times New Roman"/>
          <w:sz w:val="24"/>
          <w:szCs w:val="24"/>
        </w:rPr>
        <w:t xml:space="preserve"> – predseda predstavenstva</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 xml:space="preserve">            Ing. Milan Horváth – podpredseda predstavenstva</w:t>
      </w:r>
    </w:p>
    <w:p w:rsidR="009C4046" w:rsidRPr="00B60B37" w:rsidRDefault="009C4046" w:rsidP="009C4046">
      <w:pPr>
        <w:spacing w:after="0" w:line="240" w:lineRule="auto"/>
        <w:jc w:val="both"/>
        <w:rPr>
          <w:rFonts w:ascii="Times New Roman" w:hAnsi="Times New Roman"/>
          <w:sz w:val="24"/>
          <w:szCs w:val="24"/>
        </w:rPr>
      </w:pPr>
      <w:r w:rsidRPr="00B60B37">
        <w:rPr>
          <w:rFonts w:ascii="Times New Roman" w:hAnsi="Times New Roman"/>
          <w:sz w:val="24"/>
          <w:szCs w:val="24"/>
        </w:rPr>
        <w:t xml:space="preserve">            Doc. JUDr. Mgr. Michal Ďuriš, PhD. – člen predstavenstva</w:t>
      </w:r>
    </w:p>
    <w:p w:rsidR="009C4046" w:rsidRPr="00B60B37" w:rsidRDefault="009C4046" w:rsidP="009C4046">
      <w:pPr>
        <w:spacing w:after="0" w:line="240" w:lineRule="auto"/>
        <w:jc w:val="both"/>
        <w:rPr>
          <w:rFonts w:ascii="Times New Roman" w:hAnsi="Times New Roman"/>
          <w:sz w:val="24"/>
          <w:szCs w:val="24"/>
        </w:rPr>
      </w:pPr>
    </w:p>
    <w:p w:rsidR="009C4046" w:rsidRPr="00B60B37" w:rsidRDefault="009C4046" w:rsidP="009C4046">
      <w:pPr>
        <w:spacing w:after="0"/>
        <w:jc w:val="both"/>
        <w:rPr>
          <w:rFonts w:ascii="Times New Roman" w:hAnsi="Times New Roman"/>
          <w:i/>
          <w:sz w:val="24"/>
          <w:szCs w:val="24"/>
        </w:rPr>
      </w:pPr>
      <w:r w:rsidRPr="00B60B37">
        <w:rPr>
          <w:rFonts w:ascii="Times New Roman" w:hAnsi="Times New Roman"/>
          <w:i/>
          <w:sz w:val="24"/>
          <w:szCs w:val="24"/>
          <w:u w:val="single"/>
        </w:rPr>
        <w:t>od 13. 12. 2016  k 31. 12. 2016 nasledovné zloženie</w:t>
      </w:r>
      <w:r w:rsidRPr="00B60B37">
        <w:rPr>
          <w:rFonts w:ascii="Times New Roman" w:hAnsi="Times New Roman"/>
          <w:i/>
          <w:sz w:val="24"/>
          <w:szCs w:val="24"/>
        </w:rPr>
        <w:t>:</w:t>
      </w:r>
    </w:p>
    <w:p w:rsidR="009C4046" w:rsidRPr="00B60B37" w:rsidRDefault="009C4046" w:rsidP="009C4046">
      <w:pPr>
        <w:spacing w:after="0"/>
        <w:ind w:firstLine="708"/>
        <w:jc w:val="both"/>
        <w:rPr>
          <w:rFonts w:ascii="Times New Roman" w:hAnsi="Times New Roman"/>
          <w:sz w:val="24"/>
          <w:szCs w:val="24"/>
        </w:rPr>
      </w:pPr>
      <w:r w:rsidRPr="00B60B37">
        <w:rPr>
          <w:rFonts w:ascii="Times New Roman" w:hAnsi="Times New Roman"/>
          <w:sz w:val="24"/>
          <w:szCs w:val="24"/>
        </w:rPr>
        <w:t xml:space="preserve">Mgr. Miroslav </w:t>
      </w:r>
      <w:proofErr w:type="spellStart"/>
      <w:r w:rsidRPr="00B60B37">
        <w:rPr>
          <w:rFonts w:ascii="Times New Roman" w:hAnsi="Times New Roman"/>
          <w:sz w:val="24"/>
          <w:szCs w:val="24"/>
        </w:rPr>
        <w:t>Kočan</w:t>
      </w:r>
      <w:proofErr w:type="spellEnd"/>
      <w:r w:rsidRPr="00B60B37">
        <w:rPr>
          <w:rFonts w:ascii="Times New Roman" w:hAnsi="Times New Roman"/>
          <w:sz w:val="24"/>
          <w:szCs w:val="24"/>
        </w:rPr>
        <w:t xml:space="preserve"> – predseda predstavenstva</w:t>
      </w:r>
    </w:p>
    <w:p w:rsidR="009C4046" w:rsidRPr="00B60B37" w:rsidRDefault="009C4046" w:rsidP="009C4046">
      <w:pPr>
        <w:spacing w:after="0"/>
        <w:jc w:val="both"/>
        <w:rPr>
          <w:rFonts w:ascii="Times New Roman" w:hAnsi="Times New Roman"/>
          <w:sz w:val="24"/>
          <w:szCs w:val="24"/>
        </w:rPr>
      </w:pPr>
      <w:r w:rsidRPr="00B60B37">
        <w:rPr>
          <w:rFonts w:ascii="Times New Roman" w:hAnsi="Times New Roman"/>
          <w:sz w:val="24"/>
          <w:szCs w:val="24"/>
        </w:rPr>
        <w:t xml:space="preserve">            Ing. Milan Horváth – podpredseda predstavenstva</w:t>
      </w:r>
    </w:p>
    <w:p w:rsidR="009C4046" w:rsidRPr="00B60B37" w:rsidRDefault="009C4046" w:rsidP="009C4046">
      <w:pPr>
        <w:spacing w:after="0"/>
        <w:jc w:val="both"/>
        <w:rPr>
          <w:rFonts w:ascii="Times New Roman" w:hAnsi="Times New Roman"/>
          <w:sz w:val="24"/>
          <w:szCs w:val="24"/>
        </w:rPr>
      </w:pPr>
      <w:r w:rsidRPr="00B60B37">
        <w:rPr>
          <w:rFonts w:ascii="Times New Roman" w:hAnsi="Times New Roman"/>
          <w:sz w:val="24"/>
          <w:szCs w:val="24"/>
        </w:rPr>
        <w:t xml:space="preserve">            Doc. JUDr. Mgr. Michal Ďuriš, PhD. – člen predstavenstva</w:t>
      </w:r>
    </w:p>
    <w:p w:rsidR="009C4046" w:rsidRPr="00B60B37" w:rsidRDefault="009C4046" w:rsidP="009C4046">
      <w:pPr>
        <w:spacing w:after="0"/>
        <w:jc w:val="both"/>
        <w:rPr>
          <w:rFonts w:ascii="Times New Roman" w:hAnsi="Times New Roman"/>
          <w:sz w:val="24"/>
          <w:szCs w:val="24"/>
        </w:rPr>
      </w:pPr>
      <w:r w:rsidRPr="00B60B37">
        <w:rPr>
          <w:rFonts w:ascii="Times New Roman" w:hAnsi="Times New Roman"/>
          <w:sz w:val="24"/>
          <w:szCs w:val="24"/>
        </w:rPr>
        <w:tab/>
        <w:t>PaedDr. Tibor Papp – člen predstavenstva</w:t>
      </w:r>
    </w:p>
    <w:p w:rsidR="009C4046" w:rsidRPr="00B60B37" w:rsidRDefault="009C4046" w:rsidP="009C4046">
      <w:pPr>
        <w:spacing w:after="0"/>
        <w:jc w:val="both"/>
        <w:rPr>
          <w:rFonts w:ascii="Times New Roman" w:hAnsi="Times New Roman"/>
          <w:sz w:val="24"/>
          <w:szCs w:val="24"/>
        </w:rPr>
      </w:pPr>
    </w:p>
    <w:p w:rsidR="009C4046" w:rsidRPr="00B60B37" w:rsidRDefault="009C4046" w:rsidP="009C4046">
      <w:pPr>
        <w:jc w:val="both"/>
        <w:rPr>
          <w:rFonts w:ascii="Times New Roman" w:hAnsi="Times New Roman"/>
          <w:sz w:val="24"/>
          <w:szCs w:val="24"/>
        </w:rPr>
      </w:pPr>
      <w:r w:rsidRPr="00B60B37">
        <w:rPr>
          <w:rFonts w:ascii="Times New Roman" w:hAnsi="Times New Roman"/>
          <w:i/>
          <w:iCs/>
          <w:sz w:val="24"/>
          <w:szCs w:val="24"/>
          <w:u w:val="single"/>
        </w:rPr>
        <w:t>Kontrolným orgánom</w:t>
      </w:r>
      <w:r w:rsidRPr="00B60B37">
        <w:rPr>
          <w:rFonts w:ascii="Times New Roman" w:hAnsi="Times New Roman"/>
          <w:sz w:val="24"/>
          <w:szCs w:val="24"/>
        </w:rPr>
        <w:t xml:space="preserve"> spoločnosti je dozorná rada, ktorá mala </w:t>
      </w:r>
    </w:p>
    <w:p w:rsidR="009C4046" w:rsidRPr="00B60B37" w:rsidRDefault="009C4046" w:rsidP="00B60B37">
      <w:pPr>
        <w:spacing w:after="0"/>
        <w:jc w:val="both"/>
        <w:rPr>
          <w:rFonts w:ascii="Times New Roman" w:hAnsi="Times New Roman"/>
          <w:sz w:val="24"/>
          <w:szCs w:val="24"/>
          <w:u w:val="single"/>
        </w:rPr>
      </w:pPr>
      <w:r w:rsidRPr="00B60B37">
        <w:rPr>
          <w:rFonts w:ascii="Times New Roman" w:hAnsi="Times New Roman"/>
          <w:sz w:val="24"/>
          <w:szCs w:val="24"/>
          <w:u w:val="single"/>
        </w:rPr>
        <w:t>od 01. 01. 2016 do 16. 05. 2016 nasledovné zloženie:</w:t>
      </w:r>
    </w:p>
    <w:p w:rsidR="009C4046" w:rsidRPr="00B60B37" w:rsidRDefault="009C4046" w:rsidP="00B60B37">
      <w:pPr>
        <w:spacing w:after="0"/>
        <w:jc w:val="both"/>
        <w:rPr>
          <w:rFonts w:ascii="Times New Roman" w:hAnsi="Times New Roman"/>
          <w:sz w:val="24"/>
          <w:szCs w:val="24"/>
        </w:rPr>
      </w:pPr>
      <w:r w:rsidRPr="00B60B37">
        <w:rPr>
          <w:rFonts w:ascii="Times New Roman" w:hAnsi="Times New Roman"/>
          <w:sz w:val="24"/>
          <w:szCs w:val="24"/>
        </w:rPr>
        <w:t>            Ing. Pavol Lazúr – predseda dozornej rady</w:t>
      </w:r>
    </w:p>
    <w:p w:rsidR="009C4046" w:rsidRPr="00B60B37" w:rsidRDefault="009C4046" w:rsidP="009C4046">
      <w:pPr>
        <w:spacing w:after="0"/>
        <w:jc w:val="both"/>
        <w:rPr>
          <w:rFonts w:ascii="Times New Roman" w:hAnsi="Times New Roman"/>
          <w:sz w:val="24"/>
          <w:szCs w:val="24"/>
        </w:rPr>
      </w:pPr>
      <w:r w:rsidRPr="00B60B37">
        <w:rPr>
          <w:rFonts w:ascii="Times New Roman" w:hAnsi="Times New Roman"/>
          <w:sz w:val="24"/>
          <w:szCs w:val="24"/>
        </w:rPr>
        <w:t>            Ing. Zuzana Kucerová – podpredseda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Mgr. Juraj </w:t>
      </w:r>
      <w:proofErr w:type="spellStart"/>
      <w:r w:rsidRPr="00B60B37">
        <w:rPr>
          <w:rFonts w:ascii="Times New Roman" w:hAnsi="Times New Roman"/>
          <w:sz w:val="24"/>
          <w:szCs w:val="24"/>
        </w:rPr>
        <w:t>Pacher</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Ing. Imrich </w:t>
      </w:r>
      <w:proofErr w:type="spellStart"/>
      <w:r w:rsidRPr="00B60B37">
        <w:rPr>
          <w:rFonts w:ascii="Times New Roman" w:hAnsi="Times New Roman"/>
          <w:sz w:val="24"/>
          <w:szCs w:val="24"/>
        </w:rPr>
        <w:t>Zsolnai</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RNDr. Eva </w:t>
      </w:r>
      <w:proofErr w:type="spellStart"/>
      <w:r w:rsidRPr="00B60B37">
        <w:rPr>
          <w:rFonts w:ascii="Times New Roman" w:hAnsi="Times New Roman"/>
          <w:sz w:val="24"/>
          <w:szCs w:val="24"/>
        </w:rPr>
        <w:t>Palková</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Mgr. Marián </w:t>
      </w:r>
      <w:proofErr w:type="spellStart"/>
      <w:r w:rsidRPr="00B60B37">
        <w:rPr>
          <w:rFonts w:ascii="Times New Roman" w:hAnsi="Times New Roman"/>
          <w:sz w:val="24"/>
          <w:szCs w:val="24"/>
        </w:rPr>
        <w:t>Magdoško</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Ing. Eva </w:t>
      </w:r>
      <w:proofErr w:type="spellStart"/>
      <w:r w:rsidRPr="00B60B37">
        <w:rPr>
          <w:rFonts w:ascii="Times New Roman" w:hAnsi="Times New Roman"/>
          <w:sz w:val="24"/>
          <w:szCs w:val="24"/>
        </w:rPr>
        <w:t>Bizovská</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Ing. Mgr. Tibor Gregor – člen dozornej rady</w:t>
      </w:r>
    </w:p>
    <w:p w:rsidR="009C4046" w:rsidRPr="00B60B37" w:rsidRDefault="009C4046" w:rsidP="009C4046">
      <w:pPr>
        <w:spacing w:after="0"/>
        <w:jc w:val="both"/>
        <w:rPr>
          <w:rFonts w:ascii="Times New Roman" w:hAnsi="Times New Roman"/>
          <w:sz w:val="24"/>
          <w:szCs w:val="24"/>
        </w:rPr>
      </w:pPr>
      <w:r w:rsidRPr="00B60B37">
        <w:rPr>
          <w:rFonts w:ascii="Times New Roman" w:hAnsi="Times New Roman"/>
          <w:sz w:val="24"/>
          <w:szCs w:val="24"/>
        </w:rPr>
        <w:t xml:space="preserve">            </w:t>
      </w:r>
      <w:r w:rsidRPr="00B60B37">
        <w:rPr>
          <w:rStyle w:val="ra"/>
          <w:rFonts w:ascii="Times New Roman" w:hAnsi="Times New Roman"/>
          <w:sz w:val="24"/>
          <w:szCs w:val="24"/>
          <w:shd w:val="clear" w:color="auto" w:fill="FFFFFF"/>
        </w:rPr>
        <w:t>PharmDr.</w:t>
      </w:r>
      <w:r w:rsidRPr="00B60B37">
        <w:rPr>
          <w:rStyle w:val="apple-converted-space"/>
          <w:rFonts w:ascii="Times New Roman" w:hAnsi="Times New Roman"/>
          <w:sz w:val="24"/>
          <w:szCs w:val="24"/>
          <w:shd w:val="clear" w:color="auto" w:fill="FFFFFF"/>
        </w:rPr>
        <w:t> </w:t>
      </w:r>
      <w:hyperlink r:id="rId8" w:history="1">
        <w:r w:rsidRPr="00B60B37">
          <w:rPr>
            <w:rStyle w:val="ra"/>
            <w:rFonts w:ascii="Times New Roman" w:hAnsi="Times New Roman"/>
            <w:sz w:val="24"/>
            <w:szCs w:val="24"/>
            <w:shd w:val="clear" w:color="auto" w:fill="FFFFFF"/>
          </w:rPr>
          <w:t>Rastislav</w:t>
        </w:r>
        <w:r w:rsidRPr="00B60B37">
          <w:rPr>
            <w:rStyle w:val="apple-converted-space"/>
            <w:rFonts w:ascii="Times New Roman" w:hAnsi="Times New Roman"/>
            <w:sz w:val="24"/>
            <w:szCs w:val="24"/>
            <w:shd w:val="clear" w:color="auto" w:fill="FFFFFF"/>
          </w:rPr>
          <w:t> </w:t>
        </w:r>
        <w:proofErr w:type="spellStart"/>
        <w:r w:rsidRPr="00B60B37">
          <w:rPr>
            <w:rStyle w:val="ra"/>
            <w:rFonts w:ascii="Times New Roman" w:hAnsi="Times New Roman"/>
            <w:sz w:val="24"/>
            <w:szCs w:val="24"/>
            <w:shd w:val="clear" w:color="auto" w:fill="FFFFFF"/>
          </w:rPr>
          <w:t>Pullmann</w:t>
        </w:r>
        <w:proofErr w:type="spellEnd"/>
        <w:r w:rsidRPr="00B60B37">
          <w:rPr>
            <w:rStyle w:val="apple-converted-space"/>
            <w:rFonts w:ascii="Times New Roman" w:hAnsi="Times New Roman"/>
            <w:sz w:val="24"/>
            <w:szCs w:val="24"/>
            <w:shd w:val="clear" w:color="auto" w:fill="FFFFFF"/>
          </w:rPr>
          <w:t> </w:t>
        </w:r>
      </w:hyperlink>
      <w:r w:rsidRPr="00B60B37">
        <w:rPr>
          <w:rFonts w:ascii="Times New Roman" w:hAnsi="Times New Roman"/>
          <w:sz w:val="24"/>
          <w:szCs w:val="24"/>
        </w:rPr>
        <w:t xml:space="preserve"> - člen dozornej rady</w:t>
      </w:r>
    </w:p>
    <w:p w:rsidR="009C4046" w:rsidRPr="00B60B37" w:rsidRDefault="009C4046" w:rsidP="009C4046">
      <w:pPr>
        <w:spacing w:after="0"/>
        <w:jc w:val="both"/>
        <w:rPr>
          <w:rFonts w:ascii="Times New Roman" w:hAnsi="Times New Roman"/>
          <w:sz w:val="24"/>
          <w:szCs w:val="24"/>
        </w:rPr>
      </w:pPr>
    </w:p>
    <w:p w:rsidR="009C4046" w:rsidRPr="00B60B37" w:rsidRDefault="009C4046" w:rsidP="009C4046">
      <w:pPr>
        <w:spacing w:after="0"/>
        <w:jc w:val="both"/>
        <w:rPr>
          <w:rFonts w:ascii="Times New Roman" w:hAnsi="Times New Roman"/>
          <w:sz w:val="24"/>
          <w:szCs w:val="24"/>
          <w:u w:val="single"/>
        </w:rPr>
      </w:pPr>
      <w:r w:rsidRPr="00B60B37">
        <w:rPr>
          <w:rFonts w:ascii="Times New Roman" w:hAnsi="Times New Roman"/>
          <w:sz w:val="24"/>
          <w:szCs w:val="24"/>
          <w:u w:val="single"/>
        </w:rPr>
        <w:t>od 17. 05. 2016 do 28. 07. 2016 nasledovné zloženie:</w:t>
      </w:r>
    </w:p>
    <w:p w:rsidR="009C4046" w:rsidRPr="00B60B37" w:rsidRDefault="009C4046" w:rsidP="009C4046">
      <w:pPr>
        <w:spacing w:after="0"/>
        <w:ind w:firstLine="708"/>
        <w:jc w:val="both"/>
        <w:rPr>
          <w:rFonts w:ascii="Times New Roman" w:hAnsi="Times New Roman"/>
          <w:sz w:val="24"/>
          <w:szCs w:val="24"/>
        </w:rPr>
      </w:pPr>
      <w:r w:rsidRPr="00B60B37">
        <w:rPr>
          <w:rFonts w:ascii="Times New Roman" w:hAnsi="Times New Roman"/>
          <w:sz w:val="24"/>
          <w:szCs w:val="24"/>
        </w:rPr>
        <w:t>Ing. Pavol Lazúr – predseda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Mgr. Juraj </w:t>
      </w:r>
      <w:proofErr w:type="spellStart"/>
      <w:r w:rsidRPr="00B60B37">
        <w:rPr>
          <w:rFonts w:ascii="Times New Roman" w:hAnsi="Times New Roman"/>
          <w:sz w:val="24"/>
          <w:szCs w:val="24"/>
        </w:rPr>
        <w:t>Pacher</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Ing. Imrich </w:t>
      </w:r>
      <w:proofErr w:type="spellStart"/>
      <w:r w:rsidRPr="00B60B37">
        <w:rPr>
          <w:rFonts w:ascii="Times New Roman" w:hAnsi="Times New Roman"/>
          <w:sz w:val="24"/>
          <w:szCs w:val="24"/>
        </w:rPr>
        <w:t>Zsolnai</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RNDr. Eva </w:t>
      </w:r>
      <w:proofErr w:type="spellStart"/>
      <w:r w:rsidRPr="00B60B37">
        <w:rPr>
          <w:rFonts w:ascii="Times New Roman" w:hAnsi="Times New Roman"/>
          <w:sz w:val="24"/>
          <w:szCs w:val="24"/>
        </w:rPr>
        <w:t>Palková</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Mgr. Marián </w:t>
      </w:r>
      <w:proofErr w:type="spellStart"/>
      <w:r w:rsidRPr="00B60B37">
        <w:rPr>
          <w:rFonts w:ascii="Times New Roman" w:hAnsi="Times New Roman"/>
          <w:sz w:val="24"/>
          <w:szCs w:val="24"/>
        </w:rPr>
        <w:t>Magdoško</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Ing. Eva </w:t>
      </w:r>
      <w:proofErr w:type="spellStart"/>
      <w:r w:rsidRPr="00B60B37">
        <w:rPr>
          <w:rFonts w:ascii="Times New Roman" w:hAnsi="Times New Roman"/>
          <w:sz w:val="24"/>
          <w:szCs w:val="24"/>
        </w:rPr>
        <w:t>Bizovská</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Ing. Mgr. Tibor Gregor – člen dozornej rady,</w:t>
      </w:r>
    </w:p>
    <w:p w:rsidR="009C4046" w:rsidRPr="00B60B37" w:rsidRDefault="009C4046" w:rsidP="009C4046">
      <w:pPr>
        <w:spacing w:after="0"/>
        <w:jc w:val="both"/>
        <w:rPr>
          <w:rFonts w:ascii="Times New Roman" w:hAnsi="Times New Roman"/>
          <w:sz w:val="24"/>
          <w:szCs w:val="24"/>
        </w:rPr>
      </w:pPr>
      <w:r w:rsidRPr="00B60B37">
        <w:rPr>
          <w:rFonts w:ascii="Times New Roman" w:hAnsi="Times New Roman"/>
          <w:sz w:val="24"/>
          <w:szCs w:val="24"/>
        </w:rPr>
        <w:t xml:space="preserve">            </w:t>
      </w:r>
      <w:r w:rsidRPr="00B60B37">
        <w:rPr>
          <w:rStyle w:val="ra"/>
          <w:rFonts w:ascii="Times New Roman" w:hAnsi="Times New Roman"/>
          <w:sz w:val="24"/>
          <w:szCs w:val="24"/>
          <w:shd w:val="clear" w:color="auto" w:fill="FFFFFF"/>
        </w:rPr>
        <w:t>PharmDr.</w:t>
      </w:r>
      <w:r w:rsidRPr="00B60B37">
        <w:rPr>
          <w:rStyle w:val="apple-converted-space"/>
          <w:rFonts w:ascii="Times New Roman" w:hAnsi="Times New Roman"/>
          <w:sz w:val="24"/>
          <w:szCs w:val="24"/>
          <w:shd w:val="clear" w:color="auto" w:fill="FFFFFF"/>
        </w:rPr>
        <w:t> </w:t>
      </w:r>
      <w:hyperlink r:id="rId9" w:history="1">
        <w:r w:rsidRPr="00B60B37">
          <w:rPr>
            <w:rStyle w:val="ra"/>
            <w:rFonts w:ascii="Times New Roman" w:hAnsi="Times New Roman"/>
            <w:sz w:val="24"/>
            <w:szCs w:val="24"/>
            <w:shd w:val="clear" w:color="auto" w:fill="FFFFFF"/>
          </w:rPr>
          <w:t>Rastislav</w:t>
        </w:r>
        <w:r w:rsidRPr="00B60B37">
          <w:rPr>
            <w:rStyle w:val="apple-converted-space"/>
            <w:rFonts w:ascii="Times New Roman" w:hAnsi="Times New Roman"/>
            <w:sz w:val="24"/>
            <w:szCs w:val="24"/>
            <w:shd w:val="clear" w:color="auto" w:fill="FFFFFF"/>
          </w:rPr>
          <w:t> </w:t>
        </w:r>
        <w:proofErr w:type="spellStart"/>
        <w:r w:rsidRPr="00B60B37">
          <w:rPr>
            <w:rStyle w:val="ra"/>
            <w:rFonts w:ascii="Times New Roman" w:hAnsi="Times New Roman"/>
            <w:sz w:val="24"/>
            <w:szCs w:val="24"/>
            <w:shd w:val="clear" w:color="auto" w:fill="FFFFFF"/>
          </w:rPr>
          <w:t>Pullmann</w:t>
        </w:r>
        <w:proofErr w:type="spellEnd"/>
        <w:r w:rsidRPr="00B60B37">
          <w:rPr>
            <w:rStyle w:val="apple-converted-space"/>
            <w:rFonts w:ascii="Times New Roman" w:hAnsi="Times New Roman"/>
            <w:sz w:val="24"/>
            <w:szCs w:val="24"/>
            <w:shd w:val="clear" w:color="auto" w:fill="FFFFFF"/>
          </w:rPr>
          <w:t> </w:t>
        </w:r>
      </w:hyperlink>
      <w:r w:rsidR="00414D44">
        <w:rPr>
          <w:rFonts w:ascii="Times New Roman" w:hAnsi="Times New Roman"/>
          <w:sz w:val="24"/>
          <w:szCs w:val="24"/>
        </w:rPr>
        <w:t xml:space="preserve"> -</w:t>
      </w:r>
      <w:r w:rsidRPr="00B60B37">
        <w:rPr>
          <w:rFonts w:ascii="Times New Roman" w:hAnsi="Times New Roman"/>
          <w:sz w:val="24"/>
          <w:szCs w:val="24"/>
        </w:rPr>
        <w:t xml:space="preserve"> člen dozornej rady.</w:t>
      </w:r>
    </w:p>
    <w:p w:rsidR="002265CA" w:rsidRPr="00B60B37" w:rsidRDefault="002265CA" w:rsidP="009C4046">
      <w:pPr>
        <w:spacing w:after="0"/>
        <w:jc w:val="both"/>
        <w:rPr>
          <w:rFonts w:ascii="Times New Roman" w:hAnsi="Times New Roman"/>
          <w:sz w:val="24"/>
          <w:szCs w:val="24"/>
        </w:rPr>
      </w:pPr>
    </w:p>
    <w:p w:rsidR="009C4046" w:rsidRPr="00B60B37" w:rsidRDefault="009C4046" w:rsidP="009C4046">
      <w:pPr>
        <w:spacing w:after="0"/>
        <w:jc w:val="both"/>
        <w:rPr>
          <w:rFonts w:ascii="Times New Roman" w:hAnsi="Times New Roman"/>
          <w:sz w:val="24"/>
          <w:szCs w:val="24"/>
          <w:u w:val="single"/>
        </w:rPr>
      </w:pPr>
      <w:r w:rsidRPr="00B60B37">
        <w:rPr>
          <w:rFonts w:ascii="Times New Roman" w:hAnsi="Times New Roman"/>
          <w:sz w:val="24"/>
          <w:szCs w:val="24"/>
          <w:u w:val="single"/>
        </w:rPr>
        <w:t>od 29. 07. 2016 do 12. 12. 2016 nasledovné zloženie:</w:t>
      </w:r>
    </w:p>
    <w:p w:rsidR="009C4046" w:rsidRPr="00B60B37" w:rsidRDefault="009C4046" w:rsidP="009C4046">
      <w:pPr>
        <w:spacing w:after="0"/>
        <w:ind w:firstLine="708"/>
        <w:jc w:val="both"/>
        <w:rPr>
          <w:rFonts w:ascii="Times New Roman" w:hAnsi="Times New Roman"/>
          <w:sz w:val="24"/>
          <w:szCs w:val="24"/>
        </w:rPr>
      </w:pPr>
      <w:r w:rsidRPr="00B60B37">
        <w:rPr>
          <w:rFonts w:ascii="Times New Roman" w:hAnsi="Times New Roman"/>
          <w:sz w:val="24"/>
          <w:szCs w:val="24"/>
        </w:rPr>
        <w:t>Ing. Pavol Lazúr – predseda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Mgr. Juraj </w:t>
      </w:r>
      <w:proofErr w:type="spellStart"/>
      <w:r w:rsidRPr="00B60B37">
        <w:rPr>
          <w:rFonts w:ascii="Times New Roman" w:hAnsi="Times New Roman"/>
          <w:sz w:val="24"/>
          <w:szCs w:val="24"/>
        </w:rPr>
        <w:t>Pacher</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Mgr. Marián </w:t>
      </w:r>
      <w:proofErr w:type="spellStart"/>
      <w:r w:rsidRPr="00B60B37">
        <w:rPr>
          <w:rFonts w:ascii="Times New Roman" w:hAnsi="Times New Roman"/>
          <w:sz w:val="24"/>
          <w:szCs w:val="24"/>
        </w:rPr>
        <w:t>Magdoško</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 xml:space="preserve">Ing. Eva </w:t>
      </w:r>
      <w:proofErr w:type="spellStart"/>
      <w:r w:rsidRPr="00B60B37">
        <w:rPr>
          <w:rFonts w:ascii="Times New Roman" w:hAnsi="Times New Roman"/>
          <w:sz w:val="24"/>
          <w:szCs w:val="24"/>
        </w:rPr>
        <w:t>Bizovská</w:t>
      </w:r>
      <w:proofErr w:type="spellEnd"/>
      <w:r w:rsidRPr="00B60B37">
        <w:rPr>
          <w:rFonts w:ascii="Times New Roman" w:hAnsi="Times New Roman"/>
          <w:sz w:val="24"/>
          <w:szCs w:val="24"/>
        </w:rPr>
        <w:t xml:space="preserve"> – člen dozornej rady,</w:t>
      </w:r>
    </w:p>
    <w:p w:rsidR="009C4046" w:rsidRPr="00B60B37" w:rsidRDefault="009C4046" w:rsidP="009C4046">
      <w:pPr>
        <w:spacing w:after="0"/>
        <w:ind w:left="709"/>
        <w:jc w:val="both"/>
        <w:rPr>
          <w:rFonts w:ascii="Times New Roman" w:hAnsi="Times New Roman"/>
          <w:sz w:val="24"/>
          <w:szCs w:val="24"/>
        </w:rPr>
      </w:pPr>
      <w:r w:rsidRPr="00B60B37">
        <w:rPr>
          <w:rFonts w:ascii="Times New Roman" w:hAnsi="Times New Roman"/>
          <w:sz w:val="24"/>
          <w:szCs w:val="24"/>
        </w:rPr>
        <w:t>Ing. Mgr. Tibor Gregor – člen dozornej rady</w:t>
      </w:r>
    </w:p>
    <w:p w:rsidR="009C4046" w:rsidRPr="00B60B37" w:rsidRDefault="009C4046" w:rsidP="009C4046">
      <w:pPr>
        <w:spacing w:after="0"/>
        <w:jc w:val="both"/>
        <w:rPr>
          <w:rFonts w:ascii="Times New Roman" w:hAnsi="Times New Roman"/>
          <w:sz w:val="24"/>
          <w:szCs w:val="24"/>
        </w:rPr>
      </w:pPr>
      <w:r w:rsidRPr="00B60B37">
        <w:rPr>
          <w:rFonts w:ascii="Times New Roman" w:hAnsi="Times New Roman"/>
          <w:sz w:val="24"/>
          <w:szCs w:val="24"/>
        </w:rPr>
        <w:t xml:space="preserve">            </w:t>
      </w:r>
      <w:r w:rsidRPr="00B60B37">
        <w:rPr>
          <w:rStyle w:val="ra"/>
          <w:rFonts w:ascii="Times New Roman" w:hAnsi="Times New Roman"/>
          <w:sz w:val="24"/>
          <w:szCs w:val="24"/>
          <w:shd w:val="clear" w:color="auto" w:fill="FFFFFF"/>
        </w:rPr>
        <w:t>PharmDr.</w:t>
      </w:r>
      <w:r w:rsidRPr="00B60B37">
        <w:rPr>
          <w:rStyle w:val="apple-converted-space"/>
          <w:rFonts w:ascii="Times New Roman" w:hAnsi="Times New Roman"/>
          <w:sz w:val="24"/>
          <w:szCs w:val="24"/>
          <w:shd w:val="clear" w:color="auto" w:fill="FFFFFF"/>
        </w:rPr>
        <w:t> </w:t>
      </w:r>
      <w:hyperlink r:id="rId10" w:history="1">
        <w:r w:rsidRPr="00B60B37">
          <w:rPr>
            <w:rStyle w:val="ra"/>
            <w:rFonts w:ascii="Times New Roman" w:hAnsi="Times New Roman"/>
            <w:sz w:val="24"/>
            <w:szCs w:val="24"/>
            <w:shd w:val="clear" w:color="auto" w:fill="FFFFFF"/>
          </w:rPr>
          <w:t>Rastislav</w:t>
        </w:r>
        <w:r w:rsidRPr="00B60B37">
          <w:rPr>
            <w:rStyle w:val="apple-converted-space"/>
            <w:rFonts w:ascii="Times New Roman" w:hAnsi="Times New Roman"/>
            <w:sz w:val="24"/>
            <w:szCs w:val="24"/>
            <w:shd w:val="clear" w:color="auto" w:fill="FFFFFF"/>
          </w:rPr>
          <w:t> </w:t>
        </w:r>
        <w:proofErr w:type="spellStart"/>
        <w:r w:rsidRPr="00B60B37">
          <w:rPr>
            <w:rStyle w:val="ra"/>
            <w:rFonts w:ascii="Times New Roman" w:hAnsi="Times New Roman"/>
            <w:sz w:val="24"/>
            <w:szCs w:val="24"/>
            <w:shd w:val="clear" w:color="auto" w:fill="FFFFFF"/>
          </w:rPr>
          <w:t>Pullmann</w:t>
        </w:r>
        <w:proofErr w:type="spellEnd"/>
        <w:r w:rsidRPr="00B60B37">
          <w:rPr>
            <w:rStyle w:val="apple-converted-space"/>
            <w:rFonts w:ascii="Times New Roman" w:hAnsi="Times New Roman"/>
            <w:sz w:val="24"/>
            <w:szCs w:val="24"/>
            <w:shd w:val="clear" w:color="auto" w:fill="FFFFFF"/>
          </w:rPr>
          <w:t> </w:t>
        </w:r>
      </w:hyperlink>
      <w:r w:rsidRPr="00B60B37">
        <w:rPr>
          <w:rFonts w:ascii="Times New Roman" w:hAnsi="Times New Roman"/>
          <w:sz w:val="24"/>
          <w:szCs w:val="24"/>
        </w:rPr>
        <w:t xml:space="preserve"> - člen dozornej rady</w:t>
      </w:r>
    </w:p>
    <w:p w:rsidR="009C4046" w:rsidRPr="00B60B37" w:rsidRDefault="009C4046" w:rsidP="009C4046">
      <w:pPr>
        <w:tabs>
          <w:tab w:val="left" w:pos="4140"/>
        </w:tabs>
        <w:spacing w:after="0"/>
        <w:rPr>
          <w:rFonts w:ascii="Times New Roman" w:hAnsi="Times New Roman"/>
          <w:sz w:val="24"/>
          <w:szCs w:val="24"/>
        </w:rPr>
      </w:pPr>
      <w:r w:rsidRPr="00B60B37">
        <w:rPr>
          <w:rFonts w:ascii="Times New Roman" w:hAnsi="Times New Roman"/>
          <w:sz w:val="24"/>
          <w:szCs w:val="24"/>
        </w:rPr>
        <w:t xml:space="preserve">            Ing. Anna Slamková – členka dozornej rady</w:t>
      </w:r>
    </w:p>
    <w:p w:rsidR="009C4046" w:rsidRPr="00B60B37" w:rsidRDefault="009C4046" w:rsidP="009C4046">
      <w:pPr>
        <w:tabs>
          <w:tab w:val="left" w:pos="4140"/>
        </w:tabs>
        <w:spacing w:after="0"/>
        <w:rPr>
          <w:rFonts w:ascii="Times New Roman" w:hAnsi="Times New Roman"/>
          <w:sz w:val="24"/>
          <w:szCs w:val="24"/>
        </w:rPr>
      </w:pPr>
      <w:r w:rsidRPr="00B60B37">
        <w:rPr>
          <w:rFonts w:ascii="Times New Roman" w:hAnsi="Times New Roman"/>
          <w:sz w:val="24"/>
          <w:szCs w:val="24"/>
        </w:rPr>
        <w:t xml:space="preserve">            Mgr. Iveta </w:t>
      </w:r>
      <w:proofErr w:type="spellStart"/>
      <w:r w:rsidRPr="00B60B37">
        <w:rPr>
          <w:rFonts w:ascii="Times New Roman" w:hAnsi="Times New Roman"/>
          <w:sz w:val="24"/>
          <w:szCs w:val="24"/>
        </w:rPr>
        <w:t>Baráneková</w:t>
      </w:r>
      <w:proofErr w:type="spellEnd"/>
      <w:r w:rsidRPr="00B60B37">
        <w:rPr>
          <w:rFonts w:ascii="Times New Roman" w:hAnsi="Times New Roman"/>
          <w:sz w:val="24"/>
          <w:szCs w:val="24"/>
        </w:rPr>
        <w:t xml:space="preserve"> – členka dozornej rady</w:t>
      </w:r>
    </w:p>
    <w:p w:rsidR="009C4046" w:rsidRPr="00B60B37" w:rsidRDefault="009C4046" w:rsidP="009C4046">
      <w:pPr>
        <w:jc w:val="both"/>
        <w:rPr>
          <w:rFonts w:ascii="Times New Roman" w:hAnsi="Times New Roman"/>
          <w:sz w:val="24"/>
          <w:szCs w:val="24"/>
        </w:rPr>
      </w:pPr>
    </w:p>
    <w:p w:rsidR="009C4046" w:rsidRPr="00B60B37" w:rsidRDefault="009C4046" w:rsidP="009C4046">
      <w:pPr>
        <w:spacing w:after="0"/>
        <w:jc w:val="both"/>
        <w:rPr>
          <w:rFonts w:ascii="Times New Roman" w:hAnsi="Times New Roman"/>
          <w:sz w:val="24"/>
          <w:szCs w:val="24"/>
          <w:u w:val="single"/>
        </w:rPr>
      </w:pPr>
      <w:r w:rsidRPr="00B60B37">
        <w:rPr>
          <w:rFonts w:ascii="Times New Roman" w:hAnsi="Times New Roman"/>
          <w:sz w:val="24"/>
          <w:szCs w:val="24"/>
          <w:u w:val="single"/>
        </w:rPr>
        <w:t>od 13. 12. 2016 nasledovné zloženie:</w:t>
      </w:r>
    </w:p>
    <w:p w:rsidR="009C4046" w:rsidRPr="00B60B37" w:rsidRDefault="00414D44" w:rsidP="009C4046">
      <w:pPr>
        <w:tabs>
          <w:tab w:val="left" w:pos="4140"/>
        </w:tabs>
        <w:spacing w:after="0"/>
        <w:outlineLvl w:val="0"/>
        <w:rPr>
          <w:rFonts w:ascii="Times New Roman" w:hAnsi="Times New Roman"/>
          <w:bCs/>
          <w:sz w:val="24"/>
          <w:szCs w:val="24"/>
        </w:rPr>
      </w:pPr>
      <w:r>
        <w:rPr>
          <w:rFonts w:ascii="Times New Roman" w:hAnsi="Times New Roman"/>
          <w:bCs/>
          <w:sz w:val="24"/>
          <w:szCs w:val="24"/>
        </w:rPr>
        <w:t xml:space="preserve">           JUDr. Tomáš Borec -</w:t>
      </w:r>
      <w:r w:rsidR="009C4046" w:rsidRPr="00B60B37">
        <w:rPr>
          <w:rFonts w:ascii="Times New Roman" w:hAnsi="Times New Roman"/>
          <w:bCs/>
          <w:sz w:val="24"/>
          <w:szCs w:val="24"/>
        </w:rPr>
        <w:t xml:space="preserve"> predseda</w:t>
      </w:r>
      <w:r w:rsidRPr="00414D44">
        <w:rPr>
          <w:rFonts w:ascii="Times New Roman" w:hAnsi="Times New Roman"/>
          <w:sz w:val="24"/>
          <w:szCs w:val="24"/>
        </w:rPr>
        <w:t xml:space="preserve"> </w:t>
      </w:r>
      <w:r w:rsidRPr="00B60B37">
        <w:rPr>
          <w:rFonts w:ascii="Times New Roman" w:hAnsi="Times New Roman"/>
          <w:sz w:val="24"/>
          <w:szCs w:val="24"/>
        </w:rPr>
        <w:t>dozornej rady</w:t>
      </w:r>
    </w:p>
    <w:p w:rsidR="009C4046" w:rsidRPr="00B60B37" w:rsidRDefault="009C4046" w:rsidP="009C4046">
      <w:pPr>
        <w:tabs>
          <w:tab w:val="left" w:pos="4140"/>
        </w:tabs>
        <w:spacing w:after="0"/>
        <w:outlineLvl w:val="0"/>
        <w:rPr>
          <w:rFonts w:ascii="Times New Roman" w:hAnsi="Times New Roman"/>
          <w:bCs/>
          <w:sz w:val="24"/>
          <w:szCs w:val="24"/>
        </w:rPr>
      </w:pPr>
      <w:r w:rsidRPr="00B60B37">
        <w:rPr>
          <w:rFonts w:ascii="Times New Roman" w:hAnsi="Times New Roman"/>
          <w:bCs/>
          <w:sz w:val="24"/>
          <w:szCs w:val="24"/>
        </w:rPr>
        <w:t xml:space="preserve">           Ing. Marcel </w:t>
      </w:r>
      <w:proofErr w:type="spellStart"/>
      <w:r w:rsidRPr="00B60B37">
        <w:rPr>
          <w:rFonts w:ascii="Times New Roman" w:hAnsi="Times New Roman"/>
          <w:bCs/>
          <w:sz w:val="24"/>
          <w:szCs w:val="24"/>
        </w:rPr>
        <w:t>Klimek</w:t>
      </w:r>
      <w:proofErr w:type="spellEnd"/>
      <w:r w:rsidR="00414D44">
        <w:rPr>
          <w:rFonts w:ascii="Times New Roman" w:hAnsi="Times New Roman"/>
          <w:bCs/>
          <w:sz w:val="24"/>
          <w:szCs w:val="24"/>
        </w:rPr>
        <w:t xml:space="preserve"> </w:t>
      </w:r>
      <w:r w:rsidR="00414D44" w:rsidRPr="00B60B37">
        <w:rPr>
          <w:rFonts w:ascii="Times New Roman" w:hAnsi="Times New Roman"/>
          <w:sz w:val="24"/>
          <w:szCs w:val="24"/>
        </w:rPr>
        <w:t>- člen dozornej rady</w:t>
      </w:r>
    </w:p>
    <w:p w:rsidR="009C4046" w:rsidRPr="00B60B37" w:rsidRDefault="009C4046" w:rsidP="009C4046">
      <w:pPr>
        <w:tabs>
          <w:tab w:val="left" w:pos="4140"/>
        </w:tabs>
        <w:spacing w:after="0"/>
        <w:outlineLvl w:val="0"/>
        <w:rPr>
          <w:rFonts w:ascii="Times New Roman" w:hAnsi="Times New Roman"/>
          <w:bCs/>
          <w:sz w:val="24"/>
          <w:szCs w:val="24"/>
        </w:rPr>
      </w:pPr>
      <w:r w:rsidRPr="00B60B37">
        <w:rPr>
          <w:rFonts w:ascii="Times New Roman" w:hAnsi="Times New Roman"/>
          <w:bCs/>
          <w:sz w:val="24"/>
          <w:szCs w:val="24"/>
        </w:rPr>
        <w:t xml:space="preserve">           Ing. Tomáš </w:t>
      </w:r>
      <w:proofErr w:type="spellStart"/>
      <w:r w:rsidRPr="00B60B37">
        <w:rPr>
          <w:rFonts w:ascii="Times New Roman" w:hAnsi="Times New Roman"/>
          <w:bCs/>
          <w:sz w:val="24"/>
          <w:szCs w:val="24"/>
        </w:rPr>
        <w:t>Malatinský</w:t>
      </w:r>
      <w:proofErr w:type="spellEnd"/>
      <w:r w:rsidRPr="00B60B37">
        <w:rPr>
          <w:rFonts w:ascii="Times New Roman" w:hAnsi="Times New Roman"/>
          <w:bCs/>
          <w:sz w:val="24"/>
          <w:szCs w:val="24"/>
        </w:rPr>
        <w:t>, MBA</w:t>
      </w:r>
      <w:r w:rsidR="00414D44" w:rsidRPr="00B60B37">
        <w:rPr>
          <w:rFonts w:ascii="Times New Roman" w:hAnsi="Times New Roman"/>
          <w:sz w:val="24"/>
          <w:szCs w:val="24"/>
        </w:rPr>
        <w:t>- člen dozornej rady</w:t>
      </w:r>
    </w:p>
    <w:p w:rsidR="009C4046" w:rsidRPr="00B60B37" w:rsidRDefault="009C4046" w:rsidP="009C4046">
      <w:pPr>
        <w:tabs>
          <w:tab w:val="left" w:pos="4140"/>
        </w:tabs>
        <w:spacing w:after="0"/>
        <w:outlineLvl w:val="0"/>
        <w:rPr>
          <w:rFonts w:ascii="Times New Roman" w:hAnsi="Times New Roman"/>
          <w:bCs/>
          <w:sz w:val="24"/>
          <w:szCs w:val="24"/>
        </w:rPr>
      </w:pPr>
      <w:r w:rsidRPr="00B60B37">
        <w:rPr>
          <w:rFonts w:ascii="Times New Roman" w:hAnsi="Times New Roman"/>
          <w:bCs/>
          <w:sz w:val="24"/>
          <w:szCs w:val="24"/>
        </w:rPr>
        <w:t xml:space="preserve">           JUDr. Ing. František </w:t>
      </w:r>
      <w:proofErr w:type="spellStart"/>
      <w:r w:rsidRPr="00B60B37">
        <w:rPr>
          <w:rFonts w:ascii="Times New Roman" w:hAnsi="Times New Roman"/>
          <w:bCs/>
          <w:sz w:val="24"/>
          <w:szCs w:val="24"/>
        </w:rPr>
        <w:t>Palko</w:t>
      </w:r>
      <w:proofErr w:type="spellEnd"/>
      <w:r w:rsidRPr="00B60B37">
        <w:rPr>
          <w:rFonts w:ascii="Times New Roman" w:hAnsi="Times New Roman"/>
          <w:bCs/>
          <w:sz w:val="24"/>
          <w:szCs w:val="24"/>
        </w:rPr>
        <w:t>, PhD.</w:t>
      </w:r>
      <w:r w:rsidR="00414D44" w:rsidRPr="00414D44">
        <w:rPr>
          <w:rFonts w:ascii="Times New Roman" w:hAnsi="Times New Roman"/>
          <w:sz w:val="24"/>
          <w:szCs w:val="24"/>
        </w:rPr>
        <w:t xml:space="preserve"> </w:t>
      </w:r>
      <w:r w:rsidR="00414D44" w:rsidRPr="00B60B37">
        <w:rPr>
          <w:rFonts w:ascii="Times New Roman" w:hAnsi="Times New Roman"/>
          <w:sz w:val="24"/>
          <w:szCs w:val="24"/>
        </w:rPr>
        <w:t>- člen dozornej rady</w:t>
      </w:r>
    </w:p>
    <w:p w:rsidR="009C4046" w:rsidRPr="00B60B37" w:rsidRDefault="009C4046" w:rsidP="009C4046">
      <w:pPr>
        <w:tabs>
          <w:tab w:val="left" w:pos="4140"/>
        </w:tabs>
        <w:spacing w:after="0"/>
        <w:outlineLvl w:val="0"/>
        <w:rPr>
          <w:rFonts w:ascii="Times New Roman" w:hAnsi="Times New Roman"/>
          <w:bCs/>
          <w:sz w:val="24"/>
          <w:szCs w:val="24"/>
        </w:rPr>
      </w:pPr>
      <w:r w:rsidRPr="00B60B37">
        <w:rPr>
          <w:rFonts w:ascii="Times New Roman" w:hAnsi="Times New Roman"/>
          <w:bCs/>
          <w:sz w:val="24"/>
          <w:szCs w:val="24"/>
        </w:rPr>
        <w:t xml:space="preserve">           Mgr. </w:t>
      </w:r>
      <w:proofErr w:type="spellStart"/>
      <w:r w:rsidRPr="00B60B37">
        <w:rPr>
          <w:rFonts w:ascii="Times New Roman" w:hAnsi="Times New Roman"/>
          <w:bCs/>
          <w:sz w:val="24"/>
          <w:szCs w:val="24"/>
        </w:rPr>
        <w:t>Marian</w:t>
      </w:r>
      <w:proofErr w:type="spellEnd"/>
      <w:r w:rsidRPr="00B60B37">
        <w:rPr>
          <w:rFonts w:ascii="Times New Roman" w:hAnsi="Times New Roman"/>
          <w:bCs/>
          <w:sz w:val="24"/>
          <w:szCs w:val="24"/>
        </w:rPr>
        <w:t xml:space="preserve"> </w:t>
      </w:r>
      <w:proofErr w:type="spellStart"/>
      <w:r w:rsidRPr="00B60B37">
        <w:rPr>
          <w:rFonts w:ascii="Times New Roman" w:hAnsi="Times New Roman"/>
          <w:bCs/>
          <w:sz w:val="24"/>
          <w:szCs w:val="24"/>
        </w:rPr>
        <w:t>Magdoško</w:t>
      </w:r>
      <w:proofErr w:type="spellEnd"/>
      <w:r w:rsidR="00414D44">
        <w:rPr>
          <w:rFonts w:ascii="Times New Roman" w:hAnsi="Times New Roman"/>
          <w:bCs/>
          <w:sz w:val="24"/>
          <w:szCs w:val="24"/>
        </w:rPr>
        <w:t xml:space="preserve"> </w:t>
      </w:r>
      <w:r w:rsidR="00414D44" w:rsidRPr="00B60B37">
        <w:rPr>
          <w:rFonts w:ascii="Times New Roman" w:hAnsi="Times New Roman"/>
          <w:sz w:val="24"/>
          <w:szCs w:val="24"/>
        </w:rPr>
        <w:t>- člen dozornej rady</w:t>
      </w:r>
    </w:p>
    <w:p w:rsidR="009C4046" w:rsidRPr="00B60B37" w:rsidRDefault="009C4046" w:rsidP="009C4046">
      <w:pPr>
        <w:tabs>
          <w:tab w:val="left" w:pos="4140"/>
        </w:tabs>
        <w:spacing w:after="0"/>
        <w:outlineLvl w:val="0"/>
        <w:rPr>
          <w:rFonts w:ascii="Times New Roman" w:hAnsi="Times New Roman"/>
          <w:bCs/>
          <w:sz w:val="24"/>
          <w:szCs w:val="24"/>
        </w:rPr>
      </w:pPr>
      <w:r w:rsidRPr="00B60B37">
        <w:rPr>
          <w:rFonts w:ascii="Times New Roman" w:hAnsi="Times New Roman"/>
          <w:bCs/>
          <w:sz w:val="24"/>
          <w:szCs w:val="24"/>
        </w:rPr>
        <w:t xml:space="preserve">           Martin Smatana, </w:t>
      </w:r>
      <w:proofErr w:type="spellStart"/>
      <w:r w:rsidRPr="00B60B37">
        <w:rPr>
          <w:rFonts w:ascii="Times New Roman" w:hAnsi="Times New Roman"/>
          <w:bCs/>
          <w:sz w:val="24"/>
          <w:szCs w:val="24"/>
        </w:rPr>
        <w:t>MSc</w:t>
      </w:r>
      <w:proofErr w:type="spellEnd"/>
      <w:r w:rsidRPr="00B60B37">
        <w:rPr>
          <w:rFonts w:ascii="Times New Roman" w:hAnsi="Times New Roman"/>
          <w:bCs/>
          <w:sz w:val="24"/>
          <w:szCs w:val="24"/>
        </w:rPr>
        <w:t>.</w:t>
      </w:r>
      <w:r w:rsidR="00414D44" w:rsidRPr="00414D44">
        <w:rPr>
          <w:rFonts w:ascii="Times New Roman" w:hAnsi="Times New Roman"/>
          <w:sz w:val="24"/>
          <w:szCs w:val="24"/>
        </w:rPr>
        <w:t xml:space="preserve"> </w:t>
      </w:r>
      <w:r w:rsidR="00414D44" w:rsidRPr="00B60B37">
        <w:rPr>
          <w:rFonts w:ascii="Times New Roman" w:hAnsi="Times New Roman"/>
          <w:sz w:val="24"/>
          <w:szCs w:val="24"/>
        </w:rPr>
        <w:t>- člen dozornej rady</w:t>
      </w:r>
    </w:p>
    <w:p w:rsidR="009C4046" w:rsidRPr="00B60B37" w:rsidRDefault="009C4046" w:rsidP="009C4046">
      <w:pPr>
        <w:tabs>
          <w:tab w:val="left" w:pos="4140"/>
        </w:tabs>
        <w:spacing w:after="0"/>
        <w:outlineLvl w:val="0"/>
        <w:rPr>
          <w:rFonts w:ascii="Times New Roman" w:hAnsi="Times New Roman"/>
          <w:bCs/>
          <w:sz w:val="24"/>
          <w:szCs w:val="24"/>
        </w:rPr>
      </w:pPr>
      <w:r w:rsidRPr="00B60B37">
        <w:rPr>
          <w:rFonts w:ascii="Times New Roman" w:hAnsi="Times New Roman"/>
          <w:bCs/>
          <w:sz w:val="24"/>
          <w:szCs w:val="24"/>
        </w:rPr>
        <w:t xml:space="preserve">           Gabriel </w:t>
      </w:r>
      <w:proofErr w:type="spellStart"/>
      <w:r w:rsidRPr="00B60B37">
        <w:rPr>
          <w:rFonts w:ascii="Times New Roman" w:hAnsi="Times New Roman"/>
          <w:bCs/>
          <w:sz w:val="24"/>
          <w:szCs w:val="24"/>
        </w:rPr>
        <w:t>Šípoš</w:t>
      </w:r>
      <w:proofErr w:type="spellEnd"/>
      <w:r w:rsidRPr="00B60B37">
        <w:rPr>
          <w:rFonts w:ascii="Times New Roman" w:hAnsi="Times New Roman"/>
          <w:bCs/>
          <w:sz w:val="24"/>
          <w:szCs w:val="24"/>
        </w:rPr>
        <w:t xml:space="preserve">, </w:t>
      </w:r>
      <w:proofErr w:type="spellStart"/>
      <w:r w:rsidRPr="00B60B37">
        <w:rPr>
          <w:rFonts w:ascii="Times New Roman" w:hAnsi="Times New Roman"/>
          <w:bCs/>
          <w:sz w:val="24"/>
          <w:szCs w:val="24"/>
        </w:rPr>
        <w:t>MPhil</w:t>
      </w:r>
      <w:proofErr w:type="spellEnd"/>
      <w:r w:rsidRPr="00B60B37">
        <w:rPr>
          <w:rFonts w:ascii="Times New Roman" w:hAnsi="Times New Roman"/>
          <w:bCs/>
          <w:sz w:val="24"/>
          <w:szCs w:val="24"/>
        </w:rPr>
        <w:t>.</w:t>
      </w:r>
      <w:r w:rsidR="00414D44" w:rsidRPr="00414D44">
        <w:rPr>
          <w:rFonts w:ascii="Times New Roman" w:hAnsi="Times New Roman"/>
          <w:sz w:val="24"/>
          <w:szCs w:val="24"/>
        </w:rPr>
        <w:t xml:space="preserve"> </w:t>
      </w:r>
      <w:r w:rsidR="00414D44" w:rsidRPr="00B60B37">
        <w:rPr>
          <w:rFonts w:ascii="Times New Roman" w:hAnsi="Times New Roman"/>
          <w:sz w:val="24"/>
          <w:szCs w:val="24"/>
        </w:rPr>
        <w:t>- člen dozornej rady</w:t>
      </w:r>
    </w:p>
    <w:p w:rsidR="009C4046" w:rsidRPr="00B60B37" w:rsidRDefault="009C4046" w:rsidP="009C4046">
      <w:pPr>
        <w:tabs>
          <w:tab w:val="left" w:pos="4140"/>
        </w:tabs>
        <w:spacing w:after="0"/>
        <w:rPr>
          <w:rFonts w:ascii="Times New Roman" w:hAnsi="Times New Roman"/>
          <w:sz w:val="24"/>
          <w:szCs w:val="24"/>
        </w:rPr>
      </w:pPr>
      <w:r w:rsidRPr="00B60B37">
        <w:rPr>
          <w:rFonts w:ascii="Times New Roman" w:hAnsi="Times New Roman"/>
          <w:sz w:val="24"/>
          <w:szCs w:val="24"/>
        </w:rPr>
        <w:t xml:space="preserve">           Mgr. Juraj </w:t>
      </w:r>
      <w:proofErr w:type="spellStart"/>
      <w:r w:rsidRPr="00B60B37">
        <w:rPr>
          <w:rFonts w:ascii="Times New Roman" w:hAnsi="Times New Roman"/>
          <w:sz w:val="24"/>
          <w:szCs w:val="24"/>
        </w:rPr>
        <w:t>Pacher</w:t>
      </w:r>
      <w:proofErr w:type="spellEnd"/>
      <w:r w:rsidR="00414D44">
        <w:rPr>
          <w:rFonts w:ascii="Times New Roman" w:hAnsi="Times New Roman"/>
          <w:sz w:val="24"/>
          <w:szCs w:val="24"/>
        </w:rPr>
        <w:t xml:space="preserve"> </w:t>
      </w:r>
      <w:r w:rsidR="00414D44" w:rsidRPr="00B60B37">
        <w:rPr>
          <w:rFonts w:ascii="Times New Roman" w:hAnsi="Times New Roman"/>
          <w:sz w:val="24"/>
          <w:szCs w:val="24"/>
        </w:rPr>
        <w:t>- člen</w:t>
      </w:r>
      <w:r w:rsidR="00414D44">
        <w:rPr>
          <w:rFonts w:ascii="Times New Roman" w:hAnsi="Times New Roman"/>
          <w:sz w:val="24"/>
          <w:szCs w:val="24"/>
        </w:rPr>
        <w:t>ka</w:t>
      </w:r>
      <w:r w:rsidR="00414D44" w:rsidRPr="00B60B37">
        <w:rPr>
          <w:rFonts w:ascii="Times New Roman" w:hAnsi="Times New Roman"/>
          <w:sz w:val="24"/>
          <w:szCs w:val="24"/>
        </w:rPr>
        <w:t xml:space="preserve"> dozornej rady</w:t>
      </w:r>
    </w:p>
    <w:p w:rsidR="009C4046" w:rsidRPr="00B60B37" w:rsidRDefault="009C4046" w:rsidP="009C4046">
      <w:pPr>
        <w:tabs>
          <w:tab w:val="left" w:pos="4140"/>
        </w:tabs>
        <w:spacing w:after="0"/>
        <w:rPr>
          <w:rFonts w:ascii="Times New Roman" w:hAnsi="Times New Roman"/>
          <w:sz w:val="24"/>
          <w:szCs w:val="24"/>
        </w:rPr>
      </w:pPr>
      <w:r w:rsidRPr="00B60B37">
        <w:rPr>
          <w:rFonts w:ascii="Times New Roman" w:hAnsi="Times New Roman"/>
          <w:sz w:val="24"/>
          <w:szCs w:val="24"/>
        </w:rPr>
        <w:t xml:space="preserve">           Ing. Anna Slamková</w:t>
      </w:r>
      <w:r w:rsidR="00414D44">
        <w:rPr>
          <w:rFonts w:ascii="Times New Roman" w:hAnsi="Times New Roman"/>
          <w:sz w:val="24"/>
          <w:szCs w:val="24"/>
        </w:rPr>
        <w:t xml:space="preserve"> </w:t>
      </w:r>
      <w:r w:rsidR="00414D44" w:rsidRPr="00B60B37">
        <w:rPr>
          <w:rFonts w:ascii="Times New Roman" w:hAnsi="Times New Roman"/>
          <w:sz w:val="24"/>
          <w:szCs w:val="24"/>
        </w:rPr>
        <w:t>- člen</w:t>
      </w:r>
      <w:r w:rsidR="00414D44">
        <w:rPr>
          <w:rFonts w:ascii="Times New Roman" w:hAnsi="Times New Roman"/>
          <w:sz w:val="24"/>
          <w:szCs w:val="24"/>
        </w:rPr>
        <w:t>ka</w:t>
      </w:r>
      <w:r w:rsidR="00414D44" w:rsidRPr="00B60B37">
        <w:rPr>
          <w:rFonts w:ascii="Times New Roman" w:hAnsi="Times New Roman"/>
          <w:sz w:val="24"/>
          <w:szCs w:val="24"/>
        </w:rPr>
        <w:t xml:space="preserve"> dozornej rady</w:t>
      </w:r>
    </w:p>
    <w:p w:rsidR="009C4046" w:rsidRPr="00B60B37" w:rsidRDefault="009C4046" w:rsidP="009C4046">
      <w:pPr>
        <w:tabs>
          <w:tab w:val="left" w:pos="4140"/>
        </w:tabs>
        <w:spacing w:after="0"/>
        <w:rPr>
          <w:rFonts w:ascii="Times New Roman" w:hAnsi="Times New Roman"/>
          <w:sz w:val="24"/>
          <w:szCs w:val="24"/>
        </w:rPr>
      </w:pPr>
      <w:r w:rsidRPr="00B60B37">
        <w:rPr>
          <w:rFonts w:ascii="Times New Roman" w:hAnsi="Times New Roman"/>
          <w:sz w:val="24"/>
          <w:szCs w:val="24"/>
        </w:rPr>
        <w:t xml:space="preserve">           Mgr. Iveta </w:t>
      </w:r>
      <w:proofErr w:type="spellStart"/>
      <w:r w:rsidRPr="00B60B37">
        <w:rPr>
          <w:rFonts w:ascii="Times New Roman" w:hAnsi="Times New Roman"/>
          <w:sz w:val="24"/>
          <w:szCs w:val="24"/>
        </w:rPr>
        <w:t>Baráneková</w:t>
      </w:r>
      <w:proofErr w:type="spellEnd"/>
      <w:r w:rsidR="00414D44">
        <w:rPr>
          <w:rFonts w:ascii="Times New Roman" w:hAnsi="Times New Roman"/>
          <w:sz w:val="24"/>
          <w:szCs w:val="24"/>
        </w:rPr>
        <w:t xml:space="preserve"> </w:t>
      </w:r>
      <w:r w:rsidR="00414D44" w:rsidRPr="00B60B37">
        <w:rPr>
          <w:rFonts w:ascii="Times New Roman" w:hAnsi="Times New Roman"/>
          <w:sz w:val="24"/>
          <w:szCs w:val="24"/>
        </w:rPr>
        <w:t>- člen</w:t>
      </w:r>
      <w:r w:rsidR="00414D44">
        <w:rPr>
          <w:rFonts w:ascii="Times New Roman" w:hAnsi="Times New Roman"/>
          <w:sz w:val="24"/>
          <w:szCs w:val="24"/>
        </w:rPr>
        <w:t>ka</w:t>
      </w:r>
      <w:r w:rsidR="00414D44" w:rsidRPr="00B60B37">
        <w:rPr>
          <w:rFonts w:ascii="Times New Roman" w:hAnsi="Times New Roman"/>
          <w:sz w:val="24"/>
          <w:szCs w:val="24"/>
        </w:rPr>
        <w:t xml:space="preserve"> dozornej rady</w:t>
      </w:r>
    </w:p>
    <w:p w:rsidR="009C4046" w:rsidRPr="00B60B37" w:rsidRDefault="009C4046" w:rsidP="009C4046">
      <w:pPr>
        <w:tabs>
          <w:tab w:val="left" w:pos="4140"/>
        </w:tabs>
        <w:rPr>
          <w:rFonts w:ascii="Times New Roman" w:hAnsi="Times New Roman"/>
          <w:sz w:val="24"/>
          <w:szCs w:val="24"/>
        </w:rPr>
      </w:pPr>
    </w:p>
    <w:p w:rsidR="009C4046" w:rsidRPr="00B60B37" w:rsidRDefault="009C4046" w:rsidP="009C4046">
      <w:pPr>
        <w:jc w:val="both"/>
        <w:rPr>
          <w:rFonts w:ascii="Times New Roman" w:hAnsi="Times New Roman"/>
          <w:b/>
          <w:bCs/>
          <w:sz w:val="24"/>
          <w:szCs w:val="24"/>
          <w:u w:val="single"/>
        </w:rPr>
      </w:pPr>
      <w:r w:rsidRPr="00B60B37">
        <w:rPr>
          <w:rFonts w:ascii="Times New Roman" w:hAnsi="Times New Roman"/>
          <w:b/>
          <w:bCs/>
          <w:sz w:val="24"/>
          <w:szCs w:val="24"/>
          <w:u w:val="single"/>
        </w:rPr>
        <w:t>Hodnotenie činnosti a analýza hospodárskych výsledkov:</w:t>
      </w:r>
    </w:p>
    <w:p w:rsidR="009C4046" w:rsidRPr="008E1224" w:rsidRDefault="009C4046" w:rsidP="008E1224">
      <w:pPr>
        <w:ind w:firstLine="709"/>
        <w:jc w:val="both"/>
        <w:rPr>
          <w:rFonts w:ascii="Times New Roman" w:hAnsi="Times New Roman"/>
          <w:sz w:val="24"/>
          <w:szCs w:val="24"/>
        </w:rPr>
      </w:pPr>
      <w:r w:rsidRPr="008E1224">
        <w:rPr>
          <w:rFonts w:ascii="Times New Roman" w:hAnsi="Times New Roman"/>
          <w:sz w:val="24"/>
          <w:szCs w:val="24"/>
        </w:rPr>
        <w:t xml:space="preserve">Všeobecná zdravotná poisťovňa, a.s. je najväčšou zdravotnou poisťovňou na Slovensku, s najdlhšou tradíciou, s najväčšími skúsenosťami s verejným zdravotným poistením a s kvalitným odborným zázemím. Na poskytovanie zdravotnej starostlivosti má k dispozícii najväčší objem finančných prostriedkov verejného zdravotného poistenia, ktoré v plnej miere využíva v prospech svojich poistencov. </w:t>
      </w:r>
    </w:p>
    <w:p w:rsidR="008E1224" w:rsidRPr="008E1224" w:rsidRDefault="008E1224" w:rsidP="008E1224">
      <w:pPr>
        <w:ind w:firstLine="708"/>
        <w:jc w:val="both"/>
        <w:rPr>
          <w:rFonts w:ascii="Times New Roman" w:eastAsiaTheme="minorHAnsi" w:hAnsi="Times New Roman"/>
          <w:iCs/>
          <w:sz w:val="24"/>
          <w:szCs w:val="24"/>
        </w:rPr>
      </w:pPr>
      <w:r w:rsidRPr="008E1224">
        <w:rPr>
          <w:rFonts w:ascii="Times New Roman" w:hAnsi="Times New Roman"/>
          <w:iCs/>
          <w:sz w:val="24"/>
          <w:szCs w:val="24"/>
        </w:rPr>
        <w:lastRenderedPageBreak/>
        <w:t>Všeobecná zdravotná poisťovňa, a. s. (ďalej len „</w:t>
      </w:r>
      <w:proofErr w:type="spellStart"/>
      <w:r w:rsidRPr="008E1224">
        <w:rPr>
          <w:rFonts w:ascii="Times New Roman" w:hAnsi="Times New Roman"/>
          <w:iCs/>
          <w:sz w:val="24"/>
          <w:szCs w:val="24"/>
        </w:rPr>
        <w:t>VšZP</w:t>
      </w:r>
      <w:proofErr w:type="spellEnd"/>
      <w:r w:rsidRPr="008E1224">
        <w:rPr>
          <w:rFonts w:ascii="Times New Roman" w:hAnsi="Times New Roman"/>
          <w:iCs/>
          <w:sz w:val="24"/>
          <w:szCs w:val="24"/>
        </w:rPr>
        <w:t>“) k 31.12.2016 vykázala stratu vo výške 112,3 mil. EUR. Vývoj hospodárskeho výsledku za rok 2016 najvýraznejšie ovplyvnili tieto negatívne vplyvy:</w:t>
      </w:r>
    </w:p>
    <w:p w:rsidR="008E1224" w:rsidRPr="008E1224" w:rsidRDefault="008E1224" w:rsidP="008E1224">
      <w:pPr>
        <w:jc w:val="both"/>
        <w:rPr>
          <w:rFonts w:ascii="Times New Roman" w:hAnsi="Times New Roman"/>
          <w:iCs/>
          <w:sz w:val="24"/>
          <w:szCs w:val="24"/>
        </w:rPr>
      </w:pPr>
      <w:r w:rsidRPr="008E1224">
        <w:rPr>
          <w:rFonts w:ascii="Times New Roman" w:hAnsi="Times New Roman"/>
          <w:iCs/>
          <w:sz w:val="24"/>
          <w:szCs w:val="24"/>
        </w:rPr>
        <w:t>- nenaplnenie časti OFP výnosov o 135 497 406 EUR predovšetkým v ukazovateľoch:</w:t>
      </w:r>
    </w:p>
    <w:p w:rsidR="008E1224" w:rsidRPr="008E1224" w:rsidRDefault="008E1224" w:rsidP="008E1224">
      <w:pPr>
        <w:jc w:val="both"/>
        <w:rPr>
          <w:rFonts w:ascii="Times New Roman" w:hAnsi="Times New Roman"/>
          <w:iCs/>
          <w:color w:val="000000"/>
          <w:sz w:val="24"/>
          <w:szCs w:val="24"/>
        </w:rPr>
      </w:pPr>
      <w:r w:rsidRPr="008E1224">
        <w:rPr>
          <w:rFonts w:ascii="Times New Roman" w:hAnsi="Times New Roman"/>
          <w:iCs/>
          <w:sz w:val="24"/>
          <w:szCs w:val="24"/>
        </w:rPr>
        <w:t>- použitie technických rezerv, krátkodobých a iných rezerv nenaplnenie OFP o 189 419 230 EUR, z dôvodu zreálnenia tvorby technických rezerv v časti nákladov;</w:t>
      </w:r>
    </w:p>
    <w:p w:rsidR="008E1224" w:rsidRPr="008E1224" w:rsidRDefault="008E1224" w:rsidP="008E1224">
      <w:pPr>
        <w:jc w:val="both"/>
        <w:rPr>
          <w:rFonts w:ascii="Times New Roman" w:hAnsi="Times New Roman"/>
          <w:iCs/>
          <w:sz w:val="24"/>
          <w:szCs w:val="24"/>
        </w:rPr>
      </w:pPr>
      <w:r w:rsidRPr="008E1224">
        <w:rPr>
          <w:rFonts w:ascii="Times New Roman" w:hAnsi="Times New Roman"/>
          <w:iCs/>
          <w:sz w:val="24"/>
          <w:szCs w:val="24"/>
        </w:rPr>
        <w:t>-</w:t>
      </w:r>
      <w:r>
        <w:rPr>
          <w:rFonts w:ascii="Times New Roman" w:hAnsi="Times New Roman"/>
          <w:iCs/>
          <w:sz w:val="24"/>
          <w:szCs w:val="24"/>
        </w:rPr>
        <w:t>  </w:t>
      </w:r>
      <w:r w:rsidRPr="008E1224">
        <w:rPr>
          <w:rFonts w:ascii="Times New Roman" w:hAnsi="Times New Roman"/>
          <w:iCs/>
          <w:sz w:val="24"/>
          <w:szCs w:val="24"/>
        </w:rPr>
        <w:t>predpísané poistné za ekonomicky aktívnych poistencov – výpadok v celkovej výške 7 663 067 EUR, z dôvodu záporného výsledku ročného zúčtovania poistného s ekonomicky aktívnymi poistencami po uplatnení odvodovej odpočítateľnej položky za „nízkopríjmové“ skupiny poistencov;</w:t>
      </w:r>
    </w:p>
    <w:p w:rsidR="008E1224" w:rsidRPr="008E1224" w:rsidRDefault="008E1224" w:rsidP="008E1224">
      <w:pPr>
        <w:jc w:val="both"/>
        <w:rPr>
          <w:rFonts w:ascii="Times New Roman" w:hAnsi="Times New Roman"/>
          <w:iCs/>
          <w:sz w:val="24"/>
          <w:szCs w:val="24"/>
        </w:rPr>
      </w:pPr>
      <w:r w:rsidRPr="008E1224">
        <w:rPr>
          <w:rFonts w:ascii="Times New Roman" w:hAnsi="Times New Roman"/>
          <w:iCs/>
          <w:sz w:val="24"/>
          <w:szCs w:val="24"/>
        </w:rPr>
        <w:t>-</w:t>
      </w:r>
      <w:r>
        <w:rPr>
          <w:rFonts w:ascii="Times New Roman" w:hAnsi="Times New Roman"/>
          <w:iCs/>
          <w:sz w:val="24"/>
          <w:szCs w:val="24"/>
        </w:rPr>
        <w:t>  </w:t>
      </w:r>
      <w:r w:rsidRPr="008E1224">
        <w:rPr>
          <w:rFonts w:ascii="Times New Roman" w:hAnsi="Times New Roman"/>
          <w:iCs/>
          <w:sz w:val="24"/>
          <w:szCs w:val="24"/>
        </w:rPr>
        <w:t>predpis z prerozdeľovania poistného nižšie plnenie o 1 603 308 EUR, z dôvodu výrazne nižšieho výsledku ročného prerozdeľovania za rok 2015.</w:t>
      </w:r>
    </w:p>
    <w:p w:rsidR="008E1224" w:rsidRPr="008E1224" w:rsidRDefault="008E1224" w:rsidP="008E1224">
      <w:pPr>
        <w:spacing w:before="120"/>
        <w:jc w:val="both"/>
        <w:rPr>
          <w:rFonts w:ascii="Times New Roman" w:hAnsi="Times New Roman"/>
          <w:iCs/>
          <w:sz w:val="24"/>
          <w:szCs w:val="24"/>
        </w:rPr>
      </w:pPr>
      <w:r w:rsidRPr="008E1224">
        <w:rPr>
          <w:rFonts w:ascii="Times New Roman" w:hAnsi="Times New Roman"/>
          <w:iCs/>
          <w:sz w:val="24"/>
          <w:szCs w:val="24"/>
        </w:rPr>
        <w:t>-</w:t>
      </w:r>
      <w:r>
        <w:rPr>
          <w:rFonts w:ascii="Times New Roman" w:hAnsi="Times New Roman"/>
          <w:iCs/>
          <w:sz w:val="24"/>
          <w:szCs w:val="24"/>
        </w:rPr>
        <w:t>   </w:t>
      </w:r>
      <w:r w:rsidRPr="008E1224">
        <w:rPr>
          <w:rFonts w:ascii="Times New Roman" w:hAnsi="Times New Roman"/>
          <w:iCs/>
          <w:color w:val="000000"/>
          <w:sz w:val="24"/>
          <w:szCs w:val="24"/>
        </w:rPr>
        <w:t>navýšenie</w:t>
      </w:r>
      <w:r w:rsidRPr="008E1224">
        <w:rPr>
          <w:rFonts w:ascii="Times New Roman" w:hAnsi="Times New Roman"/>
          <w:iCs/>
          <w:sz w:val="24"/>
          <w:szCs w:val="24"/>
        </w:rPr>
        <w:t xml:space="preserve"> OFP nákladov na zdravotnú starostlivosť o 20 929 011 EUR. </w:t>
      </w:r>
    </w:p>
    <w:p w:rsidR="008E1224" w:rsidRPr="008E1224" w:rsidRDefault="008E1224" w:rsidP="008E1224">
      <w:pPr>
        <w:ind w:firstLine="360"/>
        <w:jc w:val="both"/>
        <w:rPr>
          <w:rFonts w:ascii="Times New Roman" w:hAnsi="Times New Roman"/>
          <w:iCs/>
          <w:sz w:val="24"/>
          <w:szCs w:val="24"/>
        </w:rPr>
      </w:pPr>
      <w:proofErr w:type="spellStart"/>
      <w:r w:rsidRPr="008E1224">
        <w:rPr>
          <w:rFonts w:ascii="Times New Roman" w:hAnsi="Times New Roman"/>
          <w:iCs/>
          <w:sz w:val="24"/>
          <w:szCs w:val="24"/>
        </w:rPr>
        <w:t>VšZP</w:t>
      </w:r>
      <w:proofErr w:type="spellEnd"/>
      <w:r w:rsidRPr="008E1224">
        <w:rPr>
          <w:rFonts w:ascii="Times New Roman" w:hAnsi="Times New Roman"/>
          <w:iCs/>
          <w:sz w:val="24"/>
          <w:szCs w:val="24"/>
        </w:rPr>
        <w:t xml:space="preserve"> na základe nepriaznivých výsledkov hospodárenia a na základe rozhodnutia Úradu pre dohľad nad zdravotnou starostlivosťou zo dňa 14.11.2016, po uložení povinnosti vypracovať ozdravný plán podľa § 50 ods. 1 písm. d) v spojení s § 51 ods. 1 písm. c) zákona č. 581/2004 </w:t>
      </w:r>
      <w:proofErr w:type="spellStart"/>
      <w:r w:rsidRPr="008E1224">
        <w:rPr>
          <w:rFonts w:ascii="Times New Roman" w:hAnsi="Times New Roman"/>
          <w:iCs/>
          <w:sz w:val="24"/>
          <w:szCs w:val="24"/>
        </w:rPr>
        <w:t>Z.z</w:t>
      </w:r>
      <w:proofErr w:type="spellEnd"/>
      <w:r w:rsidRPr="008E1224">
        <w:rPr>
          <w:rFonts w:ascii="Times New Roman" w:hAnsi="Times New Roman"/>
          <w:iCs/>
          <w:sz w:val="24"/>
          <w:szCs w:val="24"/>
        </w:rPr>
        <w:t>. vypracovala Ozdravný plán s vymedzením opatrení v jednotlivých oblastiach svojej činnosti, v ktorom sa </w:t>
      </w:r>
      <w:proofErr w:type="spellStart"/>
      <w:r w:rsidRPr="008E1224">
        <w:rPr>
          <w:rFonts w:ascii="Times New Roman" w:hAnsi="Times New Roman"/>
          <w:iCs/>
          <w:sz w:val="24"/>
          <w:szCs w:val="24"/>
        </w:rPr>
        <w:t>VšZP</w:t>
      </w:r>
      <w:proofErr w:type="spellEnd"/>
      <w:r w:rsidRPr="008E1224">
        <w:rPr>
          <w:rFonts w:ascii="Times New Roman" w:hAnsi="Times New Roman"/>
          <w:iCs/>
          <w:sz w:val="24"/>
          <w:szCs w:val="24"/>
        </w:rPr>
        <w:t xml:space="preserve"> zaviazala najmä:</w:t>
      </w:r>
    </w:p>
    <w:p w:rsidR="008E1224" w:rsidRPr="008E1224" w:rsidRDefault="008E1224" w:rsidP="008E1224">
      <w:pPr>
        <w:ind w:left="360" w:hanging="360"/>
        <w:jc w:val="both"/>
        <w:rPr>
          <w:rFonts w:ascii="Times New Roman" w:hAnsi="Times New Roman"/>
          <w:iCs/>
          <w:sz w:val="24"/>
          <w:szCs w:val="24"/>
          <w:lang w:eastAsia="sk-SK"/>
        </w:rPr>
      </w:pPr>
      <w:r w:rsidRPr="008E1224">
        <w:rPr>
          <w:rFonts w:ascii="Times New Roman" w:hAnsi="Times New Roman"/>
          <w:iCs/>
          <w:sz w:val="24"/>
          <w:szCs w:val="24"/>
          <w:lang w:eastAsia="sk-SK"/>
        </w:rPr>
        <w:t>- eliminovať nepriaznivé vplyvy na svoje hospodárenie;</w:t>
      </w:r>
    </w:p>
    <w:p w:rsidR="008E1224" w:rsidRPr="008E1224" w:rsidRDefault="008E1224" w:rsidP="008E1224">
      <w:pPr>
        <w:spacing w:after="120"/>
        <w:ind w:left="357" w:hanging="357"/>
        <w:jc w:val="both"/>
        <w:rPr>
          <w:rFonts w:ascii="Times New Roman" w:hAnsi="Times New Roman"/>
          <w:iCs/>
          <w:sz w:val="24"/>
          <w:szCs w:val="24"/>
          <w:lang w:eastAsia="sk-SK"/>
        </w:rPr>
      </w:pPr>
      <w:r w:rsidRPr="008E1224">
        <w:rPr>
          <w:rFonts w:ascii="Times New Roman" w:hAnsi="Times New Roman"/>
          <w:iCs/>
          <w:sz w:val="24"/>
          <w:szCs w:val="24"/>
          <w:lang w:eastAsia="sk-SK"/>
        </w:rPr>
        <w:t>- uviesť do praxe podrobne špecifikované úsporné opatrenia.</w:t>
      </w:r>
    </w:p>
    <w:p w:rsidR="00B60B37" w:rsidRPr="008E1224" w:rsidRDefault="008E1224" w:rsidP="008E1224">
      <w:pPr>
        <w:ind w:firstLine="357"/>
        <w:jc w:val="both"/>
        <w:rPr>
          <w:rFonts w:ascii="Times New Roman" w:hAnsi="Times New Roman"/>
          <w:b/>
          <w:bCs/>
          <w:sz w:val="24"/>
          <w:szCs w:val="24"/>
          <w:u w:val="single"/>
        </w:rPr>
      </w:pPr>
      <w:r w:rsidRPr="008E1224">
        <w:rPr>
          <w:rFonts w:ascii="Times New Roman" w:hAnsi="Times New Roman"/>
          <w:iCs/>
          <w:sz w:val="24"/>
          <w:szCs w:val="24"/>
        </w:rPr>
        <w:t>V priebehu roka 2016 došlo k </w:t>
      </w:r>
      <w:r w:rsidRPr="008E1224">
        <w:rPr>
          <w:rFonts w:ascii="Times New Roman" w:hAnsi="Times New Roman"/>
          <w:bCs/>
          <w:iCs/>
          <w:sz w:val="24"/>
          <w:szCs w:val="24"/>
        </w:rPr>
        <w:t>zmene audítorskej spoločnosti, vykonávajúcej audit</w:t>
      </w:r>
      <w:r w:rsidRPr="008E1224">
        <w:rPr>
          <w:rFonts w:ascii="Times New Roman" w:hAnsi="Times New Roman"/>
          <w:b/>
          <w:bCs/>
          <w:iCs/>
          <w:sz w:val="24"/>
          <w:szCs w:val="24"/>
        </w:rPr>
        <w:t xml:space="preserve"> </w:t>
      </w:r>
      <w:r w:rsidRPr="008E1224">
        <w:rPr>
          <w:rFonts w:ascii="Times New Roman" w:hAnsi="Times New Roman"/>
          <w:bCs/>
          <w:iCs/>
          <w:sz w:val="24"/>
          <w:szCs w:val="24"/>
        </w:rPr>
        <w:t xml:space="preserve">vo </w:t>
      </w:r>
      <w:proofErr w:type="spellStart"/>
      <w:r w:rsidRPr="008E1224">
        <w:rPr>
          <w:rFonts w:ascii="Times New Roman" w:hAnsi="Times New Roman"/>
          <w:bCs/>
          <w:iCs/>
          <w:sz w:val="24"/>
          <w:szCs w:val="24"/>
        </w:rPr>
        <w:t>VšZP</w:t>
      </w:r>
      <w:proofErr w:type="spellEnd"/>
      <w:r w:rsidRPr="008E1224">
        <w:rPr>
          <w:rFonts w:ascii="Times New Roman" w:hAnsi="Times New Roman"/>
          <w:iCs/>
          <w:sz w:val="24"/>
          <w:szCs w:val="24"/>
        </w:rPr>
        <w:t xml:space="preserve">. Ide o spoločnosť </w:t>
      </w:r>
      <w:proofErr w:type="spellStart"/>
      <w:r w:rsidRPr="008E1224">
        <w:rPr>
          <w:rFonts w:ascii="Times New Roman" w:hAnsi="Times New Roman"/>
          <w:iCs/>
          <w:sz w:val="24"/>
          <w:szCs w:val="24"/>
        </w:rPr>
        <w:t>PricewaterhouseCoopers</w:t>
      </w:r>
      <w:proofErr w:type="spellEnd"/>
      <w:r w:rsidRPr="008E1224">
        <w:rPr>
          <w:rFonts w:ascii="Times New Roman" w:hAnsi="Times New Roman"/>
          <w:iCs/>
          <w:sz w:val="24"/>
          <w:szCs w:val="24"/>
        </w:rPr>
        <w:t xml:space="preserve"> Slovensko, </w:t>
      </w:r>
      <w:proofErr w:type="spellStart"/>
      <w:r w:rsidRPr="008E1224">
        <w:rPr>
          <w:rFonts w:ascii="Times New Roman" w:hAnsi="Times New Roman"/>
          <w:iCs/>
          <w:sz w:val="24"/>
          <w:szCs w:val="24"/>
        </w:rPr>
        <w:t>s.r.o</w:t>
      </w:r>
      <w:proofErr w:type="spellEnd"/>
      <w:r w:rsidRPr="008E1224">
        <w:rPr>
          <w:rFonts w:ascii="Times New Roman" w:hAnsi="Times New Roman"/>
          <w:iCs/>
          <w:sz w:val="24"/>
          <w:szCs w:val="24"/>
        </w:rPr>
        <w:t xml:space="preserve">. (ďalej len „PWC“), ktorá vykonáva audity podľa medzinárodných audítorských štandardov (ISA). Vo </w:t>
      </w:r>
      <w:proofErr w:type="spellStart"/>
      <w:r w:rsidRPr="008E1224">
        <w:rPr>
          <w:rFonts w:ascii="Times New Roman" w:hAnsi="Times New Roman"/>
          <w:iCs/>
          <w:sz w:val="24"/>
          <w:szCs w:val="24"/>
        </w:rPr>
        <w:t>VšZP</w:t>
      </w:r>
      <w:proofErr w:type="spellEnd"/>
      <w:r w:rsidRPr="008E1224">
        <w:rPr>
          <w:rFonts w:ascii="Times New Roman" w:hAnsi="Times New Roman"/>
          <w:iCs/>
          <w:sz w:val="24"/>
          <w:szCs w:val="24"/>
        </w:rPr>
        <w:t xml:space="preserve"> bol vykonaný audit a previerka účtovnej závierky zostavenej podľa slovenského zákona o účtovníctve a v súlade s Medzinárodnými audítorskými štandardmi, ďalej audit a previerka skupinových výkazov, previerka priebežných výkazov a previerka vnútorných kontrolných procesov. Predmetná audítorská spoločnosť </w:t>
      </w:r>
      <w:proofErr w:type="spellStart"/>
      <w:r w:rsidRPr="008E1224">
        <w:rPr>
          <w:rFonts w:ascii="Times New Roman" w:hAnsi="Times New Roman"/>
          <w:iCs/>
          <w:sz w:val="24"/>
          <w:szCs w:val="24"/>
        </w:rPr>
        <w:t>zauditovala</w:t>
      </w:r>
      <w:proofErr w:type="spellEnd"/>
      <w:r w:rsidRPr="008E1224">
        <w:rPr>
          <w:rFonts w:ascii="Times New Roman" w:hAnsi="Times New Roman"/>
          <w:iCs/>
          <w:sz w:val="24"/>
          <w:szCs w:val="24"/>
        </w:rPr>
        <w:t xml:space="preserve"> účtovnú závierku k 31.12.2016</w:t>
      </w:r>
      <w:r>
        <w:rPr>
          <w:rFonts w:ascii="Times New Roman" w:hAnsi="Times New Roman"/>
          <w:iCs/>
          <w:sz w:val="24"/>
          <w:szCs w:val="24"/>
        </w:rPr>
        <w:t>.</w:t>
      </w:r>
    </w:p>
    <w:p w:rsidR="00B36A2D" w:rsidRPr="00B60B37" w:rsidRDefault="00B36A2D" w:rsidP="008E1224">
      <w:pPr>
        <w:spacing w:after="0" w:line="240" w:lineRule="auto"/>
        <w:jc w:val="both"/>
        <w:rPr>
          <w:rFonts w:ascii="Times New Roman" w:hAnsi="Times New Roman"/>
          <w:sz w:val="24"/>
          <w:szCs w:val="24"/>
        </w:rPr>
      </w:pPr>
    </w:p>
    <w:p w:rsidR="009C4046" w:rsidRPr="00B60B37" w:rsidRDefault="00B36A2D" w:rsidP="00B36A2D">
      <w:pPr>
        <w:jc w:val="both"/>
        <w:rPr>
          <w:rFonts w:ascii="Times New Roman" w:hAnsi="Times New Roman"/>
          <w:b/>
          <w:bCs/>
          <w:sz w:val="24"/>
          <w:szCs w:val="24"/>
          <w:u w:val="single"/>
        </w:rPr>
      </w:pPr>
      <w:r>
        <w:rPr>
          <w:rFonts w:ascii="Times New Roman" w:hAnsi="Times New Roman"/>
          <w:b/>
          <w:sz w:val="24"/>
          <w:szCs w:val="24"/>
          <w:u w:val="single"/>
        </w:rPr>
        <w:t xml:space="preserve">Tabuľka č. 1: </w:t>
      </w:r>
      <w:r w:rsidR="009C4046" w:rsidRPr="00B60B37">
        <w:rPr>
          <w:rFonts w:ascii="Times New Roman" w:hAnsi="Times New Roman"/>
          <w:b/>
          <w:bCs/>
          <w:sz w:val="24"/>
          <w:szCs w:val="24"/>
          <w:u w:val="single"/>
        </w:rPr>
        <w:t>Výsledky hospodárenia spoločnosti v Eur:</w:t>
      </w:r>
    </w:p>
    <w:p w:rsidR="009C4046" w:rsidRPr="00B60B37" w:rsidRDefault="009C4046" w:rsidP="009C4046">
      <w:pPr>
        <w:jc w:val="both"/>
        <w:rPr>
          <w:rFonts w:ascii="Times New Roman" w:hAnsi="Times New Roman"/>
          <w:b/>
          <w:bCs/>
          <w:sz w:val="24"/>
          <w:szCs w:val="24"/>
          <w:u w:val="single"/>
        </w:rPr>
      </w:pPr>
    </w:p>
    <w:tbl>
      <w:tblPr>
        <w:tblW w:w="0" w:type="auto"/>
        <w:tblInd w:w="108" w:type="dxa"/>
        <w:tblCellMar>
          <w:left w:w="0" w:type="dxa"/>
          <w:right w:w="0" w:type="dxa"/>
        </w:tblCellMar>
        <w:tblLook w:val="04A0" w:firstRow="1" w:lastRow="0" w:firstColumn="1" w:lastColumn="0" w:noHBand="0" w:noVBand="1"/>
      </w:tblPr>
      <w:tblGrid>
        <w:gridCol w:w="4292"/>
        <w:gridCol w:w="2331"/>
        <w:gridCol w:w="2331"/>
      </w:tblGrid>
      <w:tr w:rsidR="009C4046" w:rsidRPr="00B60B37" w:rsidTr="002265CA">
        <w:tc>
          <w:tcPr>
            <w:tcW w:w="4678" w:type="dxa"/>
            <w:tcBorders>
              <w:top w:val="nil"/>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jc w:val="both"/>
              <w:rPr>
                <w:rFonts w:ascii="Times New Roman" w:hAnsi="Times New Roman"/>
                <w:sz w:val="24"/>
                <w:szCs w:val="24"/>
              </w:rPr>
            </w:pPr>
          </w:p>
        </w:tc>
        <w:tc>
          <w:tcPr>
            <w:tcW w:w="24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center"/>
              <w:rPr>
                <w:rFonts w:ascii="Times New Roman" w:hAnsi="Times New Roman"/>
                <w:b/>
                <w:bCs/>
                <w:sz w:val="24"/>
                <w:szCs w:val="24"/>
              </w:rPr>
            </w:pPr>
            <w:r w:rsidRPr="00B60B37">
              <w:rPr>
                <w:rFonts w:ascii="Times New Roman" w:hAnsi="Times New Roman"/>
                <w:b/>
                <w:bCs/>
                <w:sz w:val="24"/>
                <w:szCs w:val="24"/>
              </w:rPr>
              <w:t>2015</w:t>
            </w:r>
          </w:p>
        </w:tc>
        <w:tc>
          <w:tcPr>
            <w:tcW w:w="24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center"/>
              <w:rPr>
                <w:rFonts w:ascii="Times New Roman" w:hAnsi="Times New Roman"/>
                <w:b/>
                <w:bCs/>
                <w:sz w:val="24"/>
                <w:szCs w:val="24"/>
              </w:rPr>
            </w:pPr>
            <w:r w:rsidRPr="00B60B37">
              <w:rPr>
                <w:rFonts w:ascii="Times New Roman" w:hAnsi="Times New Roman"/>
                <w:b/>
                <w:bCs/>
                <w:sz w:val="24"/>
                <w:szCs w:val="24"/>
              </w:rPr>
              <w:t>2016</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sz w:val="24"/>
                <w:szCs w:val="24"/>
              </w:rPr>
            </w:pPr>
            <w:r w:rsidRPr="00B60B37">
              <w:rPr>
                <w:rFonts w:ascii="Times New Roman" w:hAnsi="Times New Roman"/>
                <w:sz w:val="24"/>
                <w:szCs w:val="24"/>
              </w:rPr>
              <w:t>Výnosy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5 509 973 649</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5 420 002 927</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sz w:val="24"/>
                <w:szCs w:val="24"/>
              </w:rPr>
            </w:pPr>
            <w:r w:rsidRPr="00B60B37">
              <w:rPr>
                <w:rFonts w:ascii="Times New Roman" w:hAnsi="Times New Roman"/>
                <w:sz w:val="24"/>
                <w:szCs w:val="24"/>
              </w:rPr>
              <w:t>Náklady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3619C9" w:rsidP="002265CA">
            <w:pPr>
              <w:jc w:val="right"/>
              <w:rPr>
                <w:rFonts w:ascii="Times New Roman" w:hAnsi="Times New Roman"/>
                <w:sz w:val="24"/>
                <w:szCs w:val="24"/>
              </w:rPr>
            </w:pPr>
            <w:r>
              <w:rPr>
                <w:rFonts w:ascii="Times New Roman" w:hAnsi="Times New Roman"/>
                <w:sz w:val="24"/>
                <w:szCs w:val="24"/>
              </w:rPr>
              <w:t>5 492 349 623</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5 532 336 074</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sz w:val="24"/>
                <w:szCs w:val="24"/>
              </w:rPr>
            </w:pPr>
            <w:r w:rsidRPr="00B60B37">
              <w:rPr>
                <w:rFonts w:ascii="Times New Roman" w:hAnsi="Times New Roman"/>
                <w:sz w:val="24"/>
                <w:szCs w:val="24"/>
              </w:rPr>
              <w:t>Výsledok hospodárenia pred zdanením</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3619C9" w:rsidP="002265CA">
            <w:pPr>
              <w:jc w:val="right"/>
              <w:rPr>
                <w:rFonts w:ascii="Times New Roman" w:hAnsi="Times New Roman"/>
                <w:sz w:val="24"/>
                <w:szCs w:val="24"/>
              </w:rPr>
            </w:pPr>
            <w:r>
              <w:rPr>
                <w:rFonts w:ascii="Times New Roman" w:hAnsi="Times New Roman"/>
                <w:sz w:val="24"/>
                <w:szCs w:val="24"/>
              </w:rPr>
              <w:t>17 624 026</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-112 333 147</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sz w:val="24"/>
                <w:szCs w:val="24"/>
              </w:rPr>
            </w:pPr>
            <w:r w:rsidRPr="00B60B37">
              <w:rPr>
                <w:rFonts w:ascii="Times New Roman" w:hAnsi="Times New Roman"/>
                <w:sz w:val="24"/>
                <w:szCs w:val="24"/>
              </w:rPr>
              <w:lastRenderedPageBreak/>
              <w:t>Daň z príjmov</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414D44" w:rsidP="002265CA">
            <w:pPr>
              <w:jc w:val="right"/>
              <w:rPr>
                <w:rFonts w:ascii="Times New Roman" w:hAnsi="Times New Roman"/>
                <w:sz w:val="24"/>
                <w:szCs w:val="24"/>
              </w:rPr>
            </w:pPr>
            <w:r>
              <w:rPr>
                <w:rFonts w:ascii="Times New Roman" w:hAnsi="Times New Roman"/>
                <w:sz w:val="24"/>
                <w:szCs w:val="24"/>
              </w:rPr>
              <w:t>5502</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4 971</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rPr>
                <w:rFonts w:ascii="Times New Roman" w:hAnsi="Times New Roman"/>
                <w:b/>
                <w:bCs/>
                <w:sz w:val="24"/>
                <w:szCs w:val="24"/>
              </w:rPr>
            </w:pPr>
            <w:r w:rsidRPr="00B60B37">
              <w:rPr>
                <w:rFonts w:ascii="Times New Roman" w:hAnsi="Times New Roman"/>
                <w:b/>
                <w:bCs/>
                <w:sz w:val="24"/>
                <w:szCs w:val="24"/>
              </w:rPr>
              <w:t>Výsledok hospodárenia po zdanení</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17 618 524</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-112 338 118</w:t>
            </w:r>
          </w:p>
        </w:tc>
      </w:tr>
    </w:tbl>
    <w:p w:rsidR="009C4046" w:rsidRPr="00B60B37" w:rsidRDefault="009C4046" w:rsidP="009C4046">
      <w:pPr>
        <w:jc w:val="both"/>
        <w:rPr>
          <w:rFonts w:ascii="Times New Roman" w:hAnsi="Times New Roman"/>
          <w:b/>
          <w:bCs/>
          <w:sz w:val="24"/>
          <w:szCs w:val="24"/>
          <w:u w:val="single"/>
        </w:rPr>
      </w:pPr>
    </w:p>
    <w:p w:rsidR="00B36A2D" w:rsidRPr="00B60B37" w:rsidRDefault="00B36A2D" w:rsidP="00B36A2D">
      <w:pPr>
        <w:spacing w:after="0" w:line="240" w:lineRule="auto"/>
        <w:ind w:firstLine="709"/>
        <w:jc w:val="both"/>
        <w:rPr>
          <w:rFonts w:ascii="Times New Roman" w:hAnsi="Times New Roman"/>
          <w:sz w:val="24"/>
          <w:szCs w:val="24"/>
        </w:rPr>
      </w:pPr>
    </w:p>
    <w:p w:rsidR="009C4046" w:rsidRPr="00B60B37" w:rsidRDefault="00B36A2D" w:rsidP="00B36A2D">
      <w:pPr>
        <w:jc w:val="both"/>
        <w:rPr>
          <w:rFonts w:ascii="Times New Roman" w:hAnsi="Times New Roman"/>
          <w:b/>
          <w:bCs/>
          <w:sz w:val="24"/>
          <w:szCs w:val="24"/>
          <w:u w:val="single"/>
        </w:rPr>
      </w:pPr>
      <w:r>
        <w:rPr>
          <w:rFonts w:ascii="Times New Roman" w:hAnsi="Times New Roman"/>
          <w:b/>
          <w:sz w:val="24"/>
          <w:szCs w:val="24"/>
          <w:u w:val="single"/>
        </w:rPr>
        <w:t xml:space="preserve">Tabuľka č. 2: </w:t>
      </w:r>
      <w:r w:rsidR="009C4046" w:rsidRPr="00B60B37">
        <w:rPr>
          <w:rFonts w:ascii="Times New Roman" w:hAnsi="Times New Roman"/>
          <w:b/>
          <w:bCs/>
          <w:sz w:val="24"/>
          <w:szCs w:val="24"/>
          <w:u w:val="single"/>
        </w:rPr>
        <w:t>Štruktúra majetku spoločnosti v Eur– netto stav:</w:t>
      </w:r>
    </w:p>
    <w:p w:rsidR="009C4046" w:rsidRPr="00B60B37" w:rsidRDefault="009C4046" w:rsidP="009C4046">
      <w:pPr>
        <w:jc w:val="both"/>
        <w:rPr>
          <w:rFonts w:ascii="Times New Roman" w:hAnsi="Times New Roman"/>
          <w:b/>
          <w:bCs/>
          <w:sz w:val="24"/>
          <w:szCs w:val="24"/>
          <w:u w:val="single"/>
        </w:rPr>
      </w:pPr>
    </w:p>
    <w:tbl>
      <w:tblPr>
        <w:tblW w:w="0" w:type="auto"/>
        <w:tblInd w:w="108" w:type="dxa"/>
        <w:tblCellMar>
          <w:left w:w="0" w:type="dxa"/>
          <w:right w:w="0" w:type="dxa"/>
        </w:tblCellMar>
        <w:tblLook w:val="04A0" w:firstRow="1" w:lastRow="0" w:firstColumn="1" w:lastColumn="0" w:noHBand="0" w:noVBand="1"/>
      </w:tblPr>
      <w:tblGrid>
        <w:gridCol w:w="4344"/>
        <w:gridCol w:w="2305"/>
        <w:gridCol w:w="2305"/>
      </w:tblGrid>
      <w:tr w:rsidR="009C4046" w:rsidRPr="00B60B37" w:rsidTr="002265CA">
        <w:tc>
          <w:tcPr>
            <w:tcW w:w="4678" w:type="dxa"/>
            <w:tcBorders>
              <w:top w:val="nil"/>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jc w:val="both"/>
              <w:rPr>
                <w:rFonts w:ascii="Times New Roman" w:hAnsi="Times New Roman"/>
                <w:b/>
                <w:bCs/>
                <w:sz w:val="24"/>
                <w:szCs w:val="24"/>
                <w:u w:val="single"/>
              </w:rPr>
            </w:pPr>
          </w:p>
        </w:tc>
        <w:tc>
          <w:tcPr>
            <w:tcW w:w="24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center"/>
              <w:rPr>
                <w:rFonts w:ascii="Times New Roman" w:hAnsi="Times New Roman"/>
                <w:b/>
                <w:bCs/>
                <w:sz w:val="24"/>
                <w:szCs w:val="24"/>
              </w:rPr>
            </w:pPr>
            <w:r w:rsidRPr="00B60B37">
              <w:rPr>
                <w:rFonts w:ascii="Times New Roman" w:hAnsi="Times New Roman"/>
                <w:b/>
                <w:bCs/>
                <w:sz w:val="24"/>
                <w:szCs w:val="24"/>
              </w:rPr>
              <w:t>2015</w:t>
            </w:r>
          </w:p>
        </w:tc>
        <w:tc>
          <w:tcPr>
            <w:tcW w:w="24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center"/>
              <w:rPr>
                <w:rFonts w:ascii="Times New Roman" w:hAnsi="Times New Roman"/>
                <w:b/>
                <w:bCs/>
                <w:sz w:val="24"/>
                <w:szCs w:val="24"/>
              </w:rPr>
            </w:pPr>
            <w:r w:rsidRPr="00B60B37">
              <w:rPr>
                <w:rFonts w:ascii="Times New Roman" w:hAnsi="Times New Roman"/>
                <w:b/>
                <w:bCs/>
                <w:sz w:val="24"/>
                <w:szCs w:val="24"/>
              </w:rPr>
              <w:t>2016</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Nehmotný majetok</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8 820 475</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8 712 381</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Finančné umiestnenie</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40 799 316</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33 601 700</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Pohľadávky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360 513 170</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350 137 449</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b/>
                <w:bCs/>
                <w:sz w:val="24"/>
                <w:szCs w:val="24"/>
              </w:rPr>
              <w:t xml:space="preserve">   </w:t>
            </w:r>
            <w:r w:rsidRPr="00B60B37">
              <w:rPr>
                <w:rFonts w:ascii="Times New Roman" w:hAnsi="Times New Roman"/>
                <w:sz w:val="24"/>
                <w:szCs w:val="24"/>
              </w:rPr>
              <w:t>Z verejného zdravotného poistenia</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354 293 476</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343 874 067</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Z individuálneho zdravotného poistenia</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0</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0</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Ostatné pohľadávky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6 219 694</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6 263 382</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Ostatné aktíva</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177 912 203</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44 379 457</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b/>
                <w:bCs/>
                <w:sz w:val="24"/>
                <w:szCs w:val="24"/>
              </w:rPr>
              <w:t xml:space="preserve">   </w:t>
            </w:r>
            <w:r w:rsidRPr="00B60B37">
              <w:rPr>
                <w:rFonts w:ascii="Times New Roman" w:hAnsi="Times New Roman"/>
                <w:sz w:val="24"/>
                <w:szCs w:val="24"/>
              </w:rPr>
              <w:t>Hmotný hnuteľný majetok a zásoby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4 902 764</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5 204 293</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Pokladničné hodnoty a bankové účty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173 009 439</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39 175 164</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Účty časového rozlíšenia</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40 472 010</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36 184 165</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Aktíva spolu</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628 517 174</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473 015 152</w:t>
            </w:r>
          </w:p>
        </w:tc>
      </w:tr>
    </w:tbl>
    <w:p w:rsidR="002265CA" w:rsidRPr="00B60B37" w:rsidRDefault="002265CA" w:rsidP="009C4046">
      <w:pPr>
        <w:jc w:val="both"/>
        <w:rPr>
          <w:rFonts w:ascii="Times New Roman" w:hAnsi="Times New Roman"/>
          <w:b/>
          <w:bCs/>
          <w:sz w:val="24"/>
          <w:szCs w:val="24"/>
          <w:u w:val="single"/>
        </w:rPr>
      </w:pPr>
    </w:p>
    <w:p w:rsidR="00B36A2D" w:rsidRPr="00B60B37" w:rsidRDefault="00B36A2D" w:rsidP="00B36A2D">
      <w:pPr>
        <w:spacing w:after="0" w:line="240" w:lineRule="auto"/>
        <w:ind w:firstLine="709"/>
        <w:jc w:val="both"/>
        <w:rPr>
          <w:rFonts w:ascii="Times New Roman" w:hAnsi="Times New Roman"/>
          <w:sz w:val="24"/>
          <w:szCs w:val="24"/>
        </w:rPr>
      </w:pPr>
    </w:p>
    <w:p w:rsidR="009C4046" w:rsidRPr="00B60B37" w:rsidRDefault="00B36A2D" w:rsidP="00B36A2D">
      <w:pPr>
        <w:jc w:val="both"/>
        <w:rPr>
          <w:rFonts w:ascii="Times New Roman" w:hAnsi="Times New Roman"/>
          <w:b/>
          <w:bCs/>
          <w:sz w:val="24"/>
          <w:szCs w:val="24"/>
          <w:u w:val="single"/>
        </w:rPr>
      </w:pPr>
      <w:r>
        <w:rPr>
          <w:rFonts w:ascii="Times New Roman" w:hAnsi="Times New Roman"/>
          <w:b/>
          <w:sz w:val="24"/>
          <w:szCs w:val="24"/>
          <w:u w:val="single"/>
        </w:rPr>
        <w:t xml:space="preserve">Tabuľka č. 3: </w:t>
      </w:r>
      <w:r w:rsidR="009C4046" w:rsidRPr="00B60B37">
        <w:rPr>
          <w:rFonts w:ascii="Times New Roman" w:hAnsi="Times New Roman"/>
          <w:b/>
          <w:bCs/>
          <w:sz w:val="24"/>
          <w:szCs w:val="24"/>
          <w:u w:val="single"/>
        </w:rPr>
        <w:t>Štruktúra vlastného imania a záväzkov v Eur:</w:t>
      </w:r>
    </w:p>
    <w:p w:rsidR="009C4046" w:rsidRPr="00B60B37" w:rsidRDefault="009C4046" w:rsidP="009C4046">
      <w:pPr>
        <w:jc w:val="both"/>
        <w:rPr>
          <w:rFonts w:ascii="Times New Roman" w:hAnsi="Times New Roman"/>
          <w:b/>
          <w:bCs/>
          <w:sz w:val="24"/>
          <w:szCs w:val="24"/>
          <w:u w:val="single"/>
        </w:rPr>
      </w:pPr>
    </w:p>
    <w:tbl>
      <w:tblPr>
        <w:tblW w:w="0" w:type="auto"/>
        <w:tblInd w:w="108" w:type="dxa"/>
        <w:tblCellMar>
          <w:left w:w="0" w:type="dxa"/>
          <w:right w:w="0" w:type="dxa"/>
        </w:tblCellMar>
        <w:tblLook w:val="04A0" w:firstRow="1" w:lastRow="0" w:firstColumn="1" w:lastColumn="0" w:noHBand="0" w:noVBand="1"/>
      </w:tblPr>
      <w:tblGrid>
        <w:gridCol w:w="4200"/>
        <w:gridCol w:w="2267"/>
        <w:gridCol w:w="2487"/>
      </w:tblGrid>
      <w:tr w:rsidR="009C4046" w:rsidRPr="00B60B37" w:rsidTr="002265CA">
        <w:tc>
          <w:tcPr>
            <w:tcW w:w="4678" w:type="dxa"/>
            <w:tcBorders>
              <w:top w:val="nil"/>
              <w:left w:val="nil"/>
              <w:bottom w:val="single" w:sz="8" w:space="0" w:color="auto"/>
              <w:right w:val="single" w:sz="8" w:space="0" w:color="auto"/>
            </w:tcBorders>
            <w:tcMar>
              <w:top w:w="0" w:type="dxa"/>
              <w:left w:w="108" w:type="dxa"/>
              <w:bottom w:w="0" w:type="dxa"/>
              <w:right w:w="108" w:type="dxa"/>
            </w:tcMar>
          </w:tcPr>
          <w:p w:rsidR="009C4046" w:rsidRPr="00B60B37" w:rsidRDefault="009C4046" w:rsidP="002265CA">
            <w:pPr>
              <w:jc w:val="both"/>
              <w:rPr>
                <w:rFonts w:ascii="Times New Roman" w:hAnsi="Times New Roman"/>
                <w:b/>
                <w:bCs/>
                <w:sz w:val="24"/>
                <w:szCs w:val="24"/>
                <w:u w:val="single"/>
              </w:rPr>
            </w:pPr>
          </w:p>
        </w:tc>
        <w:tc>
          <w:tcPr>
            <w:tcW w:w="24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center"/>
              <w:rPr>
                <w:rFonts w:ascii="Times New Roman" w:hAnsi="Times New Roman"/>
                <w:b/>
                <w:bCs/>
                <w:sz w:val="24"/>
                <w:szCs w:val="24"/>
              </w:rPr>
            </w:pPr>
            <w:r w:rsidRPr="00B60B37">
              <w:rPr>
                <w:rFonts w:ascii="Times New Roman" w:hAnsi="Times New Roman"/>
                <w:b/>
                <w:bCs/>
                <w:sz w:val="24"/>
                <w:szCs w:val="24"/>
              </w:rPr>
              <w:t>2015</w:t>
            </w:r>
          </w:p>
        </w:tc>
        <w:tc>
          <w:tcPr>
            <w:tcW w:w="24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center"/>
              <w:rPr>
                <w:rFonts w:ascii="Times New Roman" w:hAnsi="Times New Roman"/>
                <w:b/>
                <w:bCs/>
                <w:sz w:val="24"/>
                <w:szCs w:val="24"/>
              </w:rPr>
            </w:pPr>
            <w:r w:rsidRPr="00B60B37">
              <w:rPr>
                <w:rFonts w:ascii="Times New Roman" w:hAnsi="Times New Roman"/>
                <w:b/>
                <w:bCs/>
                <w:sz w:val="24"/>
                <w:szCs w:val="24"/>
              </w:rPr>
              <w:t>2016</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 xml:space="preserve">Vlastné imanie </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126 352 537</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-67 068 205</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Podriadené pasíva</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0</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0</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Technické rezervy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225 427 098</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284 635 913</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Ostatné rezervy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3 830 908</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7 047 038</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lastRenderedPageBreak/>
              <w:t>Záväzky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272 906 631</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248 400 406</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Z verejného zdrav. poistenia</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260 235 860</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236 452 256</w:t>
            </w:r>
          </w:p>
        </w:tc>
      </w:tr>
      <w:tr w:rsidR="009C4046" w:rsidRPr="00B60B37" w:rsidTr="002265CA">
        <w:trPr>
          <w:trHeight w:val="78"/>
        </w:trPr>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spacing w:line="78" w:lineRule="atLeast"/>
              <w:jc w:val="both"/>
              <w:rPr>
                <w:rFonts w:ascii="Times New Roman" w:hAnsi="Times New Roman"/>
                <w:sz w:val="24"/>
                <w:szCs w:val="24"/>
              </w:rPr>
            </w:pPr>
            <w:r w:rsidRPr="00B60B37">
              <w:rPr>
                <w:rFonts w:ascii="Times New Roman" w:hAnsi="Times New Roman"/>
                <w:sz w:val="24"/>
                <w:szCs w:val="24"/>
              </w:rPr>
              <w:t>   Bankové úvery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spacing w:line="78" w:lineRule="atLeast"/>
              <w:jc w:val="right"/>
              <w:rPr>
                <w:rFonts w:ascii="Times New Roman" w:hAnsi="Times New Roman"/>
                <w:sz w:val="24"/>
                <w:szCs w:val="24"/>
              </w:rPr>
            </w:pPr>
            <w:r w:rsidRPr="00B60B37">
              <w:rPr>
                <w:rFonts w:ascii="Times New Roman" w:hAnsi="Times New Roman"/>
                <w:sz w:val="24"/>
                <w:szCs w:val="24"/>
              </w:rPr>
              <w:t>0</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                                   0</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sz w:val="24"/>
                <w:szCs w:val="24"/>
              </w:rPr>
            </w:pPr>
            <w:r w:rsidRPr="00B60B37">
              <w:rPr>
                <w:rFonts w:ascii="Times New Roman" w:hAnsi="Times New Roman"/>
                <w:sz w:val="24"/>
                <w:szCs w:val="24"/>
              </w:rPr>
              <w:t>   Ostatné záväzky</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12 670 771</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sz w:val="24"/>
                <w:szCs w:val="24"/>
              </w:rPr>
            </w:pPr>
            <w:r w:rsidRPr="00B60B37">
              <w:rPr>
                <w:rFonts w:ascii="Times New Roman" w:hAnsi="Times New Roman"/>
                <w:sz w:val="24"/>
                <w:szCs w:val="24"/>
              </w:rPr>
              <w:t>11 948 150</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Účty časového rozlíšenia</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0</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0</w:t>
            </w:r>
          </w:p>
        </w:tc>
      </w:tr>
      <w:tr w:rsidR="009C4046" w:rsidRPr="00B60B37" w:rsidTr="002265CA">
        <w:tc>
          <w:tcPr>
            <w:tcW w:w="467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4046" w:rsidRPr="00B60B37" w:rsidRDefault="009C4046" w:rsidP="002265CA">
            <w:pPr>
              <w:jc w:val="both"/>
              <w:rPr>
                <w:rFonts w:ascii="Times New Roman" w:hAnsi="Times New Roman"/>
                <w:b/>
                <w:bCs/>
                <w:sz w:val="24"/>
                <w:szCs w:val="24"/>
              </w:rPr>
            </w:pPr>
            <w:r w:rsidRPr="00B60B37">
              <w:rPr>
                <w:rFonts w:ascii="Times New Roman" w:hAnsi="Times New Roman"/>
                <w:b/>
                <w:bCs/>
                <w:sz w:val="24"/>
                <w:szCs w:val="24"/>
              </w:rPr>
              <w:t>Pasíva spolu</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628 517 174</w:t>
            </w:r>
          </w:p>
        </w:tc>
        <w:tc>
          <w:tcPr>
            <w:tcW w:w="24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9C4046" w:rsidRPr="00B60B37" w:rsidRDefault="009C4046" w:rsidP="002265CA">
            <w:pPr>
              <w:jc w:val="right"/>
              <w:rPr>
                <w:rFonts w:ascii="Times New Roman" w:hAnsi="Times New Roman"/>
                <w:b/>
                <w:bCs/>
                <w:sz w:val="24"/>
                <w:szCs w:val="24"/>
              </w:rPr>
            </w:pPr>
            <w:r w:rsidRPr="00B60B37">
              <w:rPr>
                <w:rFonts w:ascii="Times New Roman" w:hAnsi="Times New Roman"/>
                <w:b/>
                <w:bCs/>
                <w:sz w:val="24"/>
                <w:szCs w:val="24"/>
              </w:rPr>
              <w:t>473 015 152</w:t>
            </w:r>
          </w:p>
        </w:tc>
      </w:tr>
    </w:tbl>
    <w:p w:rsidR="009C4046" w:rsidRPr="00E80C75" w:rsidRDefault="00E850AC" w:rsidP="009C4046">
      <w:pPr>
        <w:jc w:val="both"/>
        <w:rPr>
          <w:rFonts w:ascii="Times New Roman" w:hAnsi="Times New Roman"/>
          <w:bCs/>
          <w:sz w:val="24"/>
          <w:szCs w:val="24"/>
        </w:rPr>
      </w:pPr>
      <w:r w:rsidRPr="00E80C75">
        <w:rPr>
          <w:rStyle w:val="Odkaznapoznmkupodiarou"/>
          <w:rFonts w:ascii="Times New Roman" w:hAnsi="Times New Roman"/>
          <w:bCs/>
          <w:sz w:val="24"/>
          <w:szCs w:val="24"/>
        </w:rPr>
        <w:footnoteReference w:id="8"/>
      </w:r>
    </w:p>
    <w:p w:rsidR="009C4046" w:rsidRPr="00B60B37" w:rsidRDefault="009C4046" w:rsidP="009C4046">
      <w:pPr>
        <w:rPr>
          <w:rFonts w:ascii="Times New Roman" w:hAnsi="Times New Roman"/>
          <w:b/>
          <w:bCs/>
          <w:sz w:val="24"/>
          <w:szCs w:val="24"/>
          <w:u w:val="single"/>
        </w:rPr>
      </w:pPr>
      <w:r w:rsidRPr="00B60B37">
        <w:rPr>
          <w:rFonts w:ascii="Times New Roman" w:hAnsi="Times New Roman"/>
          <w:b/>
          <w:bCs/>
          <w:sz w:val="24"/>
          <w:szCs w:val="24"/>
          <w:u w:val="single"/>
        </w:rPr>
        <w:t>Valné zhromaždenie :</w:t>
      </w:r>
    </w:p>
    <w:p w:rsidR="009C4046" w:rsidRPr="00B60B37" w:rsidRDefault="009C4046" w:rsidP="009C4046">
      <w:pPr>
        <w:jc w:val="both"/>
        <w:rPr>
          <w:rFonts w:ascii="Times New Roman" w:hAnsi="Times New Roman"/>
          <w:sz w:val="24"/>
          <w:szCs w:val="24"/>
        </w:rPr>
      </w:pPr>
    </w:p>
    <w:p w:rsidR="009C4046" w:rsidRPr="00B60B37" w:rsidRDefault="009C4046" w:rsidP="009C4046">
      <w:pPr>
        <w:ind w:firstLine="708"/>
        <w:jc w:val="both"/>
        <w:rPr>
          <w:rFonts w:ascii="Times New Roman" w:hAnsi="Times New Roman"/>
          <w:sz w:val="24"/>
          <w:szCs w:val="24"/>
        </w:rPr>
      </w:pPr>
      <w:r w:rsidRPr="00B60B37">
        <w:rPr>
          <w:rFonts w:ascii="Times New Roman" w:hAnsi="Times New Roman"/>
          <w:sz w:val="24"/>
          <w:szCs w:val="24"/>
        </w:rPr>
        <w:t>V rámci svojej pôsobnosti akcionár vydal podľa § 190 Obchodného zákonníka nasledovné rozhodnutia:</w:t>
      </w:r>
    </w:p>
    <w:p w:rsidR="009C4046" w:rsidRPr="00B60B37" w:rsidRDefault="009C4046" w:rsidP="009C4046">
      <w:pPr>
        <w:jc w:val="both"/>
        <w:rPr>
          <w:rFonts w:ascii="Times New Roman" w:hAnsi="Times New Roman"/>
          <w:sz w:val="24"/>
          <w:szCs w:val="24"/>
        </w:rPr>
      </w:pPr>
    </w:p>
    <w:p w:rsidR="009C4046" w:rsidRPr="00B60B37" w:rsidRDefault="009C4046" w:rsidP="009C4046">
      <w:pPr>
        <w:jc w:val="both"/>
        <w:rPr>
          <w:rFonts w:ascii="Times New Roman" w:hAnsi="Times New Roman"/>
          <w:iCs/>
          <w:sz w:val="24"/>
          <w:szCs w:val="24"/>
          <w:u w:val="single"/>
        </w:rPr>
      </w:pPr>
      <w:r w:rsidRPr="00B60B37">
        <w:rPr>
          <w:rFonts w:ascii="Times New Roman" w:hAnsi="Times New Roman"/>
          <w:iCs/>
          <w:sz w:val="24"/>
          <w:szCs w:val="24"/>
        </w:rPr>
        <w:t xml:space="preserve">a) </w:t>
      </w:r>
      <w:r w:rsidRPr="00B60B37">
        <w:rPr>
          <w:rFonts w:ascii="Times New Roman" w:hAnsi="Times New Roman"/>
          <w:iCs/>
          <w:sz w:val="24"/>
          <w:szCs w:val="24"/>
          <w:u w:val="single"/>
        </w:rPr>
        <w:t>Rozhodnutia jediného akcionára týkajúce sa nakladania s majetkom a hospodárenia spoločnosti:</w:t>
      </w:r>
    </w:p>
    <w:p w:rsidR="009C4046" w:rsidRPr="00B60B37" w:rsidRDefault="009C4046" w:rsidP="009C4046">
      <w:pPr>
        <w:pStyle w:val="Odsekzoznamu"/>
        <w:numPr>
          <w:ilvl w:val="0"/>
          <w:numId w:val="37"/>
        </w:numPr>
        <w:jc w:val="both"/>
        <w:rPr>
          <w:u w:val="single"/>
        </w:rPr>
      </w:pPr>
      <w:r w:rsidRPr="00B60B37">
        <w:rPr>
          <w:u w:val="single"/>
        </w:rPr>
        <w:t>Rozhodnutie zo dňa 17. 05. 2016 ktorým jediný akcionár rozhodol nasledovne:</w:t>
      </w:r>
    </w:p>
    <w:p w:rsidR="009C4046" w:rsidRPr="00B60B37" w:rsidRDefault="009C4046" w:rsidP="009C4046">
      <w:pPr>
        <w:numPr>
          <w:ilvl w:val="0"/>
          <w:numId w:val="36"/>
        </w:numPr>
        <w:spacing w:after="0" w:line="240" w:lineRule="auto"/>
        <w:jc w:val="both"/>
        <w:rPr>
          <w:rFonts w:ascii="Times New Roman" w:hAnsi="Times New Roman"/>
          <w:sz w:val="24"/>
          <w:szCs w:val="24"/>
        </w:rPr>
      </w:pPr>
      <w:r w:rsidRPr="00B60B37">
        <w:rPr>
          <w:rFonts w:ascii="Times New Roman" w:hAnsi="Times New Roman"/>
          <w:sz w:val="24"/>
          <w:szCs w:val="24"/>
        </w:rPr>
        <w:t>schválil Výročnú správu o hospodárení Všeobecnej zdravotnej poisťovne, a. s. za rok 2015;</w:t>
      </w:r>
    </w:p>
    <w:p w:rsidR="009C4046" w:rsidRPr="00B60B37" w:rsidRDefault="009C4046" w:rsidP="009C4046">
      <w:pPr>
        <w:numPr>
          <w:ilvl w:val="0"/>
          <w:numId w:val="36"/>
        </w:numPr>
        <w:spacing w:after="0" w:line="240" w:lineRule="auto"/>
        <w:jc w:val="both"/>
        <w:rPr>
          <w:rFonts w:ascii="Times New Roman" w:hAnsi="Times New Roman"/>
          <w:sz w:val="24"/>
          <w:szCs w:val="24"/>
        </w:rPr>
      </w:pPr>
      <w:r w:rsidRPr="00B60B37">
        <w:rPr>
          <w:rFonts w:ascii="Times New Roman" w:hAnsi="Times New Roman"/>
          <w:sz w:val="24"/>
          <w:szCs w:val="24"/>
        </w:rPr>
        <w:t>schválil Plán kontrolnej činnosti Všeobecnej zdravotnej poisťovne, a. s. na rok 2017;</w:t>
      </w:r>
    </w:p>
    <w:p w:rsidR="009C4046" w:rsidRPr="00B60B37" w:rsidRDefault="009C4046" w:rsidP="009C4046">
      <w:pPr>
        <w:numPr>
          <w:ilvl w:val="0"/>
          <w:numId w:val="36"/>
        </w:numPr>
        <w:spacing w:after="0" w:line="240" w:lineRule="auto"/>
        <w:jc w:val="both"/>
        <w:rPr>
          <w:rFonts w:ascii="Times New Roman" w:hAnsi="Times New Roman"/>
          <w:sz w:val="24"/>
          <w:szCs w:val="24"/>
        </w:rPr>
      </w:pPr>
      <w:r w:rsidRPr="00B60B37">
        <w:rPr>
          <w:rFonts w:ascii="Times New Roman" w:hAnsi="Times New Roman"/>
          <w:sz w:val="24"/>
          <w:szCs w:val="24"/>
        </w:rPr>
        <w:t>schválil Správu o činnosti Všeobecnej zdravotnej poisťovne, a. s. za rok 2015;</w:t>
      </w:r>
    </w:p>
    <w:p w:rsidR="009C4046" w:rsidRPr="00B60B37" w:rsidRDefault="009C4046" w:rsidP="009C4046">
      <w:pPr>
        <w:numPr>
          <w:ilvl w:val="0"/>
          <w:numId w:val="36"/>
        </w:numPr>
        <w:spacing w:after="0" w:line="240" w:lineRule="auto"/>
        <w:jc w:val="both"/>
        <w:rPr>
          <w:rFonts w:ascii="Times New Roman" w:hAnsi="Times New Roman"/>
          <w:sz w:val="24"/>
          <w:szCs w:val="24"/>
        </w:rPr>
      </w:pPr>
      <w:r w:rsidRPr="00B60B37">
        <w:rPr>
          <w:rFonts w:ascii="Times New Roman" w:hAnsi="Times New Roman"/>
          <w:sz w:val="24"/>
          <w:szCs w:val="24"/>
        </w:rPr>
        <w:t>schválil Správu o výsledkoch kontrolnej činnosti Všeobecnej zdravotnej poisťovne, a. s. za rok 2015 a o prijatých opatreniach na odstránenie zistených nedostatkov v jej činnosti za rok 2014;</w:t>
      </w:r>
    </w:p>
    <w:p w:rsidR="009C4046" w:rsidRPr="00B60B37" w:rsidRDefault="009C4046" w:rsidP="009C4046">
      <w:pPr>
        <w:numPr>
          <w:ilvl w:val="0"/>
          <w:numId w:val="36"/>
        </w:numPr>
        <w:spacing w:after="0" w:line="240" w:lineRule="auto"/>
        <w:jc w:val="both"/>
        <w:rPr>
          <w:rFonts w:ascii="Times New Roman" w:hAnsi="Times New Roman"/>
          <w:sz w:val="24"/>
          <w:szCs w:val="24"/>
        </w:rPr>
      </w:pPr>
      <w:r w:rsidRPr="00B60B37">
        <w:rPr>
          <w:rFonts w:ascii="Times New Roman" w:hAnsi="Times New Roman"/>
          <w:sz w:val="24"/>
          <w:szCs w:val="24"/>
        </w:rPr>
        <w:t xml:space="preserve">rozhodol o predĺžení termínu plnenia uznesenia z Mimoriadneho valného zhromaždenia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zo dňa 22. 10. 2015 Predstavenstvom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„Predložiť na rokovanie Dozornej rady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a Valného zhromaždenia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informáciu o procese predaja akcií  kúpeľov vo vlastníctve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prostredníctvom spoločnosti SALVE INVESTEMENT, o. c. p., a. s. spolu s návrhom na ďalší postup procesu predaja akcií kúpeľov vo vlastníctve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do 15. 10. 2016. </w:t>
      </w:r>
    </w:p>
    <w:p w:rsidR="009C4046" w:rsidRPr="00B60B37" w:rsidRDefault="009C4046" w:rsidP="009C4046">
      <w:pPr>
        <w:rPr>
          <w:rFonts w:ascii="Times New Roman" w:hAnsi="Times New Roman"/>
          <w:sz w:val="24"/>
          <w:szCs w:val="24"/>
        </w:rPr>
      </w:pPr>
    </w:p>
    <w:p w:rsidR="009C4046" w:rsidRPr="00B60B37" w:rsidRDefault="009C4046" w:rsidP="009C4046">
      <w:pPr>
        <w:pStyle w:val="Odsekzoznamu"/>
        <w:numPr>
          <w:ilvl w:val="0"/>
          <w:numId w:val="38"/>
        </w:numPr>
        <w:jc w:val="both"/>
        <w:rPr>
          <w:u w:val="single"/>
        </w:rPr>
      </w:pPr>
      <w:r w:rsidRPr="00B60B37">
        <w:rPr>
          <w:u w:val="single"/>
        </w:rPr>
        <w:t>Rozhodnutie zo dňa 19. 10. 2016 ktorým jediný akcionár rozhodol nasledovne:</w:t>
      </w:r>
    </w:p>
    <w:p w:rsidR="009C4046" w:rsidRPr="00B60B37" w:rsidRDefault="009C4046" w:rsidP="009C4046">
      <w:pPr>
        <w:numPr>
          <w:ilvl w:val="0"/>
          <w:numId w:val="39"/>
        </w:numPr>
        <w:spacing w:after="0" w:line="240" w:lineRule="auto"/>
        <w:jc w:val="both"/>
        <w:rPr>
          <w:rFonts w:ascii="Times New Roman" w:hAnsi="Times New Roman"/>
          <w:sz w:val="24"/>
          <w:szCs w:val="24"/>
        </w:rPr>
      </w:pPr>
      <w:r w:rsidRPr="00B60B37">
        <w:rPr>
          <w:rFonts w:ascii="Times New Roman" w:hAnsi="Times New Roman"/>
          <w:sz w:val="24"/>
          <w:szCs w:val="24"/>
        </w:rPr>
        <w:t xml:space="preserve">vzal na vedomie „Informáciu o procese predaja akcií  kúpeľov vo vlastníctve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prostredníctvom spoločnosti SALVE INVESTEMENT, o. c. p.“;</w:t>
      </w:r>
    </w:p>
    <w:p w:rsidR="009C4046" w:rsidRPr="00B60B37" w:rsidRDefault="009C4046" w:rsidP="009C4046">
      <w:pPr>
        <w:numPr>
          <w:ilvl w:val="0"/>
          <w:numId w:val="39"/>
        </w:numPr>
        <w:spacing w:after="0" w:line="240" w:lineRule="auto"/>
        <w:jc w:val="both"/>
        <w:rPr>
          <w:rFonts w:ascii="Times New Roman" w:hAnsi="Times New Roman"/>
          <w:sz w:val="24"/>
          <w:szCs w:val="24"/>
          <w:u w:val="single"/>
        </w:rPr>
      </w:pPr>
      <w:r w:rsidRPr="00B60B37">
        <w:rPr>
          <w:rFonts w:ascii="Times New Roman" w:hAnsi="Times New Roman"/>
          <w:sz w:val="24"/>
          <w:szCs w:val="24"/>
        </w:rPr>
        <w:t xml:space="preserve">rozhodol o predĺžení termínu plnenia uznesenia z Mimoriadneho valného zhromaždenia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č. 3.3. zo dňa 22. 10. 2015 a na základe rozhodnutia jediného akcionára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zo dňa 17. 06. 2016 predložiť na rokovanie Dozornej rady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w:t>
      </w:r>
      <w:r w:rsidRPr="00B60B37">
        <w:rPr>
          <w:rFonts w:ascii="Times New Roman" w:hAnsi="Times New Roman"/>
          <w:sz w:val="24"/>
          <w:szCs w:val="24"/>
        </w:rPr>
        <w:lastRenderedPageBreak/>
        <w:t xml:space="preserve">a Valného zhromaždenia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„Návrh na ďalší postup procesu predaja akcií kúpeľov vo vlastníctve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do 30. 06. 2017“. </w:t>
      </w:r>
    </w:p>
    <w:p w:rsidR="009C4046" w:rsidRPr="00B60B37" w:rsidRDefault="009C4046" w:rsidP="009C4046">
      <w:pPr>
        <w:jc w:val="both"/>
        <w:rPr>
          <w:rFonts w:ascii="Times New Roman" w:hAnsi="Times New Roman"/>
          <w:sz w:val="24"/>
          <w:szCs w:val="24"/>
          <w:u w:val="single"/>
        </w:rPr>
      </w:pPr>
    </w:p>
    <w:p w:rsidR="009C4046" w:rsidRPr="00B60B37" w:rsidRDefault="009C4046" w:rsidP="009C4046">
      <w:pPr>
        <w:pStyle w:val="Odsekzoznamu"/>
        <w:numPr>
          <w:ilvl w:val="0"/>
          <w:numId w:val="40"/>
        </w:numPr>
        <w:jc w:val="both"/>
        <w:rPr>
          <w:u w:val="single"/>
        </w:rPr>
      </w:pPr>
      <w:r w:rsidRPr="00B60B37">
        <w:rPr>
          <w:u w:val="single"/>
        </w:rPr>
        <w:t>Rozhodnutie zo dňa 14. 12. 2016 ktorým jediný akcionár rozhodol nasledovne:</w:t>
      </w:r>
    </w:p>
    <w:p w:rsidR="009C4046" w:rsidRPr="00B60B37" w:rsidRDefault="009C4046" w:rsidP="009C4046">
      <w:pPr>
        <w:numPr>
          <w:ilvl w:val="0"/>
          <w:numId w:val="41"/>
        </w:numPr>
        <w:spacing w:after="0" w:line="240" w:lineRule="auto"/>
        <w:jc w:val="both"/>
        <w:rPr>
          <w:rFonts w:ascii="Times New Roman" w:hAnsi="Times New Roman"/>
          <w:sz w:val="24"/>
          <w:szCs w:val="24"/>
        </w:rPr>
      </w:pPr>
      <w:r w:rsidRPr="00B60B37">
        <w:rPr>
          <w:rFonts w:ascii="Times New Roman" w:hAnsi="Times New Roman"/>
          <w:sz w:val="24"/>
          <w:szCs w:val="24"/>
        </w:rPr>
        <w:t>rozhodol o odvolaní audítora Všeobecnej zdravotnej poisťovne, a. s. na overenie riadnej, resp. mimoriadnej individuálnej účtovnej závierky pre roky 2015 – 2017, a to spoločnosť RENTABIL BRATISLAVA, s. r. o. so sídlom Vranovská 6, 851 01  Bratislava, IČO: 313 848 39, ku dňu 20. 12. 2016.</w:t>
      </w:r>
    </w:p>
    <w:p w:rsidR="009C4046" w:rsidRPr="00B60B37" w:rsidRDefault="009C4046" w:rsidP="009C4046">
      <w:pPr>
        <w:jc w:val="both"/>
        <w:rPr>
          <w:rFonts w:ascii="Times New Roman" w:hAnsi="Times New Roman"/>
          <w:sz w:val="24"/>
          <w:szCs w:val="24"/>
          <w:u w:val="single"/>
        </w:rPr>
      </w:pPr>
    </w:p>
    <w:p w:rsidR="009C4046" w:rsidRPr="00B60B37" w:rsidRDefault="009C4046" w:rsidP="009C4046">
      <w:pPr>
        <w:pStyle w:val="Odsekzoznamu"/>
        <w:numPr>
          <w:ilvl w:val="0"/>
          <w:numId w:val="42"/>
        </w:numPr>
        <w:jc w:val="both"/>
        <w:rPr>
          <w:u w:val="single"/>
        </w:rPr>
      </w:pPr>
      <w:r w:rsidRPr="00B60B37">
        <w:rPr>
          <w:u w:val="single"/>
        </w:rPr>
        <w:t>Rozhodnutie zo dňa 16. 12. 2016 ktorým jediný akcionár rozhodol nasledovne:</w:t>
      </w:r>
    </w:p>
    <w:p w:rsidR="009C4046" w:rsidRPr="00B60B37" w:rsidRDefault="009C4046" w:rsidP="009C4046">
      <w:pPr>
        <w:numPr>
          <w:ilvl w:val="0"/>
          <w:numId w:val="43"/>
        </w:numPr>
        <w:spacing w:after="0" w:line="240" w:lineRule="auto"/>
        <w:jc w:val="both"/>
        <w:rPr>
          <w:rFonts w:ascii="Times New Roman" w:hAnsi="Times New Roman"/>
          <w:sz w:val="24"/>
          <w:szCs w:val="24"/>
        </w:rPr>
      </w:pPr>
      <w:r w:rsidRPr="00B60B37">
        <w:rPr>
          <w:rFonts w:ascii="Times New Roman" w:hAnsi="Times New Roman"/>
          <w:sz w:val="24"/>
          <w:szCs w:val="24"/>
        </w:rPr>
        <w:t xml:space="preserve">schválil Ozdravný plán Všeobecnej zdravotnej poisťovne, a. s., Úsporné opatrenia na obdobie od 01. 01. 2017 do 31. 12. 2017. </w:t>
      </w:r>
    </w:p>
    <w:p w:rsidR="009C4046" w:rsidRPr="00B60B37" w:rsidRDefault="009C4046" w:rsidP="009C4046">
      <w:pPr>
        <w:jc w:val="both"/>
        <w:rPr>
          <w:rFonts w:ascii="Times New Roman" w:hAnsi="Times New Roman"/>
          <w:sz w:val="24"/>
          <w:szCs w:val="24"/>
          <w:u w:val="single"/>
        </w:rPr>
      </w:pPr>
    </w:p>
    <w:p w:rsidR="009C4046" w:rsidRPr="00B60B37" w:rsidRDefault="009C4046" w:rsidP="009C4046">
      <w:pPr>
        <w:pStyle w:val="Odsekzoznamu"/>
        <w:numPr>
          <w:ilvl w:val="0"/>
          <w:numId w:val="44"/>
        </w:numPr>
        <w:jc w:val="both"/>
        <w:rPr>
          <w:u w:val="single"/>
        </w:rPr>
      </w:pPr>
      <w:r w:rsidRPr="00B60B37">
        <w:rPr>
          <w:u w:val="single"/>
        </w:rPr>
        <w:t>Rozhodnutie zo dňa 22. 12. 2016 ktorým jediný akcionár rozhodol nasledovne:</w:t>
      </w:r>
    </w:p>
    <w:p w:rsidR="009C4046" w:rsidRPr="00B60B37" w:rsidRDefault="009C4046" w:rsidP="009C4046">
      <w:pPr>
        <w:numPr>
          <w:ilvl w:val="0"/>
          <w:numId w:val="45"/>
        </w:numPr>
        <w:spacing w:after="0" w:line="240" w:lineRule="auto"/>
        <w:jc w:val="both"/>
        <w:rPr>
          <w:rFonts w:ascii="Times New Roman" w:hAnsi="Times New Roman"/>
          <w:sz w:val="24"/>
          <w:szCs w:val="24"/>
        </w:rPr>
      </w:pPr>
      <w:r w:rsidRPr="00B60B37">
        <w:rPr>
          <w:rFonts w:ascii="Times New Roman" w:hAnsi="Times New Roman"/>
          <w:sz w:val="24"/>
          <w:szCs w:val="24"/>
        </w:rPr>
        <w:t xml:space="preserve">schválil štatutárneho audítora Všeobecnej zdravotnej poisťovne, a. s. spoločnosť </w:t>
      </w:r>
      <w:proofErr w:type="spellStart"/>
      <w:r w:rsidRPr="00B60B37">
        <w:rPr>
          <w:rFonts w:ascii="Times New Roman" w:hAnsi="Times New Roman"/>
          <w:sz w:val="24"/>
          <w:szCs w:val="24"/>
        </w:rPr>
        <w:t>Pricewaterhouse</w:t>
      </w:r>
      <w:proofErr w:type="spellEnd"/>
      <w:r w:rsidRPr="00B60B37">
        <w:rPr>
          <w:rFonts w:ascii="Times New Roman" w:hAnsi="Times New Roman"/>
          <w:sz w:val="24"/>
          <w:szCs w:val="24"/>
        </w:rPr>
        <w:t xml:space="preserve"> </w:t>
      </w:r>
      <w:proofErr w:type="spellStart"/>
      <w:r w:rsidRPr="00B60B37">
        <w:rPr>
          <w:rFonts w:ascii="Times New Roman" w:hAnsi="Times New Roman"/>
          <w:sz w:val="24"/>
          <w:szCs w:val="24"/>
        </w:rPr>
        <w:t>Coopers</w:t>
      </w:r>
      <w:proofErr w:type="spellEnd"/>
      <w:r w:rsidRPr="00B60B37">
        <w:rPr>
          <w:rFonts w:ascii="Times New Roman" w:hAnsi="Times New Roman"/>
          <w:sz w:val="24"/>
          <w:szCs w:val="24"/>
        </w:rPr>
        <w:t xml:space="preserve"> Slovensko, s. r. o. so sídlom </w:t>
      </w:r>
      <w:proofErr w:type="spellStart"/>
      <w:r w:rsidRPr="00B60B37">
        <w:rPr>
          <w:rFonts w:ascii="Times New Roman" w:hAnsi="Times New Roman"/>
          <w:sz w:val="24"/>
          <w:szCs w:val="24"/>
        </w:rPr>
        <w:t>Karadžičova</w:t>
      </w:r>
      <w:proofErr w:type="spellEnd"/>
      <w:r w:rsidRPr="00B60B37">
        <w:rPr>
          <w:rFonts w:ascii="Times New Roman" w:hAnsi="Times New Roman"/>
          <w:sz w:val="24"/>
          <w:szCs w:val="24"/>
        </w:rPr>
        <w:t xml:space="preserve"> 2, 815 32 Bratislava, IČO: 35739347 na výkon štatutárneho auditu riadnych individuálnych účtovných závierok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za roky končiace k 31. 12. 2016 a k 31. 12. 2017 a overenie súladu účtovných údajov vo Výročných správach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za roky 2016 a 2017 s vecne a časovo príslušnou overovanou účtovnou závierkou.</w:t>
      </w:r>
    </w:p>
    <w:p w:rsidR="009C4046" w:rsidRPr="00B60B37" w:rsidRDefault="009C4046" w:rsidP="009C4046">
      <w:pPr>
        <w:ind w:left="720"/>
        <w:jc w:val="both"/>
        <w:rPr>
          <w:rFonts w:ascii="Times New Roman" w:hAnsi="Times New Roman"/>
          <w:sz w:val="24"/>
          <w:szCs w:val="24"/>
        </w:rPr>
      </w:pPr>
    </w:p>
    <w:p w:rsidR="009C4046" w:rsidRPr="00B60B37" w:rsidRDefault="009C4046" w:rsidP="009C4046">
      <w:pPr>
        <w:rPr>
          <w:rFonts w:ascii="Times New Roman" w:hAnsi="Times New Roman"/>
          <w:iCs/>
          <w:sz w:val="24"/>
          <w:szCs w:val="24"/>
          <w:u w:val="single"/>
        </w:rPr>
      </w:pPr>
      <w:r w:rsidRPr="00B60B37">
        <w:rPr>
          <w:rFonts w:ascii="Times New Roman" w:hAnsi="Times New Roman"/>
          <w:iCs/>
          <w:sz w:val="24"/>
          <w:szCs w:val="24"/>
        </w:rPr>
        <w:t xml:space="preserve">b)  </w:t>
      </w:r>
      <w:r w:rsidRPr="00B60B37">
        <w:rPr>
          <w:rFonts w:ascii="Times New Roman" w:hAnsi="Times New Roman"/>
          <w:iCs/>
          <w:sz w:val="24"/>
          <w:szCs w:val="24"/>
          <w:u w:val="single"/>
        </w:rPr>
        <w:t>Rozhodnutia jediného akcionára  z oblasti personálnej:</w:t>
      </w:r>
    </w:p>
    <w:p w:rsidR="009C4046" w:rsidRPr="00B60B37" w:rsidRDefault="009C4046" w:rsidP="009C4046">
      <w:pPr>
        <w:pStyle w:val="Odsekzoznamu"/>
        <w:numPr>
          <w:ilvl w:val="0"/>
          <w:numId w:val="46"/>
        </w:numPr>
        <w:jc w:val="both"/>
        <w:rPr>
          <w:u w:val="single"/>
        </w:rPr>
      </w:pPr>
      <w:r w:rsidRPr="00B60B37">
        <w:rPr>
          <w:u w:val="single"/>
        </w:rPr>
        <w:t>Rozhodnutie zo dňa 05. 04. 2016, ktorým jediný akcionár rozhodol nasledovne:</w:t>
      </w:r>
    </w:p>
    <w:p w:rsidR="009C4046" w:rsidRPr="00B60B37" w:rsidRDefault="009C4046" w:rsidP="009C4046">
      <w:pPr>
        <w:numPr>
          <w:ilvl w:val="0"/>
          <w:numId w:val="47"/>
        </w:numPr>
        <w:spacing w:after="0" w:line="240" w:lineRule="auto"/>
        <w:jc w:val="both"/>
        <w:rPr>
          <w:rFonts w:ascii="Times New Roman" w:hAnsi="Times New Roman"/>
          <w:sz w:val="24"/>
          <w:szCs w:val="24"/>
        </w:rPr>
      </w:pPr>
      <w:r w:rsidRPr="00B60B37">
        <w:rPr>
          <w:rFonts w:ascii="Times New Roman" w:hAnsi="Times New Roman"/>
          <w:sz w:val="24"/>
          <w:szCs w:val="24"/>
        </w:rPr>
        <w:t>schválil zmenu Zásad odmeňovania členov predstavenstva a členov dozornej rady akciovej spoločnosti Všeobecná zdravotná poisťovňa, a. s. a to formou Dodatku č. 1;</w:t>
      </w:r>
    </w:p>
    <w:p w:rsidR="009C4046" w:rsidRPr="00B60B37" w:rsidRDefault="009C4046" w:rsidP="009C4046">
      <w:pPr>
        <w:numPr>
          <w:ilvl w:val="0"/>
          <w:numId w:val="47"/>
        </w:numPr>
        <w:spacing w:after="0" w:line="240" w:lineRule="auto"/>
        <w:jc w:val="both"/>
        <w:rPr>
          <w:rFonts w:ascii="Times New Roman" w:hAnsi="Times New Roman"/>
          <w:sz w:val="24"/>
          <w:szCs w:val="24"/>
        </w:rPr>
      </w:pPr>
      <w:r w:rsidRPr="00B60B37">
        <w:rPr>
          <w:rFonts w:ascii="Times New Roman" w:hAnsi="Times New Roman"/>
          <w:sz w:val="24"/>
          <w:szCs w:val="24"/>
        </w:rPr>
        <w:t>stanovil Kritériá na vyplatenie variabilnej zložky odmeny pre členov predstavenstva v akciovej spoločnosti Všeobecná zdravotná poisťovňa, a. s. Dodatkom č. 1, ktorý tvorí neoddeliteľnú súčasť Dodatku č. 1 k dokumentu Zásady odmeňovania členov predstavenstva a  členov dozornej rady akciovej spoločnosti Všeobecná zdravotná poisťovňa, a. s.</w:t>
      </w:r>
    </w:p>
    <w:p w:rsidR="009C4046" w:rsidRPr="00B60B37" w:rsidRDefault="009C4046" w:rsidP="002265CA">
      <w:pPr>
        <w:spacing w:after="0" w:line="240" w:lineRule="auto"/>
        <w:ind w:left="1068"/>
        <w:jc w:val="both"/>
        <w:rPr>
          <w:rFonts w:ascii="Times New Roman" w:hAnsi="Times New Roman"/>
          <w:sz w:val="24"/>
          <w:szCs w:val="24"/>
        </w:rPr>
      </w:pPr>
    </w:p>
    <w:p w:rsidR="009C4046" w:rsidRPr="00B60B37" w:rsidRDefault="009C4046" w:rsidP="009C4046">
      <w:pPr>
        <w:pStyle w:val="Odsekzoznamu"/>
        <w:numPr>
          <w:ilvl w:val="0"/>
          <w:numId w:val="48"/>
        </w:numPr>
        <w:jc w:val="both"/>
        <w:rPr>
          <w:u w:val="single"/>
        </w:rPr>
      </w:pPr>
      <w:r w:rsidRPr="00B60B37">
        <w:rPr>
          <w:u w:val="single"/>
        </w:rPr>
        <w:t>Rozhodnutie zo dňa 13. 05. 2016, ktorým jediný akcionár rozhodol nasledovne:</w:t>
      </w:r>
    </w:p>
    <w:p w:rsidR="009C4046" w:rsidRPr="00B60B37" w:rsidRDefault="009C4046" w:rsidP="009C4046">
      <w:pPr>
        <w:pStyle w:val="Odsekzoznamu"/>
        <w:numPr>
          <w:ilvl w:val="0"/>
          <w:numId w:val="49"/>
        </w:numPr>
        <w:contextualSpacing/>
        <w:jc w:val="both"/>
      </w:pPr>
      <w:r w:rsidRPr="00B60B37">
        <w:t xml:space="preserve">odvolal  z funkcie člena predstavenstva, funkcie predsedu predstavenstva a z funkcie generálneho riaditeľa  Všeobecnej zdravotnej poisťovne, a. s.,   Ing. Miroslava </w:t>
      </w:r>
      <w:proofErr w:type="spellStart"/>
      <w:r w:rsidRPr="00B60B37">
        <w:t>Vaďuru</w:t>
      </w:r>
      <w:proofErr w:type="spellEnd"/>
      <w:r w:rsidRPr="00B60B37">
        <w:t>, MPH, posledným dňom výkonu jeho funkcie bol deň 16. 05. 2016;</w:t>
      </w:r>
    </w:p>
    <w:p w:rsidR="009C4046" w:rsidRPr="00B60B37" w:rsidRDefault="009C4046" w:rsidP="009C4046">
      <w:pPr>
        <w:pStyle w:val="Odsekzoznamu"/>
        <w:numPr>
          <w:ilvl w:val="0"/>
          <w:numId w:val="49"/>
        </w:numPr>
        <w:contextualSpacing/>
        <w:jc w:val="both"/>
      </w:pPr>
      <w:r w:rsidRPr="00B60B37">
        <w:t xml:space="preserve">odvolal z funkcie členky predstavenstva Všeobecnej zdravotnej poisťovne, a. s.,  Ing. Antóniu </w:t>
      </w:r>
      <w:proofErr w:type="spellStart"/>
      <w:r w:rsidRPr="00B60B37">
        <w:t>Borovkovú</w:t>
      </w:r>
      <w:proofErr w:type="spellEnd"/>
      <w:r w:rsidRPr="00B60B37">
        <w:t>, posledným dňom výkonu jej funkcie bol deň 16. 05. 2016;</w:t>
      </w:r>
    </w:p>
    <w:p w:rsidR="009C4046" w:rsidRPr="00B60B37" w:rsidRDefault="009C4046" w:rsidP="009C4046">
      <w:pPr>
        <w:pStyle w:val="Odsekzoznamu"/>
        <w:numPr>
          <w:ilvl w:val="0"/>
          <w:numId w:val="49"/>
        </w:numPr>
        <w:contextualSpacing/>
        <w:jc w:val="both"/>
      </w:pPr>
      <w:r w:rsidRPr="00B60B37">
        <w:t xml:space="preserve">odvolal z funkcie členky predstavenstva Všeobecnej zdravotnej poisťovne, a. s., JUDr.  </w:t>
      </w:r>
      <w:proofErr w:type="spellStart"/>
      <w:r w:rsidRPr="00B60B37">
        <w:t>Vieroslavu</w:t>
      </w:r>
      <w:proofErr w:type="spellEnd"/>
      <w:r w:rsidRPr="00B60B37">
        <w:t xml:space="preserve"> </w:t>
      </w:r>
      <w:proofErr w:type="spellStart"/>
      <w:r w:rsidRPr="00B60B37">
        <w:t>Králičkovú</w:t>
      </w:r>
      <w:proofErr w:type="spellEnd"/>
      <w:r w:rsidRPr="00B60B37">
        <w:t>, posledným dňom výkonu jej funkcie bol deň 16. 05. 2016;</w:t>
      </w:r>
    </w:p>
    <w:p w:rsidR="009C4046" w:rsidRPr="00B60B37" w:rsidRDefault="009C4046" w:rsidP="009C4046">
      <w:pPr>
        <w:pStyle w:val="Odsekzoznamu"/>
        <w:numPr>
          <w:ilvl w:val="0"/>
          <w:numId w:val="49"/>
        </w:numPr>
        <w:contextualSpacing/>
        <w:jc w:val="both"/>
      </w:pPr>
      <w:r w:rsidRPr="00B60B37">
        <w:t>zvolil do funkcie  člena predstavenstva Všeobecnej zdravotnej poisťovne, a. s., doc. JUDr. Michala Ďuriša, PhD., a to dňom 17. 05. 2016;</w:t>
      </w:r>
    </w:p>
    <w:p w:rsidR="009C4046" w:rsidRPr="00B60B37" w:rsidRDefault="009C4046" w:rsidP="009C4046">
      <w:pPr>
        <w:pStyle w:val="Odsekzoznamu"/>
        <w:numPr>
          <w:ilvl w:val="0"/>
          <w:numId w:val="49"/>
        </w:numPr>
        <w:contextualSpacing/>
        <w:jc w:val="both"/>
      </w:pPr>
      <w:r w:rsidRPr="00B60B37">
        <w:t>zvolil do funkcie člena predstavenstva Všeobecnej zdravotnej poisťovne, a. s., Ing. Milana Horvátha, a to dňom 17. 05. 2016;</w:t>
      </w:r>
    </w:p>
    <w:p w:rsidR="009C4046" w:rsidRPr="00B60B37" w:rsidRDefault="009C4046" w:rsidP="009C4046">
      <w:pPr>
        <w:pStyle w:val="Odsekzoznamu"/>
        <w:numPr>
          <w:ilvl w:val="0"/>
          <w:numId w:val="49"/>
        </w:numPr>
        <w:contextualSpacing/>
        <w:jc w:val="both"/>
      </w:pPr>
      <w:r w:rsidRPr="00B60B37">
        <w:lastRenderedPageBreak/>
        <w:t xml:space="preserve">zvolil do funkcie člena predstavenstva Všeobecnej zdravotnej poisťovne, a. s.,               Mgr. Miroslava </w:t>
      </w:r>
      <w:proofErr w:type="spellStart"/>
      <w:r w:rsidRPr="00B60B37">
        <w:t>Kočana</w:t>
      </w:r>
      <w:proofErr w:type="spellEnd"/>
      <w:r w:rsidRPr="00B60B37">
        <w:t>, a to dňom 17. 05. 2016;</w:t>
      </w:r>
    </w:p>
    <w:p w:rsidR="009C4046" w:rsidRPr="00B60B37" w:rsidRDefault="009C4046" w:rsidP="009C4046">
      <w:pPr>
        <w:pStyle w:val="Odsekzoznamu"/>
        <w:numPr>
          <w:ilvl w:val="0"/>
          <w:numId w:val="49"/>
        </w:numPr>
        <w:contextualSpacing/>
        <w:jc w:val="both"/>
      </w:pPr>
      <w:r w:rsidRPr="00B60B37">
        <w:t xml:space="preserve">zvolil a určil Mgr. Miroslava </w:t>
      </w:r>
      <w:proofErr w:type="spellStart"/>
      <w:r w:rsidRPr="00B60B37">
        <w:t>Kočana</w:t>
      </w:r>
      <w:proofErr w:type="spellEnd"/>
      <w:r w:rsidRPr="00B60B37">
        <w:t xml:space="preserve"> do funkcie predsedu predstavenstva Všeobecnej zdravotnej poisťovne, a. s., a to dňom 17. 05. 2016;</w:t>
      </w:r>
    </w:p>
    <w:p w:rsidR="009C4046" w:rsidRPr="00B60B37" w:rsidRDefault="009C4046" w:rsidP="009C4046">
      <w:pPr>
        <w:pStyle w:val="Odsekzoznamu"/>
        <w:numPr>
          <w:ilvl w:val="0"/>
          <w:numId w:val="49"/>
        </w:numPr>
        <w:contextualSpacing/>
        <w:jc w:val="both"/>
      </w:pPr>
      <w:r w:rsidRPr="00B60B37">
        <w:t xml:space="preserve">zvolil a určil Ing. Milana </w:t>
      </w:r>
      <w:proofErr w:type="spellStart"/>
      <w:r w:rsidRPr="00B60B37">
        <w:t>Horváta</w:t>
      </w:r>
      <w:proofErr w:type="spellEnd"/>
      <w:r w:rsidRPr="00B60B37">
        <w:t xml:space="preserve"> do funkcie podpredsedu predstavenstva Všeobecnej zdravotnej poisťovne, a. s., a to dňom 17. 05. 2016;</w:t>
      </w:r>
    </w:p>
    <w:p w:rsidR="009C4046" w:rsidRPr="00B60B37" w:rsidRDefault="009C4046" w:rsidP="009C4046">
      <w:pPr>
        <w:pStyle w:val="Odsekzoznamu"/>
        <w:numPr>
          <w:ilvl w:val="0"/>
          <w:numId w:val="49"/>
        </w:numPr>
        <w:contextualSpacing/>
        <w:jc w:val="both"/>
      </w:pPr>
      <w:r w:rsidRPr="00B60B37">
        <w:t xml:space="preserve">vzal na vedomie v zmysle čl. 9 bodu 9.5 Stanov </w:t>
      </w:r>
      <w:proofErr w:type="spellStart"/>
      <w:r w:rsidRPr="00B60B37">
        <w:t>VšZP</w:t>
      </w:r>
      <w:proofErr w:type="spellEnd"/>
      <w:r w:rsidRPr="00B60B37">
        <w:t xml:space="preserve">, že vznikom funkcie predsedu predstavenstva sa stáva Mgr. Miroslav </w:t>
      </w:r>
      <w:proofErr w:type="spellStart"/>
      <w:r w:rsidRPr="00B60B37">
        <w:t>Kočan</w:t>
      </w:r>
      <w:proofErr w:type="spellEnd"/>
      <w:r w:rsidRPr="00B60B37">
        <w:t xml:space="preserve"> generálnym riaditeľom Všeobecnej zdravotnej poisťovne, a. s.;  </w:t>
      </w:r>
    </w:p>
    <w:p w:rsidR="009C4046" w:rsidRPr="00B60B37" w:rsidRDefault="009C4046" w:rsidP="009C4046">
      <w:pPr>
        <w:pStyle w:val="Odsekzoznamu"/>
        <w:numPr>
          <w:ilvl w:val="0"/>
          <w:numId w:val="49"/>
        </w:numPr>
        <w:contextualSpacing/>
        <w:jc w:val="both"/>
      </w:pPr>
      <w:r w:rsidRPr="00B60B37">
        <w:t xml:space="preserve">rozhodol o schválení zmluvy o výkone funkcie člena a  predsedu predstavenstva,      Mgr. Miroslava </w:t>
      </w:r>
      <w:proofErr w:type="spellStart"/>
      <w:r w:rsidRPr="00B60B37">
        <w:t>Kočana</w:t>
      </w:r>
      <w:proofErr w:type="spellEnd"/>
      <w:r w:rsidRPr="00B60B37">
        <w:t xml:space="preserve"> podľa prílohy č. 1;</w:t>
      </w:r>
    </w:p>
    <w:p w:rsidR="009C4046" w:rsidRPr="00B60B37" w:rsidRDefault="009C4046" w:rsidP="009C4046">
      <w:pPr>
        <w:pStyle w:val="Odsekzoznamu"/>
        <w:numPr>
          <w:ilvl w:val="0"/>
          <w:numId w:val="49"/>
        </w:numPr>
        <w:contextualSpacing/>
        <w:jc w:val="both"/>
      </w:pPr>
      <w:r w:rsidRPr="00B60B37">
        <w:t>rozhodol o schválení zmluvy o výkone funkcie člena a podpredsedu predstavenstva, Ing. Milana Horvátha podľa prílohy č. 1;</w:t>
      </w:r>
    </w:p>
    <w:p w:rsidR="009C4046" w:rsidRPr="00B60B37" w:rsidRDefault="009C4046" w:rsidP="009C4046">
      <w:pPr>
        <w:pStyle w:val="Odsekzoznamu"/>
        <w:numPr>
          <w:ilvl w:val="0"/>
          <w:numId w:val="49"/>
        </w:numPr>
        <w:contextualSpacing/>
        <w:jc w:val="both"/>
      </w:pPr>
      <w:r w:rsidRPr="00B60B37">
        <w:t>rozhodol o schválení zmluvy o výkone funkcie člena predstavenstva, doc. JUDr. Michala Ďuriša, PhD. podľa prílohy č. 1.</w:t>
      </w:r>
    </w:p>
    <w:p w:rsidR="009C4046" w:rsidRPr="00B60B37" w:rsidRDefault="009C4046" w:rsidP="002265CA">
      <w:pPr>
        <w:pStyle w:val="Odsekzoznamu"/>
        <w:ind w:left="720"/>
        <w:contextualSpacing/>
        <w:jc w:val="both"/>
      </w:pPr>
    </w:p>
    <w:p w:rsidR="009C4046" w:rsidRPr="00B60B37" w:rsidRDefault="009C4046" w:rsidP="002265CA">
      <w:pPr>
        <w:pStyle w:val="Odsekzoznamu"/>
        <w:numPr>
          <w:ilvl w:val="0"/>
          <w:numId w:val="48"/>
        </w:numPr>
        <w:jc w:val="both"/>
        <w:rPr>
          <w:u w:val="single"/>
        </w:rPr>
      </w:pPr>
      <w:r w:rsidRPr="00B60B37">
        <w:rPr>
          <w:u w:val="single"/>
        </w:rPr>
        <w:t>Rozhodnutie zo dňa 16. 05. 2016, ktorým jediný akcionár rozhodol nasledovne:</w:t>
      </w:r>
    </w:p>
    <w:p w:rsidR="009C4046" w:rsidRPr="00B60B37" w:rsidRDefault="009C4046" w:rsidP="009C4046">
      <w:pPr>
        <w:numPr>
          <w:ilvl w:val="0"/>
          <w:numId w:val="53"/>
        </w:numPr>
        <w:spacing w:after="0" w:line="240" w:lineRule="auto"/>
        <w:jc w:val="both"/>
        <w:rPr>
          <w:rFonts w:ascii="Times New Roman" w:hAnsi="Times New Roman"/>
          <w:sz w:val="24"/>
          <w:szCs w:val="24"/>
        </w:rPr>
      </w:pPr>
      <w:r w:rsidRPr="00B60B37">
        <w:rPr>
          <w:rFonts w:ascii="Times New Roman" w:hAnsi="Times New Roman"/>
          <w:sz w:val="24"/>
          <w:szCs w:val="24"/>
        </w:rPr>
        <w:t xml:space="preserve">vzal na vedomie vzdanie sa funkcie členky Dozornej rady Všeobecnej zdravotnej poisťovne, a. s., Ing. Zuzany </w:t>
      </w:r>
      <w:proofErr w:type="spellStart"/>
      <w:r w:rsidRPr="00B60B37">
        <w:rPr>
          <w:rFonts w:ascii="Times New Roman" w:hAnsi="Times New Roman"/>
          <w:sz w:val="24"/>
          <w:szCs w:val="24"/>
        </w:rPr>
        <w:t>Kucerovej</w:t>
      </w:r>
      <w:proofErr w:type="spellEnd"/>
      <w:r w:rsidRPr="00B60B37">
        <w:rPr>
          <w:rFonts w:ascii="Times New Roman" w:hAnsi="Times New Roman"/>
          <w:sz w:val="24"/>
          <w:szCs w:val="24"/>
        </w:rPr>
        <w:t xml:space="preserve"> zo dňa 10. mája 2016; </w:t>
      </w:r>
    </w:p>
    <w:p w:rsidR="009C4046" w:rsidRPr="00B60B37" w:rsidRDefault="009C4046" w:rsidP="009C4046">
      <w:pPr>
        <w:numPr>
          <w:ilvl w:val="0"/>
          <w:numId w:val="53"/>
        </w:numPr>
        <w:spacing w:after="0" w:line="240" w:lineRule="auto"/>
        <w:jc w:val="both"/>
        <w:rPr>
          <w:rFonts w:ascii="Times New Roman" w:hAnsi="Times New Roman"/>
          <w:sz w:val="24"/>
          <w:szCs w:val="24"/>
        </w:rPr>
      </w:pPr>
      <w:r w:rsidRPr="00B60B37">
        <w:rPr>
          <w:rFonts w:ascii="Times New Roman" w:hAnsi="Times New Roman"/>
          <w:sz w:val="24"/>
          <w:szCs w:val="24"/>
        </w:rPr>
        <w:t xml:space="preserve">Jeho doručením predsedovi Dozornej rady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Ing. Pavlovi </w:t>
      </w:r>
      <w:proofErr w:type="spellStart"/>
      <w:r w:rsidRPr="00B60B37">
        <w:rPr>
          <w:rFonts w:ascii="Times New Roman" w:hAnsi="Times New Roman"/>
          <w:sz w:val="24"/>
          <w:szCs w:val="24"/>
        </w:rPr>
        <w:t>Lazúrovi</w:t>
      </w:r>
      <w:proofErr w:type="spellEnd"/>
      <w:r w:rsidRPr="00B60B37">
        <w:rPr>
          <w:rFonts w:ascii="Times New Roman" w:hAnsi="Times New Roman"/>
          <w:sz w:val="24"/>
          <w:szCs w:val="24"/>
        </w:rPr>
        <w:t xml:space="preserve"> dňa 16. 05. 2016 došlo k zániku funkcie členky Dozornej rady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w:t>
      </w:r>
    </w:p>
    <w:p w:rsidR="009C4046" w:rsidRPr="00B60B37" w:rsidRDefault="009C4046" w:rsidP="009C4046">
      <w:pPr>
        <w:jc w:val="both"/>
        <w:rPr>
          <w:rFonts w:ascii="Times New Roman" w:hAnsi="Times New Roman"/>
          <w:sz w:val="24"/>
          <w:szCs w:val="24"/>
        </w:rPr>
      </w:pPr>
    </w:p>
    <w:p w:rsidR="009C4046" w:rsidRPr="00B60B37" w:rsidRDefault="009C4046" w:rsidP="009C4046">
      <w:pPr>
        <w:pStyle w:val="Odsekzoznamu"/>
        <w:numPr>
          <w:ilvl w:val="0"/>
          <w:numId w:val="51"/>
        </w:numPr>
        <w:jc w:val="both"/>
        <w:rPr>
          <w:u w:val="single"/>
        </w:rPr>
      </w:pPr>
      <w:r w:rsidRPr="00B60B37">
        <w:rPr>
          <w:u w:val="single"/>
        </w:rPr>
        <w:t>Rozhodnutie zo dňa 17. 05. 2016, ktorým jediný akcionár rozhodol nasledovne:</w:t>
      </w:r>
    </w:p>
    <w:p w:rsidR="009C4046" w:rsidRPr="00B60B37" w:rsidRDefault="009C4046" w:rsidP="009C4046">
      <w:pPr>
        <w:numPr>
          <w:ilvl w:val="0"/>
          <w:numId w:val="52"/>
        </w:numPr>
        <w:spacing w:after="0" w:line="240" w:lineRule="auto"/>
        <w:jc w:val="both"/>
        <w:rPr>
          <w:rFonts w:ascii="Times New Roman" w:hAnsi="Times New Roman"/>
          <w:sz w:val="24"/>
          <w:szCs w:val="24"/>
        </w:rPr>
      </w:pPr>
      <w:r w:rsidRPr="00B60B37">
        <w:rPr>
          <w:rFonts w:ascii="Times New Roman" w:hAnsi="Times New Roman"/>
          <w:sz w:val="24"/>
          <w:szCs w:val="24"/>
        </w:rPr>
        <w:t xml:space="preserve">schválil pracovnú zmluvu člena predstavenstva ako generálneho riaditeľa, Mgr. Miroslava </w:t>
      </w:r>
      <w:proofErr w:type="spellStart"/>
      <w:r w:rsidRPr="00B60B37">
        <w:rPr>
          <w:rFonts w:ascii="Times New Roman" w:hAnsi="Times New Roman"/>
          <w:sz w:val="24"/>
          <w:szCs w:val="24"/>
        </w:rPr>
        <w:t>Kočana</w:t>
      </w:r>
      <w:proofErr w:type="spellEnd"/>
      <w:r w:rsidRPr="00B60B37">
        <w:rPr>
          <w:rFonts w:ascii="Times New Roman" w:hAnsi="Times New Roman"/>
          <w:sz w:val="24"/>
          <w:szCs w:val="24"/>
        </w:rPr>
        <w:t xml:space="preserve"> podľa prílohy č. 1;</w:t>
      </w:r>
    </w:p>
    <w:p w:rsidR="009C4046" w:rsidRPr="00B60B37" w:rsidRDefault="009C4046" w:rsidP="009C4046">
      <w:pPr>
        <w:numPr>
          <w:ilvl w:val="0"/>
          <w:numId w:val="52"/>
        </w:numPr>
        <w:spacing w:after="0" w:line="240" w:lineRule="auto"/>
        <w:jc w:val="both"/>
        <w:rPr>
          <w:rFonts w:ascii="Times New Roman" w:hAnsi="Times New Roman"/>
          <w:sz w:val="24"/>
          <w:szCs w:val="24"/>
        </w:rPr>
      </w:pPr>
      <w:r w:rsidRPr="00B60B37">
        <w:rPr>
          <w:rFonts w:ascii="Times New Roman" w:hAnsi="Times New Roman"/>
          <w:sz w:val="24"/>
          <w:szCs w:val="24"/>
        </w:rPr>
        <w:t>schválil pracovnú zmluvu podpredsedu predstavenstva ako riaditeľa sekcie nákupu zdravotnej starostlivosti, Ing. Milana Horvátha podľa prílohy č. 2;</w:t>
      </w:r>
    </w:p>
    <w:p w:rsidR="009C4046" w:rsidRPr="00B60B37" w:rsidRDefault="009C4046" w:rsidP="009C4046">
      <w:pPr>
        <w:numPr>
          <w:ilvl w:val="0"/>
          <w:numId w:val="52"/>
        </w:numPr>
        <w:spacing w:after="0" w:line="240" w:lineRule="auto"/>
        <w:jc w:val="both"/>
        <w:rPr>
          <w:rFonts w:ascii="Times New Roman" w:hAnsi="Times New Roman"/>
          <w:sz w:val="24"/>
          <w:szCs w:val="24"/>
        </w:rPr>
      </w:pPr>
      <w:r w:rsidRPr="00B60B37">
        <w:rPr>
          <w:rFonts w:ascii="Times New Roman" w:hAnsi="Times New Roman"/>
          <w:sz w:val="24"/>
          <w:szCs w:val="24"/>
        </w:rPr>
        <w:t>schválil pracovnú zmluvu člena predstavenstva ako vedúceho sekretariátu generálneho riaditeľa, doc. JUDr. Michala Ďuriša, PhD. podľa prílohy č. 3.</w:t>
      </w:r>
    </w:p>
    <w:p w:rsidR="009C4046" w:rsidRPr="00B60B37" w:rsidRDefault="009C4046" w:rsidP="009C4046">
      <w:pPr>
        <w:jc w:val="both"/>
        <w:rPr>
          <w:rFonts w:ascii="Times New Roman" w:hAnsi="Times New Roman"/>
          <w:sz w:val="24"/>
          <w:szCs w:val="24"/>
        </w:rPr>
      </w:pPr>
    </w:p>
    <w:p w:rsidR="009C4046" w:rsidRPr="00B60B37" w:rsidRDefault="009C4046" w:rsidP="009C4046">
      <w:pPr>
        <w:pStyle w:val="Odsekzoznamu"/>
        <w:numPr>
          <w:ilvl w:val="0"/>
          <w:numId w:val="54"/>
        </w:numPr>
        <w:jc w:val="both"/>
        <w:rPr>
          <w:u w:val="single"/>
        </w:rPr>
      </w:pPr>
      <w:r w:rsidRPr="00B60B37">
        <w:rPr>
          <w:u w:val="single"/>
        </w:rPr>
        <w:t>Rozhodnutie zo dňa 17. 08. 2016, ktorým jediný akcionár rozhodol nasledovne:</w:t>
      </w:r>
    </w:p>
    <w:p w:rsidR="009C4046" w:rsidRPr="00B60B37" w:rsidRDefault="009C4046" w:rsidP="009C4046">
      <w:pPr>
        <w:numPr>
          <w:ilvl w:val="0"/>
          <w:numId w:val="55"/>
        </w:numPr>
        <w:spacing w:after="0" w:line="240" w:lineRule="auto"/>
        <w:jc w:val="both"/>
        <w:rPr>
          <w:rFonts w:ascii="Times New Roman" w:hAnsi="Times New Roman"/>
          <w:sz w:val="24"/>
          <w:szCs w:val="24"/>
        </w:rPr>
      </w:pPr>
      <w:r w:rsidRPr="00B60B37">
        <w:rPr>
          <w:rFonts w:ascii="Times New Roman" w:hAnsi="Times New Roman"/>
          <w:sz w:val="24"/>
          <w:szCs w:val="24"/>
        </w:rPr>
        <w:t xml:space="preserve">vzal na vedomie informáciu o voľbe člena Dozornej rady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za zamestnancov,          Ing. Anny Slamkovej s účinnosťou od 29. 07. 2016;</w:t>
      </w:r>
    </w:p>
    <w:p w:rsidR="009C4046" w:rsidRPr="00B60B37" w:rsidRDefault="009C4046" w:rsidP="009C4046">
      <w:pPr>
        <w:numPr>
          <w:ilvl w:val="0"/>
          <w:numId w:val="55"/>
        </w:numPr>
        <w:spacing w:after="0" w:line="240" w:lineRule="auto"/>
        <w:jc w:val="both"/>
        <w:rPr>
          <w:rFonts w:ascii="Times New Roman" w:hAnsi="Times New Roman"/>
          <w:sz w:val="24"/>
          <w:szCs w:val="24"/>
        </w:rPr>
      </w:pPr>
      <w:r w:rsidRPr="00B60B37">
        <w:rPr>
          <w:rFonts w:ascii="Times New Roman" w:hAnsi="Times New Roman"/>
          <w:sz w:val="24"/>
          <w:szCs w:val="24"/>
        </w:rPr>
        <w:t xml:space="preserve">vzal na vedomie informáciu o voľbe člena Dozornej rady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za zamestnancov,          Mgr. Ivety </w:t>
      </w:r>
      <w:proofErr w:type="spellStart"/>
      <w:r w:rsidRPr="00B60B37">
        <w:rPr>
          <w:rFonts w:ascii="Times New Roman" w:hAnsi="Times New Roman"/>
          <w:sz w:val="24"/>
          <w:szCs w:val="24"/>
        </w:rPr>
        <w:t>Baránekovej</w:t>
      </w:r>
      <w:proofErr w:type="spellEnd"/>
      <w:r w:rsidRPr="00B60B37">
        <w:rPr>
          <w:rFonts w:ascii="Times New Roman" w:hAnsi="Times New Roman"/>
          <w:sz w:val="24"/>
          <w:szCs w:val="24"/>
        </w:rPr>
        <w:t xml:space="preserve"> s účinnosťou od 29. 07. 2016;</w:t>
      </w:r>
    </w:p>
    <w:p w:rsidR="009C4046" w:rsidRPr="00B60B37" w:rsidRDefault="009C4046" w:rsidP="009C4046">
      <w:pPr>
        <w:numPr>
          <w:ilvl w:val="0"/>
          <w:numId w:val="55"/>
        </w:numPr>
        <w:spacing w:after="0" w:line="240" w:lineRule="auto"/>
        <w:jc w:val="both"/>
        <w:rPr>
          <w:rFonts w:ascii="Times New Roman" w:hAnsi="Times New Roman"/>
          <w:sz w:val="24"/>
          <w:szCs w:val="24"/>
        </w:rPr>
      </w:pPr>
      <w:r w:rsidRPr="00B60B37">
        <w:rPr>
          <w:rFonts w:ascii="Times New Roman" w:hAnsi="Times New Roman"/>
          <w:sz w:val="24"/>
          <w:szCs w:val="24"/>
        </w:rPr>
        <w:t xml:space="preserve">schválil zmluvu o výkone funkcie členky Dozornej rady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za zamestnancov,          Ing. Anny Slamkovej s účinnosťou od 29. 07. 2016 podľa prílohy č. 1;</w:t>
      </w:r>
    </w:p>
    <w:p w:rsidR="009C4046" w:rsidRPr="00B60B37" w:rsidRDefault="009C4046" w:rsidP="009C4046">
      <w:pPr>
        <w:numPr>
          <w:ilvl w:val="0"/>
          <w:numId w:val="55"/>
        </w:numPr>
        <w:spacing w:after="0" w:line="240" w:lineRule="auto"/>
        <w:jc w:val="both"/>
        <w:rPr>
          <w:rFonts w:ascii="Times New Roman" w:hAnsi="Times New Roman"/>
          <w:sz w:val="24"/>
          <w:szCs w:val="24"/>
        </w:rPr>
      </w:pPr>
      <w:r w:rsidRPr="00B60B37">
        <w:rPr>
          <w:rFonts w:ascii="Times New Roman" w:hAnsi="Times New Roman"/>
          <w:sz w:val="24"/>
          <w:szCs w:val="24"/>
        </w:rPr>
        <w:t xml:space="preserve">schválil zmluvu o výkone funkcie členky Dozornej rady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za zamestnancov,          Mgr. Ivety </w:t>
      </w:r>
      <w:proofErr w:type="spellStart"/>
      <w:r w:rsidRPr="00B60B37">
        <w:rPr>
          <w:rFonts w:ascii="Times New Roman" w:hAnsi="Times New Roman"/>
          <w:sz w:val="24"/>
          <w:szCs w:val="24"/>
        </w:rPr>
        <w:t>Baránekovej</w:t>
      </w:r>
      <w:proofErr w:type="spellEnd"/>
      <w:r w:rsidRPr="00B60B37">
        <w:rPr>
          <w:rFonts w:ascii="Times New Roman" w:hAnsi="Times New Roman"/>
          <w:sz w:val="24"/>
          <w:szCs w:val="24"/>
        </w:rPr>
        <w:t xml:space="preserve"> s účinnosťou od 29. 07. 2016 podľa prílohy č. 2.</w:t>
      </w:r>
    </w:p>
    <w:p w:rsidR="009C4046" w:rsidRPr="00B60B37" w:rsidRDefault="009C4046" w:rsidP="009C4046">
      <w:pPr>
        <w:ind w:left="360"/>
        <w:jc w:val="both"/>
        <w:rPr>
          <w:rFonts w:ascii="Times New Roman" w:hAnsi="Times New Roman"/>
          <w:sz w:val="24"/>
          <w:szCs w:val="24"/>
        </w:rPr>
      </w:pPr>
    </w:p>
    <w:p w:rsidR="009C4046" w:rsidRPr="00B60B37" w:rsidRDefault="009C4046" w:rsidP="009C4046">
      <w:pPr>
        <w:pStyle w:val="Odsekzoznamu"/>
        <w:numPr>
          <w:ilvl w:val="0"/>
          <w:numId w:val="56"/>
        </w:numPr>
        <w:jc w:val="both"/>
        <w:rPr>
          <w:u w:val="single"/>
        </w:rPr>
      </w:pPr>
      <w:r w:rsidRPr="00B60B37">
        <w:rPr>
          <w:u w:val="single"/>
        </w:rPr>
        <w:t>Rozhodnutie zo dňa 06. 10. 2016, ktorým jediný akcionár rozhodol nasledovne:</w:t>
      </w:r>
    </w:p>
    <w:p w:rsidR="009C4046" w:rsidRPr="00B60B37" w:rsidRDefault="009C4046" w:rsidP="009C4046">
      <w:pPr>
        <w:pStyle w:val="Odsekzoznamu"/>
        <w:numPr>
          <w:ilvl w:val="0"/>
          <w:numId w:val="57"/>
        </w:numPr>
        <w:contextualSpacing/>
        <w:jc w:val="both"/>
      </w:pPr>
      <w:r w:rsidRPr="00B60B37">
        <w:t>odvolal doc. JUDr. Mgr. Michala Ďuriša, PhD. z funkcie  člena predstavenstva Všeobecnej zdravotnej poisťovne, a. s., posledným dňom výkonu jeho funkcie bol  06. 10. 2016;</w:t>
      </w:r>
    </w:p>
    <w:p w:rsidR="009C4046" w:rsidRPr="00B60B37" w:rsidRDefault="009C4046" w:rsidP="009C4046">
      <w:pPr>
        <w:pStyle w:val="Odsekzoznamu"/>
        <w:numPr>
          <w:ilvl w:val="0"/>
          <w:numId w:val="57"/>
        </w:numPr>
        <w:contextualSpacing/>
        <w:jc w:val="both"/>
      </w:pPr>
      <w:r w:rsidRPr="00B60B37">
        <w:t>odvolal Ing. Milana Horvátha z funkcie člena predstavenstva Všeobecnej zdravotnej poisťovne, a. s. a tým mu zanikla aj funkcia podpredsedu predstavenstva, posledným dňom výkonu jeho funkcie bol 06. 10. 2016;</w:t>
      </w:r>
    </w:p>
    <w:p w:rsidR="009C4046" w:rsidRPr="00B60B37" w:rsidRDefault="009C4046" w:rsidP="009C4046">
      <w:pPr>
        <w:pStyle w:val="Odsekzoznamu"/>
        <w:numPr>
          <w:ilvl w:val="0"/>
          <w:numId w:val="57"/>
        </w:numPr>
        <w:contextualSpacing/>
        <w:jc w:val="both"/>
      </w:pPr>
      <w:r w:rsidRPr="00B60B37">
        <w:lastRenderedPageBreak/>
        <w:t xml:space="preserve">odvolal Mgr. Miroslava </w:t>
      </w:r>
      <w:proofErr w:type="spellStart"/>
      <w:r w:rsidRPr="00B60B37">
        <w:t>Kočana</w:t>
      </w:r>
      <w:proofErr w:type="spellEnd"/>
      <w:r w:rsidRPr="00B60B37">
        <w:t xml:space="preserve"> z funkcie člena predstavenstva Všeobecnej zdravotnej poisťovne, a. s. a tým mu zanikla aj funkcia predsedu predstavenstva,  posledným dňom výkonu jeho funkcie bol 06. 10. 2016;</w:t>
      </w:r>
    </w:p>
    <w:p w:rsidR="009C4046" w:rsidRPr="00B60B37" w:rsidRDefault="009C4046" w:rsidP="009C4046">
      <w:pPr>
        <w:pStyle w:val="Odsekzoznamu"/>
        <w:numPr>
          <w:ilvl w:val="0"/>
          <w:numId w:val="57"/>
        </w:numPr>
        <w:contextualSpacing/>
        <w:jc w:val="both"/>
      </w:pPr>
      <w:r w:rsidRPr="00B60B37">
        <w:t>zvolil do funkcie  člena predstavenstva Všeobecnej zdravotnej poisťovne, a. s.,  doc. JUDr. Mgr. Michala Ďuriša, PhD., a to dňom 07. 10. 2016;</w:t>
      </w:r>
    </w:p>
    <w:p w:rsidR="009C4046" w:rsidRPr="00B60B37" w:rsidRDefault="009C4046" w:rsidP="009C4046">
      <w:pPr>
        <w:pStyle w:val="Odsekzoznamu"/>
        <w:numPr>
          <w:ilvl w:val="0"/>
          <w:numId w:val="57"/>
        </w:numPr>
        <w:contextualSpacing/>
        <w:jc w:val="both"/>
      </w:pPr>
      <w:r w:rsidRPr="00B60B37">
        <w:t>zvolil do funkcie člena predstavenstva Všeobecnej zdravotnej poisťovne, a. s.,           Ing. Milana Horvátha, a to dňom 07. 10. 2016;</w:t>
      </w:r>
    </w:p>
    <w:p w:rsidR="009C4046" w:rsidRPr="00B60B37" w:rsidRDefault="009C4046" w:rsidP="009C4046">
      <w:pPr>
        <w:pStyle w:val="Odsekzoznamu"/>
        <w:numPr>
          <w:ilvl w:val="0"/>
          <w:numId w:val="57"/>
        </w:numPr>
        <w:contextualSpacing/>
        <w:jc w:val="both"/>
      </w:pPr>
      <w:r w:rsidRPr="00B60B37">
        <w:t xml:space="preserve">zvolil do funkcie člena predstavenstva Všeobecnej zdravotnej poisťovne, a. s.,                Mgr. Miroslava </w:t>
      </w:r>
      <w:proofErr w:type="spellStart"/>
      <w:r w:rsidRPr="00B60B37">
        <w:t>Kočana</w:t>
      </w:r>
      <w:proofErr w:type="spellEnd"/>
      <w:r w:rsidRPr="00B60B37">
        <w:t>, a to dňom 07. 10. 2016;</w:t>
      </w:r>
    </w:p>
    <w:p w:rsidR="009C4046" w:rsidRPr="00B60B37" w:rsidRDefault="009C4046" w:rsidP="009C4046">
      <w:pPr>
        <w:pStyle w:val="Odsekzoznamu"/>
        <w:numPr>
          <w:ilvl w:val="0"/>
          <w:numId w:val="57"/>
        </w:numPr>
        <w:contextualSpacing/>
        <w:jc w:val="both"/>
      </w:pPr>
      <w:r w:rsidRPr="00B60B37">
        <w:t xml:space="preserve">zvolil a určil Mgr. Miroslava </w:t>
      </w:r>
      <w:proofErr w:type="spellStart"/>
      <w:r w:rsidRPr="00B60B37">
        <w:t>Kočana</w:t>
      </w:r>
      <w:proofErr w:type="spellEnd"/>
      <w:r w:rsidRPr="00B60B37">
        <w:t xml:space="preserve"> do funkcie predsedu predstavenstva Všeobecnej zdravotnej poisťovne, a. s., a to dňom 07. 10. 2016;</w:t>
      </w:r>
    </w:p>
    <w:p w:rsidR="009C4046" w:rsidRPr="00B60B37" w:rsidRDefault="009C4046" w:rsidP="009C4046">
      <w:pPr>
        <w:pStyle w:val="Odsekzoznamu"/>
        <w:numPr>
          <w:ilvl w:val="0"/>
          <w:numId w:val="57"/>
        </w:numPr>
        <w:contextualSpacing/>
        <w:jc w:val="both"/>
      </w:pPr>
      <w:r w:rsidRPr="00B60B37">
        <w:t>zvolil a určil  Ing. Milana Horvátha do funkcie podpredsedu predstavenstva Všeobecnej zdravotnej poisťovne, a. s., a to dňom 07. 10. 2016;</w:t>
      </w:r>
    </w:p>
    <w:p w:rsidR="009C4046" w:rsidRPr="00B60B37" w:rsidRDefault="009C4046" w:rsidP="009C4046">
      <w:pPr>
        <w:pStyle w:val="Odsekzoznamu"/>
        <w:numPr>
          <w:ilvl w:val="0"/>
          <w:numId w:val="57"/>
        </w:numPr>
        <w:contextualSpacing/>
        <w:jc w:val="both"/>
      </w:pPr>
      <w:r w:rsidRPr="00B60B37">
        <w:t xml:space="preserve">vzal na vedomie v zmysle čl. 9 bodu 9.5 Stanov </w:t>
      </w:r>
      <w:proofErr w:type="spellStart"/>
      <w:r w:rsidRPr="00B60B37">
        <w:t>VšZP</w:t>
      </w:r>
      <w:proofErr w:type="spellEnd"/>
      <w:r w:rsidRPr="00B60B37">
        <w:t xml:space="preserve">, že vznikom funkcie predsedu predstavenstva sa stáva Mgr. Miroslav </w:t>
      </w:r>
      <w:proofErr w:type="spellStart"/>
      <w:r w:rsidRPr="00B60B37">
        <w:t>Kočan</w:t>
      </w:r>
      <w:proofErr w:type="spellEnd"/>
      <w:r w:rsidRPr="00B60B37">
        <w:t xml:space="preserve"> generálnym riaditeľom Všeobecnej zdravotnej poisťovne, a. s.  </w:t>
      </w:r>
    </w:p>
    <w:p w:rsidR="009C4046" w:rsidRPr="00B60B37" w:rsidRDefault="009C4046" w:rsidP="009C4046">
      <w:pPr>
        <w:ind w:left="360"/>
        <w:jc w:val="both"/>
        <w:rPr>
          <w:rFonts w:ascii="Times New Roman" w:hAnsi="Times New Roman"/>
          <w:sz w:val="24"/>
          <w:szCs w:val="24"/>
          <w:u w:val="single"/>
        </w:rPr>
      </w:pPr>
    </w:p>
    <w:p w:rsidR="009C4046" w:rsidRPr="00B60B37" w:rsidRDefault="009C4046" w:rsidP="009C4046">
      <w:pPr>
        <w:pStyle w:val="Odsekzoznamu"/>
        <w:numPr>
          <w:ilvl w:val="0"/>
          <w:numId w:val="58"/>
        </w:numPr>
        <w:jc w:val="both"/>
        <w:rPr>
          <w:u w:val="single"/>
        </w:rPr>
      </w:pPr>
      <w:r w:rsidRPr="00B60B37">
        <w:rPr>
          <w:u w:val="single"/>
        </w:rPr>
        <w:t>Rozhodnutie zo dňa 07. 10. 2016, ktorým jediný akcionár rozhodol nasledovne:</w:t>
      </w:r>
    </w:p>
    <w:p w:rsidR="009C4046" w:rsidRPr="00B60B37" w:rsidRDefault="009C4046" w:rsidP="009C4046">
      <w:pPr>
        <w:pStyle w:val="Odsekzoznamu"/>
        <w:numPr>
          <w:ilvl w:val="0"/>
          <w:numId w:val="59"/>
        </w:numPr>
        <w:contextualSpacing/>
        <w:jc w:val="both"/>
      </w:pPr>
      <w:r w:rsidRPr="00B60B37">
        <w:t xml:space="preserve">rozhodol o schválení zmluvy o výkone funkcie člena a predsedu predstavenstva,      Mgr. Miroslava </w:t>
      </w:r>
      <w:proofErr w:type="spellStart"/>
      <w:r w:rsidRPr="00B60B37">
        <w:t>Kočana</w:t>
      </w:r>
      <w:proofErr w:type="spellEnd"/>
      <w:r w:rsidRPr="00B60B37">
        <w:t xml:space="preserve"> podľa prílohy č. 1;</w:t>
      </w:r>
    </w:p>
    <w:p w:rsidR="009C4046" w:rsidRPr="00B60B37" w:rsidRDefault="009C4046" w:rsidP="009C4046">
      <w:pPr>
        <w:pStyle w:val="Odsekzoznamu"/>
        <w:numPr>
          <w:ilvl w:val="0"/>
          <w:numId w:val="59"/>
        </w:numPr>
        <w:contextualSpacing/>
        <w:jc w:val="both"/>
      </w:pPr>
      <w:r w:rsidRPr="00B60B37">
        <w:t>rozhodol o schválení zmluvy o výkone funkcie člena a podpredsedu predstavenstva, Ing. Milana Horvátha podľa prílohy č. 2;</w:t>
      </w:r>
    </w:p>
    <w:p w:rsidR="009C4046" w:rsidRPr="00B60B37" w:rsidRDefault="009C4046" w:rsidP="009C4046">
      <w:pPr>
        <w:pStyle w:val="Odsekzoznamu"/>
        <w:numPr>
          <w:ilvl w:val="0"/>
          <w:numId w:val="59"/>
        </w:numPr>
        <w:contextualSpacing/>
        <w:jc w:val="both"/>
      </w:pPr>
      <w:r w:rsidRPr="00B60B37">
        <w:t>rozhodol o schválení zmluvy o výkone funkcie člena predstavenstva, doc. JUDr. Michala Ďuriša, PhD. podľa prílohy č. 3.</w:t>
      </w:r>
    </w:p>
    <w:p w:rsidR="009C4046" w:rsidRPr="00B60B37" w:rsidRDefault="009C4046" w:rsidP="009C4046">
      <w:pPr>
        <w:pStyle w:val="Odsekzoznamu"/>
        <w:contextualSpacing/>
        <w:jc w:val="both"/>
      </w:pPr>
    </w:p>
    <w:p w:rsidR="009C4046" w:rsidRPr="00B60B37" w:rsidRDefault="009C4046" w:rsidP="009C4046">
      <w:pPr>
        <w:pStyle w:val="Odsekzoznamu"/>
        <w:numPr>
          <w:ilvl w:val="0"/>
          <w:numId w:val="60"/>
        </w:numPr>
        <w:jc w:val="both"/>
        <w:rPr>
          <w:u w:val="single"/>
        </w:rPr>
      </w:pPr>
      <w:r w:rsidRPr="00B60B37">
        <w:rPr>
          <w:u w:val="single"/>
        </w:rPr>
        <w:t>Rozhodnutie zo dňa 12. 12. 2016, ktorým jediný akcionár rozhodol nasledovne:</w:t>
      </w:r>
    </w:p>
    <w:p w:rsidR="009C4046" w:rsidRPr="00B60B37" w:rsidRDefault="009C4046" w:rsidP="009C4046">
      <w:pPr>
        <w:pStyle w:val="Odsekzoznamu"/>
        <w:numPr>
          <w:ilvl w:val="0"/>
          <w:numId w:val="61"/>
        </w:numPr>
        <w:contextualSpacing/>
        <w:jc w:val="both"/>
      </w:pPr>
      <w:r w:rsidRPr="00B60B37">
        <w:t xml:space="preserve">odvolal  z funkcie predsedu dozornej rady, Ing. </w:t>
      </w:r>
      <w:proofErr w:type="spellStart"/>
      <w:r w:rsidRPr="00B60B37">
        <w:t>Pavola</w:t>
      </w:r>
      <w:proofErr w:type="spellEnd"/>
      <w:r w:rsidRPr="00B60B37">
        <w:t xml:space="preserve"> </w:t>
      </w:r>
      <w:proofErr w:type="spellStart"/>
      <w:r w:rsidRPr="00B60B37">
        <w:t>Lazúra</w:t>
      </w:r>
      <w:proofErr w:type="spellEnd"/>
      <w:r w:rsidRPr="00B60B37">
        <w:t>, posledným dňom výkonu jeho funkcie bol deň 12. 12. 2016;</w:t>
      </w:r>
    </w:p>
    <w:p w:rsidR="009C4046" w:rsidRPr="00B60B37" w:rsidRDefault="009C4046" w:rsidP="009C4046">
      <w:pPr>
        <w:pStyle w:val="Odsekzoznamu"/>
        <w:numPr>
          <w:ilvl w:val="0"/>
          <w:numId w:val="61"/>
        </w:numPr>
        <w:contextualSpacing/>
        <w:jc w:val="both"/>
      </w:pPr>
      <w:r w:rsidRPr="00B60B37">
        <w:t xml:space="preserve">odvolal  z funkcie člena dozornej rady, Ing. </w:t>
      </w:r>
      <w:proofErr w:type="spellStart"/>
      <w:r w:rsidRPr="00B60B37">
        <w:t>Pavola</w:t>
      </w:r>
      <w:proofErr w:type="spellEnd"/>
      <w:r w:rsidRPr="00B60B37">
        <w:t xml:space="preserve"> </w:t>
      </w:r>
      <w:proofErr w:type="spellStart"/>
      <w:r w:rsidRPr="00B60B37">
        <w:t>Lazúra</w:t>
      </w:r>
      <w:proofErr w:type="spellEnd"/>
      <w:r w:rsidRPr="00B60B37">
        <w:t>, posledným dňom výkonu jeho funkcie bol deň 12. 12. 2016;</w:t>
      </w:r>
    </w:p>
    <w:p w:rsidR="009C4046" w:rsidRPr="00B60B37" w:rsidRDefault="009C4046" w:rsidP="009C4046">
      <w:pPr>
        <w:pStyle w:val="Odsekzoznamu"/>
        <w:numPr>
          <w:ilvl w:val="0"/>
          <w:numId w:val="61"/>
        </w:numPr>
        <w:contextualSpacing/>
        <w:jc w:val="both"/>
      </w:pPr>
      <w:r w:rsidRPr="00B60B37">
        <w:t xml:space="preserve">odvolal  z funkcie člena dozornej rady,  Mgr. Mariána </w:t>
      </w:r>
      <w:proofErr w:type="spellStart"/>
      <w:r w:rsidRPr="00B60B37">
        <w:t>Magdošku</w:t>
      </w:r>
      <w:proofErr w:type="spellEnd"/>
      <w:r w:rsidRPr="00B60B37">
        <w:t>, posledným dňom výkonu jeho funkcie bol deň 12. 12. 2016;</w:t>
      </w:r>
    </w:p>
    <w:p w:rsidR="009C4046" w:rsidRPr="00B60B37" w:rsidRDefault="009C4046" w:rsidP="009C4046">
      <w:pPr>
        <w:pStyle w:val="Odsekzoznamu"/>
        <w:numPr>
          <w:ilvl w:val="0"/>
          <w:numId w:val="61"/>
        </w:numPr>
        <w:contextualSpacing/>
        <w:jc w:val="both"/>
      </w:pPr>
      <w:r w:rsidRPr="00B60B37">
        <w:t xml:space="preserve">odvolal  z funkcie člena dozornej rady,  Ing. Evu </w:t>
      </w:r>
      <w:proofErr w:type="spellStart"/>
      <w:r w:rsidRPr="00B60B37">
        <w:t>Bizovskú</w:t>
      </w:r>
      <w:proofErr w:type="spellEnd"/>
      <w:r w:rsidRPr="00B60B37">
        <w:t>, posledným dňom výkonu jej funkcie bol deň 12. 12. 2016;</w:t>
      </w:r>
    </w:p>
    <w:p w:rsidR="009C4046" w:rsidRPr="00B60B37" w:rsidRDefault="009C4046" w:rsidP="009C4046">
      <w:pPr>
        <w:pStyle w:val="Odsekzoznamu"/>
        <w:numPr>
          <w:ilvl w:val="0"/>
          <w:numId w:val="62"/>
        </w:numPr>
        <w:contextualSpacing/>
        <w:jc w:val="both"/>
      </w:pPr>
      <w:r w:rsidRPr="00B60B37">
        <w:t>odvolal  z funkcie člena dozornej rady, Ing., Mgr. Tibora Gregora, posledným dňom výkonu jeho funkcie bol deň 12. 12. 2016;</w:t>
      </w:r>
    </w:p>
    <w:p w:rsidR="009C4046" w:rsidRPr="00B60B37" w:rsidRDefault="009C4046" w:rsidP="009C4046">
      <w:pPr>
        <w:pStyle w:val="Odsekzoznamu"/>
        <w:numPr>
          <w:ilvl w:val="0"/>
          <w:numId w:val="62"/>
        </w:numPr>
        <w:contextualSpacing/>
        <w:jc w:val="both"/>
      </w:pPr>
      <w:r w:rsidRPr="00B60B37">
        <w:t xml:space="preserve">odvolal  z funkcie člena dozornej rady, PharmDr. Rastislava </w:t>
      </w:r>
      <w:proofErr w:type="spellStart"/>
      <w:r w:rsidRPr="00B60B37">
        <w:t>Pullmanna</w:t>
      </w:r>
      <w:proofErr w:type="spellEnd"/>
      <w:r w:rsidRPr="00B60B37">
        <w:t>, posledným dňom výkonu jeho funkcie bol deň 12. 12. 2016.</w:t>
      </w:r>
    </w:p>
    <w:p w:rsidR="009C4046" w:rsidRPr="00B60B37" w:rsidRDefault="009C4046" w:rsidP="009C4046">
      <w:pPr>
        <w:pStyle w:val="Odsekzoznamu"/>
        <w:numPr>
          <w:ilvl w:val="0"/>
          <w:numId w:val="62"/>
        </w:numPr>
        <w:contextualSpacing/>
        <w:jc w:val="both"/>
      </w:pPr>
      <w:r w:rsidRPr="00B60B37">
        <w:t>zvolil do funkcie člena predstavenstva Všeobecnej zdravotnej poisťovne, a. s., PaedDr. Tibora Pappa, a to dňom13. 12. 2016, ktorý bol prvým dňom výkonu jeho funkcie;</w:t>
      </w:r>
    </w:p>
    <w:p w:rsidR="009C4046" w:rsidRPr="00B60B37" w:rsidRDefault="009C4046" w:rsidP="009C4046">
      <w:pPr>
        <w:pStyle w:val="Odsekzoznamu"/>
        <w:numPr>
          <w:ilvl w:val="0"/>
          <w:numId w:val="62"/>
        </w:numPr>
        <w:contextualSpacing/>
        <w:jc w:val="both"/>
      </w:pPr>
      <w:r w:rsidRPr="00B60B37">
        <w:t xml:space="preserve">zvolil do funkcie člena dozornej Všeobecnej zdravotnej poisťovne, a. s., JUDr. Tomáša </w:t>
      </w:r>
      <w:proofErr w:type="spellStart"/>
      <w:r w:rsidRPr="00B60B37">
        <w:t>Boreca</w:t>
      </w:r>
      <w:proofErr w:type="spellEnd"/>
      <w:r w:rsidRPr="00B60B37">
        <w:t xml:space="preserve"> dňom 13. 12. 2016, ktorý bol prvým dňom výkonu jeho funkcie;</w:t>
      </w:r>
    </w:p>
    <w:p w:rsidR="009C4046" w:rsidRPr="00B60B37" w:rsidRDefault="009C4046" w:rsidP="009C4046">
      <w:pPr>
        <w:pStyle w:val="Odsekzoznamu"/>
        <w:numPr>
          <w:ilvl w:val="0"/>
          <w:numId w:val="62"/>
        </w:numPr>
        <w:contextualSpacing/>
        <w:jc w:val="both"/>
      </w:pPr>
      <w:r w:rsidRPr="00B60B37">
        <w:t xml:space="preserve">zvolil do funkcie člena dozornej Všeobecnej zdravotnej poisťovne, a. s., Ing. Tomáša </w:t>
      </w:r>
      <w:proofErr w:type="spellStart"/>
      <w:r w:rsidRPr="00B60B37">
        <w:t>Malatinského</w:t>
      </w:r>
      <w:proofErr w:type="spellEnd"/>
      <w:r w:rsidRPr="00B60B37">
        <w:t>, MBA dňom 13. 12. 2016, ktorý bol prvým dňom výkonu jeho funkcie;</w:t>
      </w:r>
    </w:p>
    <w:p w:rsidR="009C4046" w:rsidRPr="00B60B37" w:rsidRDefault="009C4046" w:rsidP="009C4046">
      <w:pPr>
        <w:pStyle w:val="Odsekzoznamu"/>
        <w:numPr>
          <w:ilvl w:val="0"/>
          <w:numId w:val="62"/>
        </w:numPr>
        <w:contextualSpacing/>
        <w:jc w:val="both"/>
      </w:pPr>
      <w:r w:rsidRPr="00B60B37">
        <w:t xml:space="preserve">zvolil do funkcie člena dozornej Všeobecnej zdravotnej poisťovne, a. s., Ing. Marcela </w:t>
      </w:r>
      <w:proofErr w:type="spellStart"/>
      <w:r w:rsidRPr="00B60B37">
        <w:t>Klimeka</w:t>
      </w:r>
      <w:proofErr w:type="spellEnd"/>
      <w:r w:rsidRPr="00B60B37">
        <w:t xml:space="preserve"> dňom 13. 12. 2016, ktorý bol prvým dňom výkonu jeho funkcie;</w:t>
      </w:r>
    </w:p>
    <w:p w:rsidR="009C4046" w:rsidRPr="00B60B37" w:rsidRDefault="009C4046" w:rsidP="009C4046">
      <w:pPr>
        <w:pStyle w:val="Odsekzoznamu"/>
        <w:numPr>
          <w:ilvl w:val="0"/>
          <w:numId w:val="62"/>
        </w:numPr>
        <w:contextualSpacing/>
        <w:jc w:val="both"/>
      </w:pPr>
      <w:r w:rsidRPr="00B60B37">
        <w:lastRenderedPageBreak/>
        <w:t xml:space="preserve">zvolil do funkcie člena dozornej Všeobecnej zdravotnej poisťovne, a. s., JUDr. Ing. Františka </w:t>
      </w:r>
      <w:proofErr w:type="spellStart"/>
      <w:r w:rsidRPr="00B60B37">
        <w:t>Palka</w:t>
      </w:r>
      <w:proofErr w:type="spellEnd"/>
      <w:r w:rsidRPr="00B60B37">
        <w:t>, PhD. dňom 13. 12. 2016, ktorý bol prvým dňom výkonu jeho funkcie;</w:t>
      </w:r>
    </w:p>
    <w:p w:rsidR="009C4046" w:rsidRPr="00B60B37" w:rsidRDefault="009C4046" w:rsidP="009C4046">
      <w:pPr>
        <w:pStyle w:val="Odsekzoznamu"/>
        <w:numPr>
          <w:ilvl w:val="0"/>
          <w:numId w:val="62"/>
        </w:numPr>
        <w:contextualSpacing/>
        <w:jc w:val="both"/>
      </w:pPr>
      <w:r w:rsidRPr="00B60B37">
        <w:t xml:space="preserve">zvolil do funkcie člena dozornej Všeobecnej zdravotnej poisťovne, a. s., Mgr. Mariána </w:t>
      </w:r>
      <w:proofErr w:type="spellStart"/>
      <w:r w:rsidRPr="00B60B37">
        <w:t>Magdoška</w:t>
      </w:r>
      <w:proofErr w:type="spellEnd"/>
      <w:r w:rsidRPr="00B60B37">
        <w:t xml:space="preserve"> dňom 13. 12. 2016, ktorý bol prvým dňom výkonu jeho funkcie;</w:t>
      </w:r>
    </w:p>
    <w:p w:rsidR="009C4046" w:rsidRPr="00B60B37" w:rsidRDefault="009C4046" w:rsidP="009C4046">
      <w:pPr>
        <w:pStyle w:val="Odsekzoznamu"/>
        <w:numPr>
          <w:ilvl w:val="0"/>
          <w:numId w:val="62"/>
        </w:numPr>
        <w:contextualSpacing/>
        <w:jc w:val="both"/>
      </w:pPr>
      <w:r w:rsidRPr="00B60B37">
        <w:t xml:space="preserve">zvolil do funkcie člena dozornej Všeobecnej zdravotnej poisťovne, a. s., Ing. Martina Smatanu, </w:t>
      </w:r>
      <w:proofErr w:type="spellStart"/>
      <w:r w:rsidRPr="00B60B37">
        <w:t>MSc</w:t>
      </w:r>
      <w:proofErr w:type="spellEnd"/>
      <w:r w:rsidRPr="00B60B37">
        <w:t>. dňom 13. 12. 2016, ktorý bol prvým dňom výkonu jeho funkcie;</w:t>
      </w:r>
    </w:p>
    <w:p w:rsidR="009C4046" w:rsidRPr="00B60B37" w:rsidRDefault="009C4046" w:rsidP="009C4046">
      <w:pPr>
        <w:pStyle w:val="Odsekzoznamu"/>
        <w:numPr>
          <w:ilvl w:val="0"/>
          <w:numId w:val="62"/>
        </w:numPr>
        <w:contextualSpacing/>
        <w:jc w:val="both"/>
      </w:pPr>
      <w:r w:rsidRPr="00B60B37">
        <w:t xml:space="preserve">zvolil do funkcie člena dozornej Všeobecnej zdravotnej poisťovne, a. s., Gabriela </w:t>
      </w:r>
      <w:proofErr w:type="spellStart"/>
      <w:r w:rsidRPr="00B60B37">
        <w:t>Šípoša</w:t>
      </w:r>
      <w:proofErr w:type="spellEnd"/>
      <w:r w:rsidRPr="00B60B37">
        <w:t xml:space="preserve">, </w:t>
      </w:r>
      <w:proofErr w:type="spellStart"/>
      <w:r w:rsidRPr="00B60B37">
        <w:t>MPhil</w:t>
      </w:r>
      <w:proofErr w:type="spellEnd"/>
      <w:r w:rsidRPr="00B60B37">
        <w:t>. dňom 13. 12. 2016, ktorý bol prvým dňom výkonu jeho funkcie;</w:t>
      </w:r>
    </w:p>
    <w:p w:rsidR="009C4046" w:rsidRPr="00B60B37" w:rsidRDefault="009C4046" w:rsidP="009C4046">
      <w:pPr>
        <w:pStyle w:val="Odsekzoznamu"/>
        <w:numPr>
          <w:ilvl w:val="0"/>
          <w:numId w:val="62"/>
        </w:numPr>
        <w:contextualSpacing/>
        <w:jc w:val="both"/>
      </w:pPr>
      <w:r w:rsidRPr="00B60B37">
        <w:t xml:space="preserve">zvolil do funkcie predsedu dozornej Všeobecnej zdravotnej poisťovne, a. s., JUDr. Tomáša </w:t>
      </w:r>
      <w:proofErr w:type="spellStart"/>
      <w:r w:rsidRPr="00B60B37">
        <w:t>Boreca</w:t>
      </w:r>
      <w:proofErr w:type="spellEnd"/>
      <w:r w:rsidRPr="00B60B37">
        <w:t xml:space="preserve"> dňom 13. 12. 2016, ktorý bol prvým dňom výkonu jeho funkcie.</w:t>
      </w:r>
    </w:p>
    <w:p w:rsidR="009C4046" w:rsidRPr="00B60B37" w:rsidRDefault="009C4046" w:rsidP="009C4046">
      <w:pPr>
        <w:pStyle w:val="Odsekzoznamu"/>
        <w:ind w:left="720"/>
        <w:contextualSpacing/>
        <w:jc w:val="both"/>
      </w:pPr>
    </w:p>
    <w:p w:rsidR="009C4046" w:rsidRPr="00B60B37" w:rsidRDefault="009C4046" w:rsidP="009C4046">
      <w:pPr>
        <w:pStyle w:val="Odsekzoznamu"/>
        <w:numPr>
          <w:ilvl w:val="0"/>
          <w:numId w:val="60"/>
        </w:numPr>
        <w:jc w:val="both"/>
        <w:rPr>
          <w:u w:val="single"/>
        </w:rPr>
      </w:pPr>
      <w:r w:rsidRPr="00B60B37">
        <w:rPr>
          <w:u w:val="single"/>
        </w:rPr>
        <w:t>Rozhodnutie zo dňa 12. 12. 2016, ktorým jediný akcionár rozhodol nasledovne:</w:t>
      </w:r>
    </w:p>
    <w:p w:rsidR="009C4046" w:rsidRPr="00B60B37" w:rsidRDefault="009C4046" w:rsidP="009C4046">
      <w:pPr>
        <w:pStyle w:val="Odsekzoznamu"/>
        <w:numPr>
          <w:ilvl w:val="0"/>
          <w:numId w:val="63"/>
        </w:numPr>
        <w:contextualSpacing/>
        <w:jc w:val="both"/>
      </w:pPr>
      <w:r w:rsidRPr="00B60B37">
        <w:t>rozhodol o schválení zmluvy o výkone funkcie člena predstavenstva Všeobecnej zdravotnej poisťovne, a. s., PaedDr. Tibora Pappa podľa prílohy č. 1;</w:t>
      </w:r>
    </w:p>
    <w:p w:rsidR="009C4046" w:rsidRPr="00B60B37" w:rsidRDefault="009C4046" w:rsidP="009C4046">
      <w:pPr>
        <w:pStyle w:val="Odsekzoznamu"/>
        <w:numPr>
          <w:ilvl w:val="0"/>
          <w:numId w:val="63"/>
        </w:numPr>
        <w:contextualSpacing/>
        <w:jc w:val="both"/>
      </w:pPr>
      <w:r w:rsidRPr="00B60B37">
        <w:t xml:space="preserve">rozhodol o schválení zmluvy o výkone funkcie predsedu dozornej rady Všeobecnej zdravotnej poisťovne, a. s., JUDr. Tomáša </w:t>
      </w:r>
      <w:proofErr w:type="spellStart"/>
      <w:r w:rsidRPr="00B60B37">
        <w:t>Boreca</w:t>
      </w:r>
      <w:proofErr w:type="spellEnd"/>
      <w:r w:rsidRPr="00B60B37">
        <w:t xml:space="preserve"> podľa prílohy č. 2;</w:t>
      </w:r>
    </w:p>
    <w:p w:rsidR="009C4046" w:rsidRPr="00B60B37" w:rsidRDefault="009C4046" w:rsidP="009C4046">
      <w:pPr>
        <w:pStyle w:val="Odsekzoznamu"/>
        <w:numPr>
          <w:ilvl w:val="0"/>
          <w:numId w:val="63"/>
        </w:numPr>
        <w:contextualSpacing/>
        <w:jc w:val="both"/>
      </w:pPr>
      <w:r w:rsidRPr="00B60B37">
        <w:t xml:space="preserve">rozhodol o schválení zmluvy o výkone funkcie člena dozornej rady Všeobecnej zdravotnej poisťovne, a. s., Ing. Tomáša </w:t>
      </w:r>
      <w:proofErr w:type="spellStart"/>
      <w:r w:rsidRPr="00B60B37">
        <w:t>Malatinského</w:t>
      </w:r>
      <w:proofErr w:type="spellEnd"/>
      <w:r w:rsidRPr="00B60B37">
        <w:t>, MBA podľa prílohy č. 3;</w:t>
      </w:r>
    </w:p>
    <w:p w:rsidR="009C4046" w:rsidRPr="00B60B37" w:rsidRDefault="009C4046" w:rsidP="009C4046">
      <w:pPr>
        <w:pStyle w:val="Odsekzoznamu"/>
        <w:numPr>
          <w:ilvl w:val="0"/>
          <w:numId w:val="63"/>
        </w:numPr>
        <w:contextualSpacing/>
        <w:jc w:val="both"/>
      </w:pPr>
      <w:r w:rsidRPr="00B60B37">
        <w:t xml:space="preserve">rozhodol o schválení zmluvy o výkone funkcie člena dozornej rady Všeobecnej zdravotnej poisťovne, a. s.,  Ing. Marcela </w:t>
      </w:r>
      <w:proofErr w:type="spellStart"/>
      <w:r w:rsidRPr="00B60B37">
        <w:t>Klimeka</w:t>
      </w:r>
      <w:proofErr w:type="spellEnd"/>
      <w:r w:rsidRPr="00B60B37">
        <w:t xml:space="preserve"> podľa prílohy č. 4;</w:t>
      </w:r>
    </w:p>
    <w:p w:rsidR="009C4046" w:rsidRPr="00B60B37" w:rsidRDefault="009C4046" w:rsidP="009C4046">
      <w:pPr>
        <w:pStyle w:val="Odsekzoznamu"/>
        <w:numPr>
          <w:ilvl w:val="0"/>
          <w:numId w:val="63"/>
        </w:numPr>
        <w:contextualSpacing/>
        <w:jc w:val="both"/>
      </w:pPr>
      <w:r w:rsidRPr="00B60B37">
        <w:t xml:space="preserve">rozhodol o schválení zmluvy o výkone funkcie člena dozornej rady Všeobecnej zdravotnej poisťovne, a. s., JUDr. Ing. Františka </w:t>
      </w:r>
      <w:proofErr w:type="spellStart"/>
      <w:r w:rsidRPr="00B60B37">
        <w:t>Palka</w:t>
      </w:r>
      <w:proofErr w:type="spellEnd"/>
      <w:r w:rsidRPr="00B60B37">
        <w:t>, PhD. podľa prílohy č. 5;</w:t>
      </w:r>
    </w:p>
    <w:p w:rsidR="009C4046" w:rsidRPr="00B60B37" w:rsidRDefault="009C4046" w:rsidP="009C4046">
      <w:pPr>
        <w:pStyle w:val="Odsekzoznamu"/>
        <w:numPr>
          <w:ilvl w:val="0"/>
          <w:numId w:val="63"/>
        </w:numPr>
        <w:contextualSpacing/>
        <w:jc w:val="both"/>
      </w:pPr>
      <w:r w:rsidRPr="00B60B37">
        <w:t xml:space="preserve">rozhodol o schválení zmluvy o výkone funkcie člena dozornej rady Všeobecnej zdravotnej poisťovne, a. s., Mgr. Mariána </w:t>
      </w:r>
      <w:proofErr w:type="spellStart"/>
      <w:r w:rsidRPr="00B60B37">
        <w:t>Magdošku</w:t>
      </w:r>
      <w:proofErr w:type="spellEnd"/>
      <w:r w:rsidRPr="00B60B37">
        <w:t xml:space="preserve"> podľa prílohy č. 6;</w:t>
      </w:r>
    </w:p>
    <w:p w:rsidR="009C4046" w:rsidRPr="00B60B37" w:rsidRDefault="009C4046" w:rsidP="009C4046">
      <w:pPr>
        <w:pStyle w:val="Odsekzoznamu"/>
        <w:numPr>
          <w:ilvl w:val="0"/>
          <w:numId w:val="63"/>
        </w:numPr>
        <w:contextualSpacing/>
        <w:jc w:val="both"/>
      </w:pPr>
      <w:r w:rsidRPr="00B60B37">
        <w:t xml:space="preserve">rozhodol o schválení zmluvy o výkone funkcie člena dozornej rady Všeobecnej zdravotnej poisťovne, a. s., Ing. Martina Smatanu, </w:t>
      </w:r>
      <w:proofErr w:type="spellStart"/>
      <w:r w:rsidRPr="00B60B37">
        <w:t>MSc</w:t>
      </w:r>
      <w:proofErr w:type="spellEnd"/>
      <w:r w:rsidRPr="00B60B37">
        <w:t>. podľa prílohy č. 7;</w:t>
      </w:r>
    </w:p>
    <w:p w:rsidR="009C4046" w:rsidRPr="00B60B37" w:rsidRDefault="009C4046" w:rsidP="009C4046">
      <w:pPr>
        <w:pStyle w:val="Odsekzoznamu"/>
        <w:numPr>
          <w:ilvl w:val="0"/>
          <w:numId w:val="63"/>
        </w:numPr>
        <w:contextualSpacing/>
        <w:jc w:val="both"/>
      </w:pPr>
      <w:r w:rsidRPr="00B60B37">
        <w:t xml:space="preserve">rozhodol o schválení zmluvy o výkone funkcie člena dozornej rady Všeobecnej zdravotnej poisťovne, a. s., Gabriela </w:t>
      </w:r>
      <w:proofErr w:type="spellStart"/>
      <w:r w:rsidRPr="00B60B37">
        <w:t>Šípoša</w:t>
      </w:r>
      <w:proofErr w:type="spellEnd"/>
      <w:r w:rsidRPr="00B60B37">
        <w:t xml:space="preserve">, </w:t>
      </w:r>
      <w:proofErr w:type="spellStart"/>
      <w:r w:rsidRPr="00B60B37">
        <w:t>MPhil</w:t>
      </w:r>
      <w:proofErr w:type="spellEnd"/>
      <w:r w:rsidRPr="00B60B37">
        <w:t>. podľa prílohy č. 8.</w:t>
      </w:r>
    </w:p>
    <w:p w:rsidR="009C4046" w:rsidRPr="00B60B37" w:rsidRDefault="009C4046" w:rsidP="009C4046">
      <w:pPr>
        <w:pStyle w:val="Odsekzoznamu"/>
        <w:contextualSpacing/>
        <w:jc w:val="both"/>
      </w:pPr>
    </w:p>
    <w:p w:rsidR="009C4046" w:rsidRPr="00B60B37" w:rsidRDefault="009C4046" w:rsidP="00B60B37">
      <w:pPr>
        <w:jc w:val="both"/>
        <w:rPr>
          <w:rFonts w:ascii="Times New Roman" w:hAnsi="Times New Roman"/>
          <w:iCs/>
          <w:sz w:val="24"/>
          <w:szCs w:val="24"/>
          <w:u w:val="single"/>
        </w:rPr>
      </w:pPr>
      <w:r w:rsidRPr="00B60B37">
        <w:rPr>
          <w:rFonts w:ascii="Times New Roman" w:hAnsi="Times New Roman"/>
          <w:iCs/>
          <w:sz w:val="24"/>
          <w:szCs w:val="24"/>
        </w:rPr>
        <w:t xml:space="preserve">c) </w:t>
      </w:r>
      <w:r w:rsidRPr="00B60B37">
        <w:rPr>
          <w:rFonts w:ascii="Times New Roman" w:hAnsi="Times New Roman"/>
          <w:iCs/>
          <w:sz w:val="24"/>
          <w:szCs w:val="24"/>
          <w:u w:val="single"/>
        </w:rPr>
        <w:t>Rozhodnutia jediného akcionára, ktoré sa týkali zmien  Stanov spoločnosti Všeobecná zdravotná poisťovňa, a. s. a  zmien Organizačnej štruktúry Všeobecnej zdravotnej poisťovne, a. s .:</w:t>
      </w:r>
    </w:p>
    <w:p w:rsidR="009C4046" w:rsidRPr="00B60B37" w:rsidRDefault="009C4046" w:rsidP="009C4046">
      <w:pPr>
        <w:pStyle w:val="Odsekzoznamu"/>
        <w:numPr>
          <w:ilvl w:val="0"/>
          <w:numId w:val="64"/>
        </w:numPr>
        <w:jc w:val="both"/>
        <w:rPr>
          <w:u w:val="single"/>
        </w:rPr>
      </w:pPr>
      <w:r w:rsidRPr="00B60B37">
        <w:rPr>
          <w:u w:val="single"/>
        </w:rPr>
        <w:t>Rozhodnutie zo dňa 12. 05. 2016, ktorým jediný akcionár rozhodol nasledovne:</w:t>
      </w:r>
    </w:p>
    <w:p w:rsidR="009C4046" w:rsidRPr="00B60B37" w:rsidRDefault="009C4046" w:rsidP="009C4046">
      <w:pPr>
        <w:numPr>
          <w:ilvl w:val="0"/>
          <w:numId w:val="65"/>
        </w:numPr>
        <w:spacing w:after="0" w:line="240" w:lineRule="auto"/>
        <w:jc w:val="both"/>
        <w:rPr>
          <w:rFonts w:ascii="Times New Roman" w:hAnsi="Times New Roman"/>
          <w:sz w:val="24"/>
          <w:szCs w:val="24"/>
        </w:rPr>
      </w:pPr>
      <w:r w:rsidRPr="00B60B37">
        <w:rPr>
          <w:rFonts w:ascii="Times New Roman" w:hAnsi="Times New Roman"/>
          <w:sz w:val="24"/>
          <w:szCs w:val="24"/>
        </w:rPr>
        <w:t xml:space="preserve">rozhodol o zrušení stanov Spoločnosti a o ich nahradením novým a úplným znením stanov Spoločnosti </w:t>
      </w:r>
      <w:r w:rsidRPr="00B60B37">
        <w:rPr>
          <w:rFonts w:ascii="Times New Roman" w:hAnsi="Times New Roman"/>
          <w:bCs/>
          <w:sz w:val="24"/>
          <w:szCs w:val="24"/>
        </w:rPr>
        <w:t>Všeobecná zdravotná poisťovňa, a. s.</w:t>
      </w:r>
    </w:p>
    <w:p w:rsidR="009C4046" w:rsidRPr="00B60B37" w:rsidRDefault="009C4046" w:rsidP="009C4046">
      <w:pPr>
        <w:ind w:left="720"/>
        <w:jc w:val="both"/>
        <w:rPr>
          <w:rFonts w:ascii="Times New Roman" w:hAnsi="Times New Roman"/>
          <w:sz w:val="24"/>
          <w:szCs w:val="24"/>
        </w:rPr>
      </w:pPr>
    </w:p>
    <w:p w:rsidR="009C4046" w:rsidRPr="00B60B37" w:rsidRDefault="009C4046" w:rsidP="009C4046">
      <w:pPr>
        <w:pStyle w:val="Odsekzoznamu"/>
        <w:numPr>
          <w:ilvl w:val="0"/>
          <w:numId w:val="66"/>
        </w:numPr>
        <w:jc w:val="both"/>
        <w:rPr>
          <w:u w:val="single"/>
        </w:rPr>
      </w:pPr>
      <w:r w:rsidRPr="00B60B37">
        <w:rPr>
          <w:u w:val="single"/>
        </w:rPr>
        <w:t>Rozhodnutie zo dňa 13. 07. 2016, ktorým jediný akcionár rozhodol nasledovne:</w:t>
      </w:r>
    </w:p>
    <w:p w:rsidR="009C4046" w:rsidRPr="00B60B37" w:rsidRDefault="009C4046" w:rsidP="009C4046">
      <w:pPr>
        <w:numPr>
          <w:ilvl w:val="0"/>
          <w:numId w:val="67"/>
        </w:numPr>
        <w:spacing w:after="0" w:line="240" w:lineRule="auto"/>
        <w:jc w:val="both"/>
        <w:rPr>
          <w:rFonts w:ascii="Times New Roman" w:hAnsi="Times New Roman"/>
          <w:sz w:val="24"/>
          <w:szCs w:val="24"/>
        </w:rPr>
      </w:pPr>
      <w:r w:rsidRPr="00B60B37">
        <w:rPr>
          <w:rFonts w:ascii="Times New Roman" w:hAnsi="Times New Roman"/>
          <w:sz w:val="24"/>
          <w:szCs w:val="24"/>
        </w:rPr>
        <w:t xml:space="preserve">schválil zmenu Stanov Všeobecnej zdravotnej poisťovne, a. s. s účinnosťou od 13. 07. 2016. </w:t>
      </w:r>
    </w:p>
    <w:p w:rsidR="009C4046" w:rsidRPr="00B60B37" w:rsidRDefault="009C4046" w:rsidP="009C4046">
      <w:pPr>
        <w:ind w:left="1276"/>
        <w:jc w:val="both"/>
        <w:rPr>
          <w:rFonts w:ascii="Times New Roman" w:hAnsi="Times New Roman"/>
          <w:sz w:val="24"/>
          <w:szCs w:val="24"/>
        </w:rPr>
      </w:pPr>
    </w:p>
    <w:p w:rsidR="009C4046" w:rsidRPr="00B60B37" w:rsidRDefault="009C4046" w:rsidP="009C4046">
      <w:pPr>
        <w:pStyle w:val="Odsekzoznamu"/>
        <w:numPr>
          <w:ilvl w:val="0"/>
          <w:numId w:val="68"/>
        </w:numPr>
        <w:jc w:val="both"/>
        <w:rPr>
          <w:u w:val="single"/>
        </w:rPr>
      </w:pPr>
      <w:r w:rsidRPr="00B60B37">
        <w:rPr>
          <w:u w:val="single"/>
        </w:rPr>
        <w:t>Rozhodnutie zo dňa 17. 08. 2016, ktorým jediný akcionár rozhodol nasledovne:</w:t>
      </w:r>
    </w:p>
    <w:p w:rsidR="009C4046" w:rsidRPr="00B60B37" w:rsidRDefault="009C4046" w:rsidP="009C4046">
      <w:pPr>
        <w:numPr>
          <w:ilvl w:val="0"/>
          <w:numId w:val="69"/>
        </w:numPr>
        <w:spacing w:after="0" w:line="240" w:lineRule="auto"/>
        <w:jc w:val="both"/>
        <w:rPr>
          <w:rFonts w:ascii="Times New Roman" w:hAnsi="Times New Roman"/>
          <w:sz w:val="24"/>
          <w:szCs w:val="24"/>
        </w:rPr>
      </w:pPr>
      <w:r w:rsidRPr="00B60B37">
        <w:rPr>
          <w:rFonts w:ascii="Times New Roman" w:hAnsi="Times New Roman"/>
          <w:sz w:val="24"/>
          <w:szCs w:val="24"/>
        </w:rPr>
        <w:t xml:space="preserve">schválil zmenu Organizačnej štruktúry Všeobecnej zdravotnej poisťovne, a. s. s účinnosťou od 01. 09. 2016 tak, že Odbor marketingu bol vyňatý z pôsobnosti Sekcie stratégie a zaradený do priamej riadiacej spôsobnosti Generálneho riaditeľa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w:t>
      </w:r>
    </w:p>
    <w:p w:rsidR="009C4046" w:rsidRPr="00B60B37" w:rsidRDefault="009C4046" w:rsidP="009C4046">
      <w:pPr>
        <w:jc w:val="both"/>
        <w:rPr>
          <w:rFonts w:ascii="Times New Roman" w:hAnsi="Times New Roman"/>
          <w:sz w:val="24"/>
          <w:szCs w:val="24"/>
        </w:rPr>
      </w:pPr>
    </w:p>
    <w:p w:rsidR="009C4046" w:rsidRPr="00B60B37" w:rsidRDefault="009C4046" w:rsidP="009C4046">
      <w:pPr>
        <w:pStyle w:val="Odsekzoznamu"/>
        <w:numPr>
          <w:ilvl w:val="0"/>
          <w:numId w:val="70"/>
        </w:numPr>
        <w:jc w:val="both"/>
        <w:rPr>
          <w:u w:val="single"/>
        </w:rPr>
      </w:pPr>
      <w:r w:rsidRPr="00B60B37">
        <w:rPr>
          <w:u w:val="single"/>
        </w:rPr>
        <w:t>Rozhodnutie zo dňa 27. 10. 2016, ktorým jediný akcionár rozhodol nasledovne:</w:t>
      </w:r>
    </w:p>
    <w:p w:rsidR="009C4046" w:rsidRPr="00B60B37" w:rsidRDefault="009C4046" w:rsidP="009C4046">
      <w:pPr>
        <w:numPr>
          <w:ilvl w:val="0"/>
          <w:numId w:val="71"/>
        </w:numPr>
        <w:spacing w:after="0" w:line="240" w:lineRule="auto"/>
        <w:jc w:val="both"/>
        <w:rPr>
          <w:rFonts w:ascii="Times New Roman" w:hAnsi="Times New Roman"/>
          <w:sz w:val="24"/>
          <w:szCs w:val="24"/>
        </w:rPr>
      </w:pPr>
      <w:r w:rsidRPr="00B60B37">
        <w:rPr>
          <w:rFonts w:ascii="Times New Roman" w:hAnsi="Times New Roman"/>
          <w:sz w:val="24"/>
          <w:szCs w:val="24"/>
        </w:rPr>
        <w:t>rozhodol o zmene Stanov  spoločnosti Všeobecnej zdravotnej poisťovne, a. s. s účinnosťou ku dňu 01. 11. 2016 a zároveň prijal úplné nové znenie stanov Spoločnosti spolu so zapracovanými zmenami s účinnosťou ku dňu 01. 11. 2016.</w:t>
      </w:r>
    </w:p>
    <w:p w:rsidR="009C4046" w:rsidRPr="00B60B37" w:rsidRDefault="009C4046" w:rsidP="009C4046">
      <w:pPr>
        <w:jc w:val="both"/>
        <w:rPr>
          <w:rFonts w:ascii="Times New Roman" w:hAnsi="Times New Roman"/>
          <w:sz w:val="24"/>
          <w:szCs w:val="24"/>
        </w:rPr>
      </w:pPr>
    </w:p>
    <w:p w:rsidR="009C4046" w:rsidRPr="00B60B37" w:rsidRDefault="009C4046" w:rsidP="009C4046">
      <w:pPr>
        <w:pStyle w:val="Odsekzoznamu"/>
        <w:numPr>
          <w:ilvl w:val="0"/>
          <w:numId w:val="72"/>
        </w:numPr>
        <w:jc w:val="both"/>
        <w:rPr>
          <w:u w:val="single"/>
        </w:rPr>
      </w:pPr>
      <w:r w:rsidRPr="00B60B37">
        <w:rPr>
          <w:u w:val="single"/>
        </w:rPr>
        <w:t>Rozhodnutie zo dňa 22. 11. 2016, ktorým jediný akcionár rozhodol nasledovne:</w:t>
      </w:r>
    </w:p>
    <w:p w:rsidR="009C4046" w:rsidRPr="00B60B37" w:rsidRDefault="009C4046" w:rsidP="009C4046">
      <w:pPr>
        <w:pStyle w:val="Odsekzoznamu"/>
        <w:numPr>
          <w:ilvl w:val="0"/>
          <w:numId w:val="71"/>
        </w:numPr>
        <w:jc w:val="both"/>
      </w:pPr>
      <w:r w:rsidRPr="00B60B37">
        <w:t>rozhodol o zmene Stanov  spoločnosti Všeobecnej zdravotnej poisťovne, a. s. s účinnosťou ku dňu 22. 11. 2016 a zároveň prijal úplné nové znenie stanov Spoločnosti spolu so zapracovanými zmenami s účinnosťou ku dňu 22. 11. 2016.</w:t>
      </w:r>
    </w:p>
    <w:p w:rsidR="009C4046" w:rsidRPr="00B60B37" w:rsidRDefault="009C4046" w:rsidP="009C4046">
      <w:pPr>
        <w:jc w:val="both"/>
        <w:rPr>
          <w:rFonts w:ascii="Times New Roman" w:hAnsi="Times New Roman"/>
          <w:sz w:val="24"/>
          <w:szCs w:val="24"/>
        </w:rPr>
      </w:pPr>
    </w:p>
    <w:p w:rsidR="009C4046" w:rsidRPr="00B60B37" w:rsidRDefault="009C4046" w:rsidP="009C4046">
      <w:pPr>
        <w:pStyle w:val="Odsekzoznamu"/>
        <w:numPr>
          <w:ilvl w:val="0"/>
          <w:numId w:val="73"/>
        </w:numPr>
        <w:jc w:val="both"/>
        <w:rPr>
          <w:u w:val="single"/>
        </w:rPr>
      </w:pPr>
      <w:r w:rsidRPr="00B60B37">
        <w:rPr>
          <w:u w:val="single"/>
        </w:rPr>
        <w:t>Rozhodnutie zo dňa 05. 12. 2016, ktorým jediný akcionár rozhodol nasledovne:</w:t>
      </w:r>
    </w:p>
    <w:p w:rsidR="009C4046" w:rsidRPr="00B60B37" w:rsidRDefault="009C4046" w:rsidP="009C4046">
      <w:pPr>
        <w:numPr>
          <w:ilvl w:val="0"/>
          <w:numId w:val="74"/>
        </w:numPr>
        <w:spacing w:after="0" w:line="240" w:lineRule="auto"/>
        <w:jc w:val="both"/>
        <w:rPr>
          <w:rFonts w:ascii="Times New Roman" w:hAnsi="Times New Roman"/>
          <w:sz w:val="24"/>
          <w:szCs w:val="24"/>
        </w:rPr>
      </w:pPr>
      <w:r w:rsidRPr="00B60B37">
        <w:rPr>
          <w:rFonts w:ascii="Times New Roman" w:hAnsi="Times New Roman"/>
          <w:sz w:val="24"/>
          <w:szCs w:val="24"/>
        </w:rPr>
        <w:t>schválil zmenu Organizačnej štruktúry Všeobecnej zdravotnej poisťovne, a. s. s účinnosťou od 01. 01. 2017.</w:t>
      </w:r>
    </w:p>
    <w:p w:rsidR="009C4046" w:rsidRPr="00B60B37" w:rsidRDefault="009C4046" w:rsidP="009C4046">
      <w:pPr>
        <w:jc w:val="both"/>
        <w:rPr>
          <w:rFonts w:ascii="Times New Roman" w:hAnsi="Times New Roman"/>
          <w:sz w:val="24"/>
          <w:szCs w:val="24"/>
        </w:rPr>
      </w:pPr>
    </w:p>
    <w:p w:rsidR="009C4046" w:rsidRPr="00B60B37" w:rsidRDefault="009C4046" w:rsidP="009C4046">
      <w:pPr>
        <w:ind w:firstLine="709"/>
        <w:jc w:val="both"/>
        <w:rPr>
          <w:rFonts w:ascii="Times New Roman" w:hAnsi="Times New Roman"/>
          <w:sz w:val="24"/>
          <w:szCs w:val="24"/>
        </w:rPr>
      </w:pPr>
      <w:r w:rsidRPr="00B60B37">
        <w:rPr>
          <w:rFonts w:ascii="Times New Roman" w:hAnsi="Times New Roman"/>
          <w:sz w:val="24"/>
          <w:szCs w:val="24"/>
        </w:rPr>
        <w:t>V rámci svojej pôsobnosti sa jediný akcionár zúčastnil na nasledujúcich valných zhromaždeniach konaných podľa § 184 Obchodného zákonníka:</w:t>
      </w:r>
    </w:p>
    <w:p w:rsidR="009C4046" w:rsidRPr="00B60B37" w:rsidRDefault="009C4046" w:rsidP="009C4046">
      <w:pPr>
        <w:jc w:val="both"/>
        <w:rPr>
          <w:rFonts w:ascii="Times New Roman" w:hAnsi="Times New Roman"/>
          <w:iCs/>
          <w:sz w:val="24"/>
          <w:szCs w:val="24"/>
          <w:u w:val="single"/>
        </w:rPr>
      </w:pPr>
      <w:r w:rsidRPr="00B60B37">
        <w:rPr>
          <w:rFonts w:ascii="Times New Roman" w:hAnsi="Times New Roman"/>
          <w:iCs/>
          <w:sz w:val="24"/>
          <w:szCs w:val="24"/>
        </w:rPr>
        <w:t xml:space="preserve">d) </w:t>
      </w:r>
      <w:r w:rsidRPr="00B60B37">
        <w:rPr>
          <w:rFonts w:ascii="Times New Roman" w:hAnsi="Times New Roman"/>
          <w:iCs/>
          <w:sz w:val="24"/>
          <w:szCs w:val="24"/>
          <w:u w:val="single"/>
        </w:rPr>
        <w:t>Zasadnutie mimoriadneho valného zhromaždenia 10.03.2016, na ktorom jediný akcionár:</w:t>
      </w:r>
    </w:p>
    <w:p w:rsidR="009C4046" w:rsidRPr="00B60B37" w:rsidRDefault="009C4046" w:rsidP="009C4046">
      <w:pPr>
        <w:pStyle w:val="tnr12"/>
        <w:tabs>
          <w:tab w:val="left" w:pos="284"/>
        </w:tabs>
        <w:spacing w:line="240" w:lineRule="auto"/>
        <w:rPr>
          <w:rFonts w:ascii="Times New Roman" w:hAnsi="Times New Roman" w:cs="Times New Roman"/>
          <w:bCs/>
          <w:szCs w:val="24"/>
        </w:rPr>
      </w:pPr>
      <w:r w:rsidRPr="00B60B37">
        <w:rPr>
          <w:rFonts w:ascii="Times New Roman" w:hAnsi="Times New Roman" w:cs="Times New Roman"/>
          <w:bCs/>
          <w:szCs w:val="24"/>
        </w:rPr>
        <w:tab/>
        <w:t xml:space="preserve"> - </w:t>
      </w:r>
      <w:r w:rsidR="002265CA" w:rsidRPr="00B60B37">
        <w:rPr>
          <w:rFonts w:ascii="Times New Roman" w:hAnsi="Times New Roman" w:cs="Times New Roman"/>
          <w:bCs/>
          <w:szCs w:val="24"/>
        </w:rPr>
        <w:tab/>
      </w:r>
      <w:r w:rsidRPr="00B60B37">
        <w:rPr>
          <w:rFonts w:ascii="Times New Roman" w:hAnsi="Times New Roman" w:cs="Times New Roman"/>
          <w:bCs/>
          <w:szCs w:val="24"/>
        </w:rPr>
        <w:t>schválil návrh na zmenu Stanov spoločnosti Všeobecná zdravotná poisťovňa, a. s. s účinnosťou od 10. 03. 2016 v zmysle predloženého návrhu;</w:t>
      </w:r>
    </w:p>
    <w:p w:rsidR="009C4046" w:rsidRPr="00B60B37" w:rsidRDefault="009C4046" w:rsidP="009C4046">
      <w:pPr>
        <w:pStyle w:val="tnr12"/>
        <w:tabs>
          <w:tab w:val="left" w:pos="284"/>
        </w:tabs>
        <w:spacing w:line="240" w:lineRule="auto"/>
        <w:rPr>
          <w:rFonts w:ascii="Times New Roman" w:hAnsi="Times New Roman" w:cs="Times New Roman"/>
          <w:bCs/>
          <w:szCs w:val="24"/>
        </w:rPr>
      </w:pPr>
      <w:r w:rsidRPr="00B60B37">
        <w:rPr>
          <w:rFonts w:ascii="Times New Roman" w:hAnsi="Times New Roman" w:cs="Times New Roman"/>
          <w:szCs w:val="24"/>
        </w:rPr>
        <w:tab/>
        <w:t xml:space="preserve"> - </w:t>
      </w:r>
      <w:r w:rsidR="002265CA" w:rsidRPr="00B60B37">
        <w:rPr>
          <w:rFonts w:ascii="Times New Roman" w:hAnsi="Times New Roman" w:cs="Times New Roman"/>
          <w:szCs w:val="24"/>
        </w:rPr>
        <w:tab/>
      </w:r>
      <w:r w:rsidRPr="00B60B37">
        <w:rPr>
          <w:rFonts w:ascii="Times New Roman" w:hAnsi="Times New Roman" w:cs="Times New Roman"/>
          <w:szCs w:val="24"/>
        </w:rPr>
        <w:t>schválil úplné nové znenie Stanov spoločnosti Všeobecná zdravotná poisťovňa, a. s.            s  účinnosťou od 10. 03. 2016, ktoré v celom rozsahu bude tvoriť neoddeliteľnú súčasť zápisnice;</w:t>
      </w:r>
    </w:p>
    <w:p w:rsidR="009C4046" w:rsidRPr="00B60B37" w:rsidRDefault="009C4046" w:rsidP="009C4046">
      <w:pPr>
        <w:pStyle w:val="tnr12"/>
        <w:tabs>
          <w:tab w:val="left" w:pos="284"/>
        </w:tabs>
        <w:spacing w:line="240" w:lineRule="auto"/>
        <w:rPr>
          <w:rStyle w:val="ra"/>
          <w:rFonts w:ascii="Times New Roman" w:hAnsi="Times New Roman" w:cs="Times New Roman"/>
          <w:szCs w:val="24"/>
        </w:rPr>
      </w:pPr>
      <w:r w:rsidRPr="00B60B37">
        <w:rPr>
          <w:rStyle w:val="ra"/>
          <w:rFonts w:ascii="Times New Roman" w:hAnsi="Times New Roman" w:cs="Times New Roman"/>
          <w:szCs w:val="24"/>
        </w:rPr>
        <w:tab/>
        <w:t xml:space="preserve">- </w:t>
      </w:r>
      <w:r w:rsidR="002265CA" w:rsidRPr="00B60B37">
        <w:rPr>
          <w:rStyle w:val="ra"/>
          <w:rFonts w:ascii="Times New Roman" w:hAnsi="Times New Roman" w:cs="Times New Roman"/>
          <w:szCs w:val="24"/>
        </w:rPr>
        <w:tab/>
      </w:r>
      <w:r w:rsidRPr="00B60B37">
        <w:rPr>
          <w:rStyle w:val="ra"/>
          <w:rFonts w:ascii="Times New Roman" w:hAnsi="Times New Roman" w:cs="Times New Roman"/>
          <w:szCs w:val="24"/>
        </w:rPr>
        <w:t>schválil Návrh Obchodno-finančného plánu Všeobecnej zdravotnej poisťovne, a. s. na rok 2016.</w:t>
      </w:r>
    </w:p>
    <w:p w:rsidR="009C4046" w:rsidRPr="00B60B37" w:rsidRDefault="009C4046" w:rsidP="009C4046">
      <w:pPr>
        <w:pStyle w:val="tnr12"/>
        <w:tabs>
          <w:tab w:val="left" w:pos="284"/>
        </w:tabs>
        <w:spacing w:line="240" w:lineRule="auto"/>
        <w:rPr>
          <w:rFonts w:ascii="Times New Roman" w:hAnsi="Times New Roman" w:cs="Times New Roman"/>
          <w:bCs/>
          <w:szCs w:val="24"/>
        </w:rPr>
      </w:pPr>
    </w:p>
    <w:p w:rsidR="009C4046" w:rsidRPr="00B60B37" w:rsidRDefault="009C4046" w:rsidP="009C4046">
      <w:pPr>
        <w:jc w:val="both"/>
        <w:rPr>
          <w:rFonts w:ascii="Times New Roman" w:hAnsi="Times New Roman"/>
          <w:iCs/>
          <w:sz w:val="24"/>
          <w:szCs w:val="24"/>
          <w:u w:val="single"/>
        </w:rPr>
      </w:pPr>
      <w:r w:rsidRPr="00B60B37">
        <w:rPr>
          <w:rFonts w:ascii="Times New Roman" w:hAnsi="Times New Roman"/>
          <w:iCs/>
          <w:sz w:val="24"/>
          <w:szCs w:val="24"/>
        </w:rPr>
        <w:t xml:space="preserve">e) </w:t>
      </w:r>
      <w:r w:rsidRPr="00B60B37">
        <w:rPr>
          <w:rFonts w:ascii="Times New Roman" w:hAnsi="Times New Roman"/>
          <w:iCs/>
          <w:sz w:val="24"/>
          <w:szCs w:val="24"/>
          <w:u w:val="single"/>
        </w:rPr>
        <w:t>Zasadnutie riadneho valného zhromaždenia 22.03.2016, na ktorom jediný akcionár:</w:t>
      </w:r>
    </w:p>
    <w:p w:rsidR="009C4046" w:rsidRPr="00B60B37" w:rsidRDefault="009C4046" w:rsidP="009C4046">
      <w:pPr>
        <w:numPr>
          <w:ilvl w:val="0"/>
          <w:numId w:val="75"/>
        </w:numPr>
        <w:spacing w:after="0" w:line="240" w:lineRule="auto"/>
        <w:jc w:val="both"/>
        <w:rPr>
          <w:rFonts w:ascii="Times New Roman" w:hAnsi="Times New Roman"/>
          <w:sz w:val="24"/>
          <w:szCs w:val="24"/>
        </w:rPr>
      </w:pPr>
      <w:r w:rsidRPr="00B60B37">
        <w:rPr>
          <w:rFonts w:ascii="Times New Roman" w:hAnsi="Times New Roman"/>
          <w:sz w:val="24"/>
          <w:szCs w:val="24"/>
        </w:rPr>
        <w:t>zobral na vedomie Stanovisko audítora k Riadnej individuálnej účtovnej závierke Všeobecnej zdravotnej poisťovne, a.s. k 31.12. 2015;</w:t>
      </w:r>
    </w:p>
    <w:p w:rsidR="009C4046" w:rsidRPr="00B60B37" w:rsidRDefault="009C4046" w:rsidP="009C4046">
      <w:pPr>
        <w:numPr>
          <w:ilvl w:val="0"/>
          <w:numId w:val="75"/>
        </w:numPr>
        <w:spacing w:after="0" w:line="240" w:lineRule="auto"/>
        <w:jc w:val="both"/>
        <w:rPr>
          <w:rFonts w:ascii="Times New Roman" w:hAnsi="Times New Roman"/>
          <w:sz w:val="24"/>
          <w:szCs w:val="24"/>
        </w:rPr>
      </w:pPr>
      <w:r w:rsidRPr="00B60B37">
        <w:rPr>
          <w:rFonts w:ascii="Times New Roman" w:hAnsi="Times New Roman"/>
          <w:sz w:val="24"/>
          <w:szCs w:val="24"/>
        </w:rPr>
        <w:t>zobral  na vedomie Správu o činnost</w:t>
      </w:r>
      <w:r w:rsidR="00414D44">
        <w:rPr>
          <w:rFonts w:ascii="Times New Roman" w:hAnsi="Times New Roman"/>
          <w:sz w:val="24"/>
          <w:szCs w:val="24"/>
        </w:rPr>
        <w:t xml:space="preserve">i Dozornej rady </w:t>
      </w:r>
      <w:proofErr w:type="spellStart"/>
      <w:r w:rsidR="00414D44">
        <w:rPr>
          <w:rFonts w:ascii="Times New Roman" w:hAnsi="Times New Roman"/>
          <w:sz w:val="24"/>
          <w:szCs w:val="24"/>
        </w:rPr>
        <w:t>VšZP</w:t>
      </w:r>
      <w:proofErr w:type="spellEnd"/>
      <w:r w:rsidR="00414D44">
        <w:rPr>
          <w:rFonts w:ascii="Times New Roman" w:hAnsi="Times New Roman"/>
          <w:sz w:val="24"/>
          <w:szCs w:val="24"/>
        </w:rPr>
        <w:t xml:space="preserve"> za rok 2015</w:t>
      </w:r>
      <w:r w:rsidRPr="00B60B37">
        <w:rPr>
          <w:rFonts w:ascii="Times New Roman" w:hAnsi="Times New Roman"/>
          <w:sz w:val="24"/>
          <w:szCs w:val="24"/>
        </w:rPr>
        <w:t>, stanovisko dozornej rady o preskúmaní Riadnej individuálnej účtovnej závierky Všeobecnej zdravotnej poisťovne, a.s.  k 31. 12. 2015 a  návrhu na zúčtovanie hospodárskeho výsledku Všeobecnej zdravot</w:t>
      </w:r>
      <w:r w:rsidR="00414D44">
        <w:rPr>
          <w:rFonts w:ascii="Times New Roman" w:hAnsi="Times New Roman"/>
          <w:sz w:val="24"/>
          <w:szCs w:val="24"/>
        </w:rPr>
        <w:t>nej poisťovne, a.s.  za rok 2015</w:t>
      </w:r>
      <w:r w:rsidRPr="00B60B37">
        <w:rPr>
          <w:rFonts w:ascii="Times New Roman" w:hAnsi="Times New Roman"/>
          <w:sz w:val="24"/>
          <w:szCs w:val="24"/>
        </w:rPr>
        <w:t>;</w:t>
      </w:r>
    </w:p>
    <w:p w:rsidR="009C4046" w:rsidRPr="00B60B37" w:rsidRDefault="009C4046" w:rsidP="009C4046">
      <w:pPr>
        <w:numPr>
          <w:ilvl w:val="0"/>
          <w:numId w:val="75"/>
        </w:numPr>
        <w:spacing w:after="0" w:line="240" w:lineRule="auto"/>
        <w:jc w:val="both"/>
        <w:rPr>
          <w:rStyle w:val="ra"/>
          <w:rFonts w:ascii="Times New Roman" w:hAnsi="Times New Roman"/>
          <w:sz w:val="24"/>
          <w:szCs w:val="24"/>
        </w:rPr>
      </w:pPr>
      <w:r w:rsidRPr="00B60B37">
        <w:rPr>
          <w:rStyle w:val="ra"/>
          <w:rFonts w:ascii="Times New Roman" w:hAnsi="Times New Roman"/>
          <w:sz w:val="24"/>
          <w:szCs w:val="24"/>
        </w:rPr>
        <w:t>schválil Riadnu individuálnu účtovnú závierku Všeobecnej zdravotnej poisťovne, a.s.  k 31. 12. 2015;</w:t>
      </w:r>
    </w:p>
    <w:p w:rsidR="009C4046" w:rsidRPr="00B60B37" w:rsidRDefault="009C4046" w:rsidP="009C4046">
      <w:pPr>
        <w:numPr>
          <w:ilvl w:val="0"/>
          <w:numId w:val="75"/>
        </w:numPr>
        <w:spacing w:after="0" w:line="240" w:lineRule="auto"/>
        <w:jc w:val="both"/>
        <w:rPr>
          <w:rFonts w:ascii="Times New Roman" w:hAnsi="Times New Roman"/>
          <w:sz w:val="24"/>
          <w:szCs w:val="24"/>
        </w:rPr>
      </w:pPr>
      <w:r w:rsidRPr="00B60B37">
        <w:rPr>
          <w:rFonts w:ascii="Times New Roman" w:hAnsi="Times New Roman"/>
          <w:sz w:val="24"/>
          <w:szCs w:val="24"/>
        </w:rPr>
        <w:t xml:space="preserve">schválil návrh Predstavenstva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na použitie výsledku hospodárenia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za rok 2015 – zisku po zdanení vo výške 17 618 523,63 eur na tvorbu rezervného fondu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w:t>
      </w:r>
      <w:proofErr w:type="spellStart"/>
      <w:r w:rsidRPr="00B60B37">
        <w:rPr>
          <w:rFonts w:ascii="Times New Roman" w:hAnsi="Times New Roman"/>
          <w:sz w:val="24"/>
          <w:szCs w:val="24"/>
        </w:rPr>
        <w:t>t.j</w:t>
      </w:r>
      <w:proofErr w:type="spellEnd"/>
      <w:r w:rsidRPr="00B60B37">
        <w:rPr>
          <w:rFonts w:ascii="Times New Roman" w:hAnsi="Times New Roman"/>
          <w:sz w:val="24"/>
          <w:szCs w:val="24"/>
        </w:rPr>
        <w:t xml:space="preserve">. preúčtovať  ho v plnej výške v prospech analytického účtu hlavnej knihy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411.1100000 – rezervný fond; </w:t>
      </w:r>
    </w:p>
    <w:p w:rsidR="009C4046" w:rsidRPr="00B60B37" w:rsidRDefault="009C4046" w:rsidP="009C4046">
      <w:pPr>
        <w:numPr>
          <w:ilvl w:val="0"/>
          <w:numId w:val="75"/>
        </w:numPr>
        <w:spacing w:after="0" w:line="240" w:lineRule="auto"/>
        <w:jc w:val="both"/>
        <w:rPr>
          <w:rFonts w:ascii="Times New Roman" w:hAnsi="Times New Roman"/>
          <w:sz w:val="24"/>
          <w:szCs w:val="24"/>
        </w:rPr>
      </w:pPr>
      <w:r w:rsidRPr="00B60B37">
        <w:rPr>
          <w:rFonts w:ascii="Times New Roman" w:hAnsi="Times New Roman"/>
          <w:sz w:val="24"/>
          <w:szCs w:val="24"/>
        </w:rPr>
        <w:t xml:space="preserve">uložil výsledok hospodárenia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za rok 2015 – zisk po zdanení vo výške 17 618 523,63 eur použiť na tvorbu rezervného fondu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w:t>
      </w:r>
      <w:proofErr w:type="spellStart"/>
      <w:r w:rsidRPr="00B60B37">
        <w:rPr>
          <w:rFonts w:ascii="Times New Roman" w:hAnsi="Times New Roman"/>
          <w:sz w:val="24"/>
          <w:szCs w:val="24"/>
        </w:rPr>
        <w:t>t.j</w:t>
      </w:r>
      <w:proofErr w:type="spellEnd"/>
      <w:r w:rsidRPr="00B60B37">
        <w:rPr>
          <w:rFonts w:ascii="Times New Roman" w:hAnsi="Times New Roman"/>
          <w:sz w:val="24"/>
          <w:szCs w:val="24"/>
        </w:rPr>
        <w:t xml:space="preserve">. preúčtovať ho v plnej výške v prospech analytického účtu hlavnej knihy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411.1100000 – rezervný fond; </w:t>
      </w:r>
    </w:p>
    <w:p w:rsidR="009C4046" w:rsidRPr="00B60B37" w:rsidRDefault="009C4046" w:rsidP="009C4046">
      <w:pPr>
        <w:pStyle w:val="Zkladntext"/>
        <w:numPr>
          <w:ilvl w:val="0"/>
          <w:numId w:val="75"/>
        </w:numPr>
        <w:jc w:val="both"/>
        <w:rPr>
          <w:b w:val="0"/>
          <w:szCs w:val="24"/>
        </w:rPr>
      </w:pPr>
      <w:r w:rsidRPr="00B60B37">
        <w:rPr>
          <w:b w:val="0"/>
          <w:szCs w:val="24"/>
        </w:rPr>
        <w:t xml:space="preserve">schválil návrh Predstavenstva </w:t>
      </w:r>
      <w:proofErr w:type="spellStart"/>
      <w:r w:rsidRPr="00B60B37">
        <w:rPr>
          <w:b w:val="0"/>
          <w:szCs w:val="24"/>
        </w:rPr>
        <w:t>VšZP</w:t>
      </w:r>
      <w:proofErr w:type="spellEnd"/>
      <w:r w:rsidRPr="00B60B37">
        <w:rPr>
          <w:b w:val="0"/>
          <w:szCs w:val="24"/>
        </w:rPr>
        <w:t xml:space="preserve"> na použitie rezervného fondu vytvoreného z použitia zisku </w:t>
      </w:r>
      <w:proofErr w:type="spellStart"/>
      <w:r w:rsidRPr="00B60B37">
        <w:rPr>
          <w:b w:val="0"/>
          <w:szCs w:val="24"/>
        </w:rPr>
        <w:t>VšZP</w:t>
      </w:r>
      <w:proofErr w:type="spellEnd"/>
      <w:r w:rsidRPr="00B60B37">
        <w:rPr>
          <w:b w:val="0"/>
          <w:szCs w:val="24"/>
        </w:rPr>
        <w:t xml:space="preserve"> za rok 2015 v celkovej výške 17 618 523,63 eur na zníženie </w:t>
      </w:r>
      <w:r w:rsidRPr="00B60B37">
        <w:rPr>
          <w:b w:val="0"/>
          <w:szCs w:val="24"/>
        </w:rPr>
        <w:lastRenderedPageBreak/>
        <w:t xml:space="preserve">neuhradenej straty minulých rokov,  </w:t>
      </w:r>
      <w:proofErr w:type="spellStart"/>
      <w:r w:rsidRPr="00B60B37">
        <w:rPr>
          <w:b w:val="0"/>
          <w:szCs w:val="24"/>
        </w:rPr>
        <w:t>t.j</w:t>
      </w:r>
      <w:proofErr w:type="spellEnd"/>
      <w:r w:rsidRPr="00B60B37">
        <w:rPr>
          <w:b w:val="0"/>
          <w:szCs w:val="24"/>
        </w:rPr>
        <w:t xml:space="preserve">. preúčtovanie v prospech analytického účtu hlavnej knihy </w:t>
      </w:r>
      <w:proofErr w:type="spellStart"/>
      <w:r w:rsidRPr="00B60B37">
        <w:rPr>
          <w:b w:val="0"/>
          <w:szCs w:val="24"/>
        </w:rPr>
        <w:t>VšZP</w:t>
      </w:r>
      <w:proofErr w:type="spellEnd"/>
      <w:r w:rsidRPr="00B60B37">
        <w:rPr>
          <w:b w:val="0"/>
          <w:szCs w:val="24"/>
        </w:rPr>
        <w:t xml:space="preserve"> 432.1100000 – neuhradená strata minulých rokov;</w:t>
      </w:r>
    </w:p>
    <w:p w:rsidR="009C4046" w:rsidRPr="00B60B37" w:rsidRDefault="009C4046" w:rsidP="009C4046">
      <w:pPr>
        <w:pStyle w:val="Zkladntext"/>
        <w:numPr>
          <w:ilvl w:val="0"/>
          <w:numId w:val="75"/>
        </w:numPr>
        <w:jc w:val="both"/>
        <w:rPr>
          <w:rStyle w:val="ra"/>
          <w:rFonts w:eastAsia="Calibri"/>
          <w:b w:val="0"/>
          <w:szCs w:val="24"/>
        </w:rPr>
      </w:pPr>
      <w:r w:rsidRPr="00B60B37">
        <w:rPr>
          <w:b w:val="0"/>
          <w:szCs w:val="24"/>
        </w:rPr>
        <w:t xml:space="preserve">uložil  rezervný fond v jeho 100%-nej výške 17 618 523,63 eur preúčtovať v prospech analytického účtu hlavnej knihy </w:t>
      </w:r>
      <w:proofErr w:type="spellStart"/>
      <w:r w:rsidRPr="00B60B37">
        <w:rPr>
          <w:b w:val="0"/>
          <w:szCs w:val="24"/>
        </w:rPr>
        <w:t>VšZP</w:t>
      </w:r>
      <w:proofErr w:type="spellEnd"/>
      <w:r w:rsidRPr="00B60B37">
        <w:rPr>
          <w:b w:val="0"/>
          <w:szCs w:val="24"/>
        </w:rPr>
        <w:t xml:space="preserve"> 432.1100000 – neuhradená strata minulých rokov; </w:t>
      </w:r>
    </w:p>
    <w:p w:rsidR="009C4046" w:rsidRPr="00B60B37" w:rsidRDefault="009C4046" w:rsidP="009C4046">
      <w:pPr>
        <w:numPr>
          <w:ilvl w:val="0"/>
          <w:numId w:val="75"/>
        </w:numPr>
        <w:spacing w:after="0" w:line="240" w:lineRule="auto"/>
        <w:jc w:val="both"/>
        <w:rPr>
          <w:rFonts w:ascii="Times New Roman" w:hAnsi="Times New Roman"/>
          <w:sz w:val="24"/>
          <w:szCs w:val="24"/>
        </w:rPr>
      </w:pPr>
      <w:r w:rsidRPr="00B60B37">
        <w:rPr>
          <w:rFonts w:ascii="Times New Roman" w:hAnsi="Times New Roman"/>
          <w:sz w:val="24"/>
          <w:szCs w:val="24"/>
        </w:rPr>
        <w:t xml:space="preserve">rozhodol s účinnosťou od 01. 04. 2016 o mesačných odmenách členom Predstavenstva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a členom Dozornej rady </w:t>
      </w:r>
      <w:proofErr w:type="spellStart"/>
      <w:r w:rsidRPr="00B60B37">
        <w:rPr>
          <w:rFonts w:ascii="Times New Roman" w:hAnsi="Times New Roman"/>
          <w:sz w:val="24"/>
          <w:szCs w:val="24"/>
        </w:rPr>
        <w:t>VšZP</w:t>
      </w:r>
      <w:proofErr w:type="spellEnd"/>
      <w:r w:rsidRPr="00B60B37">
        <w:rPr>
          <w:rFonts w:ascii="Times New Roman" w:hAnsi="Times New Roman"/>
          <w:sz w:val="24"/>
          <w:szCs w:val="24"/>
        </w:rPr>
        <w:t xml:space="preserve"> za výkon funkcie v zmysle prílohy č. 1, ktorá je neoddeliteľnou súčasťou zápisnice;</w:t>
      </w:r>
    </w:p>
    <w:p w:rsidR="009C4046" w:rsidRPr="00B60B37" w:rsidRDefault="009C4046" w:rsidP="009C4046">
      <w:pPr>
        <w:numPr>
          <w:ilvl w:val="0"/>
          <w:numId w:val="75"/>
        </w:numPr>
        <w:spacing w:after="0" w:line="240" w:lineRule="auto"/>
        <w:jc w:val="both"/>
        <w:rPr>
          <w:rFonts w:ascii="Times New Roman" w:hAnsi="Times New Roman"/>
          <w:sz w:val="24"/>
          <w:szCs w:val="24"/>
        </w:rPr>
      </w:pPr>
      <w:r w:rsidRPr="00B60B37">
        <w:rPr>
          <w:rFonts w:ascii="Times New Roman" w:hAnsi="Times New Roman"/>
          <w:sz w:val="24"/>
          <w:szCs w:val="24"/>
        </w:rPr>
        <w:t>schválil:</w:t>
      </w:r>
    </w:p>
    <w:p w:rsidR="009C4046" w:rsidRPr="00B60B37" w:rsidRDefault="009C4046" w:rsidP="009C4046">
      <w:pPr>
        <w:spacing w:after="0" w:line="240" w:lineRule="auto"/>
        <w:ind w:left="720"/>
        <w:jc w:val="both"/>
        <w:rPr>
          <w:rFonts w:ascii="Times New Roman" w:hAnsi="Times New Roman"/>
          <w:b/>
          <w:sz w:val="24"/>
          <w:szCs w:val="24"/>
        </w:rPr>
      </w:pPr>
      <w:r w:rsidRPr="00B60B37">
        <w:rPr>
          <w:rFonts w:ascii="Times New Roman" w:hAnsi="Times New Roman"/>
          <w:sz w:val="24"/>
          <w:szCs w:val="24"/>
          <w:u w:val="single"/>
        </w:rPr>
        <w:t xml:space="preserve">prílohy k zmluvám o výkone funkcie členom Predstavenstva </w:t>
      </w:r>
      <w:proofErr w:type="spellStart"/>
      <w:r w:rsidRPr="00B60B37">
        <w:rPr>
          <w:rFonts w:ascii="Times New Roman" w:hAnsi="Times New Roman"/>
          <w:sz w:val="24"/>
          <w:szCs w:val="24"/>
          <w:u w:val="single"/>
        </w:rPr>
        <w:t>VšZP</w:t>
      </w:r>
      <w:proofErr w:type="spellEnd"/>
      <w:r w:rsidRPr="00B60B37">
        <w:rPr>
          <w:rFonts w:ascii="Times New Roman" w:hAnsi="Times New Roman"/>
          <w:sz w:val="24"/>
          <w:szCs w:val="24"/>
          <w:u w:val="single"/>
        </w:rPr>
        <w:t>:</w:t>
      </w:r>
    </w:p>
    <w:p w:rsidR="009C4046" w:rsidRPr="00B60B37" w:rsidRDefault="009C4046" w:rsidP="009C4046">
      <w:pPr>
        <w:numPr>
          <w:ilvl w:val="2"/>
          <w:numId w:val="75"/>
        </w:numPr>
        <w:spacing w:after="0" w:line="240" w:lineRule="auto"/>
        <w:jc w:val="both"/>
        <w:rPr>
          <w:rFonts w:ascii="Times New Roman" w:hAnsi="Times New Roman"/>
          <w:sz w:val="24"/>
          <w:szCs w:val="24"/>
        </w:rPr>
      </w:pPr>
      <w:r w:rsidRPr="00B60B37">
        <w:rPr>
          <w:rFonts w:ascii="Times New Roman" w:hAnsi="Times New Roman"/>
          <w:sz w:val="24"/>
          <w:szCs w:val="24"/>
        </w:rPr>
        <w:t xml:space="preserve">Ing. Miroslavovi </w:t>
      </w:r>
      <w:proofErr w:type="spellStart"/>
      <w:r w:rsidRPr="00B60B37">
        <w:rPr>
          <w:rFonts w:ascii="Times New Roman" w:hAnsi="Times New Roman"/>
          <w:sz w:val="24"/>
          <w:szCs w:val="24"/>
        </w:rPr>
        <w:t>Vaďurovi</w:t>
      </w:r>
      <w:proofErr w:type="spellEnd"/>
      <w:r w:rsidRPr="00B60B37">
        <w:rPr>
          <w:rFonts w:ascii="Times New Roman" w:hAnsi="Times New Roman"/>
          <w:sz w:val="24"/>
          <w:szCs w:val="24"/>
        </w:rPr>
        <w:t>, predsedovi predstavenstva,</w:t>
      </w:r>
    </w:p>
    <w:p w:rsidR="009C4046" w:rsidRPr="00B60B37" w:rsidRDefault="009C4046" w:rsidP="009C4046">
      <w:pPr>
        <w:numPr>
          <w:ilvl w:val="2"/>
          <w:numId w:val="75"/>
        </w:numPr>
        <w:spacing w:after="0" w:line="240" w:lineRule="auto"/>
        <w:jc w:val="both"/>
        <w:rPr>
          <w:rFonts w:ascii="Times New Roman" w:hAnsi="Times New Roman"/>
          <w:sz w:val="24"/>
          <w:szCs w:val="24"/>
        </w:rPr>
      </w:pPr>
      <w:r w:rsidRPr="00B60B37">
        <w:rPr>
          <w:rFonts w:ascii="Times New Roman" w:hAnsi="Times New Roman"/>
          <w:sz w:val="24"/>
          <w:szCs w:val="24"/>
        </w:rPr>
        <w:t xml:space="preserve">Ing. Antónii </w:t>
      </w:r>
      <w:proofErr w:type="spellStart"/>
      <w:r w:rsidRPr="00B60B37">
        <w:rPr>
          <w:rFonts w:ascii="Times New Roman" w:hAnsi="Times New Roman"/>
          <w:sz w:val="24"/>
          <w:szCs w:val="24"/>
        </w:rPr>
        <w:t>Borovkovej</w:t>
      </w:r>
      <w:proofErr w:type="spellEnd"/>
      <w:r w:rsidRPr="00B60B37">
        <w:rPr>
          <w:rFonts w:ascii="Times New Roman" w:hAnsi="Times New Roman"/>
          <w:sz w:val="24"/>
          <w:szCs w:val="24"/>
        </w:rPr>
        <w:t>,  členke predstavenstva,</w:t>
      </w:r>
    </w:p>
    <w:p w:rsidR="009C4046" w:rsidRPr="00B60B37" w:rsidRDefault="009C4046" w:rsidP="009C4046">
      <w:pPr>
        <w:numPr>
          <w:ilvl w:val="2"/>
          <w:numId w:val="75"/>
        </w:numPr>
        <w:spacing w:after="0" w:line="240" w:lineRule="auto"/>
        <w:jc w:val="both"/>
        <w:rPr>
          <w:rFonts w:ascii="Times New Roman" w:hAnsi="Times New Roman"/>
          <w:sz w:val="24"/>
          <w:szCs w:val="24"/>
        </w:rPr>
      </w:pPr>
      <w:r w:rsidRPr="00B60B37">
        <w:rPr>
          <w:rFonts w:ascii="Times New Roman" w:hAnsi="Times New Roman"/>
          <w:sz w:val="24"/>
          <w:szCs w:val="24"/>
        </w:rPr>
        <w:t xml:space="preserve">JUDr. </w:t>
      </w:r>
      <w:proofErr w:type="spellStart"/>
      <w:r w:rsidRPr="00B60B37">
        <w:rPr>
          <w:rFonts w:ascii="Times New Roman" w:hAnsi="Times New Roman"/>
          <w:sz w:val="24"/>
          <w:szCs w:val="24"/>
        </w:rPr>
        <w:t>Vieroslave</w:t>
      </w:r>
      <w:proofErr w:type="spellEnd"/>
      <w:r w:rsidRPr="00B60B37">
        <w:rPr>
          <w:rFonts w:ascii="Times New Roman" w:hAnsi="Times New Roman"/>
          <w:sz w:val="24"/>
          <w:szCs w:val="24"/>
        </w:rPr>
        <w:t xml:space="preserve"> Králičkovej, MPH, členke predstavenstva;</w:t>
      </w:r>
    </w:p>
    <w:p w:rsidR="009C4046" w:rsidRPr="00B60B37" w:rsidRDefault="009C4046" w:rsidP="009C4046">
      <w:pPr>
        <w:jc w:val="both"/>
        <w:rPr>
          <w:rFonts w:ascii="Times New Roman" w:hAnsi="Times New Roman"/>
          <w:sz w:val="24"/>
          <w:szCs w:val="24"/>
        </w:rPr>
      </w:pPr>
    </w:p>
    <w:p w:rsidR="009C4046" w:rsidRPr="00B60B37" w:rsidRDefault="009C4046" w:rsidP="009C4046">
      <w:pPr>
        <w:spacing w:after="0" w:line="240" w:lineRule="auto"/>
        <w:ind w:left="720"/>
        <w:jc w:val="both"/>
        <w:rPr>
          <w:rFonts w:ascii="Times New Roman" w:hAnsi="Times New Roman"/>
          <w:sz w:val="24"/>
          <w:szCs w:val="24"/>
          <w:u w:val="single"/>
        </w:rPr>
      </w:pPr>
      <w:r w:rsidRPr="00B60B37">
        <w:rPr>
          <w:rFonts w:ascii="Times New Roman" w:hAnsi="Times New Roman"/>
          <w:sz w:val="24"/>
          <w:szCs w:val="24"/>
          <w:u w:val="single"/>
        </w:rPr>
        <w:t xml:space="preserve">prílohy k zmluvám o výkone funkcie členom Dozornej rady </w:t>
      </w:r>
      <w:proofErr w:type="spellStart"/>
      <w:r w:rsidRPr="00B60B37">
        <w:rPr>
          <w:rFonts w:ascii="Times New Roman" w:hAnsi="Times New Roman"/>
          <w:sz w:val="24"/>
          <w:szCs w:val="24"/>
          <w:u w:val="single"/>
        </w:rPr>
        <w:t>VšZP</w:t>
      </w:r>
      <w:proofErr w:type="spellEnd"/>
      <w:r w:rsidRPr="00B60B37">
        <w:rPr>
          <w:rFonts w:ascii="Times New Roman" w:hAnsi="Times New Roman"/>
          <w:sz w:val="24"/>
          <w:szCs w:val="24"/>
          <w:u w:val="single"/>
        </w:rPr>
        <w:t>:</w:t>
      </w:r>
    </w:p>
    <w:p w:rsidR="009C4046" w:rsidRPr="00B60B37" w:rsidRDefault="009C4046" w:rsidP="009C4046">
      <w:pPr>
        <w:numPr>
          <w:ilvl w:val="2"/>
          <w:numId w:val="77"/>
        </w:numPr>
        <w:spacing w:after="0" w:line="240" w:lineRule="auto"/>
        <w:jc w:val="both"/>
        <w:rPr>
          <w:rFonts w:ascii="Times New Roman" w:hAnsi="Times New Roman"/>
          <w:sz w:val="24"/>
          <w:szCs w:val="24"/>
        </w:rPr>
      </w:pPr>
      <w:r w:rsidRPr="00B60B37">
        <w:rPr>
          <w:rFonts w:ascii="Times New Roman" w:hAnsi="Times New Roman"/>
          <w:sz w:val="24"/>
          <w:szCs w:val="24"/>
        </w:rPr>
        <w:t xml:space="preserve">Ing. Pavlovi </w:t>
      </w:r>
      <w:proofErr w:type="spellStart"/>
      <w:r w:rsidRPr="00B60B37">
        <w:rPr>
          <w:rFonts w:ascii="Times New Roman" w:hAnsi="Times New Roman"/>
          <w:sz w:val="24"/>
          <w:szCs w:val="24"/>
        </w:rPr>
        <w:t>Lazúrovi</w:t>
      </w:r>
      <w:proofErr w:type="spellEnd"/>
      <w:r w:rsidRPr="00B60B37">
        <w:rPr>
          <w:rFonts w:ascii="Times New Roman" w:hAnsi="Times New Roman"/>
          <w:sz w:val="24"/>
          <w:szCs w:val="24"/>
        </w:rPr>
        <w:t>, predsedovi dozornej rady,</w:t>
      </w:r>
    </w:p>
    <w:p w:rsidR="009C4046" w:rsidRPr="00B60B37" w:rsidRDefault="009C4046" w:rsidP="009C4046">
      <w:pPr>
        <w:numPr>
          <w:ilvl w:val="2"/>
          <w:numId w:val="77"/>
        </w:numPr>
        <w:spacing w:after="0" w:line="240" w:lineRule="auto"/>
        <w:jc w:val="both"/>
        <w:rPr>
          <w:rFonts w:ascii="Times New Roman" w:hAnsi="Times New Roman"/>
          <w:sz w:val="24"/>
          <w:szCs w:val="24"/>
        </w:rPr>
      </w:pPr>
      <w:r w:rsidRPr="00B60B37">
        <w:rPr>
          <w:rFonts w:ascii="Times New Roman" w:hAnsi="Times New Roman"/>
          <w:sz w:val="24"/>
          <w:szCs w:val="24"/>
        </w:rPr>
        <w:t>Ing., Mgr. Tiborovi Gregorovi, členovi dozornej rady,</w:t>
      </w:r>
    </w:p>
    <w:p w:rsidR="009C4046" w:rsidRPr="00B60B37" w:rsidRDefault="009C4046" w:rsidP="009C4046">
      <w:pPr>
        <w:numPr>
          <w:ilvl w:val="2"/>
          <w:numId w:val="77"/>
        </w:numPr>
        <w:spacing w:after="0" w:line="240" w:lineRule="auto"/>
        <w:jc w:val="both"/>
        <w:rPr>
          <w:rFonts w:ascii="Times New Roman" w:hAnsi="Times New Roman"/>
          <w:sz w:val="24"/>
          <w:szCs w:val="24"/>
        </w:rPr>
      </w:pPr>
      <w:r w:rsidRPr="00B60B37">
        <w:rPr>
          <w:rFonts w:ascii="Times New Roman" w:hAnsi="Times New Roman"/>
          <w:sz w:val="24"/>
          <w:szCs w:val="24"/>
        </w:rPr>
        <w:t xml:space="preserve">Ing. Mariánovi </w:t>
      </w:r>
      <w:proofErr w:type="spellStart"/>
      <w:r w:rsidRPr="00B60B37">
        <w:rPr>
          <w:rFonts w:ascii="Times New Roman" w:hAnsi="Times New Roman"/>
          <w:sz w:val="24"/>
          <w:szCs w:val="24"/>
        </w:rPr>
        <w:t>Magdoškovi</w:t>
      </w:r>
      <w:proofErr w:type="spellEnd"/>
      <w:r w:rsidRPr="00B60B37">
        <w:rPr>
          <w:rFonts w:ascii="Times New Roman" w:hAnsi="Times New Roman"/>
          <w:sz w:val="24"/>
          <w:szCs w:val="24"/>
        </w:rPr>
        <w:t>, členovi dozornej rady,</w:t>
      </w:r>
    </w:p>
    <w:p w:rsidR="009C4046" w:rsidRPr="00B60B37" w:rsidRDefault="009C4046" w:rsidP="009C4046">
      <w:pPr>
        <w:numPr>
          <w:ilvl w:val="2"/>
          <w:numId w:val="77"/>
        </w:numPr>
        <w:spacing w:after="0" w:line="240" w:lineRule="auto"/>
        <w:jc w:val="both"/>
        <w:rPr>
          <w:rFonts w:ascii="Times New Roman" w:hAnsi="Times New Roman"/>
          <w:sz w:val="24"/>
          <w:szCs w:val="24"/>
        </w:rPr>
      </w:pPr>
      <w:r w:rsidRPr="00B60B37">
        <w:rPr>
          <w:rFonts w:ascii="Times New Roman" w:hAnsi="Times New Roman"/>
          <w:sz w:val="24"/>
          <w:szCs w:val="24"/>
        </w:rPr>
        <w:t xml:space="preserve">Ing. Eve </w:t>
      </w:r>
      <w:proofErr w:type="spellStart"/>
      <w:r w:rsidRPr="00B60B37">
        <w:rPr>
          <w:rFonts w:ascii="Times New Roman" w:hAnsi="Times New Roman"/>
          <w:sz w:val="24"/>
          <w:szCs w:val="24"/>
        </w:rPr>
        <w:t>Bizovskej</w:t>
      </w:r>
      <w:proofErr w:type="spellEnd"/>
      <w:r w:rsidRPr="00B60B37">
        <w:rPr>
          <w:rFonts w:ascii="Times New Roman" w:hAnsi="Times New Roman"/>
          <w:sz w:val="24"/>
          <w:szCs w:val="24"/>
        </w:rPr>
        <w:t>, členke dozornej rady;</w:t>
      </w:r>
    </w:p>
    <w:p w:rsidR="009C4046" w:rsidRPr="00B60B37" w:rsidRDefault="009C4046" w:rsidP="009C4046">
      <w:pPr>
        <w:pStyle w:val="Odsekzoznamu"/>
        <w:numPr>
          <w:ilvl w:val="0"/>
          <w:numId w:val="76"/>
        </w:numPr>
      </w:pPr>
      <w:r w:rsidRPr="00B60B37">
        <w:t xml:space="preserve">rozhodol na základe vyhodnotenia kľúčových ukazovateľov výkonnosti o vyplatení variabilnej zložky odmien za výkon funkcie za rok 2015 členom Predstavenstva </w:t>
      </w:r>
      <w:proofErr w:type="spellStart"/>
      <w:r w:rsidRPr="00B60B37">
        <w:t>VšZP</w:t>
      </w:r>
      <w:proofErr w:type="spellEnd"/>
      <w:r w:rsidRPr="00B60B37">
        <w:t xml:space="preserve"> podľa prílohy č. 1., ktorá tvorí neoddeliteľnú súčasť zápisnice.</w:t>
      </w:r>
    </w:p>
    <w:p w:rsidR="00533AA8" w:rsidRPr="00B60B37" w:rsidRDefault="00533AA8" w:rsidP="00CD7167">
      <w:pPr>
        <w:jc w:val="both"/>
        <w:rPr>
          <w:rFonts w:ascii="Times New Roman" w:hAnsi="Times New Roman"/>
          <w:sz w:val="24"/>
          <w:szCs w:val="24"/>
        </w:rPr>
      </w:pPr>
    </w:p>
    <w:p w:rsidR="00533AA8" w:rsidRPr="00512A0D" w:rsidRDefault="00533AA8" w:rsidP="009C4046">
      <w:bookmarkStart w:id="1" w:name="_Toc354640514"/>
      <w:bookmarkStart w:id="2" w:name="_Toc354640536"/>
      <w:bookmarkStart w:id="3" w:name="_Toc354640686"/>
      <w:bookmarkStart w:id="4" w:name="_Toc354749759"/>
      <w:bookmarkStart w:id="5" w:name="_Toc354749883"/>
      <w:bookmarkStart w:id="6" w:name="_Toc359417271"/>
      <w:bookmarkStart w:id="7" w:name="_Toc361775067"/>
      <w:bookmarkStart w:id="8" w:name="_Toc416857785"/>
      <w:bookmarkStart w:id="9" w:name="_Toc354640515"/>
      <w:bookmarkStart w:id="10" w:name="_Toc354640537"/>
      <w:bookmarkStart w:id="11" w:name="_Toc354640687"/>
      <w:bookmarkStart w:id="12" w:name="_Toc354749760"/>
      <w:bookmarkStart w:id="13" w:name="_Toc354749884"/>
      <w:bookmarkStart w:id="14" w:name="_Toc359417272"/>
      <w:bookmarkStart w:id="15" w:name="_Toc361775068"/>
      <w:bookmarkEnd w:id="1"/>
      <w:bookmarkEnd w:id="2"/>
      <w:bookmarkEnd w:id="3"/>
      <w:bookmarkEnd w:id="4"/>
      <w:bookmarkEnd w:id="5"/>
      <w:bookmarkEnd w:id="6"/>
      <w:bookmarkEnd w:id="7"/>
      <w:bookmarkEnd w:id="8"/>
    </w:p>
    <w:p w:rsidR="00533AA8" w:rsidRPr="00316617" w:rsidRDefault="00533AA8" w:rsidP="00533AA8">
      <w:pPr>
        <w:pStyle w:val="tnr12"/>
        <w:tabs>
          <w:tab w:val="left" w:pos="851"/>
        </w:tabs>
        <w:spacing w:line="240" w:lineRule="auto"/>
        <w:ind w:left="851"/>
        <w:rPr>
          <w:rFonts w:ascii="Times New Roman" w:hAnsi="Times New Roman" w:cs="Times New Roman"/>
          <w:color w:val="000000"/>
          <w:szCs w:val="24"/>
        </w:rPr>
      </w:pPr>
    </w:p>
    <w:p w:rsidR="00533AA8" w:rsidRPr="00316617" w:rsidRDefault="00533AA8" w:rsidP="00533AA8">
      <w:pPr>
        <w:pStyle w:val="Nadpis3"/>
        <w:tabs>
          <w:tab w:val="left" w:pos="1560"/>
        </w:tabs>
        <w:ind w:left="232" w:firstLine="708"/>
        <w:rPr>
          <w:rFonts w:ascii="Times New Roman" w:hAnsi="Times New Roman" w:cs="Times New Roman"/>
          <w:sz w:val="24"/>
          <w:szCs w:val="24"/>
        </w:rPr>
      </w:pPr>
      <w:r w:rsidRPr="00316617">
        <w:rPr>
          <w:rFonts w:ascii="Times New Roman" w:hAnsi="Times New Roman" w:cs="Times New Roman"/>
          <w:sz w:val="24"/>
          <w:szCs w:val="24"/>
        </w:rPr>
        <w:t xml:space="preserve">           </w:t>
      </w:r>
      <w:bookmarkEnd w:id="9"/>
      <w:bookmarkEnd w:id="10"/>
      <w:bookmarkEnd w:id="11"/>
      <w:bookmarkEnd w:id="12"/>
      <w:bookmarkEnd w:id="13"/>
      <w:bookmarkEnd w:id="14"/>
      <w:bookmarkEnd w:id="15"/>
    </w:p>
    <w:p w:rsidR="00533AA8" w:rsidRPr="00316617" w:rsidRDefault="00533AA8" w:rsidP="002265CA">
      <w:pPr>
        <w:jc w:val="both"/>
        <w:rPr>
          <w:rFonts w:ascii="Times New Roman" w:hAnsi="Times New Roman"/>
          <w:sz w:val="24"/>
          <w:szCs w:val="24"/>
        </w:rPr>
      </w:pPr>
    </w:p>
    <w:p w:rsidR="00533AA8" w:rsidRPr="00316617" w:rsidRDefault="00533AA8" w:rsidP="00533AA8">
      <w:pPr>
        <w:ind w:left="1701" w:hanging="761"/>
        <w:jc w:val="both"/>
        <w:rPr>
          <w:rFonts w:ascii="Times New Roman" w:hAnsi="Times New Roman"/>
          <w:sz w:val="24"/>
          <w:szCs w:val="24"/>
        </w:rPr>
      </w:pPr>
    </w:p>
    <w:p w:rsidR="00533AA8" w:rsidRPr="00316617" w:rsidRDefault="00533AA8" w:rsidP="00533AA8">
      <w:pPr>
        <w:ind w:left="1701" w:hanging="761"/>
        <w:jc w:val="both"/>
        <w:rPr>
          <w:rFonts w:ascii="Times New Roman" w:hAnsi="Times New Roman"/>
          <w:sz w:val="24"/>
          <w:szCs w:val="24"/>
        </w:rPr>
      </w:pPr>
    </w:p>
    <w:p w:rsidR="00533AA8" w:rsidRDefault="00533AA8" w:rsidP="00533AA8">
      <w:pPr>
        <w:ind w:left="1701" w:hanging="761"/>
        <w:jc w:val="both"/>
        <w:rPr>
          <w:rFonts w:ascii="Arial" w:hAnsi="Arial" w:cs="Arial"/>
          <w:sz w:val="20"/>
          <w:szCs w:val="20"/>
        </w:rPr>
      </w:pPr>
    </w:p>
    <w:p w:rsidR="007E6CE4" w:rsidRDefault="007E6CE4" w:rsidP="00533AA8">
      <w:pPr>
        <w:ind w:left="1701" w:hanging="761"/>
        <w:jc w:val="both"/>
        <w:rPr>
          <w:rFonts w:ascii="Arial" w:hAnsi="Arial" w:cs="Arial"/>
          <w:sz w:val="20"/>
          <w:szCs w:val="20"/>
        </w:rPr>
      </w:pPr>
    </w:p>
    <w:p w:rsidR="007E6CE4" w:rsidRDefault="007E6CE4" w:rsidP="00533AA8">
      <w:pPr>
        <w:ind w:left="1701" w:hanging="761"/>
        <w:jc w:val="both"/>
        <w:rPr>
          <w:rFonts w:ascii="Arial" w:hAnsi="Arial" w:cs="Arial"/>
          <w:sz w:val="20"/>
          <w:szCs w:val="20"/>
        </w:rPr>
      </w:pPr>
    </w:p>
    <w:p w:rsidR="007E6CE4" w:rsidRDefault="007E6CE4" w:rsidP="00533AA8">
      <w:pPr>
        <w:ind w:left="1701" w:hanging="761"/>
        <w:jc w:val="both"/>
        <w:rPr>
          <w:rFonts w:ascii="Arial" w:hAnsi="Arial" w:cs="Arial"/>
          <w:sz w:val="20"/>
          <w:szCs w:val="20"/>
        </w:rPr>
      </w:pPr>
    </w:p>
    <w:p w:rsidR="007E6CE4" w:rsidRDefault="007E6CE4" w:rsidP="00533AA8">
      <w:pPr>
        <w:ind w:left="1701" w:hanging="761"/>
        <w:jc w:val="both"/>
        <w:rPr>
          <w:rFonts w:ascii="Arial" w:hAnsi="Arial" w:cs="Arial"/>
          <w:sz w:val="20"/>
          <w:szCs w:val="20"/>
        </w:rPr>
      </w:pPr>
    </w:p>
    <w:p w:rsidR="007E6CE4" w:rsidRDefault="007E6CE4" w:rsidP="00533AA8">
      <w:pPr>
        <w:ind w:left="1701" w:hanging="761"/>
        <w:jc w:val="both"/>
        <w:rPr>
          <w:rFonts w:ascii="Arial" w:hAnsi="Arial" w:cs="Arial"/>
          <w:sz w:val="20"/>
          <w:szCs w:val="20"/>
        </w:rPr>
      </w:pPr>
    </w:p>
    <w:sectPr w:rsidR="007E6CE4" w:rsidSect="0016711D">
      <w:footerReference w:type="default" r:id="rId11"/>
      <w:headerReference w:type="first" r:id="rId12"/>
      <w:pgSz w:w="11906" w:h="16838"/>
      <w:pgMar w:top="1417" w:right="1417" w:bottom="1417" w:left="1417" w:header="708"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EDC" w:rsidRDefault="00217EDC" w:rsidP="00C10B4B">
      <w:pPr>
        <w:spacing w:after="0" w:line="240" w:lineRule="auto"/>
      </w:pPr>
      <w:r>
        <w:separator/>
      </w:r>
    </w:p>
  </w:endnote>
  <w:endnote w:type="continuationSeparator" w:id="0">
    <w:p w:rsidR="00217EDC" w:rsidRDefault="00217EDC" w:rsidP="00C10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4E"/>
    <w:family w:val="auto"/>
    <w:pitch w:val="variable"/>
    <w:sig w:usb0="E00002FF" w:usb1="6AC7FDFB" w:usb2="00000012" w:usb3="00000000" w:csb0="0002009F" w:csb1="00000000"/>
  </w:font>
  <w:font w:name="Arial Narrow">
    <w:panose1 w:val="020B0606020202030204"/>
    <w:charset w:val="EE"/>
    <w:family w:val="swiss"/>
    <w:pitch w:val="variable"/>
    <w:sig w:usb0="00000287" w:usb1="00000800" w:usb2="00000000" w:usb3="00000000" w:csb0="0000009F" w:csb1="00000000"/>
  </w:font>
  <w:font w:name="Switzerland">
    <w:altName w:val="Times New Roman"/>
    <w:panose1 w:val="00000000000000000000"/>
    <w:charset w:val="00"/>
    <w:family w:val="auto"/>
    <w:notTrueType/>
    <w:pitch w:val="variable"/>
    <w:sig w:usb0="00000003"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815276"/>
      <w:docPartObj>
        <w:docPartGallery w:val="Page Numbers (Bottom of Page)"/>
        <w:docPartUnique/>
      </w:docPartObj>
    </w:sdtPr>
    <w:sdtEndPr/>
    <w:sdtContent>
      <w:p w:rsidR="00CD54E3" w:rsidRDefault="00CD54E3">
        <w:pPr>
          <w:pStyle w:val="Pta"/>
          <w:jc w:val="center"/>
        </w:pPr>
        <w:r>
          <w:fldChar w:fldCharType="begin"/>
        </w:r>
        <w:r>
          <w:instrText>PAGE   \* MERGEFORMAT</w:instrText>
        </w:r>
        <w:r>
          <w:fldChar w:fldCharType="separate"/>
        </w:r>
        <w:r w:rsidR="00984099">
          <w:rPr>
            <w:noProof/>
          </w:rPr>
          <w:t>21</w:t>
        </w:r>
        <w:r>
          <w:fldChar w:fldCharType="end"/>
        </w:r>
      </w:p>
    </w:sdtContent>
  </w:sdt>
  <w:p w:rsidR="00CD54E3" w:rsidRDefault="00CD54E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EDC" w:rsidRDefault="00217EDC" w:rsidP="00C10B4B">
      <w:pPr>
        <w:spacing w:after="0" w:line="240" w:lineRule="auto"/>
      </w:pPr>
      <w:r>
        <w:separator/>
      </w:r>
    </w:p>
  </w:footnote>
  <w:footnote w:type="continuationSeparator" w:id="0">
    <w:p w:rsidR="00217EDC" w:rsidRDefault="00217EDC" w:rsidP="00C10B4B">
      <w:pPr>
        <w:spacing w:after="0" w:line="240" w:lineRule="auto"/>
      </w:pPr>
      <w:r>
        <w:continuationSeparator/>
      </w:r>
    </w:p>
  </w:footnote>
  <w:footnote w:id="1">
    <w:p w:rsidR="00CD54E3" w:rsidRPr="00E850AC" w:rsidRDefault="00CD54E3" w:rsidP="00E850AC">
      <w:pPr>
        <w:jc w:val="both"/>
        <w:rPr>
          <w:rFonts w:ascii="Times New Roman" w:hAnsi="Times New Roman"/>
          <w:sz w:val="20"/>
          <w:szCs w:val="20"/>
        </w:rPr>
      </w:pPr>
      <w:r>
        <w:rPr>
          <w:rStyle w:val="Odkaznapoznmkupodiarou"/>
        </w:rPr>
        <w:footnoteRef/>
      </w:r>
      <w:r>
        <w:t xml:space="preserve"> </w:t>
      </w:r>
      <w:r w:rsidRPr="00E850AC">
        <w:rPr>
          <w:rFonts w:ascii="Times New Roman" w:hAnsi="Times New Roman"/>
          <w:sz w:val="20"/>
          <w:szCs w:val="20"/>
        </w:rPr>
        <w:t>Zdrojom údajov sú informácie a dáta predložené z jednotlivých akciových spoločností a z účtovných závierok</w:t>
      </w:r>
      <w:r>
        <w:rPr>
          <w:rFonts w:ascii="Times New Roman" w:hAnsi="Times New Roman"/>
          <w:sz w:val="20"/>
          <w:szCs w:val="20"/>
        </w:rPr>
        <w:t>.</w:t>
      </w:r>
    </w:p>
    <w:p w:rsidR="00CD54E3" w:rsidRDefault="00CD54E3">
      <w:pPr>
        <w:pStyle w:val="Textpoznmkypodiarou"/>
      </w:pPr>
    </w:p>
  </w:footnote>
  <w:footnote w:id="2">
    <w:p w:rsidR="00CD54E3" w:rsidRPr="00E850AC" w:rsidRDefault="00CD54E3" w:rsidP="00E850AC">
      <w:pPr>
        <w:jc w:val="both"/>
        <w:rPr>
          <w:rFonts w:ascii="Times New Roman" w:hAnsi="Times New Roman"/>
          <w:sz w:val="20"/>
          <w:szCs w:val="20"/>
        </w:rPr>
      </w:pPr>
      <w:r>
        <w:rPr>
          <w:rStyle w:val="Odkaznapoznmkupodiarou"/>
        </w:rPr>
        <w:footnoteRef/>
      </w:r>
      <w:r>
        <w:t xml:space="preserve"> </w:t>
      </w:r>
      <w:r w:rsidRPr="00E850AC">
        <w:rPr>
          <w:rFonts w:ascii="Times New Roman" w:hAnsi="Times New Roman"/>
          <w:sz w:val="20"/>
          <w:szCs w:val="20"/>
        </w:rPr>
        <w:t>Zdrojom údajov sú informácie a dáta predložené z jednotlivých akciových spoločností a z účtovných závierok</w:t>
      </w:r>
      <w:r>
        <w:rPr>
          <w:rFonts w:ascii="Times New Roman" w:hAnsi="Times New Roman"/>
          <w:sz w:val="20"/>
          <w:szCs w:val="20"/>
        </w:rPr>
        <w:t>.</w:t>
      </w:r>
    </w:p>
    <w:p w:rsidR="00CD54E3" w:rsidRDefault="00CD54E3">
      <w:pPr>
        <w:pStyle w:val="Textpoznmkypodiarou"/>
      </w:pPr>
    </w:p>
  </w:footnote>
  <w:footnote w:id="3">
    <w:p w:rsidR="00CD54E3" w:rsidRDefault="00CD54E3">
      <w:pPr>
        <w:pStyle w:val="Textpoznmkypodiarou"/>
      </w:pPr>
      <w:r>
        <w:rPr>
          <w:rStyle w:val="Odkaznapoznmkupodiarou"/>
        </w:rPr>
        <w:footnoteRef/>
      </w:r>
      <w:r>
        <w:t xml:space="preserve"> </w:t>
      </w:r>
      <w:r w:rsidRPr="00E850AC">
        <w:rPr>
          <w:rFonts w:ascii="Times New Roman" w:hAnsi="Times New Roman"/>
        </w:rPr>
        <w:t>Zdrojom údajov sú informácie a dáta predložené z jednotlivých akciových spoločností a z účtovných závierok</w:t>
      </w:r>
      <w:r>
        <w:rPr>
          <w:rFonts w:ascii="Times New Roman" w:hAnsi="Times New Roman"/>
        </w:rPr>
        <w:t>.</w:t>
      </w:r>
    </w:p>
  </w:footnote>
  <w:footnote w:id="4">
    <w:p w:rsidR="00CD54E3" w:rsidRDefault="00CD54E3">
      <w:pPr>
        <w:pStyle w:val="Textpoznmkypodiarou"/>
      </w:pPr>
      <w:r>
        <w:rPr>
          <w:rStyle w:val="Odkaznapoznmkupodiarou"/>
        </w:rPr>
        <w:footnoteRef/>
      </w:r>
      <w:r>
        <w:t xml:space="preserve"> </w:t>
      </w:r>
      <w:r w:rsidRPr="00E850AC">
        <w:rPr>
          <w:rFonts w:ascii="Times New Roman" w:hAnsi="Times New Roman"/>
        </w:rPr>
        <w:t>Zdrojom údajov sú informácie a dáta predložené z jednotlivých akciových spoločností a z účtovných závierok</w:t>
      </w:r>
      <w:r>
        <w:rPr>
          <w:rFonts w:ascii="Times New Roman" w:hAnsi="Times New Roman"/>
        </w:rPr>
        <w:t>.</w:t>
      </w:r>
    </w:p>
  </w:footnote>
  <w:footnote w:id="5">
    <w:p w:rsidR="00CD54E3" w:rsidRDefault="00CD54E3">
      <w:pPr>
        <w:pStyle w:val="Textpoznmkypodiarou"/>
      </w:pPr>
      <w:r>
        <w:rPr>
          <w:rStyle w:val="Odkaznapoznmkupodiarou"/>
        </w:rPr>
        <w:footnoteRef/>
      </w:r>
      <w:r>
        <w:t xml:space="preserve"> </w:t>
      </w:r>
      <w:r w:rsidRPr="00E850AC">
        <w:rPr>
          <w:rFonts w:ascii="Times New Roman" w:hAnsi="Times New Roman"/>
        </w:rPr>
        <w:t>Zdrojom údajov sú informácie a dáta predložené z jednotlivých akciových spoločností a z účtovných závierok</w:t>
      </w:r>
      <w:r>
        <w:rPr>
          <w:rFonts w:ascii="Times New Roman" w:hAnsi="Times New Roman"/>
        </w:rPr>
        <w:t>.</w:t>
      </w:r>
    </w:p>
  </w:footnote>
  <w:footnote w:id="6">
    <w:p w:rsidR="00CD54E3" w:rsidRDefault="00CD54E3">
      <w:pPr>
        <w:pStyle w:val="Textpoznmkypodiarou"/>
      </w:pPr>
      <w:r>
        <w:rPr>
          <w:rStyle w:val="Odkaznapoznmkupodiarou"/>
        </w:rPr>
        <w:footnoteRef/>
      </w:r>
      <w:r>
        <w:t xml:space="preserve"> </w:t>
      </w:r>
      <w:r w:rsidRPr="00E850AC">
        <w:rPr>
          <w:rFonts w:ascii="Times New Roman" w:hAnsi="Times New Roman"/>
        </w:rPr>
        <w:t>Zdrojom údajov sú informácie a dáta predložené z jednotlivých akciových spoločností a z účtovných závierok</w:t>
      </w:r>
      <w:r>
        <w:rPr>
          <w:rFonts w:ascii="Times New Roman" w:hAnsi="Times New Roman"/>
        </w:rPr>
        <w:t>.</w:t>
      </w:r>
    </w:p>
  </w:footnote>
  <w:footnote w:id="7">
    <w:p w:rsidR="00CD54E3" w:rsidRDefault="00CD54E3">
      <w:pPr>
        <w:pStyle w:val="Textpoznmkypodiarou"/>
      </w:pPr>
      <w:r>
        <w:rPr>
          <w:rStyle w:val="Odkaznapoznmkupodiarou"/>
        </w:rPr>
        <w:footnoteRef/>
      </w:r>
      <w:r>
        <w:t xml:space="preserve"> </w:t>
      </w:r>
      <w:r w:rsidRPr="00E850AC">
        <w:rPr>
          <w:rFonts w:ascii="Times New Roman" w:hAnsi="Times New Roman"/>
        </w:rPr>
        <w:t>Zdrojom údajov sú informácie a dáta predložené z jednotlivých akciových spoločností a z účtovných závierok</w:t>
      </w:r>
      <w:r>
        <w:rPr>
          <w:rFonts w:ascii="Times New Roman" w:hAnsi="Times New Roman"/>
        </w:rPr>
        <w:t>.</w:t>
      </w:r>
    </w:p>
  </w:footnote>
  <w:footnote w:id="8">
    <w:p w:rsidR="00CD54E3" w:rsidRDefault="00CD54E3">
      <w:pPr>
        <w:pStyle w:val="Textpoznmkypodiarou"/>
      </w:pPr>
      <w:r>
        <w:rPr>
          <w:rStyle w:val="Odkaznapoznmkupodiarou"/>
        </w:rPr>
        <w:footnoteRef/>
      </w:r>
      <w:r>
        <w:t xml:space="preserve"> </w:t>
      </w:r>
      <w:r w:rsidRPr="00E850AC">
        <w:rPr>
          <w:rFonts w:ascii="Times New Roman" w:hAnsi="Times New Roman"/>
        </w:rPr>
        <w:t>Zdrojom údajov sú informácie a dáta predložené z jednotlivých akciových spoločností a z účtovných závierok</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54E3" w:rsidRDefault="00CD54E3">
    <w:pPr>
      <w:pStyle w:val="Hlavika"/>
    </w:pPr>
  </w:p>
  <w:p w:rsidR="00CD54E3" w:rsidRDefault="00CD54E3">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976A4D26"/>
    <w:lvl w:ilvl="0">
      <w:start w:val="1"/>
      <w:numFmt w:val="bullet"/>
      <w:pStyle w:val="Zoznamsodrkami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7DE1AE4"/>
    <w:lvl w:ilvl="0">
      <w:start w:val="1"/>
      <w:numFmt w:val="bullet"/>
      <w:pStyle w:val="Zoznamsodrkami"/>
      <w:lvlText w:val=""/>
      <w:lvlJc w:val="left"/>
      <w:pPr>
        <w:tabs>
          <w:tab w:val="num" w:pos="360"/>
        </w:tabs>
        <w:ind w:left="360" w:hanging="360"/>
      </w:pPr>
      <w:rPr>
        <w:rFonts w:ascii="Symbol" w:hAnsi="Symbol" w:hint="default"/>
      </w:rPr>
    </w:lvl>
  </w:abstractNum>
  <w:abstractNum w:abstractNumId="2" w15:restartNumberingAfterBreak="0">
    <w:nsid w:val="04ED1AC8"/>
    <w:multiLevelType w:val="hybridMultilevel"/>
    <w:tmpl w:val="4266984E"/>
    <w:lvl w:ilvl="0" w:tplc="041B0001">
      <w:start w:val="1"/>
      <w:numFmt w:val="bullet"/>
      <w:lvlText w:val=""/>
      <w:lvlJc w:val="left"/>
      <w:pPr>
        <w:ind w:left="360" w:hanging="360"/>
      </w:pPr>
      <w:rPr>
        <w:rFonts w:ascii="Symbol" w:hAnsi="Symbol"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55F36CB"/>
    <w:multiLevelType w:val="hybridMultilevel"/>
    <w:tmpl w:val="0E7E6BF8"/>
    <w:lvl w:ilvl="0" w:tplc="9E62892E">
      <w:start w:val="1"/>
      <w:numFmt w:val="lowerLetter"/>
      <w:lvlText w:val="%1)"/>
      <w:lvlJc w:val="left"/>
      <w:pPr>
        <w:tabs>
          <w:tab w:val="num" w:pos="360"/>
        </w:tabs>
        <w:ind w:left="360" w:hanging="360"/>
      </w:pPr>
      <w:rPr>
        <w:rFonts w:cs="Times New Roman" w:hint="default"/>
        <w:i/>
      </w:rPr>
    </w:lvl>
    <w:lvl w:ilvl="1" w:tplc="041B0001">
      <w:start w:val="1"/>
      <w:numFmt w:val="bullet"/>
      <w:lvlText w:val=""/>
      <w:lvlJc w:val="left"/>
      <w:pPr>
        <w:tabs>
          <w:tab w:val="num" w:pos="1440"/>
        </w:tabs>
        <w:ind w:left="1440" w:hanging="360"/>
      </w:pPr>
      <w:rPr>
        <w:rFonts w:ascii="Symbol" w:hAnsi="Symbol" w:hint="default"/>
        <w:color w:val="auto"/>
      </w:rPr>
    </w:lvl>
    <w:lvl w:ilvl="2" w:tplc="3586AE14">
      <w:numFmt w:val="bullet"/>
      <w:lvlText w:val="-"/>
      <w:lvlJc w:val="left"/>
      <w:pPr>
        <w:tabs>
          <w:tab w:val="num" w:pos="2160"/>
        </w:tabs>
        <w:ind w:left="2160" w:hanging="360"/>
      </w:pPr>
      <w:rPr>
        <w:rFonts w:ascii="Arial" w:eastAsia="Times New Roman" w:hAnsi="Arial" w:hint="default"/>
        <w:color w:val="auto"/>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432FD4"/>
    <w:multiLevelType w:val="hybridMultilevel"/>
    <w:tmpl w:val="0F84A5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86F3B68"/>
    <w:multiLevelType w:val="hybridMultilevel"/>
    <w:tmpl w:val="96329FC8"/>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6" w15:restartNumberingAfterBreak="0">
    <w:nsid w:val="0B7D7BFE"/>
    <w:multiLevelType w:val="hybridMultilevel"/>
    <w:tmpl w:val="07AA6354"/>
    <w:lvl w:ilvl="0" w:tplc="B6B27BC6">
      <w:numFmt w:val="bullet"/>
      <w:lvlText w:val="-"/>
      <w:lvlJc w:val="left"/>
      <w:pPr>
        <w:ind w:left="900" w:hanging="360"/>
      </w:pPr>
      <w:rPr>
        <w:rFonts w:ascii="Arial" w:eastAsia="Times New Roman" w:hAnsi="Arial" w:hint="default"/>
        <w:color w:val="auto"/>
      </w:rPr>
    </w:lvl>
    <w:lvl w:ilvl="1" w:tplc="041B0003" w:tentative="1">
      <w:start w:val="1"/>
      <w:numFmt w:val="bullet"/>
      <w:lvlText w:val="o"/>
      <w:lvlJc w:val="left"/>
      <w:pPr>
        <w:ind w:left="1620" w:hanging="360"/>
      </w:pPr>
      <w:rPr>
        <w:rFonts w:ascii="Courier New" w:hAnsi="Courier New" w:cs="Courier New" w:hint="default"/>
      </w:rPr>
    </w:lvl>
    <w:lvl w:ilvl="2" w:tplc="041B0005" w:tentative="1">
      <w:start w:val="1"/>
      <w:numFmt w:val="bullet"/>
      <w:lvlText w:val=""/>
      <w:lvlJc w:val="left"/>
      <w:pPr>
        <w:ind w:left="2340" w:hanging="360"/>
      </w:pPr>
      <w:rPr>
        <w:rFonts w:ascii="Wingdings" w:hAnsi="Wingdings" w:hint="default"/>
      </w:rPr>
    </w:lvl>
    <w:lvl w:ilvl="3" w:tplc="041B0001" w:tentative="1">
      <w:start w:val="1"/>
      <w:numFmt w:val="bullet"/>
      <w:lvlText w:val=""/>
      <w:lvlJc w:val="left"/>
      <w:pPr>
        <w:ind w:left="3060" w:hanging="360"/>
      </w:pPr>
      <w:rPr>
        <w:rFonts w:ascii="Symbol" w:hAnsi="Symbol" w:hint="default"/>
      </w:rPr>
    </w:lvl>
    <w:lvl w:ilvl="4" w:tplc="041B0003" w:tentative="1">
      <w:start w:val="1"/>
      <w:numFmt w:val="bullet"/>
      <w:lvlText w:val="o"/>
      <w:lvlJc w:val="left"/>
      <w:pPr>
        <w:ind w:left="3780" w:hanging="360"/>
      </w:pPr>
      <w:rPr>
        <w:rFonts w:ascii="Courier New" w:hAnsi="Courier New" w:cs="Courier New" w:hint="default"/>
      </w:rPr>
    </w:lvl>
    <w:lvl w:ilvl="5" w:tplc="041B0005" w:tentative="1">
      <w:start w:val="1"/>
      <w:numFmt w:val="bullet"/>
      <w:lvlText w:val=""/>
      <w:lvlJc w:val="left"/>
      <w:pPr>
        <w:ind w:left="4500" w:hanging="360"/>
      </w:pPr>
      <w:rPr>
        <w:rFonts w:ascii="Wingdings" w:hAnsi="Wingdings" w:hint="default"/>
      </w:rPr>
    </w:lvl>
    <w:lvl w:ilvl="6" w:tplc="041B0001" w:tentative="1">
      <w:start w:val="1"/>
      <w:numFmt w:val="bullet"/>
      <w:lvlText w:val=""/>
      <w:lvlJc w:val="left"/>
      <w:pPr>
        <w:ind w:left="5220" w:hanging="360"/>
      </w:pPr>
      <w:rPr>
        <w:rFonts w:ascii="Symbol" w:hAnsi="Symbol" w:hint="default"/>
      </w:rPr>
    </w:lvl>
    <w:lvl w:ilvl="7" w:tplc="041B0003" w:tentative="1">
      <w:start w:val="1"/>
      <w:numFmt w:val="bullet"/>
      <w:lvlText w:val="o"/>
      <w:lvlJc w:val="left"/>
      <w:pPr>
        <w:ind w:left="5940" w:hanging="360"/>
      </w:pPr>
      <w:rPr>
        <w:rFonts w:ascii="Courier New" w:hAnsi="Courier New" w:cs="Courier New" w:hint="default"/>
      </w:rPr>
    </w:lvl>
    <w:lvl w:ilvl="8" w:tplc="041B0005" w:tentative="1">
      <w:start w:val="1"/>
      <w:numFmt w:val="bullet"/>
      <w:lvlText w:val=""/>
      <w:lvlJc w:val="left"/>
      <w:pPr>
        <w:ind w:left="6660" w:hanging="360"/>
      </w:pPr>
      <w:rPr>
        <w:rFonts w:ascii="Wingdings" w:hAnsi="Wingdings" w:hint="default"/>
      </w:rPr>
    </w:lvl>
  </w:abstractNum>
  <w:abstractNum w:abstractNumId="7" w15:restartNumberingAfterBreak="0">
    <w:nsid w:val="0D243D98"/>
    <w:multiLevelType w:val="hybridMultilevel"/>
    <w:tmpl w:val="98904750"/>
    <w:lvl w:ilvl="0" w:tplc="165ACECA">
      <w:start w:val="1"/>
      <w:numFmt w:val="lowerLetter"/>
      <w:lvlText w:val="%1)"/>
      <w:lvlJc w:val="left"/>
      <w:pPr>
        <w:tabs>
          <w:tab w:val="num" w:pos="720"/>
        </w:tabs>
        <w:ind w:left="720" w:hanging="360"/>
      </w:pPr>
      <w:rPr>
        <w:rFonts w:cs="Times New Roman" w:hint="default"/>
        <w:i/>
        <w:u w:val="none"/>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FC23841"/>
    <w:multiLevelType w:val="hybridMultilevel"/>
    <w:tmpl w:val="BC7439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007095B"/>
    <w:multiLevelType w:val="hybridMultilevel"/>
    <w:tmpl w:val="4FCEE34E"/>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0" w15:restartNumberingAfterBreak="0">
    <w:nsid w:val="13D2192F"/>
    <w:multiLevelType w:val="hybridMultilevel"/>
    <w:tmpl w:val="A0288B2E"/>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1" w15:restartNumberingAfterBreak="0">
    <w:nsid w:val="15737F30"/>
    <w:multiLevelType w:val="hybridMultilevel"/>
    <w:tmpl w:val="4C7CA09E"/>
    <w:lvl w:ilvl="0" w:tplc="B6B27BC6">
      <w:numFmt w:val="bullet"/>
      <w:lvlText w:val="-"/>
      <w:lvlJc w:val="left"/>
      <w:pPr>
        <w:ind w:left="720" w:hanging="360"/>
      </w:pPr>
      <w:rPr>
        <w:rFonts w:ascii="Arial" w:eastAsia="Times New Roman" w:hAnsi="Arial" w:hint="default"/>
        <w:color w:val="auto"/>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8BA56BF"/>
    <w:multiLevelType w:val="hybridMultilevel"/>
    <w:tmpl w:val="0270E8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9DB1B88"/>
    <w:multiLevelType w:val="hybridMultilevel"/>
    <w:tmpl w:val="ADEA9DF4"/>
    <w:lvl w:ilvl="0" w:tplc="D49E68F8">
      <w:start w:val="1"/>
      <w:numFmt w:val="bullet"/>
      <w:lvlText w:val="-"/>
      <w:lvlJc w:val="left"/>
      <w:pPr>
        <w:ind w:left="1080" w:hanging="360"/>
      </w:pPr>
      <w:rPr>
        <w:rFonts w:ascii="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4" w15:restartNumberingAfterBreak="0">
    <w:nsid w:val="1D0C0AA0"/>
    <w:multiLevelType w:val="hybridMultilevel"/>
    <w:tmpl w:val="A0CAE7D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D4214AA"/>
    <w:multiLevelType w:val="hybridMultilevel"/>
    <w:tmpl w:val="C28282A0"/>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6" w15:restartNumberingAfterBreak="0">
    <w:nsid w:val="1DB55174"/>
    <w:multiLevelType w:val="hybridMultilevel"/>
    <w:tmpl w:val="46209072"/>
    <w:lvl w:ilvl="0" w:tplc="759C63B6">
      <w:numFmt w:val="bullet"/>
      <w:lvlText w:val="-"/>
      <w:lvlJc w:val="left"/>
      <w:pPr>
        <w:ind w:left="1800" w:hanging="360"/>
      </w:pPr>
      <w:rPr>
        <w:rFonts w:ascii="Times New Roman" w:eastAsia="Times New Roman" w:hAnsi="Times New Roman" w:hint="default"/>
      </w:rPr>
    </w:lvl>
    <w:lvl w:ilvl="1" w:tplc="041B0003" w:tentative="1">
      <w:start w:val="1"/>
      <w:numFmt w:val="bullet"/>
      <w:lvlText w:val="o"/>
      <w:lvlJc w:val="left"/>
      <w:pPr>
        <w:ind w:left="2520" w:hanging="360"/>
      </w:pPr>
      <w:rPr>
        <w:rFonts w:ascii="Courier New" w:hAnsi="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17" w15:restartNumberingAfterBreak="0">
    <w:nsid w:val="1F831B50"/>
    <w:multiLevelType w:val="hybridMultilevel"/>
    <w:tmpl w:val="025C056A"/>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8" w15:restartNumberingAfterBreak="0">
    <w:nsid w:val="200E6D93"/>
    <w:multiLevelType w:val="hybridMultilevel"/>
    <w:tmpl w:val="FB5A4796"/>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9" w15:restartNumberingAfterBreak="0">
    <w:nsid w:val="220834A8"/>
    <w:multiLevelType w:val="hybridMultilevel"/>
    <w:tmpl w:val="925C7A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230539D"/>
    <w:multiLevelType w:val="hybridMultilevel"/>
    <w:tmpl w:val="41ACC812"/>
    <w:lvl w:ilvl="0" w:tplc="041B0017">
      <w:start w:val="1"/>
      <w:numFmt w:val="lowerLetter"/>
      <w:lvlText w:val="%1)"/>
      <w:lvlJc w:val="left"/>
      <w:pPr>
        <w:tabs>
          <w:tab w:val="num" w:pos="360"/>
        </w:tabs>
        <w:ind w:left="360" w:hanging="360"/>
      </w:pPr>
      <w:rPr>
        <w:rFonts w:cs="Times New Roman" w:hint="default"/>
      </w:rPr>
    </w:lvl>
    <w:lvl w:ilvl="1" w:tplc="0BA6638E">
      <w:start w:val="1"/>
      <w:numFmt w:val="bullet"/>
      <w:lvlText w:val=""/>
      <w:lvlJc w:val="left"/>
      <w:pPr>
        <w:tabs>
          <w:tab w:val="num" w:pos="1080"/>
        </w:tabs>
        <w:ind w:left="1080" w:hanging="360"/>
      </w:pPr>
      <w:rPr>
        <w:rFonts w:ascii="Symbol" w:hAnsi="Symbol" w:hint="default"/>
        <w:color w:val="auto"/>
      </w:rPr>
    </w:lvl>
    <w:lvl w:ilvl="2" w:tplc="3586AE14">
      <w:numFmt w:val="bullet"/>
      <w:lvlText w:val="-"/>
      <w:lvlJc w:val="left"/>
      <w:pPr>
        <w:tabs>
          <w:tab w:val="num" w:pos="1800"/>
        </w:tabs>
        <w:ind w:left="1800" w:hanging="180"/>
      </w:pPr>
      <w:rPr>
        <w:rFonts w:ascii="Arial" w:eastAsia="Times New Roman" w:hAnsi="Arial" w:hint="default"/>
        <w:color w:val="auto"/>
      </w:rPr>
    </w:lvl>
    <w:lvl w:ilvl="3" w:tplc="041B000F">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223510DE"/>
    <w:multiLevelType w:val="hybridMultilevel"/>
    <w:tmpl w:val="A4FE1BC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23A364BF"/>
    <w:multiLevelType w:val="hybridMultilevel"/>
    <w:tmpl w:val="5F304FE2"/>
    <w:lvl w:ilvl="0" w:tplc="B6B27BC6">
      <w:numFmt w:val="bullet"/>
      <w:lvlText w:val="-"/>
      <w:lvlJc w:val="left"/>
      <w:pPr>
        <w:ind w:left="1080" w:hanging="360"/>
      </w:pPr>
      <w:rPr>
        <w:rFonts w:ascii="Arial" w:eastAsia="Times New Roman" w:hAnsi="Arial" w:hint="default"/>
        <w:color w:val="auto"/>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3" w15:restartNumberingAfterBreak="0">
    <w:nsid w:val="23E53AB4"/>
    <w:multiLevelType w:val="hybridMultilevel"/>
    <w:tmpl w:val="53FEC86A"/>
    <w:lvl w:ilvl="0" w:tplc="041B0001">
      <w:start w:val="1"/>
      <w:numFmt w:val="bullet"/>
      <w:lvlText w:val=""/>
      <w:lvlJc w:val="left"/>
      <w:pPr>
        <w:tabs>
          <w:tab w:val="num" w:pos="360"/>
        </w:tabs>
        <w:ind w:left="360" w:hanging="360"/>
      </w:pPr>
      <w:rPr>
        <w:rFonts w:ascii="Symbol" w:hAnsi="Symbol" w:hint="default"/>
      </w:rPr>
    </w:lvl>
    <w:lvl w:ilvl="1" w:tplc="B6B27BC6">
      <w:numFmt w:val="bullet"/>
      <w:lvlText w:val="-"/>
      <w:lvlJc w:val="left"/>
      <w:pPr>
        <w:tabs>
          <w:tab w:val="num" w:pos="1353"/>
        </w:tabs>
        <w:ind w:left="1353" w:hanging="360"/>
      </w:pPr>
      <w:rPr>
        <w:rFonts w:ascii="Arial" w:eastAsia="Times New Roman" w:hAnsi="Arial" w:hint="default"/>
        <w:color w:val="auto"/>
      </w:rPr>
    </w:lvl>
    <w:lvl w:ilvl="2" w:tplc="69402150">
      <w:start w:val="1"/>
      <w:numFmt w:val="bullet"/>
      <w:lvlText w:val=""/>
      <w:lvlJc w:val="left"/>
      <w:pPr>
        <w:tabs>
          <w:tab w:val="num" w:pos="2160"/>
        </w:tabs>
        <w:ind w:left="2160" w:hanging="360"/>
      </w:pPr>
      <w:rPr>
        <w:rFonts w:ascii="Symbol" w:hAnsi="Symbol" w:hint="default"/>
        <w:color w:val="auto"/>
      </w:rPr>
    </w:lvl>
    <w:lvl w:ilvl="3" w:tplc="041B000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785483D"/>
    <w:multiLevelType w:val="hybridMultilevel"/>
    <w:tmpl w:val="EBC0A338"/>
    <w:lvl w:ilvl="0" w:tplc="224C4258">
      <w:start w:val="1"/>
      <w:numFmt w:val="lowerLetter"/>
      <w:pStyle w:val="1podsek"/>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25" w15:restartNumberingAfterBreak="0">
    <w:nsid w:val="2D973290"/>
    <w:multiLevelType w:val="hybridMultilevel"/>
    <w:tmpl w:val="F7586FE8"/>
    <w:lvl w:ilvl="0" w:tplc="D49E68F8">
      <w:start w:val="1"/>
      <w:numFmt w:val="bullet"/>
      <w:lvlText w:val="-"/>
      <w:lvlJc w:val="left"/>
      <w:pPr>
        <w:tabs>
          <w:tab w:val="num" w:pos="360"/>
        </w:tabs>
        <w:ind w:left="360" w:hanging="360"/>
      </w:pPr>
      <w:rPr>
        <w:rFonts w:ascii="Times New Roman" w:hAnsi="Times New Roman" w:cs="Times New Roman" w:hint="default"/>
      </w:rPr>
    </w:lvl>
    <w:lvl w:ilvl="1" w:tplc="0BA6638E">
      <w:start w:val="1"/>
      <w:numFmt w:val="bullet"/>
      <w:lvlText w:val=""/>
      <w:lvlJc w:val="left"/>
      <w:pPr>
        <w:tabs>
          <w:tab w:val="num" w:pos="1080"/>
        </w:tabs>
        <w:ind w:left="1080" w:hanging="360"/>
      </w:pPr>
      <w:rPr>
        <w:rFonts w:ascii="Symbol" w:hAnsi="Symbol" w:hint="default"/>
        <w:color w:val="auto"/>
      </w:rPr>
    </w:lvl>
    <w:lvl w:ilvl="2" w:tplc="3586AE14">
      <w:numFmt w:val="bullet"/>
      <w:lvlText w:val="-"/>
      <w:lvlJc w:val="left"/>
      <w:pPr>
        <w:tabs>
          <w:tab w:val="num" w:pos="1800"/>
        </w:tabs>
        <w:ind w:left="1800" w:hanging="180"/>
      </w:pPr>
      <w:rPr>
        <w:rFonts w:ascii="Arial" w:eastAsia="Times New Roman" w:hAnsi="Arial" w:hint="default"/>
        <w:color w:val="auto"/>
      </w:rPr>
    </w:lvl>
    <w:lvl w:ilvl="3" w:tplc="041B000F">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2EA5269F"/>
    <w:multiLevelType w:val="hybridMultilevel"/>
    <w:tmpl w:val="99A27EDC"/>
    <w:lvl w:ilvl="0" w:tplc="B6B27BC6">
      <w:numFmt w:val="bullet"/>
      <w:lvlText w:val="-"/>
      <w:lvlJc w:val="left"/>
      <w:pPr>
        <w:ind w:left="720" w:hanging="360"/>
      </w:pPr>
      <w:rPr>
        <w:rFonts w:ascii="Arial" w:eastAsia="Times New Roman" w:hAnsi="Arial" w:hint="default"/>
        <w:color w:val="auto"/>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2F8C565E"/>
    <w:multiLevelType w:val="hybridMultilevel"/>
    <w:tmpl w:val="1390BBB8"/>
    <w:lvl w:ilvl="0" w:tplc="B6B27BC6">
      <w:numFmt w:val="bullet"/>
      <w:lvlText w:val="-"/>
      <w:lvlJc w:val="left"/>
      <w:pPr>
        <w:ind w:left="1068" w:hanging="360"/>
      </w:pPr>
      <w:rPr>
        <w:rFonts w:ascii="Arial" w:eastAsia="Times New Roman" w:hAnsi="Arial" w:hint="default"/>
        <w:color w:val="auto"/>
      </w:rPr>
    </w:lvl>
    <w:lvl w:ilvl="1" w:tplc="041B0003">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8" w15:restartNumberingAfterBreak="0">
    <w:nsid w:val="3078328C"/>
    <w:multiLevelType w:val="hybridMultilevel"/>
    <w:tmpl w:val="D910D2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31C647D1"/>
    <w:multiLevelType w:val="hybridMultilevel"/>
    <w:tmpl w:val="CE7C2994"/>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30" w15:restartNumberingAfterBreak="0">
    <w:nsid w:val="31E14D87"/>
    <w:multiLevelType w:val="hybridMultilevel"/>
    <w:tmpl w:val="DD72E20A"/>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1" w15:restartNumberingAfterBreak="0">
    <w:nsid w:val="33FD2370"/>
    <w:multiLevelType w:val="hybridMultilevel"/>
    <w:tmpl w:val="508682DE"/>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32" w15:restartNumberingAfterBreak="0">
    <w:nsid w:val="38317D0B"/>
    <w:multiLevelType w:val="hybridMultilevel"/>
    <w:tmpl w:val="CE8A0E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3E127159"/>
    <w:multiLevelType w:val="hybridMultilevel"/>
    <w:tmpl w:val="BBDA1A54"/>
    <w:lvl w:ilvl="0" w:tplc="4588FABC">
      <w:numFmt w:val="bullet"/>
      <w:lvlText w:val="-"/>
      <w:lvlJc w:val="left"/>
      <w:pPr>
        <w:ind w:left="1308" w:hanging="360"/>
      </w:pPr>
      <w:rPr>
        <w:rFonts w:ascii="Times New Roman" w:eastAsia="Times New Roman" w:hAnsi="Times New Roman" w:cs="Times New Roman" w:hint="default"/>
        <w:color w:val="000000"/>
      </w:rPr>
    </w:lvl>
    <w:lvl w:ilvl="1" w:tplc="041B0003">
      <w:start w:val="1"/>
      <w:numFmt w:val="bullet"/>
      <w:lvlText w:val="o"/>
      <w:lvlJc w:val="left"/>
      <w:pPr>
        <w:ind w:left="2028" w:hanging="360"/>
      </w:pPr>
      <w:rPr>
        <w:rFonts w:ascii="Courier New" w:hAnsi="Courier New" w:cs="Courier New" w:hint="default"/>
      </w:rPr>
    </w:lvl>
    <w:lvl w:ilvl="2" w:tplc="041B0005" w:tentative="1">
      <w:start w:val="1"/>
      <w:numFmt w:val="bullet"/>
      <w:lvlText w:val=""/>
      <w:lvlJc w:val="left"/>
      <w:pPr>
        <w:ind w:left="2748" w:hanging="360"/>
      </w:pPr>
      <w:rPr>
        <w:rFonts w:ascii="Wingdings" w:hAnsi="Wingdings" w:hint="default"/>
      </w:rPr>
    </w:lvl>
    <w:lvl w:ilvl="3" w:tplc="041B0001" w:tentative="1">
      <w:start w:val="1"/>
      <w:numFmt w:val="bullet"/>
      <w:lvlText w:val=""/>
      <w:lvlJc w:val="left"/>
      <w:pPr>
        <w:ind w:left="3468" w:hanging="360"/>
      </w:pPr>
      <w:rPr>
        <w:rFonts w:ascii="Symbol" w:hAnsi="Symbol" w:hint="default"/>
      </w:rPr>
    </w:lvl>
    <w:lvl w:ilvl="4" w:tplc="041B0003" w:tentative="1">
      <w:start w:val="1"/>
      <w:numFmt w:val="bullet"/>
      <w:lvlText w:val="o"/>
      <w:lvlJc w:val="left"/>
      <w:pPr>
        <w:ind w:left="4188" w:hanging="360"/>
      </w:pPr>
      <w:rPr>
        <w:rFonts w:ascii="Courier New" w:hAnsi="Courier New" w:cs="Courier New" w:hint="default"/>
      </w:rPr>
    </w:lvl>
    <w:lvl w:ilvl="5" w:tplc="041B0005" w:tentative="1">
      <w:start w:val="1"/>
      <w:numFmt w:val="bullet"/>
      <w:lvlText w:val=""/>
      <w:lvlJc w:val="left"/>
      <w:pPr>
        <w:ind w:left="4908" w:hanging="360"/>
      </w:pPr>
      <w:rPr>
        <w:rFonts w:ascii="Wingdings" w:hAnsi="Wingdings" w:hint="default"/>
      </w:rPr>
    </w:lvl>
    <w:lvl w:ilvl="6" w:tplc="041B0001" w:tentative="1">
      <w:start w:val="1"/>
      <w:numFmt w:val="bullet"/>
      <w:lvlText w:val=""/>
      <w:lvlJc w:val="left"/>
      <w:pPr>
        <w:ind w:left="5628" w:hanging="360"/>
      </w:pPr>
      <w:rPr>
        <w:rFonts w:ascii="Symbol" w:hAnsi="Symbol" w:hint="default"/>
      </w:rPr>
    </w:lvl>
    <w:lvl w:ilvl="7" w:tplc="041B0003" w:tentative="1">
      <w:start w:val="1"/>
      <w:numFmt w:val="bullet"/>
      <w:lvlText w:val="o"/>
      <w:lvlJc w:val="left"/>
      <w:pPr>
        <w:ind w:left="6348" w:hanging="360"/>
      </w:pPr>
      <w:rPr>
        <w:rFonts w:ascii="Courier New" w:hAnsi="Courier New" w:cs="Courier New" w:hint="default"/>
      </w:rPr>
    </w:lvl>
    <w:lvl w:ilvl="8" w:tplc="041B0005" w:tentative="1">
      <w:start w:val="1"/>
      <w:numFmt w:val="bullet"/>
      <w:lvlText w:val=""/>
      <w:lvlJc w:val="left"/>
      <w:pPr>
        <w:ind w:left="7068" w:hanging="360"/>
      </w:pPr>
      <w:rPr>
        <w:rFonts w:ascii="Wingdings" w:hAnsi="Wingdings" w:hint="default"/>
      </w:rPr>
    </w:lvl>
  </w:abstractNum>
  <w:abstractNum w:abstractNumId="34" w15:restartNumberingAfterBreak="0">
    <w:nsid w:val="3E1602B8"/>
    <w:multiLevelType w:val="multilevel"/>
    <w:tmpl w:val="B5AC3560"/>
    <w:lvl w:ilvl="0">
      <w:start w:val="1"/>
      <w:numFmt w:val="none"/>
      <w:suff w:val="space"/>
      <w:lvlText w:val="(1)"/>
      <w:lvlJc w:val="left"/>
      <w:pPr>
        <w:ind w:left="113" w:hanging="113"/>
      </w:pPr>
      <w:rPr>
        <w:rFonts w:hint="default"/>
      </w:rPr>
    </w:lvl>
    <w:lvl w:ilvl="1">
      <w:start w:val="1"/>
      <w:numFmt w:val="none"/>
      <w:pStyle w:val="Normlny1"/>
      <w:suff w:val="space"/>
      <w:lvlText w:val="-"/>
      <w:lvlJc w:val="left"/>
      <w:pPr>
        <w:ind w:left="113" w:firstLine="22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0D5660C"/>
    <w:multiLevelType w:val="hybridMultilevel"/>
    <w:tmpl w:val="6606649A"/>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36" w15:restartNumberingAfterBreak="0">
    <w:nsid w:val="42E34347"/>
    <w:multiLevelType w:val="hybridMultilevel"/>
    <w:tmpl w:val="284A0CD2"/>
    <w:lvl w:ilvl="0" w:tplc="041B0017">
      <w:start w:val="1"/>
      <w:numFmt w:val="lowerLetter"/>
      <w:lvlText w:val="%1)"/>
      <w:lvlJc w:val="left"/>
      <w:pPr>
        <w:tabs>
          <w:tab w:val="num" w:pos="360"/>
        </w:tabs>
        <w:ind w:left="360" w:hanging="360"/>
      </w:pPr>
      <w:rPr>
        <w:rFonts w:cs="Times New Roman" w:hint="default"/>
      </w:rPr>
    </w:lvl>
    <w:lvl w:ilvl="1" w:tplc="B6B27BC6">
      <w:numFmt w:val="bullet"/>
      <w:lvlText w:val="-"/>
      <w:lvlJc w:val="left"/>
      <w:pPr>
        <w:tabs>
          <w:tab w:val="num" w:pos="1440"/>
        </w:tabs>
        <w:ind w:left="1440" w:hanging="360"/>
      </w:pPr>
      <w:rPr>
        <w:rFonts w:ascii="Arial" w:eastAsia="Times New Roman" w:hAnsi="Arial" w:hint="default"/>
      </w:rPr>
    </w:lvl>
    <w:lvl w:ilvl="2" w:tplc="3586AE14">
      <w:numFmt w:val="bullet"/>
      <w:lvlText w:val="-"/>
      <w:lvlJc w:val="left"/>
      <w:pPr>
        <w:tabs>
          <w:tab w:val="num" w:pos="2160"/>
        </w:tabs>
        <w:ind w:left="2160" w:hanging="360"/>
      </w:pPr>
      <w:rPr>
        <w:rFonts w:ascii="Arial" w:eastAsia="Times New Roman" w:hAnsi="Arial" w:hint="default"/>
        <w:color w:val="auto"/>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38E6933"/>
    <w:multiLevelType w:val="hybridMultilevel"/>
    <w:tmpl w:val="353C98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44053844"/>
    <w:multiLevelType w:val="hybridMultilevel"/>
    <w:tmpl w:val="76D8BB6A"/>
    <w:lvl w:ilvl="0" w:tplc="D49E68F8">
      <w:start w:val="1"/>
      <w:numFmt w:val="bullet"/>
      <w:lvlText w:val="-"/>
      <w:lvlJc w:val="left"/>
      <w:pPr>
        <w:ind w:left="1068" w:hanging="360"/>
      </w:pPr>
      <w:rPr>
        <w:rFonts w:ascii="Times New Roman"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39" w15:restartNumberingAfterBreak="0">
    <w:nsid w:val="45D83957"/>
    <w:multiLevelType w:val="hybridMultilevel"/>
    <w:tmpl w:val="ED767C88"/>
    <w:lvl w:ilvl="0" w:tplc="041B0017">
      <w:start w:val="1"/>
      <w:numFmt w:val="lowerLetter"/>
      <w:lvlText w:val="%1)"/>
      <w:lvlJc w:val="left"/>
      <w:pPr>
        <w:ind w:left="360" w:hanging="360"/>
      </w:pPr>
      <w:rPr>
        <w:rFonts w:cs="Times New Roman"/>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0" w15:restartNumberingAfterBreak="0">
    <w:nsid w:val="488D18C8"/>
    <w:multiLevelType w:val="hybridMultilevel"/>
    <w:tmpl w:val="1D2A2D6A"/>
    <w:lvl w:ilvl="0" w:tplc="FFFFFFFF">
      <w:start w:val="1"/>
      <w:numFmt w:val="bullet"/>
      <w:pStyle w:val="KONC-TEXT-ODRKY"/>
      <w:lvlText w:val=""/>
      <w:lvlJc w:val="left"/>
      <w:pPr>
        <w:tabs>
          <w:tab w:val="num" w:pos="786"/>
        </w:tabs>
        <w:ind w:left="786" w:hanging="360"/>
      </w:pPr>
      <w:rPr>
        <w:rFonts w:ascii="Symbol" w:hAnsi="Symbol" w:cs="Symbol" w:hint="default"/>
      </w:rPr>
    </w:lvl>
    <w:lvl w:ilvl="1" w:tplc="FFFFFFFF">
      <w:start w:val="1"/>
      <w:numFmt w:val="bullet"/>
      <w:lvlText w:val="o"/>
      <w:lvlJc w:val="left"/>
      <w:pPr>
        <w:tabs>
          <w:tab w:val="num" w:pos="1780"/>
        </w:tabs>
        <w:ind w:left="1780" w:hanging="360"/>
      </w:pPr>
      <w:rPr>
        <w:rFonts w:ascii="Courier New" w:hAnsi="Courier New" w:cs="Courier New" w:hint="default"/>
      </w:rPr>
    </w:lvl>
    <w:lvl w:ilvl="2" w:tplc="FFFFFFFF">
      <w:start w:val="1"/>
      <w:numFmt w:val="bullet"/>
      <w:lvlText w:val=""/>
      <w:lvlJc w:val="left"/>
      <w:pPr>
        <w:tabs>
          <w:tab w:val="num" w:pos="2500"/>
        </w:tabs>
        <w:ind w:left="2500" w:hanging="360"/>
      </w:pPr>
      <w:rPr>
        <w:rFonts w:ascii="Wingdings" w:hAnsi="Wingdings" w:cs="Wingdings" w:hint="default"/>
      </w:rPr>
    </w:lvl>
    <w:lvl w:ilvl="3" w:tplc="FFFFFFFF">
      <w:start w:val="1"/>
      <w:numFmt w:val="bullet"/>
      <w:lvlText w:val=""/>
      <w:lvlJc w:val="left"/>
      <w:pPr>
        <w:tabs>
          <w:tab w:val="num" w:pos="3220"/>
        </w:tabs>
        <w:ind w:left="3220" w:hanging="360"/>
      </w:pPr>
      <w:rPr>
        <w:rFonts w:ascii="Symbol" w:hAnsi="Symbol" w:cs="Symbol" w:hint="default"/>
      </w:rPr>
    </w:lvl>
    <w:lvl w:ilvl="4" w:tplc="FFFFFFFF">
      <w:start w:val="1"/>
      <w:numFmt w:val="bullet"/>
      <w:lvlText w:val="o"/>
      <w:lvlJc w:val="left"/>
      <w:pPr>
        <w:tabs>
          <w:tab w:val="num" w:pos="3940"/>
        </w:tabs>
        <w:ind w:left="3940" w:hanging="360"/>
      </w:pPr>
      <w:rPr>
        <w:rFonts w:ascii="Courier New" w:hAnsi="Courier New" w:cs="Courier New" w:hint="default"/>
      </w:rPr>
    </w:lvl>
    <w:lvl w:ilvl="5" w:tplc="FFFFFFFF">
      <w:start w:val="1"/>
      <w:numFmt w:val="bullet"/>
      <w:lvlText w:val=""/>
      <w:lvlJc w:val="left"/>
      <w:pPr>
        <w:tabs>
          <w:tab w:val="num" w:pos="4660"/>
        </w:tabs>
        <w:ind w:left="4660" w:hanging="360"/>
      </w:pPr>
      <w:rPr>
        <w:rFonts w:ascii="Wingdings" w:hAnsi="Wingdings" w:cs="Wingdings" w:hint="default"/>
      </w:rPr>
    </w:lvl>
    <w:lvl w:ilvl="6" w:tplc="FFFFFFFF">
      <w:start w:val="1"/>
      <w:numFmt w:val="bullet"/>
      <w:lvlText w:val=""/>
      <w:lvlJc w:val="left"/>
      <w:pPr>
        <w:tabs>
          <w:tab w:val="num" w:pos="5380"/>
        </w:tabs>
        <w:ind w:left="5380" w:hanging="360"/>
      </w:pPr>
      <w:rPr>
        <w:rFonts w:ascii="Symbol" w:hAnsi="Symbol" w:cs="Symbol" w:hint="default"/>
      </w:rPr>
    </w:lvl>
    <w:lvl w:ilvl="7" w:tplc="FFFFFFFF">
      <w:start w:val="1"/>
      <w:numFmt w:val="bullet"/>
      <w:lvlText w:val="o"/>
      <w:lvlJc w:val="left"/>
      <w:pPr>
        <w:tabs>
          <w:tab w:val="num" w:pos="6100"/>
        </w:tabs>
        <w:ind w:left="6100" w:hanging="360"/>
      </w:pPr>
      <w:rPr>
        <w:rFonts w:ascii="Courier New" w:hAnsi="Courier New" w:cs="Courier New" w:hint="default"/>
      </w:rPr>
    </w:lvl>
    <w:lvl w:ilvl="8" w:tplc="FFFFFFFF">
      <w:start w:val="1"/>
      <w:numFmt w:val="bullet"/>
      <w:lvlText w:val=""/>
      <w:lvlJc w:val="left"/>
      <w:pPr>
        <w:tabs>
          <w:tab w:val="num" w:pos="6820"/>
        </w:tabs>
        <w:ind w:left="6820" w:hanging="360"/>
      </w:pPr>
      <w:rPr>
        <w:rFonts w:ascii="Wingdings" w:hAnsi="Wingdings" w:cs="Wingdings" w:hint="default"/>
      </w:rPr>
    </w:lvl>
  </w:abstractNum>
  <w:abstractNum w:abstractNumId="41" w15:restartNumberingAfterBreak="0">
    <w:nsid w:val="4BAE2548"/>
    <w:multiLevelType w:val="hybridMultilevel"/>
    <w:tmpl w:val="C20CEC38"/>
    <w:lvl w:ilvl="0" w:tplc="041B000F">
      <w:start w:val="1"/>
      <w:numFmt w:val="decimal"/>
      <w:lvlText w:val="%1."/>
      <w:lvlJc w:val="left"/>
      <w:pPr>
        <w:tabs>
          <w:tab w:val="num" w:pos="360"/>
        </w:tabs>
        <w:ind w:left="360" w:hanging="360"/>
      </w:pPr>
      <w:rPr>
        <w:rFonts w:cs="Times New Roman"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2" w15:restartNumberingAfterBreak="0">
    <w:nsid w:val="4D416FBE"/>
    <w:multiLevelType w:val="hybridMultilevel"/>
    <w:tmpl w:val="6890DCDA"/>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43" w15:restartNumberingAfterBreak="0">
    <w:nsid w:val="4E6D7097"/>
    <w:multiLevelType w:val="hybridMultilevel"/>
    <w:tmpl w:val="233C1D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4EA66CCC"/>
    <w:multiLevelType w:val="hybridMultilevel"/>
    <w:tmpl w:val="2540950C"/>
    <w:lvl w:ilvl="0" w:tplc="B6B27BC6">
      <w:numFmt w:val="bullet"/>
      <w:lvlText w:val="-"/>
      <w:lvlJc w:val="left"/>
      <w:pPr>
        <w:ind w:left="720" w:hanging="360"/>
      </w:pPr>
      <w:rPr>
        <w:rFonts w:ascii="Arial" w:eastAsia="Times New Roman" w:hAnsi="Arial" w:hint="default"/>
        <w:color w:val="auto"/>
      </w:rPr>
    </w:lvl>
    <w:lvl w:ilvl="1" w:tplc="041B0003">
      <w:start w:val="1"/>
      <w:numFmt w:val="bullet"/>
      <w:lvlText w:val="o"/>
      <w:lvlJc w:val="left"/>
      <w:pPr>
        <w:ind w:left="1440" w:hanging="360"/>
      </w:pPr>
      <w:rPr>
        <w:rFonts w:ascii="Courier New" w:hAnsi="Courier New" w:cs="Courier New" w:hint="default"/>
      </w:rPr>
    </w:lvl>
    <w:lvl w:ilvl="2" w:tplc="B6B27BC6">
      <w:numFmt w:val="bullet"/>
      <w:lvlText w:val="-"/>
      <w:lvlJc w:val="left"/>
      <w:pPr>
        <w:ind w:left="2160" w:hanging="360"/>
      </w:pPr>
      <w:rPr>
        <w:rFonts w:ascii="Arial" w:eastAsia="Times New Roman" w:hAnsi="Arial" w:hint="default"/>
        <w:color w:val="auto"/>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4F77457A"/>
    <w:multiLevelType w:val="hybridMultilevel"/>
    <w:tmpl w:val="46D01374"/>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46" w15:restartNumberingAfterBreak="0">
    <w:nsid w:val="517E15AE"/>
    <w:multiLevelType w:val="hybridMultilevel"/>
    <w:tmpl w:val="D6A61F4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51C94C74"/>
    <w:multiLevelType w:val="hybridMultilevel"/>
    <w:tmpl w:val="278EC6C8"/>
    <w:lvl w:ilvl="0" w:tplc="041B0001">
      <w:start w:val="1"/>
      <w:numFmt w:val="bullet"/>
      <w:lvlText w:val=""/>
      <w:lvlJc w:val="left"/>
      <w:pPr>
        <w:tabs>
          <w:tab w:val="num" w:pos="360"/>
        </w:tabs>
        <w:ind w:left="360" w:hanging="360"/>
      </w:pPr>
      <w:rPr>
        <w:rFonts w:ascii="Symbol" w:hAnsi="Symbol" w:hint="default"/>
      </w:rPr>
    </w:lvl>
    <w:lvl w:ilvl="1" w:tplc="B6B27BC6">
      <w:numFmt w:val="bullet"/>
      <w:lvlText w:val="-"/>
      <w:lvlJc w:val="left"/>
      <w:pPr>
        <w:tabs>
          <w:tab w:val="num" w:pos="1440"/>
        </w:tabs>
        <w:ind w:left="1440" w:hanging="360"/>
      </w:pPr>
      <w:rPr>
        <w:rFonts w:ascii="Arial" w:eastAsia="Times New Roman" w:hAnsi="Arial" w:hint="default"/>
        <w:color w:val="auto"/>
      </w:rPr>
    </w:lvl>
    <w:lvl w:ilvl="2" w:tplc="69402150">
      <w:start w:val="1"/>
      <w:numFmt w:val="bullet"/>
      <w:lvlText w:val=""/>
      <w:lvlJc w:val="left"/>
      <w:pPr>
        <w:tabs>
          <w:tab w:val="num" w:pos="2160"/>
        </w:tabs>
        <w:ind w:left="2160" w:hanging="360"/>
      </w:pPr>
      <w:rPr>
        <w:rFonts w:ascii="Symbol" w:hAnsi="Symbol" w:hint="default"/>
        <w:color w:val="auto"/>
      </w:rPr>
    </w:lvl>
    <w:lvl w:ilvl="3" w:tplc="041B000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2F00BE7"/>
    <w:multiLevelType w:val="hybridMultilevel"/>
    <w:tmpl w:val="C2C6DAF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54B27379"/>
    <w:multiLevelType w:val="hybridMultilevel"/>
    <w:tmpl w:val="56C65C50"/>
    <w:lvl w:ilvl="0" w:tplc="DCA65DB0">
      <w:start w:val="1"/>
      <w:numFmt w:val="decimal"/>
      <w:pStyle w:val="Styl2"/>
      <w:lvlText w:val="%1."/>
      <w:lvlJc w:val="left"/>
      <w:pPr>
        <w:tabs>
          <w:tab w:val="num" w:pos="644"/>
        </w:tabs>
        <w:ind w:left="624"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0" w15:restartNumberingAfterBreak="0">
    <w:nsid w:val="559928CB"/>
    <w:multiLevelType w:val="hybridMultilevel"/>
    <w:tmpl w:val="79622206"/>
    <w:lvl w:ilvl="0" w:tplc="B6B27BC6">
      <w:numFmt w:val="bullet"/>
      <w:lvlText w:val="-"/>
      <w:lvlJc w:val="left"/>
      <w:pPr>
        <w:ind w:left="1080" w:hanging="360"/>
      </w:pPr>
      <w:rPr>
        <w:rFonts w:ascii="Arial" w:eastAsia="Times New Roman" w:hAnsi="Arial" w:hint="default"/>
        <w:color w:val="auto"/>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1" w15:restartNumberingAfterBreak="0">
    <w:nsid w:val="562939B9"/>
    <w:multiLevelType w:val="hybridMultilevel"/>
    <w:tmpl w:val="57DE641A"/>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52" w15:restartNumberingAfterBreak="0">
    <w:nsid w:val="59734A1A"/>
    <w:multiLevelType w:val="hybridMultilevel"/>
    <w:tmpl w:val="733669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5EA80CB7"/>
    <w:multiLevelType w:val="hybridMultilevel"/>
    <w:tmpl w:val="FD426400"/>
    <w:lvl w:ilvl="0" w:tplc="6B5AC516">
      <w:start w:val="1"/>
      <w:numFmt w:val="upperRoman"/>
      <w:pStyle w:val="Nadpis1"/>
      <w:lvlText w:val="%1."/>
      <w:lvlJc w:val="right"/>
      <w:pPr>
        <w:ind w:left="720" w:hanging="18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20363B2"/>
    <w:multiLevelType w:val="hybridMultilevel"/>
    <w:tmpl w:val="E3F4A0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641B1F98"/>
    <w:multiLevelType w:val="hybridMultilevel"/>
    <w:tmpl w:val="6FE28C7C"/>
    <w:lvl w:ilvl="0" w:tplc="FFFFFFFF">
      <w:start w:val="1"/>
      <w:numFmt w:val="bullet"/>
      <w:pStyle w:val="KONC-OBSAH"/>
      <w:lvlText w:val=""/>
      <w:lvlJc w:val="left"/>
      <w:pPr>
        <w:tabs>
          <w:tab w:val="num" w:pos="540"/>
        </w:tabs>
        <w:ind w:left="540" w:hanging="360"/>
      </w:pPr>
      <w:rPr>
        <w:rFonts w:ascii="Symbol" w:hAnsi="Symbol" w:cs="Symbol" w:hint="default"/>
      </w:rPr>
    </w:lvl>
    <w:lvl w:ilvl="1" w:tplc="FFFFFFFF">
      <w:start w:val="1"/>
      <w:numFmt w:val="decimal"/>
      <w:lvlText w:val="%2."/>
      <w:lvlJc w:val="left"/>
      <w:pPr>
        <w:tabs>
          <w:tab w:val="num" w:pos="1440"/>
        </w:tabs>
        <w:ind w:left="1440" w:hanging="360"/>
      </w:pPr>
      <w:rPr>
        <w:rFonts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64B844D2"/>
    <w:multiLevelType w:val="hybridMultilevel"/>
    <w:tmpl w:val="14F8B6EC"/>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7" w15:restartNumberingAfterBreak="0">
    <w:nsid w:val="67F44844"/>
    <w:multiLevelType w:val="hybridMultilevel"/>
    <w:tmpl w:val="24B6D3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8071FF0"/>
    <w:multiLevelType w:val="hybridMultilevel"/>
    <w:tmpl w:val="BF52674A"/>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59" w15:restartNumberingAfterBreak="0">
    <w:nsid w:val="69791A86"/>
    <w:multiLevelType w:val="hybridMultilevel"/>
    <w:tmpl w:val="5BE84B90"/>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60" w15:restartNumberingAfterBreak="0">
    <w:nsid w:val="6A03488E"/>
    <w:multiLevelType w:val="hybridMultilevel"/>
    <w:tmpl w:val="461AAEBC"/>
    <w:lvl w:ilvl="0" w:tplc="6B4CD1BC">
      <w:start w:val="1"/>
      <w:numFmt w:val="upperLetter"/>
      <w:pStyle w:val="Nadpis2"/>
      <w:lvlText w:val="%1."/>
      <w:lvlJc w:val="left"/>
      <w:pPr>
        <w:ind w:left="940" w:hanging="360"/>
      </w:pPr>
    </w:lvl>
    <w:lvl w:ilvl="1" w:tplc="04090019">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61" w15:restartNumberingAfterBreak="0">
    <w:nsid w:val="6A840FA5"/>
    <w:multiLevelType w:val="multilevel"/>
    <w:tmpl w:val="9AAC3D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5C65DD"/>
    <w:multiLevelType w:val="hybridMultilevel"/>
    <w:tmpl w:val="4E36BDEA"/>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63" w15:restartNumberingAfterBreak="0">
    <w:nsid w:val="6CAA010E"/>
    <w:multiLevelType w:val="hybridMultilevel"/>
    <w:tmpl w:val="4D341716"/>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64" w15:restartNumberingAfterBreak="0">
    <w:nsid w:val="6DB33744"/>
    <w:multiLevelType w:val="hybridMultilevel"/>
    <w:tmpl w:val="C1E885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6FAD0CFF"/>
    <w:multiLevelType w:val="hybridMultilevel"/>
    <w:tmpl w:val="A66C0C58"/>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66" w15:restartNumberingAfterBreak="0">
    <w:nsid w:val="72BD16FB"/>
    <w:multiLevelType w:val="hybridMultilevel"/>
    <w:tmpl w:val="A92EDA06"/>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67" w15:restartNumberingAfterBreak="0">
    <w:nsid w:val="73444F93"/>
    <w:multiLevelType w:val="hybridMultilevel"/>
    <w:tmpl w:val="59AEDCA8"/>
    <w:lvl w:ilvl="0" w:tplc="041B0001">
      <w:start w:val="1"/>
      <w:numFmt w:val="bullet"/>
      <w:lvlText w:val=""/>
      <w:lvlJc w:val="left"/>
      <w:pPr>
        <w:tabs>
          <w:tab w:val="num" w:pos="360"/>
        </w:tabs>
        <w:ind w:left="360" w:hanging="360"/>
      </w:pPr>
      <w:rPr>
        <w:rFonts w:ascii="Symbol" w:hAnsi="Symbol" w:hint="default"/>
      </w:rPr>
    </w:lvl>
    <w:lvl w:ilvl="1" w:tplc="0D7216A8">
      <w:start w:val="1"/>
      <w:numFmt w:val="bullet"/>
      <w:lvlText w:val=""/>
      <w:lvlJc w:val="left"/>
      <w:pPr>
        <w:tabs>
          <w:tab w:val="num" w:pos="1440"/>
        </w:tabs>
        <w:ind w:left="1440" w:hanging="360"/>
      </w:pPr>
      <w:rPr>
        <w:rFonts w:ascii="Symbol" w:hAnsi="Symbol" w:hint="default"/>
        <w:color w:val="auto"/>
      </w:rPr>
    </w:lvl>
    <w:lvl w:ilvl="2" w:tplc="3586AE14">
      <w:numFmt w:val="bullet"/>
      <w:lvlText w:val="-"/>
      <w:lvlJc w:val="left"/>
      <w:pPr>
        <w:tabs>
          <w:tab w:val="num" w:pos="2160"/>
        </w:tabs>
        <w:ind w:left="2160" w:hanging="360"/>
      </w:pPr>
      <w:rPr>
        <w:rFonts w:ascii="Arial" w:eastAsia="Times New Roman" w:hAnsi="Arial" w:hint="default"/>
        <w:color w:val="auto"/>
      </w:rPr>
    </w:lvl>
    <w:lvl w:ilvl="3" w:tplc="041B0001">
      <w:start w:val="1"/>
      <w:numFmt w:val="bullet"/>
      <w:lvlText w:val=""/>
      <w:lvlJc w:val="left"/>
      <w:pPr>
        <w:tabs>
          <w:tab w:val="num" w:pos="2880"/>
        </w:tabs>
        <w:ind w:left="2880" w:hanging="360"/>
      </w:pPr>
      <w:rPr>
        <w:rFonts w:ascii="Symbol" w:hAnsi="Symbol" w:hint="default"/>
      </w:rPr>
    </w:lvl>
    <w:lvl w:ilvl="4" w:tplc="9E661A58">
      <w:numFmt w:val="bullet"/>
      <w:lvlText w:val="·"/>
      <w:lvlJc w:val="left"/>
      <w:pPr>
        <w:ind w:left="3975" w:hanging="735"/>
      </w:pPr>
      <w:rPr>
        <w:rFonts w:ascii="Times New Roman" w:eastAsia="Calibri" w:hAnsi="Times New Roman" w:cs="Times New Roman"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398659E"/>
    <w:multiLevelType w:val="hybridMultilevel"/>
    <w:tmpl w:val="72DA78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9" w15:restartNumberingAfterBreak="0">
    <w:nsid w:val="756E5549"/>
    <w:multiLevelType w:val="hybridMultilevel"/>
    <w:tmpl w:val="D2E4FD52"/>
    <w:lvl w:ilvl="0" w:tplc="B6B27BC6">
      <w:numFmt w:val="bullet"/>
      <w:lvlText w:val="-"/>
      <w:lvlJc w:val="left"/>
      <w:pPr>
        <w:ind w:left="720" w:hanging="360"/>
      </w:pPr>
      <w:rPr>
        <w:rFonts w:ascii="Arial" w:eastAsia="Times New Roman" w:hAnsi="Arial" w:hint="default"/>
        <w:color w:val="auto"/>
      </w:rPr>
    </w:lvl>
    <w:lvl w:ilvl="1" w:tplc="041B0003">
      <w:start w:val="1"/>
      <w:numFmt w:val="bullet"/>
      <w:lvlText w:val="o"/>
      <w:lvlJc w:val="left"/>
      <w:pPr>
        <w:ind w:left="1440" w:hanging="360"/>
      </w:pPr>
      <w:rPr>
        <w:rFonts w:ascii="Courier New" w:hAnsi="Courier New" w:cs="Courier New" w:hint="default"/>
      </w:rPr>
    </w:lvl>
    <w:lvl w:ilvl="2" w:tplc="B6B27BC6">
      <w:numFmt w:val="bullet"/>
      <w:lvlText w:val="-"/>
      <w:lvlJc w:val="left"/>
      <w:pPr>
        <w:ind w:left="2160" w:hanging="360"/>
      </w:pPr>
      <w:rPr>
        <w:rFonts w:ascii="Arial" w:eastAsia="Times New Roman" w:hAnsi="Arial" w:hint="default"/>
        <w:color w:val="auto"/>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0" w15:restartNumberingAfterBreak="0">
    <w:nsid w:val="78E947C7"/>
    <w:multiLevelType w:val="hybridMultilevel"/>
    <w:tmpl w:val="991C58CE"/>
    <w:lvl w:ilvl="0" w:tplc="041B0017">
      <w:start w:val="1"/>
      <w:numFmt w:val="lowerLetter"/>
      <w:lvlText w:val="%1)"/>
      <w:lvlJc w:val="left"/>
      <w:pPr>
        <w:tabs>
          <w:tab w:val="num" w:pos="720"/>
        </w:tabs>
        <w:ind w:left="720" w:hanging="360"/>
      </w:pPr>
      <w:rPr>
        <w:rFonts w:cs="Times New Roman" w:hint="default"/>
      </w:rPr>
    </w:lvl>
    <w:lvl w:ilvl="1" w:tplc="041B0001">
      <w:start w:val="1"/>
      <w:numFmt w:val="bullet"/>
      <w:lvlText w:val=""/>
      <w:lvlJc w:val="left"/>
      <w:pPr>
        <w:tabs>
          <w:tab w:val="num" w:pos="1440"/>
        </w:tabs>
        <w:ind w:left="1440" w:hanging="360"/>
      </w:pPr>
      <w:rPr>
        <w:rFonts w:ascii="Symbol" w:hAnsi="Symbol"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7D450447"/>
    <w:multiLevelType w:val="multilevel"/>
    <w:tmpl w:val="7C9AB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F03DAE"/>
    <w:multiLevelType w:val="hybridMultilevel"/>
    <w:tmpl w:val="EF16B1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3" w15:restartNumberingAfterBreak="0">
    <w:nsid w:val="7F982D33"/>
    <w:multiLevelType w:val="hybridMultilevel"/>
    <w:tmpl w:val="58843162"/>
    <w:lvl w:ilvl="0" w:tplc="041B0001">
      <w:start w:val="1"/>
      <w:numFmt w:val="bullet"/>
      <w:lvlText w:val=""/>
      <w:lvlJc w:val="left"/>
      <w:pPr>
        <w:tabs>
          <w:tab w:val="num" w:pos="360"/>
        </w:tabs>
        <w:ind w:left="360" w:hanging="360"/>
      </w:pPr>
      <w:rPr>
        <w:rFonts w:ascii="Symbol" w:hAnsi="Symbol" w:hint="default"/>
      </w:rPr>
    </w:lvl>
    <w:lvl w:ilvl="1" w:tplc="B6B27BC6">
      <w:numFmt w:val="bullet"/>
      <w:lvlText w:val="-"/>
      <w:lvlJc w:val="left"/>
      <w:pPr>
        <w:tabs>
          <w:tab w:val="num" w:pos="1440"/>
        </w:tabs>
        <w:ind w:left="1440" w:hanging="360"/>
      </w:pPr>
      <w:rPr>
        <w:rFonts w:ascii="Arial" w:eastAsia="Times New Roman" w:hAnsi="Arial" w:hint="default"/>
        <w:color w:val="auto"/>
      </w:rPr>
    </w:lvl>
    <w:lvl w:ilvl="2" w:tplc="69402150">
      <w:start w:val="1"/>
      <w:numFmt w:val="bullet"/>
      <w:lvlText w:val=""/>
      <w:lvlJc w:val="left"/>
      <w:pPr>
        <w:tabs>
          <w:tab w:val="num" w:pos="2160"/>
        </w:tabs>
        <w:ind w:left="2160" w:hanging="360"/>
      </w:pPr>
      <w:rPr>
        <w:rFonts w:ascii="Symbol" w:hAnsi="Symbol" w:hint="default"/>
        <w:color w:val="auto"/>
      </w:rPr>
    </w:lvl>
    <w:lvl w:ilvl="3" w:tplc="041B000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FBF23D3"/>
    <w:multiLevelType w:val="hybridMultilevel"/>
    <w:tmpl w:val="41A608CE"/>
    <w:lvl w:ilvl="0" w:tplc="B6B27BC6">
      <w:numFmt w:val="bullet"/>
      <w:lvlText w:val="-"/>
      <w:lvlJc w:val="left"/>
      <w:pPr>
        <w:ind w:left="1068" w:hanging="360"/>
      </w:pPr>
      <w:rPr>
        <w:rFonts w:ascii="Arial" w:eastAsia="Times New Roman" w:hAnsi="Arial" w:hint="default"/>
        <w:color w:val="auto"/>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75" w15:restartNumberingAfterBreak="0">
    <w:nsid w:val="7FF662FB"/>
    <w:multiLevelType w:val="hybridMultilevel"/>
    <w:tmpl w:val="28ACD39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60"/>
  </w:num>
  <w:num w:numId="2">
    <w:abstractNumId w:val="53"/>
  </w:num>
  <w:num w:numId="3">
    <w:abstractNumId w:val="1"/>
  </w:num>
  <w:num w:numId="4">
    <w:abstractNumId w:val="0"/>
  </w:num>
  <w:num w:numId="5">
    <w:abstractNumId w:val="55"/>
  </w:num>
  <w:num w:numId="6">
    <w:abstractNumId w:val="40"/>
  </w:num>
  <w:num w:numId="7">
    <w:abstractNumId w:val="49"/>
  </w:num>
  <w:num w:numId="8">
    <w:abstractNumId w:val="34"/>
  </w:num>
  <w:num w:numId="9">
    <w:abstractNumId w:val="47"/>
  </w:num>
  <w:num w:numId="10">
    <w:abstractNumId w:val="41"/>
  </w:num>
  <w:num w:numId="11">
    <w:abstractNumId w:val="3"/>
  </w:num>
  <w:num w:numId="12">
    <w:abstractNumId w:val="67"/>
  </w:num>
  <w:num w:numId="13">
    <w:abstractNumId w:val="70"/>
  </w:num>
  <w:num w:numId="14">
    <w:abstractNumId w:val="20"/>
  </w:num>
  <w:num w:numId="15">
    <w:abstractNumId w:val="39"/>
  </w:num>
  <w:num w:numId="16">
    <w:abstractNumId w:val="52"/>
  </w:num>
  <w:num w:numId="17">
    <w:abstractNumId w:val="16"/>
  </w:num>
  <w:num w:numId="18">
    <w:abstractNumId w:val="23"/>
  </w:num>
  <w:num w:numId="19">
    <w:abstractNumId w:val="33"/>
  </w:num>
  <w:num w:numId="20">
    <w:abstractNumId w:val="12"/>
  </w:num>
  <w:num w:numId="21">
    <w:abstractNumId w:val="13"/>
  </w:num>
  <w:num w:numId="22">
    <w:abstractNumId w:val="38"/>
  </w:num>
  <w:num w:numId="23">
    <w:abstractNumId w:val="36"/>
    <w:lvlOverride w:ilvl="0">
      <w:startOverride w:val="1"/>
    </w:lvlOverride>
    <w:lvlOverride w:ilvl="1"/>
    <w:lvlOverride w:ilvl="2"/>
    <w:lvlOverride w:ilvl="3"/>
    <w:lvlOverride w:ilvl="4"/>
    <w:lvlOverride w:ilvl="5"/>
    <w:lvlOverride w:ilvl="6"/>
    <w:lvlOverride w:ilvl="7"/>
    <w:lvlOverride w:ilvl="8"/>
  </w:num>
  <w:num w:numId="24">
    <w:abstractNumId w:val="3"/>
    <w:lvlOverride w:ilvl="0">
      <w:startOverride w:val="1"/>
    </w:lvlOverride>
    <w:lvlOverride w:ilvl="1"/>
    <w:lvlOverride w:ilvl="2"/>
    <w:lvlOverride w:ilvl="3"/>
    <w:lvlOverride w:ilvl="4"/>
    <w:lvlOverride w:ilvl="5"/>
    <w:lvlOverride w:ilvl="6"/>
    <w:lvlOverride w:ilvl="7"/>
    <w:lvlOverride w:ilvl="8"/>
  </w:num>
  <w:num w:numId="25">
    <w:abstractNumId w:val="2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1"/>
  </w:num>
  <w:num w:numId="29">
    <w:abstractNumId w:val="61"/>
  </w:num>
  <w:num w:numId="30">
    <w:abstractNumId w:val="73"/>
  </w:num>
  <w:num w:numId="31">
    <w:abstractNumId w:val="6"/>
  </w:num>
  <w:num w:numId="32">
    <w:abstractNumId w:val="2"/>
  </w:num>
  <w:num w:numId="33">
    <w:abstractNumId w:val="56"/>
  </w:num>
  <w:num w:numId="34">
    <w:abstractNumId w:val="8"/>
  </w:num>
  <w:num w:numId="35">
    <w:abstractNumId w:val="11"/>
  </w:num>
  <w:num w:numId="36">
    <w:abstractNumId w:val="66"/>
  </w:num>
  <w:num w:numId="37">
    <w:abstractNumId w:val="19"/>
  </w:num>
  <w:num w:numId="38">
    <w:abstractNumId w:val="43"/>
  </w:num>
  <w:num w:numId="39">
    <w:abstractNumId w:val="63"/>
  </w:num>
  <w:num w:numId="40">
    <w:abstractNumId w:val="37"/>
  </w:num>
  <w:num w:numId="41">
    <w:abstractNumId w:val="51"/>
  </w:num>
  <w:num w:numId="42">
    <w:abstractNumId w:val="48"/>
  </w:num>
  <w:num w:numId="43">
    <w:abstractNumId w:val="74"/>
  </w:num>
  <w:num w:numId="44">
    <w:abstractNumId w:val="72"/>
  </w:num>
  <w:num w:numId="45">
    <w:abstractNumId w:val="58"/>
  </w:num>
  <w:num w:numId="46">
    <w:abstractNumId w:val="28"/>
  </w:num>
  <w:num w:numId="47">
    <w:abstractNumId w:val="45"/>
  </w:num>
  <w:num w:numId="48">
    <w:abstractNumId w:val="32"/>
  </w:num>
  <w:num w:numId="49">
    <w:abstractNumId w:val="65"/>
  </w:num>
  <w:num w:numId="50">
    <w:abstractNumId w:val="59"/>
  </w:num>
  <w:num w:numId="51">
    <w:abstractNumId w:val="68"/>
  </w:num>
  <w:num w:numId="52">
    <w:abstractNumId w:val="50"/>
  </w:num>
  <w:num w:numId="53">
    <w:abstractNumId w:val="27"/>
  </w:num>
  <w:num w:numId="54">
    <w:abstractNumId w:val="21"/>
  </w:num>
  <w:num w:numId="55">
    <w:abstractNumId w:val="22"/>
  </w:num>
  <w:num w:numId="56">
    <w:abstractNumId w:val="30"/>
  </w:num>
  <w:num w:numId="57">
    <w:abstractNumId w:val="9"/>
  </w:num>
  <w:num w:numId="58">
    <w:abstractNumId w:val="5"/>
  </w:num>
  <w:num w:numId="59">
    <w:abstractNumId w:val="15"/>
  </w:num>
  <w:num w:numId="60">
    <w:abstractNumId w:val="14"/>
  </w:num>
  <w:num w:numId="61">
    <w:abstractNumId w:val="35"/>
  </w:num>
  <w:num w:numId="62">
    <w:abstractNumId w:val="17"/>
  </w:num>
  <w:num w:numId="63">
    <w:abstractNumId w:val="10"/>
  </w:num>
  <w:num w:numId="64">
    <w:abstractNumId w:val="75"/>
  </w:num>
  <w:num w:numId="65">
    <w:abstractNumId w:val="31"/>
  </w:num>
  <w:num w:numId="66">
    <w:abstractNumId w:val="64"/>
  </w:num>
  <w:num w:numId="67">
    <w:abstractNumId w:val="29"/>
  </w:num>
  <w:num w:numId="68">
    <w:abstractNumId w:val="4"/>
  </w:num>
  <w:num w:numId="69">
    <w:abstractNumId w:val="62"/>
  </w:num>
  <w:num w:numId="70">
    <w:abstractNumId w:val="46"/>
  </w:num>
  <w:num w:numId="71">
    <w:abstractNumId w:val="42"/>
  </w:num>
  <w:num w:numId="72">
    <w:abstractNumId w:val="57"/>
  </w:num>
  <w:num w:numId="73">
    <w:abstractNumId w:val="54"/>
  </w:num>
  <w:num w:numId="74">
    <w:abstractNumId w:val="18"/>
  </w:num>
  <w:num w:numId="75">
    <w:abstractNumId w:val="69"/>
  </w:num>
  <w:num w:numId="76">
    <w:abstractNumId w:val="26"/>
  </w:num>
  <w:num w:numId="77">
    <w:abstractNumId w:val="44"/>
  </w:num>
  <w:num w:numId="78">
    <w:abstractNumId w:val="60"/>
    <w:lvlOverride w:ilvl="0">
      <w:startOverride w:val="1"/>
    </w:lvlOverride>
  </w:num>
  <w:num w:numId="79">
    <w:abstractNumId w:val="2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AA8"/>
    <w:rsid w:val="00003F0E"/>
    <w:rsid w:val="00042A84"/>
    <w:rsid w:val="000549E1"/>
    <w:rsid w:val="00055EF9"/>
    <w:rsid w:val="00075C9A"/>
    <w:rsid w:val="00092115"/>
    <w:rsid w:val="000B08B3"/>
    <w:rsid w:val="000B2E30"/>
    <w:rsid w:val="000E498F"/>
    <w:rsid w:val="000F7DC7"/>
    <w:rsid w:val="001067FF"/>
    <w:rsid w:val="00111B75"/>
    <w:rsid w:val="0011400F"/>
    <w:rsid w:val="00114A69"/>
    <w:rsid w:val="001646B3"/>
    <w:rsid w:val="0016711D"/>
    <w:rsid w:val="00175E5E"/>
    <w:rsid w:val="001842E1"/>
    <w:rsid w:val="0018549B"/>
    <w:rsid w:val="00187E3E"/>
    <w:rsid w:val="00192EC0"/>
    <w:rsid w:val="001E0866"/>
    <w:rsid w:val="001F0A80"/>
    <w:rsid w:val="002169A4"/>
    <w:rsid w:val="00217EDC"/>
    <w:rsid w:val="00220379"/>
    <w:rsid w:val="00222376"/>
    <w:rsid w:val="002265CA"/>
    <w:rsid w:val="00226A47"/>
    <w:rsid w:val="002410EC"/>
    <w:rsid w:val="002549E7"/>
    <w:rsid w:val="00254ADA"/>
    <w:rsid w:val="002571CF"/>
    <w:rsid w:val="00264274"/>
    <w:rsid w:val="002724BD"/>
    <w:rsid w:val="002769C9"/>
    <w:rsid w:val="0029761D"/>
    <w:rsid w:val="002A16A9"/>
    <w:rsid w:val="002F32AB"/>
    <w:rsid w:val="00316617"/>
    <w:rsid w:val="00321001"/>
    <w:rsid w:val="0032620B"/>
    <w:rsid w:val="00336D1F"/>
    <w:rsid w:val="00337043"/>
    <w:rsid w:val="0035451A"/>
    <w:rsid w:val="003576C0"/>
    <w:rsid w:val="003619C9"/>
    <w:rsid w:val="003859DC"/>
    <w:rsid w:val="003A69F8"/>
    <w:rsid w:val="003B3CBA"/>
    <w:rsid w:val="003C0152"/>
    <w:rsid w:val="003D7BD7"/>
    <w:rsid w:val="00414D44"/>
    <w:rsid w:val="00423841"/>
    <w:rsid w:val="00444063"/>
    <w:rsid w:val="00451964"/>
    <w:rsid w:val="0045548F"/>
    <w:rsid w:val="00456D42"/>
    <w:rsid w:val="00490F91"/>
    <w:rsid w:val="004D7ABF"/>
    <w:rsid w:val="004E2ECE"/>
    <w:rsid w:val="00511CF1"/>
    <w:rsid w:val="00512A0D"/>
    <w:rsid w:val="00533AA8"/>
    <w:rsid w:val="00534054"/>
    <w:rsid w:val="0055359E"/>
    <w:rsid w:val="00571EF3"/>
    <w:rsid w:val="005A358D"/>
    <w:rsid w:val="005E0FF1"/>
    <w:rsid w:val="006049FE"/>
    <w:rsid w:val="00636096"/>
    <w:rsid w:val="006405A1"/>
    <w:rsid w:val="0066054A"/>
    <w:rsid w:val="00667794"/>
    <w:rsid w:val="00694ABD"/>
    <w:rsid w:val="006A0E99"/>
    <w:rsid w:val="006A1E9A"/>
    <w:rsid w:val="006B339C"/>
    <w:rsid w:val="006C275C"/>
    <w:rsid w:val="006C3648"/>
    <w:rsid w:val="006C7892"/>
    <w:rsid w:val="00701326"/>
    <w:rsid w:val="007217BC"/>
    <w:rsid w:val="0072471F"/>
    <w:rsid w:val="00725C7A"/>
    <w:rsid w:val="007634A9"/>
    <w:rsid w:val="007720EB"/>
    <w:rsid w:val="00783D68"/>
    <w:rsid w:val="007C281B"/>
    <w:rsid w:val="007E26F6"/>
    <w:rsid w:val="007E6CE4"/>
    <w:rsid w:val="00825C34"/>
    <w:rsid w:val="00830AD0"/>
    <w:rsid w:val="0083514A"/>
    <w:rsid w:val="00845CD0"/>
    <w:rsid w:val="008564F5"/>
    <w:rsid w:val="00871D7F"/>
    <w:rsid w:val="008822F3"/>
    <w:rsid w:val="00887029"/>
    <w:rsid w:val="008E1224"/>
    <w:rsid w:val="008F0ADA"/>
    <w:rsid w:val="00901A35"/>
    <w:rsid w:val="00926B10"/>
    <w:rsid w:val="009618CD"/>
    <w:rsid w:val="009672C6"/>
    <w:rsid w:val="00982D00"/>
    <w:rsid w:val="00984099"/>
    <w:rsid w:val="009A4B45"/>
    <w:rsid w:val="009B6D93"/>
    <w:rsid w:val="009C4046"/>
    <w:rsid w:val="009E2BF8"/>
    <w:rsid w:val="009E4196"/>
    <w:rsid w:val="009F7EC5"/>
    <w:rsid w:val="00A61BB6"/>
    <w:rsid w:val="00A724BD"/>
    <w:rsid w:val="00A74791"/>
    <w:rsid w:val="00A813FC"/>
    <w:rsid w:val="00A979E6"/>
    <w:rsid w:val="00AB354A"/>
    <w:rsid w:val="00AE19FE"/>
    <w:rsid w:val="00B1187F"/>
    <w:rsid w:val="00B36A2D"/>
    <w:rsid w:val="00B500F8"/>
    <w:rsid w:val="00B529EA"/>
    <w:rsid w:val="00B5605D"/>
    <w:rsid w:val="00B60B37"/>
    <w:rsid w:val="00B90D00"/>
    <w:rsid w:val="00B969CE"/>
    <w:rsid w:val="00BA4682"/>
    <w:rsid w:val="00BD7850"/>
    <w:rsid w:val="00C10B4B"/>
    <w:rsid w:val="00C4423E"/>
    <w:rsid w:val="00C571C2"/>
    <w:rsid w:val="00C629BC"/>
    <w:rsid w:val="00CA6136"/>
    <w:rsid w:val="00CA6378"/>
    <w:rsid w:val="00CB5DB0"/>
    <w:rsid w:val="00CC0AE3"/>
    <w:rsid w:val="00CC6A62"/>
    <w:rsid w:val="00CD1CC0"/>
    <w:rsid w:val="00CD215E"/>
    <w:rsid w:val="00CD54E3"/>
    <w:rsid w:val="00CD7167"/>
    <w:rsid w:val="00CE2778"/>
    <w:rsid w:val="00CF4A81"/>
    <w:rsid w:val="00D04B92"/>
    <w:rsid w:val="00D275BF"/>
    <w:rsid w:val="00D42C67"/>
    <w:rsid w:val="00D63D6D"/>
    <w:rsid w:val="00D70F37"/>
    <w:rsid w:val="00D84ADB"/>
    <w:rsid w:val="00D95743"/>
    <w:rsid w:val="00D97CFC"/>
    <w:rsid w:val="00DA78AE"/>
    <w:rsid w:val="00DB53E3"/>
    <w:rsid w:val="00DD383C"/>
    <w:rsid w:val="00DE320B"/>
    <w:rsid w:val="00E10EC4"/>
    <w:rsid w:val="00E80AF6"/>
    <w:rsid w:val="00E80C75"/>
    <w:rsid w:val="00E848FE"/>
    <w:rsid w:val="00E850AC"/>
    <w:rsid w:val="00E90988"/>
    <w:rsid w:val="00E918C8"/>
    <w:rsid w:val="00E9596F"/>
    <w:rsid w:val="00EC5D2B"/>
    <w:rsid w:val="00EC7BE8"/>
    <w:rsid w:val="00EF1010"/>
    <w:rsid w:val="00EF50C0"/>
    <w:rsid w:val="00EF5EC6"/>
    <w:rsid w:val="00F00313"/>
    <w:rsid w:val="00F3247C"/>
    <w:rsid w:val="00F420CF"/>
    <w:rsid w:val="00F42138"/>
    <w:rsid w:val="00F72707"/>
    <w:rsid w:val="00F74D55"/>
    <w:rsid w:val="00F910A5"/>
    <w:rsid w:val="00F93CE2"/>
    <w:rsid w:val="00FB28D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105CFA-3424-4F7F-8118-E85184140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3AA8"/>
    <w:rPr>
      <w:rFonts w:ascii="Calibri" w:eastAsia="Calibri" w:hAnsi="Calibri" w:cs="Times New Roman"/>
    </w:rPr>
  </w:style>
  <w:style w:type="paragraph" w:styleId="Nadpis1">
    <w:name w:val="heading 1"/>
    <w:aliases w:val="Nadpis 1T,NADPIS,Heading 11111,Kapitola,H1,V_Head1,Main Section,MainHeader"/>
    <w:basedOn w:val="Normlny"/>
    <w:next w:val="Normlny"/>
    <w:link w:val="Nadpis1Char"/>
    <w:uiPriority w:val="9"/>
    <w:qFormat/>
    <w:rsid w:val="00533AA8"/>
    <w:pPr>
      <w:keepNext/>
      <w:numPr>
        <w:numId w:val="2"/>
      </w:numPr>
      <w:spacing w:before="240" w:after="60"/>
      <w:outlineLvl w:val="0"/>
    </w:pPr>
    <w:rPr>
      <w:rFonts w:eastAsia="MS Gothic"/>
      <w:b/>
      <w:bCs/>
      <w:kern w:val="32"/>
      <w:sz w:val="32"/>
      <w:szCs w:val="32"/>
    </w:rPr>
  </w:style>
  <w:style w:type="paragraph" w:styleId="Nadpis2">
    <w:name w:val="heading 2"/>
    <w:aliases w:val="Nadpis 2T,Podnadpis,F2,F21,H2,Podkapitola1,hlavicka,h2,V_Head2"/>
    <w:basedOn w:val="Obsah2"/>
    <w:next w:val="Normlny"/>
    <w:link w:val="Nadpis2Char"/>
    <w:uiPriority w:val="9"/>
    <w:qFormat/>
    <w:rsid w:val="00533AA8"/>
    <w:pPr>
      <w:keepNext/>
      <w:numPr>
        <w:numId w:val="1"/>
      </w:numPr>
      <w:spacing w:before="240" w:after="60"/>
      <w:outlineLvl w:val="1"/>
    </w:pPr>
    <w:rPr>
      <w:rFonts w:eastAsia="MS Gothic"/>
      <w:b/>
      <w:bCs/>
      <w:iCs/>
      <w:sz w:val="28"/>
      <w:szCs w:val="28"/>
    </w:rPr>
  </w:style>
  <w:style w:type="paragraph" w:styleId="Nadpis3">
    <w:name w:val="heading 3"/>
    <w:aliases w:val="Záhlaví 3,V_Head3,V_Head31,V_Head32,Podkapitola2,H3,h3,h3 sub heading,(Alt+3),Table Attribute Heading,Heading C,sub Italic,proj3,proj31,proj32,proj33,proj34,proj35,proj36,proj37,proj38,proj39,proj310,proj311,proj312,proj321,proj331,proj341,b,2"/>
    <w:basedOn w:val="Normlny"/>
    <w:next w:val="Normlny"/>
    <w:link w:val="Nadpis3Char"/>
    <w:qFormat/>
    <w:rsid w:val="00533AA8"/>
    <w:pPr>
      <w:keepNext/>
      <w:spacing w:before="240" w:after="60"/>
      <w:outlineLvl w:val="2"/>
    </w:pPr>
    <w:rPr>
      <w:rFonts w:ascii="Arial" w:hAnsi="Arial" w:cs="Arial"/>
      <w:b/>
      <w:bCs/>
      <w:sz w:val="26"/>
      <w:szCs w:val="26"/>
    </w:rPr>
  </w:style>
  <w:style w:type="paragraph" w:styleId="Nadpis4">
    <w:name w:val="heading 4"/>
    <w:aliases w:val="Podkapitola3,Aufgabe"/>
    <w:basedOn w:val="Normlny"/>
    <w:next w:val="Normlny"/>
    <w:link w:val="Nadpis4Char"/>
    <w:qFormat/>
    <w:rsid w:val="00533AA8"/>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qFormat/>
    <w:rsid w:val="00533AA8"/>
    <w:pPr>
      <w:keepNext/>
      <w:tabs>
        <w:tab w:val="num" w:pos="1008"/>
      </w:tabs>
      <w:spacing w:after="0" w:line="240" w:lineRule="auto"/>
      <w:ind w:left="1008" w:hanging="1008"/>
      <w:jc w:val="both"/>
      <w:outlineLvl w:val="4"/>
    </w:pPr>
    <w:rPr>
      <w:rFonts w:ascii="Times New Roman" w:eastAsia="Times New Roman" w:hAnsi="Times New Roman"/>
      <w:b/>
      <w:szCs w:val="20"/>
      <w:lang w:val="cs-CZ" w:eastAsia="sk-SK"/>
    </w:rPr>
  </w:style>
  <w:style w:type="paragraph" w:styleId="Nadpis6">
    <w:name w:val="heading 6"/>
    <w:basedOn w:val="Normlny"/>
    <w:next w:val="Normlny"/>
    <w:link w:val="Nadpis6Char"/>
    <w:qFormat/>
    <w:rsid w:val="00533AA8"/>
    <w:pPr>
      <w:keepNext/>
      <w:tabs>
        <w:tab w:val="num" w:pos="1152"/>
      </w:tabs>
      <w:spacing w:after="0" w:line="240" w:lineRule="auto"/>
      <w:ind w:left="1152" w:hanging="1152"/>
      <w:jc w:val="both"/>
      <w:outlineLvl w:val="5"/>
    </w:pPr>
    <w:rPr>
      <w:rFonts w:ascii="Times New Roman" w:eastAsia="Times New Roman" w:hAnsi="Times New Roman"/>
      <w:b/>
      <w:sz w:val="24"/>
      <w:szCs w:val="20"/>
      <w:lang w:eastAsia="sk-SK"/>
    </w:rPr>
  </w:style>
  <w:style w:type="paragraph" w:styleId="Nadpis7">
    <w:name w:val="heading 7"/>
    <w:basedOn w:val="Normlny"/>
    <w:next w:val="Normlny"/>
    <w:link w:val="Nadpis7Char"/>
    <w:qFormat/>
    <w:rsid w:val="00533AA8"/>
    <w:pPr>
      <w:keepNext/>
      <w:pBdr>
        <w:top w:val="triple" w:sz="4" w:space="1" w:color="auto" w:shadow="1"/>
        <w:left w:val="triple" w:sz="4" w:space="4" w:color="auto" w:shadow="1"/>
        <w:bottom w:val="triple" w:sz="4" w:space="1" w:color="auto" w:shadow="1"/>
        <w:right w:val="triple" w:sz="4" w:space="4" w:color="auto" w:shadow="1"/>
      </w:pBdr>
      <w:shd w:val="clear" w:color="auto" w:fill="008000"/>
      <w:tabs>
        <w:tab w:val="num" w:pos="1296"/>
      </w:tabs>
      <w:spacing w:after="0" w:line="240" w:lineRule="auto"/>
      <w:ind w:left="1296" w:hanging="1296"/>
      <w:jc w:val="center"/>
      <w:outlineLvl w:val="6"/>
    </w:pPr>
    <w:rPr>
      <w:rFonts w:ascii="Times New Roman" w:eastAsia="Times New Roman" w:hAnsi="Times New Roman"/>
      <w:b/>
      <w:sz w:val="32"/>
      <w:szCs w:val="20"/>
      <w:lang w:eastAsia="sk-SK"/>
    </w:rPr>
  </w:style>
  <w:style w:type="paragraph" w:styleId="Nadpis8">
    <w:name w:val="heading 8"/>
    <w:basedOn w:val="Normlny"/>
    <w:next w:val="Normlny"/>
    <w:link w:val="Nadpis8Char"/>
    <w:qFormat/>
    <w:rsid w:val="00533AA8"/>
    <w:pPr>
      <w:keepNext/>
      <w:tabs>
        <w:tab w:val="num" w:pos="1440"/>
      </w:tabs>
      <w:spacing w:after="0" w:line="240" w:lineRule="auto"/>
      <w:ind w:left="1440" w:hanging="1440"/>
      <w:outlineLvl w:val="7"/>
    </w:pPr>
    <w:rPr>
      <w:rFonts w:ascii="Times New Roman" w:eastAsia="Times New Roman" w:hAnsi="Times New Roman"/>
      <w:b/>
      <w:sz w:val="24"/>
      <w:szCs w:val="20"/>
      <w:lang w:eastAsia="sk-SK"/>
    </w:rPr>
  </w:style>
  <w:style w:type="paragraph" w:styleId="Nadpis9">
    <w:name w:val="heading 9"/>
    <w:basedOn w:val="Normlny"/>
    <w:next w:val="Normlny"/>
    <w:link w:val="Nadpis9Char"/>
    <w:qFormat/>
    <w:rsid w:val="00533AA8"/>
    <w:pPr>
      <w:keepNext/>
      <w:tabs>
        <w:tab w:val="num" w:pos="1584"/>
      </w:tabs>
      <w:spacing w:after="0" w:line="240" w:lineRule="auto"/>
      <w:ind w:left="1584" w:hanging="1584"/>
      <w:outlineLvl w:val="8"/>
    </w:pPr>
    <w:rPr>
      <w:rFonts w:ascii="Times New Roman" w:eastAsia="Times New Roman" w:hAnsi="Times New Roman"/>
      <w:i/>
      <w:sz w:val="24"/>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T Char1,NADPIS Char1,Heading 11111 Char1,Kapitola Char1,H1 Char1,V_Head1 Char1,Main Section Char1,MainHeader Char"/>
    <w:basedOn w:val="Predvolenpsmoodseku"/>
    <w:link w:val="Nadpis1"/>
    <w:uiPriority w:val="9"/>
    <w:rsid w:val="00533AA8"/>
    <w:rPr>
      <w:rFonts w:ascii="Calibri" w:eastAsia="MS Gothic" w:hAnsi="Calibri" w:cs="Times New Roman"/>
      <w:b/>
      <w:bCs/>
      <w:kern w:val="32"/>
      <w:sz w:val="32"/>
      <w:szCs w:val="32"/>
    </w:rPr>
  </w:style>
  <w:style w:type="character" w:customStyle="1" w:styleId="Nadpis2Char">
    <w:name w:val="Nadpis 2 Char"/>
    <w:aliases w:val="Nadpis 2T Char1,Podnadpis Char1,F2 Char1,F21 Char1,H2 Char1,Podkapitola1 Char1,hlavicka Char1,h2 Char1,V_Head2 Char"/>
    <w:basedOn w:val="Predvolenpsmoodseku"/>
    <w:link w:val="Nadpis2"/>
    <w:uiPriority w:val="9"/>
    <w:rsid w:val="00533AA8"/>
    <w:rPr>
      <w:rFonts w:ascii="Calibri" w:eastAsia="MS Gothic" w:hAnsi="Calibri" w:cs="Times New Roman"/>
      <w:b/>
      <w:bCs/>
      <w:iCs/>
      <w:sz w:val="28"/>
      <w:szCs w:val="28"/>
    </w:rPr>
  </w:style>
  <w:style w:type="character" w:customStyle="1" w:styleId="Nadpis3Char">
    <w:name w:val="Nadpis 3 Char"/>
    <w:aliases w:val="Záhlaví 3 Char,V_Head3 Char,V_Head31 Char,V_Head32 Char,Podkapitola2 Char,H3 Char,h3 Char,h3 sub heading Char,(Alt+3) Char,Table Attribute Heading Char,Heading C Char,sub Italic Char,proj3 Char,proj31 Char,proj32 Char,proj33 Char,b Char"/>
    <w:basedOn w:val="Predvolenpsmoodseku"/>
    <w:link w:val="Nadpis3"/>
    <w:rsid w:val="00533AA8"/>
    <w:rPr>
      <w:rFonts w:ascii="Arial" w:eastAsia="Calibri" w:hAnsi="Arial" w:cs="Arial"/>
      <w:b/>
      <w:bCs/>
      <w:sz w:val="26"/>
      <w:szCs w:val="26"/>
    </w:rPr>
  </w:style>
  <w:style w:type="character" w:customStyle="1" w:styleId="Nadpis4Char">
    <w:name w:val="Nadpis 4 Char"/>
    <w:aliases w:val="Podkapitola3 Char,Aufgabe Char"/>
    <w:basedOn w:val="Predvolenpsmoodseku"/>
    <w:link w:val="Nadpis4"/>
    <w:rsid w:val="00533AA8"/>
    <w:rPr>
      <w:rFonts w:ascii="Times New Roman" w:eastAsia="Calibri" w:hAnsi="Times New Roman" w:cs="Times New Roman"/>
      <w:b/>
      <w:bCs/>
      <w:sz w:val="28"/>
      <w:szCs w:val="28"/>
    </w:rPr>
  </w:style>
  <w:style w:type="character" w:customStyle="1" w:styleId="Nadpis5Char">
    <w:name w:val="Nadpis 5 Char"/>
    <w:basedOn w:val="Predvolenpsmoodseku"/>
    <w:link w:val="Nadpis5"/>
    <w:rsid w:val="00533AA8"/>
    <w:rPr>
      <w:rFonts w:ascii="Times New Roman" w:eastAsia="Times New Roman" w:hAnsi="Times New Roman" w:cs="Times New Roman"/>
      <w:b/>
      <w:szCs w:val="20"/>
      <w:lang w:val="cs-CZ" w:eastAsia="sk-SK"/>
    </w:rPr>
  </w:style>
  <w:style w:type="character" w:customStyle="1" w:styleId="Nadpis6Char">
    <w:name w:val="Nadpis 6 Char"/>
    <w:basedOn w:val="Predvolenpsmoodseku"/>
    <w:link w:val="Nadpis6"/>
    <w:rsid w:val="00533AA8"/>
    <w:rPr>
      <w:rFonts w:ascii="Times New Roman" w:eastAsia="Times New Roman" w:hAnsi="Times New Roman" w:cs="Times New Roman"/>
      <w:b/>
      <w:sz w:val="24"/>
      <w:szCs w:val="20"/>
      <w:lang w:eastAsia="sk-SK"/>
    </w:rPr>
  </w:style>
  <w:style w:type="character" w:customStyle="1" w:styleId="Nadpis7Char">
    <w:name w:val="Nadpis 7 Char"/>
    <w:basedOn w:val="Predvolenpsmoodseku"/>
    <w:link w:val="Nadpis7"/>
    <w:rsid w:val="00533AA8"/>
    <w:rPr>
      <w:rFonts w:ascii="Times New Roman" w:eastAsia="Times New Roman" w:hAnsi="Times New Roman" w:cs="Times New Roman"/>
      <w:b/>
      <w:sz w:val="32"/>
      <w:szCs w:val="20"/>
      <w:shd w:val="clear" w:color="auto" w:fill="008000"/>
      <w:lang w:eastAsia="sk-SK"/>
    </w:rPr>
  </w:style>
  <w:style w:type="character" w:customStyle="1" w:styleId="Nadpis8Char">
    <w:name w:val="Nadpis 8 Char"/>
    <w:basedOn w:val="Predvolenpsmoodseku"/>
    <w:link w:val="Nadpis8"/>
    <w:rsid w:val="00533AA8"/>
    <w:rPr>
      <w:rFonts w:ascii="Times New Roman" w:eastAsia="Times New Roman" w:hAnsi="Times New Roman" w:cs="Times New Roman"/>
      <w:b/>
      <w:sz w:val="24"/>
      <w:szCs w:val="20"/>
      <w:lang w:eastAsia="sk-SK"/>
    </w:rPr>
  </w:style>
  <w:style w:type="character" w:customStyle="1" w:styleId="Nadpis9Char">
    <w:name w:val="Nadpis 9 Char"/>
    <w:basedOn w:val="Predvolenpsmoodseku"/>
    <w:link w:val="Nadpis9"/>
    <w:rsid w:val="00533AA8"/>
    <w:rPr>
      <w:rFonts w:ascii="Times New Roman" w:eastAsia="Times New Roman" w:hAnsi="Times New Roman" w:cs="Times New Roman"/>
      <w:i/>
      <w:sz w:val="24"/>
      <w:szCs w:val="20"/>
      <w:lang w:eastAsia="sk-SK"/>
    </w:rPr>
  </w:style>
  <w:style w:type="paragraph" w:styleId="Obsah2">
    <w:name w:val="toc 2"/>
    <w:basedOn w:val="Normlny"/>
    <w:next w:val="Normlny"/>
    <w:autoRedefine/>
    <w:uiPriority w:val="39"/>
    <w:unhideWhenUsed/>
    <w:rsid w:val="00533AA8"/>
    <w:pPr>
      <w:ind w:left="220"/>
    </w:pPr>
  </w:style>
  <w:style w:type="paragraph" w:customStyle="1" w:styleId="Text2">
    <w:name w:val="Text2"/>
    <w:basedOn w:val="Normlny"/>
    <w:rsid w:val="00533AA8"/>
    <w:pPr>
      <w:keepNext/>
      <w:overflowPunct w:val="0"/>
      <w:autoSpaceDE w:val="0"/>
      <w:autoSpaceDN w:val="0"/>
      <w:adjustRightInd w:val="0"/>
      <w:spacing w:after="0" w:line="240" w:lineRule="auto"/>
    </w:pPr>
    <w:rPr>
      <w:rFonts w:ascii="Times New Roman" w:eastAsia="Times New Roman" w:hAnsi="Times New Roman"/>
      <w:kern w:val="28"/>
      <w:szCs w:val="20"/>
      <w:lang w:eastAsia="sk-SK"/>
    </w:rPr>
  </w:style>
  <w:style w:type="paragraph" w:customStyle="1" w:styleId="CharCharCharCharCharCharCharChar">
    <w:name w:val="Char Char Char Char Char Char Char Char"/>
    <w:basedOn w:val="Normlny"/>
    <w:next w:val="Normlny"/>
    <w:rsid w:val="00533AA8"/>
    <w:pPr>
      <w:tabs>
        <w:tab w:val="num" w:pos="1440"/>
      </w:tabs>
      <w:spacing w:after="0" w:line="240" w:lineRule="auto"/>
      <w:ind w:left="1440" w:hanging="360"/>
    </w:pPr>
    <w:rPr>
      <w:rFonts w:ascii="Times New Roman" w:eastAsia="MS Mincho" w:hAnsi="Times New Roman"/>
      <w:sz w:val="24"/>
      <w:szCs w:val="24"/>
      <w:lang w:val="en-US" w:eastAsia="ja-JP"/>
    </w:rPr>
  </w:style>
  <w:style w:type="paragraph" w:styleId="Hlavika">
    <w:name w:val="header"/>
    <w:basedOn w:val="Normlny"/>
    <w:link w:val="HlavikaChar"/>
    <w:uiPriority w:val="99"/>
    <w:unhideWhenUsed/>
    <w:rsid w:val="00533AA8"/>
    <w:pPr>
      <w:tabs>
        <w:tab w:val="center" w:pos="4536"/>
        <w:tab w:val="right" w:pos="9072"/>
      </w:tabs>
    </w:pPr>
  </w:style>
  <w:style w:type="character" w:customStyle="1" w:styleId="HlavikaChar">
    <w:name w:val="Hlavička Char"/>
    <w:basedOn w:val="Predvolenpsmoodseku"/>
    <w:link w:val="Hlavika"/>
    <w:uiPriority w:val="99"/>
    <w:rsid w:val="00533AA8"/>
    <w:rPr>
      <w:rFonts w:ascii="Calibri" w:eastAsia="Calibri" w:hAnsi="Calibri" w:cs="Times New Roman"/>
    </w:rPr>
  </w:style>
  <w:style w:type="paragraph" w:styleId="Pta">
    <w:name w:val="footer"/>
    <w:basedOn w:val="Normlny"/>
    <w:link w:val="PtaChar"/>
    <w:uiPriority w:val="99"/>
    <w:unhideWhenUsed/>
    <w:rsid w:val="00533AA8"/>
    <w:pPr>
      <w:tabs>
        <w:tab w:val="center" w:pos="4536"/>
        <w:tab w:val="right" w:pos="9072"/>
      </w:tabs>
    </w:pPr>
  </w:style>
  <w:style w:type="character" w:customStyle="1" w:styleId="PtaChar">
    <w:name w:val="Päta Char"/>
    <w:basedOn w:val="Predvolenpsmoodseku"/>
    <w:link w:val="Pta"/>
    <w:uiPriority w:val="99"/>
    <w:rsid w:val="00533AA8"/>
    <w:rPr>
      <w:rFonts w:ascii="Calibri" w:eastAsia="Calibri" w:hAnsi="Calibri" w:cs="Times New Roman"/>
    </w:rPr>
  </w:style>
  <w:style w:type="paragraph" w:styleId="Obsah1">
    <w:name w:val="toc 1"/>
    <w:basedOn w:val="Normlny"/>
    <w:next w:val="Normlny"/>
    <w:autoRedefine/>
    <w:uiPriority w:val="39"/>
    <w:unhideWhenUsed/>
    <w:rsid w:val="00533AA8"/>
    <w:pPr>
      <w:tabs>
        <w:tab w:val="left" w:pos="351"/>
        <w:tab w:val="right" w:leader="dot" w:pos="9062"/>
      </w:tabs>
    </w:pPr>
  </w:style>
  <w:style w:type="paragraph" w:customStyle="1" w:styleId="Normal1">
    <w:name w:val="Normal1"/>
    <w:basedOn w:val="Normlny"/>
    <w:autoRedefine/>
    <w:rsid w:val="00533AA8"/>
    <w:pPr>
      <w:spacing w:after="0" w:line="240" w:lineRule="auto"/>
      <w:jc w:val="both"/>
    </w:pPr>
    <w:rPr>
      <w:rFonts w:ascii="Arial" w:eastAsia="Times New Roman" w:hAnsi="Arial"/>
      <w:bCs/>
      <w:lang w:eastAsia="cs-CZ"/>
    </w:rPr>
  </w:style>
  <w:style w:type="character" w:customStyle="1" w:styleId="ra">
    <w:name w:val="ra"/>
    <w:basedOn w:val="Predvolenpsmoodseku"/>
    <w:rsid w:val="00533AA8"/>
  </w:style>
  <w:style w:type="paragraph" w:styleId="Obsah3">
    <w:name w:val="toc 3"/>
    <w:basedOn w:val="Normlny"/>
    <w:next w:val="Normlny"/>
    <w:autoRedefine/>
    <w:uiPriority w:val="39"/>
    <w:rsid w:val="00533AA8"/>
    <w:pPr>
      <w:ind w:left="440"/>
    </w:pPr>
  </w:style>
  <w:style w:type="paragraph" w:styleId="Zoznamsodrkami">
    <w:name w:val="List Bullet"/>
    <w:basedOn w:val="Normlny"/>
    <w:autoRedefine/>
    <w:semiHidden/>
    <w:rsid w:val="00533AA8"/>
    <w:pPr>
      <w:numPr>
        <w:numId w:val="3"/>
      </w:numPr>
      <w:spacing w:after="0" w:line="240" w:lineRule="auto"/>
    </w:pPr>
    <w:rPr>
      <w:rFonts w:ascii="Times New Roman" w:eastAsia="Times New Roman" w:hAnsi="Times New Roman"/>
      <w:sz w:val="20"/>
      <w:szCs w:val="20"/>
      <w:lang w:eastAsia="sk-SK"/>
    </w:rPr>
  </w:style>
  <w:style w:type="paragraph" w:styleId="Zoznamsodrkami2">
    <w:name w:val="List Bullet 2"/>
    <w:basedOn w:val="Normlny"/>
    <w:autoRedefine/>
    <w:semiHidden/>
    <w:rsid w:val="00533AA8"/>
    <w:pPr>
      <w:numPr>
        <w:numId w:val="4"/>
      </w:numPr>
      <w:spacing w:after="0" w:line="240" w:lineRule="auto"/>
    </w:pPr>
    <w:rPr>
      <w:rFonts w:ascii="Times New Roman" w:eastAsia="Times New Roman" w:hAnsi="Times New Roman"/>
      <w:sz w:val="20"/>
      <w:szCs w:val="20"/>
      <w:lang w:eastAsia="sk-SK"/>
    </w:rPr>
  </w:style>
  <w:style w:type="paragraph" w:customStyle="1" w:styleId="KONC-OBSAH">
    <w:name w:val="KONC-OBSAH"/>
    <w:basedOn w:val="KONC-KAPITOLA"/>
    <w:rsid w:val="00533AA8"/>
    <w:pPr>
      <w:numPr>
        <w:numId w:val="5"/>
      </w:numPr>
      <w:spacing w:before="60" w:after="0"/>
      <w:ind w:left="568" w:hanging="284"/>
      <w:outlineLvl w:val="9"/>
    </w:pPr>
    <w:rPr>
      <w:sz w:val="24"/>
      <w:szCs w:val="24"/>
    </w:rPr>
  </w:style>
  <w:style w:type="paragraph" w:customStyle="1" w:styleId="KONC-KAPITOLA">
    <w:name w:val="KONC-KAPITOLA"/>
    <w:basedOn w:val="Nadpis1"/>
    <w:rsid w:val="00533AA8"/>
    <w:pPr>
      <w:tabs>
        <w:tab w:val="num" w:pos="432"/>
      </w:tabs>
      <w:spacing w:line="240" w:lineRule="auto"/>
      <w:ind w:left="432" w:hanging="432"/>
    </w:pPr>
    <w:rPr>
      <w:rFonts w:ascii="Arial" w:eastAsia="Times New Roman" w:hAnsi="Arial" w:cs="Arial"/>
      <w:b w:val="0"/>
      <w:caps/>
      <w:color w:val="0000FF"/>
      <w:lang w:eastAsia="sk-SK"/>
    </w:rPr>
  </w:style>
  <w:style w:type="paragraph" w:customStyle="1" w:styleId="KONC-TEXT">
    <w:name w:val="KONC-TEXT"/>
    <w:basedOn w:val="KONC-OBSAH"/>
    <w:rsid w:val="00533AA8"/>
    <w:pPr>
      <w:numPr>
        <w:numId w:val="0"/>
      </w:numPr>
      <w:spacing w:before="0"/>
      <w:ind w:firstLine="340"/>
      <w:jc w:val="both"/>
    </w:pPr>
    <w:rPr>
      <w:rFonts w:ascii="Times New Roman" w:hAnsi="Times New Roman" w:cs="Times New Roman"/>
      <w:b/>
      <w:bCs w:val="0"/>
      <w:sz w:val="22"/>
      <w:szCs w:val="22"/>
    </w:rPr>
  </w:style>
  <w:style w:type="paragraph" w:customStyle="1" w:styleId="KONC-TEXT-ODRKY">
    <w:name w:val="KONC-TEXT-ODRÁŽKY"/>
    <w:basedOn w:val="KONC-TEXT"/>
    <w:rsid w:val="00533AA8"/>
    <w:pPr>
      <w:keepNext w:val="0"/>
      <w:numPr>
        <w:numId w:val="6"/>
      </w:numPr>
    </w:pPr>
  </w:style>
  <w:style w:type="paragraph" w:customStyle="1" w:styleId="Styl2">
    <w:name w:val="Styl2"/>
    <w:basedOn w:val="Nadpis2"/>
    <w:next w:val="Nadpis2"/>
    <w:autoRedefine/>
    <w:rsid w:val="00533AA8"/>
    <w:pPr>
      <w:numPr>
        <w:numId w:val="7"/>
      </w:numPr>
      <w:tabs>
        <w:tab w:val="left" w:pos="113"/>
        <w:tab w:val="left" w:pos="936"/>
      </w:tabs>
      <w:spacing w:before="160" w:after="120" w:line="240" w:lineRule="auto"/>
    </w:pPr>
    <w:rPr>
      <w:rFonts w:ascii="Arial" w:eastAsia="Times New Roman" w:hAnsi="Arial"/>
      <w:iCs w:val="0"/>
      <w:sz w:val="24"/>
      <w:szCs w:val="24"/>
      <w:lang w:eastAsia="sk-SK"/>
    </w:rPr>
  </w:style>
  <w:style w:type="paragraph" w:styleId="Textpoznmkypodiarou">
    <w:name w:val="footnote text"/>
    <w:basedOn w:val="Normlny"/>
    <w:link w:val="TextpoznmkypodiarouChar"/>
    <w:semiHidden/>
    <w:rsid w:val="00533AA8"/>
    <w:pPr>
      <w:spacing w:after="0" w:line="240" w:lineRule="auto"/>
    </w:pPr>
    <w:rPr>
      <w:rFonts w:ascii="Arial Narrow" w:eastAsia="Times New Roman" w:hAnsi="Arial Narrow"/>
      <w:sz w:val="20"/>
      <w:szCs w:val="20"/>
    </w:rPr>
  </w:style>
  <w:style w:type="character" w:customStyle="1" w:styleId="TextpoznmkypodiarouChar">
    <w:name w:val="Text poznámky pod čiarou Char"/>
    <w:basedOn w:val="Predvolenpsmoodseku"/>
    <w:link w:val="Textpoznmkypodiarou"/>
    <w:semiHidden/>
    <w:rsid w:val="00533AA8"/>
    <w:rPr>
      <w:rFonts w:ascii="Arial Narrow" w:eastAsia="Times New Roman" w:hAnsi="Arial Narrow" w:cs="Times New Roman"/>
      <w:sz w:val="20"/>
      <w:szCs w:val="20"/>
    </w:rPr>
  </w:style>
  <w:style w:type="character" w:styleId="Hypertextovprepojenie">
    <w:name w:val="Hyperlink"/>
    <w:rsid w:val="00533AA8"/>
    <w:rPr>
      <w:color w:val="0000FF"/>
      <w:u w:val="single"/>
    </w:rPr>
  </w:style>
  <w:style w:type="paragraph" w:styleId="Zoznam">
    <w:name w:val="List"/>
    <w:basedOn w:val="Normlny"/>
    <w:semiHidden/>
    <w:rsid w:val="00533AA8"/>
    <w:pPr>
      <w:spacing w:after="0" w:line="240" w:lineRule="auto"/>
      <w:ind w:left="283" w:hanging="283"/>
    </w:pPr>
    <w:rPr>
      <w:rFonts w:ascii="Times New Roman" w:eastAsia="Times New Roman" w:hAnsi="Times New Roman"/>
      <w:sz w:val="20"/>
      <w:szCs w:val="20"/>
      <w:lang w:eastAsia="sk-SK"/>
    </w:rPr>
  </w:style>
  <w:style w:type="paragraph" w:styleId="Zoznam2">
    <w:name w:val="List 2"/>
    <w:basedOn w:val="Normlny"/>
    <w:semiHidden/>
    <w:rsid w:val="00533AA8"/>
    <w:pPr>
      <w:spacing w:after="0" w:line="240" w:lineRule="auto"/>
      <w:ind w:left="566" w:hanging="283"/>
    </w:pPr>
    <w:rPr>
      <w:rFonts w:ascii="Times New Roman" w:eastAsia="Times New Roman" w:hAnsi="Times New Roman"/>
      <w:sz w:val="20"/>
      <w:szCs w:val="20"/>
      <w:lang w:eastAsia="sk-SK"/>
    </w:rPr>
  </w:style>
  <w:style w:type="paragraph" w:customStyle="1" w:styleId="normln12">
    <w:name w:val="normální12"/>
    <w:basedOn w:val="Normlny"/>
    <w:rsid w:val="00533AA8"/>
    <w:pPr>
      <w:spacing w:after="0" w:line="240" w:lineRule="auto"/>
      <w:jc w:val="both"/>
    </w:pPr>
    <w:rPr>
      <w:rFonts w:ascii="Times New Roman" w:eastAsia="Times New Roman" w:hAnsi="Times New Roman"/>
      <w:sz w:val="24"/>
      <w:szCs w:val="20"/>
      <w:lang w:val="cs-CZ" w:eastAsia="cs-CZ"/>
    </w:rPr>
  </w:style>
  <w:style w:type="paragraph" w:customStyle="1" w:styleId="Normlny1">
    <w:name w:val="Normálny1"/>
    <w:basedOn w:val="Normlny"/>
    <w:autoRedefine/>
    <w:rsid w:val="00533AA8"/>
    <w:pPr>
      <w:numPr>
        <w:ilvl w:val="1"/>
        <w:numId w:val="8"/>
      </w:numPr>
      <w:spacing w:before="40" w:after="0" w:line="240" w:lineRule="auto"/>
    </w:pPr>
    <w:rPr>
      <w:rFonts w:ascii="Arial" w:eastAsia="Times New Roman" w:hAnsi="Arial" w:cs="Arial"/>
      <w:bCs/>
      <w:color w:val="000000"/>
      <w:sz w:val="18"/>
      <w:szCs w:val="20"/>
      <w:lang w:eastAsia="cs-CZ"/>
    </w:rPr>
  </w:style>
  <w:style w:type="paragraph" w:customStyle="1" w:styleId="BodyText24">
    <w:name w:val="Body Text 24"/>
    <w:basedOn w:val="Normlny"/>
    <w:rsid w:val="00533AA8"/>
    <w:pPr>
      <w:widowControl w:val="0"/>
      <w:spacing w:after="0" w:line="240" w:lineRule="auto"/>
      <w:jc w:val="both"/>
    </w:pPr>
    <w:rPr>
      <w:rFonts w:ascii="Switzerland" w:eastAsia="Times New Roman" w:hAnsi="Switzerland"/>
      <w:sz w:val="24"/>
      <w:szCs w:val="20"/>
      <w:lang w:val="cs-CZ" w:eastAsia="sk-SK"/>
    </w:rPr>
  </w:style>
  <w:style w:type="paragraph" w:styleId="Textbubliny">
    <w:name w:val="Balloon Text"/>
    <w:basedOn w:val="Normlny"/>
    <w:link w:val="TextbublinyChar"/>
    <w:uiPriority w:val="99"/>
    <w:semiHidden/>
    <w:rsid w:val="00533AA8"/>
    <w:pPr>
      <w:spacing w:after="0" w:line="240" w:lineRule="auto"/>
    </w:pPr>
    <w:rPr>
      <w:rFonts w:ascii="Tahoma" w:eastAsia="Times New Roman" w:hAnsi="Tahoma" w:cs="Tahoma"/>
      <w:sz w:val="16"/>
      <w:szCs w:val="16"/>
      <w:lang w:eastAsia="cs-CZ"/>
    </w:rPr>
  </w:style>
  <w:style w:type="character" w:customStyle="1" w:styleId="TextbublinyChar">
    <w:name w:val="Text bubliny Char"/>
    <w:basedOn w:val="Predvolenpsmoodseku"/>
    <w:link w:val="Textbubliny"/>
    <w:uiPriority w:val="99"/>
    <w:semiHidden/>
    <w:rsid w:val="00533AA8"/>
    <w:rPr>
      <w:rFonts w:ascii="Tahoma" w:eastAsia="Times New Roman" w:hAnsi="Tahoma" w:cs="Tahoma"/>
      <w:sz w:val="16"/>
      <w:szCs w:val="16"/>
      <w:lang w:eastAsia="cs-CZ"/>
    </w:rPr>
  </w:style>
  <w:style w:type="paragraph" w:customStyle="1" w:styleId="tl1">
    <w:name w:val="Štýl1"/>
    <w:basedOn w:val="normln12"/>
    <w:rsid w:val="00533AA8"/>
    <w:rPr>
      <w:rFonts w:ascii="Arial" w:hAnsi="Arial"/>
      <w:sz w:val="20"/>
    </w:rPr>
  </w:style>
  <w:style w:type="paragraph" w:customStyle="1" w:styleId="tl2">
    <w:name w:val="Štýl2"/>
    <w:basedOn w:val="normln12"/>
    <w:autoRedefine/>
    <w:rsid w:val="00533AA8"/>
    <w:rPr>
      <w:rFonts w:ascii="Arial" w:hAnsi="Arial"/>
      <w:sz w:val="20"/>
    </w:rPr>
  </w:style>
  <w:style w:type="paragraph" w:customStyle="1" w:styleId="tl3">
    <w:name w:val="Štýl3"/>
    <w:basedOn w:val="Normlny1"/>
    <w:rsid w:val="00533AA8"/>
    <w:rPr>
      <w:sz w:val="20"/>
    </w:rPr>
  </w:style>
  <w:style w:type="paragraph" w:styleId="Odsekzoznamu">
    <w:name w:val="List Paragraph"/>
    <w:basedOn w:val="Normlny"/>
    <w:uiPriority w:val="34"/>
    <w:qFormat/>
    <w:rsid w:val="00533AA8"/>
    <w:pPr>
      <w:spacing w:after="0" w:line="240" w:lineRule="auto"/>
      <w:ind w:left="708"/>
    </w:pPr>
    <w:rPr>
      <w:rFonts w:ascii="Times New Roman" w:eastAsia="Times New Roman" w:hAnsi="Times New Roman"/>
      <w:sz w:val="24"/>
      <w:szCs w:val="24"/>
      <w:lang w:eastAsia="cs-CZ"/>
    </w:rPr>
  </w:style>
  <w:style w:type="character" w:customStyle="1" w:styleId="Nadpis2TChar">
    <w:name w:val="Nadpis 2T Char"/>
    <w:aliases w:val="Podnadpis Char,F2 Char,F21 Char,H2 Char,Podkapitola1 Char,hlavicka Char,h2 Char,V_Head2 Char Char"/>
    <w:rsid w:val="00533AA8"/>
    <w:rPr>
      <w:rFonts w:ascii="Arial" w:hAnsi="Arial"/>
      <w:b/>
      <w:sz w:val="24"/>
      <w:lang w:val="sk-SK" w:eastAsia="sk-SK" w:bidi="ar-SA"/>
    </w:rPr>
  </w:style>
  <w:style w:type="character" w:customStyle="1" w:styleId="Nadpis1TChar">
    <w:name w:val="Nadpis 1T Char"/>
    <w:aliases w:val="NADPIS Char,Heading 11111 Char,Kapitola Char,H1 Char,V_Head1 Char,Main Section Char,MainHeader Char Char"/>
    <w:rsid w:val="00533AA8"/>
    <w:rPr>
      <w:rFonts w:ascii="Arial" w:hAnsi="Arial"/>
      <w:b/>
      <w:caps/>
      <w:sz w:val="28"/>
      <w:lang w:val="sk-SK" w:eastAsia="sk-SK" w:bidi="ar-SA"/>
    </w:rPr>
  </w:style>
  <w:style w:type="paragraph" w:styleId="Zkladntext">
    <w:name w:val="Body Text"/>
    <w:basedOn w:val="Normlny"/>
    <w:link w:val="ZkladntextChar1"/>
    <w:rsid w:val="00533AA8"/>
    <w:pPr>
      <w:spacing w:after="0" w:line="240" w:lineRule="auto"/>
    </w:pPr>
    <w:rPr>
      <w:rFonts w:ascii="Times New Roman" w:eastAsia="Times New Roman" w:hAnsi="Times New Roman"/>
      <w:b/>
      <w:sz w:val="24"/>
      <w:szCs w:val="20"/>
      <w:lang w:eastAsia="sk-SK"/>
    </w:rPr>
  </w:style>
  <w:style w:type="character" w:customStyle="1" w:styleId="ZkladntextChar">
    <w:name w:val="Základný text Char"/>
    <w:basedOn w:val="Predvolenpsmoodseku"/>
    <w:uiPriority w:val="99"/>
    <w:semiHidden/>
    <w:rsid w:val="00533AA8"/>
    <w:rPr>
      <w:rFonts w:ascii="Calibri" w:eastAsia="Calibri" w:hAnsi="Calibri" w:cs="Times New Roman"/>
    </w:rPr>
  </w:style>
  <w:style w:type="paragraph" w:styleId="Zkladntext3">
    <w:name w:val="Body Text 3"/>
    <w:basedOn w:val="Normlny"/>
    <w:link w:val="Zkladntext3Char"/>
    <w:rsid w:val="00533AA8"/>
    <w:pPr>
      <w:spacing w:after="0" w:line="240" w:lineRule="auto"/>
    </w:pPr>
    <w:rPr>
      <w:rFonts w:ascii="Times New Roman" w:eastAsia="Times New Roman" w:hAnsi="Times New Roman"/>
      <w:sz w:val="24"/>
      <w:szCs w:val="20"/>
      <w:lang w:eastAsia="sk-SK"/>
    </w:rPr>
  </w:style>
  <w:style w:type="character" w:customStyle="1" w:styleId="Zkladntext3Char">
    <w:name w:val="Základný text 3 Char"/>
    <w:basedOn w:val="Predvolenpsmoodseku"/>
    <w:link w:val="Zkladntext3"/>
    <w:rsid w:val="00533AA8"/>
    <w:rPr>
      <w:rFonts w:ascii="Times New Roman" w:eastAsia="Times New Roman" w:hAnsi="Times New Roman" w:cs="Times New Roman"/>
      <w:sz w:val="24"/>
      <w:szCs w:val="20"/>
      <w:lang w:eastAsia="sk-SK"/>
    </w:rPr>
  </w:style>
  <w:style w:type="paragraph" w:styleId="truktradokumentu">
    <w:name w:val="Document Map"/>
    <w:basedOn w:val="Normlny"/>
    <w:link w:val="truktradokumentuChar"/>
    <w:semiHidden/>
    <w:rsid w:val="00533AA8"/>
    <w:pPr>
      <w:shd w:val="clear" w:color="auto" w:fill="000080"/>
      <w:spacing w:after="0" w:line="240" w:lineRule="auto"/>
    </w:pPr>
    <w:rPr>
      <w:rFonts w:ascii="Tahoma" w:eastAsia="Times New Roman" w:hAnsi="Tahoma" w:cs="Tahoma"/>
      <w:sz w:val="20"/>
      <w:szCs w:val="20"/>
      <w:lang w:eastAsia="cs-CZ"/>
    </w:rPr>
  </w:style>
  <w:style w:type="character" w:customStyle="1" w:styleId="truktradokumentuChar">
    <w:name w:val="Štruktúra dokumentu Char"/>
    <w:basedOn w:val="Predvolenpsmoodseku"/>
    <w:link w:val="truktradokumentu"/>
    <w:semiHidden/>
    <w:rsid w:val="00533AA8"/>
    <w:rPr>
      <w:rFonts w:ascii="Tahoma" w:eastAsia="Times New Roman" w:hAnsi="Tahoma" w:cs="Tahoma"/>
      <w:sz w:val="20"/>
      <w:szCs w:val="20"/>
      <w:shd w:val="clear" w:color="auto" w:fill="000080"/>
      <w:lang w:eastAsia="cs-CZ"/>
    </w:rPr>
  </w:style>
  <w:style w:type="character" w:styleId="PouitHypertextovPrepojenie">
    <w:name w:val="FollowedHyperlink"/>
    <w:rsid w:val="00533AA8"/>
    <w:rPr>
      <w:color w:val="800080"/>
      <w:u w:val="single"/>
    </w:rPr>
  </w:style>
  <w:style w:type="character" w:styleId="Odkaznakomentr">
    <w:name w:val="annotation reference"/>
    <w:uiPriority w:val="99"/>
    <w:rsid w:val="00533AA8"/>
    <w:rPr>
      <w:sz w:val="16"/>
      <w:szCs w:val="16"/>
    </w:rPr>
  </w:style>
  <w:style w:type="paragraph" w:styleId="Textkomentra">
    <w:name w:val="annotation text"/>
    <w:basedOn w:val="Normlny"/>
    <w:link w:val="TextkomentraChar"/>
    <w:uiPriority w:val="99"/>
    <w:rsid w:val="00533AA8"/>
    <w:rPr>
      <w:sz w:val="20"/>
      <w:szCs w:val="20"/>
    </w:rPr>
  </w:style>
  <w:style w:type="character" w:customStyle="1" w:styleId="TextkomentraChar">
    <w:name w:val="Text komentára Char"/>
    <w:basedOn w:val="Predvolenpsmoodseku"/>
    <w:link w:val="Textkomentra"/>
    <w:uiPriority w:val="99"/>
    <w:rsid w:val="00533AA8"/>
    <w:rPr>
      <w:rFonts w:ascii="Calibri" w:eastAsia="Calibri" w:hAnsi="Calibri" w:cs="Times New Roman"/>
      <w:sz w:val="20"/>
      <w:szCs w:val="20"/>
    </w:rPr>
  </w:style>
  <w:style w:type="paragraph" w:styleId="Predmetkomentra">
    <w:name w:val="annotation subject"/>
    <w:basedOn w:val="Textkomentra"/>
    <w:next w:val="Textkomentra"/>
    <w:link w:val="PredmetkomentraChar"/>
    <w:rsid w:val="00533AA8"/>
    <w:rPr>
      <w:b/>
      <w:bCs/>
    </w:rPr>
  </w:style>
  <w:style w:type="character" w:customStyle="1" w:styleId="PredmetkomentraChar">
    <w:name w:val="Predmet komentára Char"/>
    <w:basedOn w:val="TextkomentraChar"/>
    <w:link w:val="Predmetkomentra"/>
    <w:rsid w:val="00533AA8"/>
    <w:rPr>
      <w:rFonts w:ascii="Calibri" w:eastAsia="Calibri" w:hAnsi="Calibri" w:cs="Times New Roman"/>
      <w:b/>
      <w:bCs/>
      <w:sz w:val="20"/>
      <w:szCs w:val="20"/>
    </w:rPr>
  </w:style>
  <w:style w:type="paragraph" w:styleId="Nzov">
    <w:name w:val="Title"/>
    <w:basedOn w:val="Normlny"/>
    <w:link w:val="NzovChar"/>
    <w:uiPriority w:val="99"/>
    <w:qFormat/>
    <w:rsid w:val="00533AA8"/>
    <w:pPr>
      <w:spacing w:after="0" w:line="240" w:lineRule="auto"/>
      <w:jc w:val="center"/>
    </w:pPr>
    <w:rPr>
      <w:rFonts w:ascii="Times New Roman" w:eastAsia="Times New Roman" w:hAnsi="Times New Roman"/>
      <w:b/>
      <w:bCs/>
      <w:sz w:val="28"/>
      <w:szCs w:val="20"/>
      <w:lang w:eastAsia="sk-SK"/>
    </w:rPr>
  </w:style>
  <w:style w:type="character" w:customStyle="1" w:styleId="NzovChar">
    <w:name w:val="Názov Char"/>
    <w:basedOn w:val="Predvolenpsmoodseku"/>
    <w:link w:val="Nzov"/>
    <w:uiPriority w:val="99"/>
    <w:rsid w:val="00533AA8"/>
    <w:rPr>
      <w:rFonts w:ascii="Times New Roman" w:eastAsia="Times New Roman" w:hAnsi="Times New Roman" w:cs="Times New Roman"/>
      <w:b/>
      <w:bCs/>
      <w:sz w:val="28"/>
      <w:szCs w:val="20"/>
      <w:lang w:eastAsia="sk-SK"/>
    </w:rPr>
  </w:style>
  <w:style w:type="paragraph" w:customStyle="1" w:styleId="msolistparagraph0">
    <w:name w:val="msolistparagraph"/>
    <w:basedOn w:val="Normlny"/>
    <w:rsid w:val="00533AA8"/>
    <w:pPr>
      <w:spacing w:after="0" w:line="240" w:lineRule="auto"/>
      <w:ind w:left="720"/>
    </w:pPr>
    <w:rPr>
      <w:rFonts w:eastAsia="Times New Roman"/>
      <w:lang w:eastAsia="sk-SK"/>
    </w:rPr>
  </w:style>
  <w:style w:type="table" w:styleId="Mriekatabuky">
    <w:name w:val="Table Grid"/>
    <w:basedOn w:val="Normlnatabuka"/>
    <w:uiPriority w:val="59"/>
    <w:rsid w:val="00533AA8"/>
    <w:pPr>
      <w:spacing w:after="0" w:line="240" w:lineRule="auto"/>
    </w:pPr>
    <w:rPr>
      <w:rFonts w:ascii="Calibri" w:eastAsia="Calibri" w:hAnsi="Calibri" w:cs="Times New Roman"/>
      <w:sz w:val="20"/>
      <w:szCs w:val="20"/>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lostrany">
    <w:name w:val="page number"/>
    <w:uiPriority w:val="99"/>
    <w:rsid w:val="00533AA8"/>
    <w:rPr>
      <w:rFonts w:cs="Times New Roman"/>
    </w:rPr>
  </w:style>
  <w:style w:type="paragraph" w:styleId="Revzia">
    <w:name w:val="Revision"/>
    <w:hidden/>
    <w:uiPriority w:val="99"/>
    <w:semiHidden/>
    <w:rsid w:val="00533AA8"/>
    <w:pPr>
      <w:spacing w:after="0" w:line="240" w:lineRule="auto"/>
    </w:pPr>
    <w:rPr>
      <w:rFonts w:ascii="Calibri" w:eastAsia="Times New Roman" w:hAnsi="Calibri" w:cs="Times New Roman"/>
    </w:rPr>
  </w:style>
  <w:style w:type="character" w:customStyle="1" w:styleId="apple-converted-space">
    <w:name w:val="apple-converted-space"/>
    <w:rsid w:val="00533AA8"/>
  </w:style>
  <w:style w:type="character" w:customStyle="1" w:styleId="tnr12Char">
    <w:name w:val="tnr 12 Char"/>
    <w:link w:val="tnr12"/>
    <w:locked/>
    <w:rsid w:val="00533AA8"/>
    <w:rPr>
      <w:sz w:val="24"/>
    </w:rPr>
  </w:style>
  <w:style w:type="paragraph" w:customStyle="1" w:styleId="tnr12">
    <w:name w:val="tnr 12"/>
    <w:basedOn w:val="Normlny"/>
    <w:link w:val="tnr12Char"/>
    <w:rsid w:val="00533AA8"/>
    <w:pPr>
      <w:spacing w:after="0" w:line="360" w:lineRule="atLeast"/>
      <w:jc w:val="both"/>
    </w:pPr>
    <w:rPr>
      <w:rFonts w:asciiTheme="minorHAnsi" w:eastAsiaTheme="minorHAnsi" w:hAnsiTheme="minorHAnsi" w:cstheme="minorBidi"/>
      <w:sz w:val="24"/>
    </w:rPr>
  </w:style>
  <w:style w:type="character" w:customStyle="1" w:styleId="HlavikaChar1">
    <w:name w:val="Hlavička Char1"/>
    <w:locked/>
    <w:rsid w:val="00533AA8"/>
    <w:rPr>
      <w:sz w:val="24"/>
      <w:szCs w:val="24"/>
      <w:lang w:eastAsia="zh-CN"/>
    </w:rPr>
  </w:style>
  <w:style w:type="character" w:customStyle="1" w:styleId="ZkladntextChar1">
    <w:name w:val="Základný text Char1"/>
    <w:link w:val="Zkladntext"/>
    <w:locked/>
    <w:rsid w:val="00533AA8"/>
    <w:rPr>
      <w:rFonts w:ascii="Times New Roman" w:eastAsia="Times New Roman" w:hAnsi="Times New Roman" w:cs="Times New Roman"/>
      <w:b/>
      <w:sz w:val="24"/>
      <w:szCs w:val="20"/>
      <w:lang w:eastAsia="sk-SK"/>
    </w:rPr>
  </w:style>
  <w:style w:type="paragraph" w:customStyle="1" w:styleId="Char1">
    <w:name w:val="Char1"/>
    <w:basedOn w:val="Normlny"/>
    <w:rsid w:val="00901A35"/>
    <w:pPr>
      <w:spacing w:after="160" w:line="240" w:lineRule="exact"/>
    </w:pPr>
    <w:rPr>
      <w:rFonts w:ascii="Arial" w:eastAsia="Times New Roman" w:hAnsi="Arial"/>
      <w:sz w:val="20"/>
      <w:szCs w:val="20"/>
      <w:lang w:val="en-US"/>
    </w:rPr>
  </w:style>
  <w:style w:type="character" w:customStyle="1" w:styleId="cite2">
    <w:name w:val="cite2"/>
    <w:basedOn w:val="Predvolenpsmoodseku"/>
    <w:rsid w:val="009618CD"/>
  </w:style>
  <w:style w:type="paragraph" w:customStyle="1" w:styleId="CharCharCharCharCharCharCharChar0">
    <w:name w:val="Char Char Char Char Char Char Char Char"/>
    <w:basedOn w:val="Normlny"/>
    <w:next w:val="Normlny"/>
    <w:rsid w:val="009C4046"/>
    <w:pPr>
      <w:tabs>
        <w:tab w:val="num" w:pos="1440"/>
      </w:tabs>
      <w:spacing w:after="0" w:line="240" w:lineRule="auto"/>
      <w:ind w:left="1440" w:hanging="360"/>
    </w:pPr>
    <w:rPr>
      <w:rFonts w:ascii="Times New Roman" w:eastAsia="MS Mincho" w:hAnsi="Times New Roman"/>
      <w:sz w:val="24"/>
      <w:szCs w:val="24"/>
      <w:lang w:val="en-US" w:eastAsia="ja-JP"/>
    </w:rPr>
  </w:style>
  <w:style w:type="paragraph" w:customStyle="1" w:styleId="Normlny2">
    <w:name w:val="Normálny2"/>
    <w:basedOn w:val="Normlny"/>
    <w:autoRedefine/>
    <w:rsid w:val="009C4046"/>
    <w:pPr>
      <w:spacing w:before="40" w:after="0" w:line="240" w:lineRule="auto"/>
      <w:ind w:left="113" w:firstLine="227"/>
    </w:pPr>
    <w:rPr>
      <w:rFonts w:ascii="Arial" w:eastAsia="Times New Roman" w:hAnsi="Arial" w:cs="Arial"/>
      <w:bCs/>
      <w:color w:val="000000"/>
      <w:sz w:val="18"/>
      <w:szCs w:val="20"/>
      <w:lang w:eastAsia="cs-CZ"/>
    </w:rPr>
  </w:style>
  <w:style w:type="paragraph" w:styleId="Normlnywebov">
    <w:name w:val="Normal (Web)"/>
    <w:basedOn w:val="Normlny"/>
    <w:uiPriority w:val="99"/>
    <w:unhideWhenUsed/>
    <w:rsid w:val="009C4046"/>
    <w:pPr>
      <w:spacing w:before="100" w:beforeAutospacing="1" w:after="100" w:afterAutospacing="1" w:line="240" w:lineRule="auto"/>
    </w:pPr>
    <w:rPr>
      <w:rFonts w:ascii="Times New Roman" w:eastAsia="Times New Roman" w:hAnsi="Times New Roman"/>
      <w:sz w:val="24"/>
      <w:szCs w:val="24"/>
      <w:lang w:eastAsia="sk-SK"/>
    </w:rPr>
  </w:style>
  <w:style w:type="paragraph" w:styleId="Bezriadkovania">
    <w:name w:val="No Spacing"/>
    <w:uiPriority w:val="1"/>
    <w:qFormat/>
    <w:rsid w:val="009C4046"/>
    <w:pPr>
      <w:spacing w:after="0" w:line="240" w:lineRule="auto"/>
      <w:jc w:val="both"/>
    </w:pPr>
    <w:rPr>
      <w:rFonts w:ascii="Calibri" w:eastAsia="Times New Roman" w:hAnsi="Calibri" w:cs="Times New Roman"/>
    </w:rPr>
  </w:style>
  <w:style w:type="paragraph" w:customStyle="1" w:styleId="1podsek">
    <w:name w:val="1podsek"/>
    <w:basedOn w:val="Odsekzoznamu"/>
    <w:qFormat/>
    <w:rsid w:val="009C4046"/>
    <w:pPr>
      <w:numPr>
        <w:numId w:val="79"/>
      </w:numPr>
      <w:autoSpaceDE w:val="0"/>
      <w:autoSpaceDN w:val="0"/>
      <w:adjustRightInd w:val="0"/>
      <w:contextualSpacing/>
      <w:jc w:val="both"/>
    </w:pPr>
    <w:rPr>
      <w:lang w:eastAsia="sk-SK"/>
    </w:rPr>
  </w:style>
  <w:style w:type="character" w:styleId="Odkaznapoznmkupodiarou">
    <w:name w:val="footnote reference"/>
    <w:basedOn w:val="Predvolenpsmoodseku"/>
    <w:uiPriority w:val="99"/>
    <w:semiHidden/>
    <w:unhideWhenUsed/>
    <w:rsid w:val="00E850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348365">
      <w:bodyDiv w:val="1"/>
      <w:marLeft w:val="0"/>
      <w:marRight w:val="0"/>
      <w:marTop w:val="0"/>
      <w:marBottom w:val="0"/>
      <w:divBdr>
        <w:top w:val="none" w:sz="0" w:space="0" w:color="auto"/>
        <w:left w:val="none" w:sz="0" w:space="0" w:color="auto"/>
        <w:bottom w:val="none" w:sz="0" w:space="0" w:color="auto"/>
        <w:right w:val="none" w:sz="0" w:space="0" w:color="auto"/>
      </w:divBdr>
    </w:div>
    <w:div w:id="538981652">
      <w:bodyDiv w:val="1"/>
      <w:marLeft w:val="0"/>
      <w:marRight w:val="0"/>
      <w:marTop w:val="0"/>
      <w:marBottom w:val="0"/>
      <w:divBdr>
        <w:top w:val="none" w:sz="0" w:space="0" w:color="auto"/>
        <w:left w:val="none" w:sz="0" w:space="0" w:color="auto"/>
        <w:bottom w:val="none" w:sz="0" w:space="0" w:color="auto"/>
        <w:right w:val="none" w:sz="0" w:space="0" w:color="auto"/>
      </w:divBdr>
    </w:div>
    <w:div w:id="579482400">
      <w:bodyDiv w:val="1"/>
      <w:marLeft w:val="0"/>
      <w:marRight w:val="0"/>
      <w:marTop w:val="0"/>
      <w:marBottom w:val="0"/>
      <w:divBdr>
        <w:top w:val="none" w:sz="0" w:space="0" w:color="auto"/>
        <w:left w:val="none" w:sz="0" w:space="0" w:color="auto"/>
        <w:bottom w:val="none" w:sz="0" w:space="0" w:color="auto"/>
        <w:right w:val="none" w:sz="0" w:space="0" w:color="auto"/>
      </w:divBdr>
    </w:div>
    <w:div w:id="849493485">
      <w:bodyDiv w:val="1"/>
      <w:marLeft w:val="0"/>
      <w:marRight w:val="0"/>
      <w:marTop w:val="0"/>
      <w:marBottom w:val="0"/>
      <w:divBdr>
        <w:top w:val="none" w:sz="0" w:space="0" w:color="auto"/>
        <w:left w:val="none" w:sz="0" w:space="0" w:color="auto"/>
        <w:bottom w:val="none" w:sz="0" w:space="0" w:color="auto"/>
        <w:right w:val="none" w:sz="0" w:space="0" w:color="auto"/>
      </w:divBdr>
    </w:div>
    <w:div w:id="851722595">
      <w:bodyDiv w:val="1"/>
      <w:marLeft w:val="0"/>
      <w:marRight w:val="0"/>
      <w:marTop w:val="0"/>
      <w:marBottom w:val="0"/>
      <w:divBdr>
        <w:top w:val="none" w:sz="0" w:space="0" w:color="auto"/>
        <w:left w:val="none" w:sz="0" w:space="0" w:color="auto"/>
        <w:bottom w:val="none" w:sz="0" w:space="0" w:color="auto"/>
        <w:right w:val="none" w:sz="0" w:space="0" w:color="auto"/>
      </w:divBdr>
    </w:div>
    <w:div w:id="1250383584">
      <w:bodyDiv w:val="1"/>
      <w:marLeft w:val="0"/>
      <w:marRight w:val="0"/>
      <w:marTop w:val="0"/>
      <w:marBottom w:val="0"/>
      <w:divBdr>
        <w:top w:val="none" w:sz="0" w:space="0" w:color="auto"/>
        <w:left w:val="none" w:sz="0" w:space="0" w:color="auto"/>
        <w:bottom w:val="none" w:sz="0" w:space="0" w:color="auto"/>
        <w:right w:val="none" w:sz="0" w:space="0" w:color="auto"/>
      </w:divBdr>
    </w:div>
    <w:div w:id="133595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sr.sk/hladaj_osoba.asp?PR=Pullmann&amp;MENO=Rastislav&amp;SID=0&amp;T=f0&amp;R=1" TargetMode="Externa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www.orsr.sk/hladaj_osoba.asp?PR=Pullmann&amp;MENO=Rastislav&amp;SID=0&amp;T=f0&amp;R=1" TargetMode="External"/><Relationship Id="rId4" Type="http://schemas.openxmlformats.org/officeDocument/2006/relationships/settings" Target="settings.xml"/><Relationship Id="rId9" Type="http://schemas.openxmlformats.org/officeDocument/2006/relationships/hyperlink" Target="http://www.orsr.sk/hladaj_osoba.asp?PR=Pullmann&amp;MENO=Rastislav&amp;SID=0&amp;T=f0&amp;R=1" TargetMode="Externa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WKX3UHSAJ2R6-2-787384</_dlc_DocId>
    <_dlc_DocIdUrl xmlns="e60a29af-d413-48d4-bd90-fe9d2a897e4b">
      <Url>https://ovdmasv601/sites/DMS/_layouts/15/DocIdRedir.aspx?ID=WKX3UHSAJ2R6-2-787384</Url>
      <Description>WKX3UHSAJ2R6-2-787384</Description>
    </_dlc_DocIdUrl>
  </documentManagement>
</p:properties>
</file>

<file path=customXml/itemProps1.xml><?xml version="1.0" encoding="utf-8"?>
<ds:datastoreItem xmlns:ds="http://schemas.openxmlformats.org/officeDocument/2006/customXml" ds:itemID="{F170B941-707C-4EAE-AE7A-79D4AC9006B3}"/>
</file>

<file path=customXml/itemProps2.xml><?xml version="1.0" encoding="utf-8"?>
<ds:datastoreItem xmlns:ds="http://schemas.openxmlformats.org/officeDocument/2006/customXml" ds:itemID="{24B62B7A-97E3-4ACD-9872-2916E2100A55}"/>
</file>

<file path=customXml/itemProps3.xml><?xml version="1.0" encoding="utf-8"?>
<ds:datastoreItem xmlns:ds="http://schemas.openxmlformats.org/officeDocument/2006/customXml" ds:itemID="{FDADB470-B332-4D2C-9D86-19D4F01D92D8}"/>
</file>

<file path=customXml/itemProps4.xml><?xml version="1.0" encoding="utf-8"?>
<ds:datastoreItem xmlns:ds="http://schemas.openxmlformats.org/officeDocument/2006/customXml" ds:itemID="{F3EE8EF0-7167-4BDC-8002-AB2ADC09A38D}"/>
</file>

<file path=customXml/itemProps5.xml><?xml version="1.0" encoding="utf-8"?>
<ds:datastoreItem xmlns:ds="http://schemas.openxmlformats.org/officeDocument/2006/customXml" ds:itemID="{750FE865-66FF-4E69-A981-B222986D54E2}"/>
</file>

<file path=docProps/app.xml><?xml version="1.0" encoding="utf-8"?>
<Properties xmlns="http://schemas.openxmlformats.org/officeDocument/2006/extended-properties" xmlns:vt="http://schemas.openxmlformats.org/officeDocument/2006/docPropsVTypes">
  <Template>Normal.dotm</Template>
  <TotalTime>621</TotalTime>
  <Pages>41</Pages>
  <Words>11398</Words>
  <Characters>64974</Characters>
  <Application>Microsoft Office Word</Application>
  <DocSecurity>0</DocSecurity>
  <Lines>541</Lines>
  <Paragraphs>152</Paragraphs>
  <ScaleCrop>false</ScaleCrop>
  <HeadingPairs>
    <vt:vector size="2" baseType="variant">
      <vt:variant>
        <vt:lpstr>Názov</vt:lpstr>
      </vt:variant>
      <vt:variant>
        <vt:i4>1</vt:i4>
      </vt:variant>
    </vt:vector>
  </HeadingPairs>
  <TitlesOfParts>
    <vt:vector size="1" baseType="lpstr">
      <vt:lpstr/>
    </vt:vector>
  </TitlesOfParts>
  <Company>MZ SR</Company>
  <LinksUpToDate>false</LinksUpToDate>
  <CharactersWithSpaces>76220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Kováčiková</dc:creator>
  <cp:lastModifiedBy>Lakotová Eva</cp:lastModifiedBy>
  <cp:revision>30</cp:revision>
  <cp:lastPrinted>2017-06-27T12:04:00Z</cp:lastPrinted>
  <dcterms:created xsi:type="dcterms:W3CDTF">2017-05-23T10:09:00Z</dcterms:created>
  <dcterms:modified xsi:type="dcterms:W3CDTF">2017-06-27T12:27:00Z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d655c051-fc3a-4029-89c0-ecfd89b967d4</vt:lpwstr>
  </property>
</Properties>
</file>