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94DDE" w14:textId="77777777" w:rsidR="00824029" w:rsidRDefault="00824029">
      <w:pPr>
        <w:pStyle w:val="Zkladntext2"/>
        <w:ind w:left="60"/>
      </w:pPr>
    </w:p>
    <w:p w14:paraId="07AD1B03" w14:textId="1827B2BA" w:rsidR="00824029" w:rsidRPr="006A59EB" w:rsidRDefault="00000000">
      <w:pPr>
        <w:pStyle w:val="Zakladnystyl"/>
        <w:rPr>
          <w:sz w:val="28"/>
          <w:szCs w:val="28"/>
        </w:rPr>
      </w:pPr>
      <w:r>
        <w:rPr>
          <w:noProof/>
        </w:rPr>
        <w:object w:dxaOrig="470" w:dyaOrig="589" w14:anchorId="7F7F99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194.2pt;margin-top:-7.65pt;width:55.2pt;height:63pt;z-index:251658240;visibility:visible;mso-wrap-edited:f;mso-width-percent:0;mso-height-percent:0;mso-width-percent:0;mso-height-percent:0" o:allowincell="f">
            <v:imagedata r:id="rId7" o:title=""/>
            <w10:wrap type="topAndBottom"/>
          </v:shape>
          <o:OLEObject Type="Embed" ProgID="Word.Picture.8" ShapeID="_x0000_s1026" DrawAspect="Content" ObjectID="_1849690655" r:id="rId8"/>
        </w:object>
      </w:r>
      <w:r w:rsidR="00007E1D">
        <w:tab/>
      </w:r>
      <w:r w:rsidR="00007E1D">
        <w:tab/>
      </w:r>
      <w:r w:rsidR="00007E1D">
        <w:tab/>
      </w:r>
      <w:r w:rsidR="00007E1D">
        <w:tab/>
      </w:r>
      <w:r w:rsidR="00007E1D">
        <w:tab/>
        <w:t xml:space="preserve">      </w:t>
      </w:r>
      <w:r w:rsidR="00007E1D" w:rsidRPr="006A59EB">
        <w:rPr>
          <w:sz w:val="28"/>
          <w:szCs w:val="28"/>
        </w:rPr>
        <w:t>(NÁVRH)</w:t>
      </w:r>
    </w:p>
    <w:p w14:paraId="16F20202" w14:textId="77777777" w:rsidR="00824029" w:rsidRDefault="00E25C9F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5D43B7E1" w14:textId="77777777" w:rsidR="00824029" w:rsidRDefault="00E25C9F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 ...</w:t>
      </w:r>
    </w:p>
    <w:p w14:paraId="26BF5118" w14:textId="2F443AC7" w:rsidR="00824029" w:rsidRDefault="00E25C9F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.......</w:t>
      </w:r>
      <w:r w:rsidR="0038146C">
        <w:rPr>
          <w:sz w:val="28"/>
          <w:szCs w:val="28"/>
        </w:rPr>
        <w:t>2026</w:t>
      </w:r>
    </w:p>
    <w:p w14:paraId="7748F478" w14:textId="77777777" w:rsidR="00246623" w:rsidRDefault="00246623">
      <w:pPr>
        <w:pStyle w:val="Zakladnystyl"/>
        <w:jc w:val="center"/>
        <w:rPr>
          <w:sz w:val="28"/>
          <w:szCs w:val="28"/>
        </w:rPr>
      </w:pPr>
    </w:p>
    <w:p w14:paraId="16CBF317" w14:textId="4411920B" w:rsidR="00B73AC7" w:rsidRDefault="0098195D">
      <w:pPr>
        <w:pStyle w:val="Zakladnystyl"/>
        <w:jc w:val="center"/>
        <w:rPr>
          <w:b/>
          <w:bCs/>
          <w:sz w:val="28"/>
          <w:szCs w:val="28"/>
        </w:rPr>
      </w:pPr>
      <w:r w:rsidRPr="0098195D">
        <w:rPr>
          <w:b/>
          <w:bCs/>
          <w:sz w:val="28"/>
          <w:szCs w:val="28"/>
        </w:rPr>
        <w:t>k návrhu na zabezpečenie finančných prostriedkov na kompenzáciu škôd spôsobených suchom v roku 2026</w:t>
      </w:r>
    </w:p>
    <w:p w14:paraId="0CCD3F4C" w14:textId="77777777" w:rsidR="0098195D" w:rsidRDefault="0098195D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824029" w14:paraId="3E116F00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0C36D0B" w14:textId="77777777" w:rsidR="00824029" w:rsidRDefault="00E25C9F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43B329D" w14:textId="3010AFA2" w:rsidR="00824029" w:rsidRDefault="00824029">
            <w:pPr>
              <w:pStyle w:val="Zakladnystyl"/>
            </w:pPr>
          </w:p>
        </w:tc>
      </w:tr>
      <w:tr w:rsidR="00824029" w14:paraId="6CBF668B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C3528" w14:textId="77777777" w:rsidR="00824029" w:rsidRDefault="00E25C9F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F0176C" w14:textId="2225189B" w:rsidR="00824029" w:rsidRDefault="00D04D8E">
            <w:pPr>
              <w:pStyle w:val="Zakladnystyl"/>
            </w:pPr>
            <w:fldSimple w:instr=" DOCPROPERTY  FSC#SKEDITIONSLOVLEX@103.510:funkciaZodpPred\* MERGEFORMAT ">
              <w:r w:rsidRPr="0075784B">
                <w:t>minister pôdohospodárstva a rozvoja vidieka</w:t>
              </w:r>
            </w:fldSimple>
            <w:r>
              <w:t xml:space="preserve"> </w:t>
            </w:r>
          </w:p>
        </w:tc>
      </w:tr>
    </w:tbl>
    <w:p w14:paraId="05CDDA4F" w14:textId="77777777" w:rsidR="00824029" w:rsidRDefault="00E25C9F">
      <w:pPr>
        <w:pStyle w:val="Vlada"/>
        <w:rPr>
          <w:sz w:val="24"/>
          <w:szCs w:val="24"/>
        </w:rPr>
      </w:pPr>
      <w:r>
        <w:t>Vláda</w:t>
      </w:r>
    </w:p>
    <w:p w14:paraId="453CCD42" w14:textId="3A6E7313" w:rsidR="00824029" w:rsidRDefault="00E25C9F">
      <w:pPr>
        <w:pStyle w:val="Heading1orobas"/>
        <w:outlineLvl w:val="0"/>
      </w:pPr>
      <w:r>
        <w:t>schvaľuje</w:t>
      </w:r>
    </w:p>
    <w:p w14:paraId="489B3E88" w14:textId="5C1CB070" w:rsidR="00824029" w:rsidRDefault="00E767C1" w:rsidP="008E59BC">
      <w:pPr>
        <w:pStyle w:val="Heading2loha"/>
        <w:numPr>
          <w:ilvl w:val="0"/>
          <w:numId w:val="0"/>
        </w:numPr>
        <w:ind w:left="1407" w:hanging="840"/>
        <w:outlineLvl w:val="1"/>
      </w:pPr>
      <w:r>
        <w:t>A</w:t>
      </w:r>
      <w:r w:rsidR="00175158">
        <w:t>.1.</w:t>
      </w:r>
      <w:r w:rsidR="00175158">
        <w:tab/>
      </w:r>
      <w:r w:rsidR="008D4CB2" w:rsidRPr="008D4CB2">
        <w:t xml:space="preserve">zabezpečenie finančných prostriedkov zo štátneho rozpočtu </w:t>
      </w:r>
      <w:r w:rsidR="00FA6DF8">
        <w:t>vo</w:t>
      </w:r>
      <w:r w:rsidR="008D4CB2" w:rsidRPr="008D4CB2">
        <w:t xml:space="preserve"> výšk</w:t>
      </w:r>
      <w:r w:rsidR="00FA6DF8">
        <w:t>e</w:t>
      </w:r>
      <w:r w:rsidR="008D4CB2" w:rsidRPr="008D4CB2">
        <w:t xml:space="preserve"> </w:t>
      </w:r>
      <w:r w:rsidR="00FA6DF8">
        <w:t>3</w:t>
      </w:r>
      <w:r w:rsidR="008D4CB2" w:rsidRPr="008D4CB2">
        <w:t>0 000 000 eur na kompenzáciu oprávnených škôd spôsobených suchom v roku 2026 v súlade s platnými pravidlami štátnej pomoci</w:t>
      </w:r>
    </w:p>
    <w:p w14:paraId="06BAD448" w14:textId="77777777" w:rsidR="00824029" w:rsidRDefault="00E25C9F">
      <w:pPr>
        <w:pStyle w:val="Heading1orobas"/>
        <w:outlineLvl w:val="0"/>
      </w:pPr>
      <w:r>
        <w:t>ukladá</w:t>
      </w:r>
    </w:p>
    <w:p w14:paraId="486E7EB6" w14:textId="69FFC794" w:rsidR="00824029" w:rsidRDefault="00175158">
      <w:pPr>
        <w:pStyle w:val="Nosite"/>
      </w:pPr>
      <w:r>
        <w:t>ministrovi</w:t>
      </w:r>
      <w:r w:rsidR="00A83B6C">
        <w:t xml:space="preserve"> pôdohospodárstva a rozvoja vidieka </w:t>
      </w:r>
    </w:p>
    <w:p w14:paraId="40BFD5AB" w14:textId="77777777" w:rsidR="006862F2" w:rsidRPr="006862F2" w:rsidRDefault="00E767C1" w:rsidP="006862F2">
      <w:pPr>
        <w:pStyle w:val="Heading2loha"/>
      </w:pPr>
      <w:r>
        <w:t>B</w:t>
      </w:r>
      <w:r w:rsidR="00A02902">
        <w:t>.1.</w:t>
      </w:r>
      <w:r w:rsidR="00A02902">
        <w:tab/>
        <w:t>požiadať Ministerstvo financií Slovenskej republiky o schválenie rozpočtového opatrenia na povolené prekročenie limitu výdavkov kapitoly Ministerstv</w:t>
      </w:r>
      <w:r>
        <w:t>a</w:t>
      </w:r>
      <w:r w:rsidR="00A02902">
        <w:t xml:space="preserve"> pôdohospodárstva a rozvoja vidieka Slovenskej republiky na </w:t>
      </w:r>
      <w:r>
        <w:t>kompenzáciu oprávnených škôd spôsobených suchom v roku 2026</w:t>
      </w:r>
      <w:r w:rsidR="00A02902">
        <w:t xml:space="preserve"> </w:t>
      </w:r>
      <w:r w:rsidR="006862F2" w:rsidRPr="006862F2">
        <w:t>do výšky podľa bodu A.1. tohto uznesenia</w:t>
      </w:r>
    </w:p>
    <w:p w14:paraId="4E51DDFA" w14:textId="1A74D305" w:rsidR="00A02902" w:rsidRDefault="00A02902" w:rsidP="00A02902">
      <w:pPr>
        <w:pStyle w:val="Heading2loha"/>
        <w:numPr>
          <w:ilvl w:val="0"/>
          <w:numId w:val="0"/>
        </w:numPr>
        <w:ind w:left="1407" w:hanging="840"/>
        <w:outlineLvl w:val="1"/>
      </w:pPr>
    </w:p>
    <w:p w14:paraId="35BD9FE1" w14:textId="75C981F0" w:rsidR="00A02902" w:rsidRDefault="00A02902" w:rsidP="00A02902">
      <w:pPr>
        <w:pStyle w:val="Vykonaj"/>
        <w:spacing w:before="240"/>
        <w:ind w:left="567" w:firstLine="708"/>
        <w:rPr>
          <w:b w:val="0"/>
          <w:bCs w:val="0"/>
          <w:i/>
          <w:iCs/>
        </w:rPr>
      </w:pPr>
      <w:r>
        <w:rPr>
          <w:b w:val="0"/>
          <w:bCs w:val="0"/>
          <w:i/>
          <w:iCs/>
        </w:rPr>
        <w:t xml:space="preserve">  </w:t>
      </w:r>
      <w:r w:rsidR="009629AD">
        <w:rPr>
          <w:b w:val="0"/>
          <w:bCs w:val="0"/>
          <w:i/>
          <w:iCs/>
        </w:rPr>
        <w:t>do 5 dní po schválení vládou SR</w:t>
      </w:r>
    </w:p>
    <w:p w14:paraId="51FFDA91" w14:textId="1C822570" w:rsidR="00824029" w:rsidRDefault="00E767C1" w:rsidP="00A02902">
      <w:pPr>
        <w:pStyle w:val="Heading2loha"/>
        <w:numPr>
          <w:ilvl w:val="0"/>
          <w:numId w:val="0"/>
        </w:numPr>
        <w:ind w:left="1407" w:hanging="840"/>
        <w:outlineLvl w:val="1"/>
      </w:pPr>
      <w:r>
        <w:t>B</w:t>
      </w:r>
      <w:r w:rsidR="00E25C9F">
        <w:t>.</w:t>
      </w:r>
      <w:r w:rsidR="00A02902">
        <w:t>2</w:t>
      </w:r>
      <w:r w:rsidR="00E25C9F">
        <w:t>.</w:t>
      </w:r>
      <w:r w:rsidR="00E25C9F">
        <w:tab/>
      </w:r>
      <w:r w:rsidR="0098195D" w:rsidRPr="0098195D">
        <w:t>zabezpečiť prípravu a realizáciu kompenzácie oprávnených škôd spôsobených suchom v roku 2026 v súlade s platným mechanizmom štátnej pomoci a pravidlami Európskej únie</w:t>
      </w:r>
    </w:p>
    <w:p w14:paraId="22B9C7BF" w14:textId="742E47CB" w:rsidR="00B73AC7" w:rsidRDefault="0098195D" w:rsidP="00A526F6">
      <w:pPr>
        <w:pStyle w:val="Vykonaj"/>
        <w:spacing w:before="240"/>
        <w:ind w:left="699" w:firstLine="708"/>
        <w:rPr>
          <w:b w:val="0"/>
          <w:bCs w:val="0"/>
          <w:i/>
          <w:iCs/>
        </w:rPr>
      </w:pPr>
      <w:r>
        <w:rPr>
          <w:b w:val="0"/>
          <w:bCs w:val="0"/>
          <w:i/>
          <w:iCs/>
        </w:rPr>
        <w:t>priebežne</w:t>
      </w:r>
    </w:p>
    <w:p w14:paraId="435B4AE9" w14:textId="533D189B" w:rsidR="0098195D" w:rsidRDefault="00054252" w:rsidP="0098195D">
      <w:pPr>
        <w:pStyle w:val="Heading2loha"/>
        <w:numPr>
          <w:ilvl w:val="0"/>
          <w:numId w:val="0"/>
        </w:numPr>
        <w:ind w:left="1407" w:hanging="840"/>
        <w:outlineLvl w:val="1"/>
      </w:pPr>
      <w:r>
        <w:t>B</w:t>
      </w:r>
      <w:r w:rsidR="0098195D">
        <w:t>.</w:t>
      </w:r>
      <w:r w:rsidR="00A02902">
        <w:t>3</w:t>
      </w:r>
      <w:r w:rsidR="0098195D">
        <w:t xml:space="preserve">. </w:t>
      </w:r>
      <w:r w:rsidR="0098195D">
        <w:tab/>
      </w:r>
      <w:r w:rsidR="00A02902" w:rsidRPr="00A02902">
        <w:t>presadzovať na úrovni Európskej komisie poskytnutie finančných prostriedkov z poľnohospodárskej rezervy Európskej únie na zmiernenie následkov škôd spôsobených suchom v Slovenskej republike</w:t>
      </w:r>
    </w:p>
    <w:p w14:paraId="7DA1AA77" w14:textId="235323D6" w:rsidR="0098195D" w:rsidRDefault="00A526F6" w:rsidP="00A526F6">
      <w:pPr>
        <w:pStyle w:val="Vykonaj"/>
        <w:spacing w:before="240"/>
        <w:ind w:left="699" w:firstLine="708"/>
        <w:rPr>
          <w:b w:val="0"/>
          <w:bCs w:val="0"/>
          <w:i/>
          <w:iCs/>
        </w:rPr>
      </w:pPr>
      <w:r>
        <w:rPr>
          <w:b w:val="0"/>
          <w:bCs w:val="0"/>
          <w:i/>
          <w:iCs/>
        </w:rPr>
        <w:lastRenderedPageBreak/>
        <w:t>d</w:t>
      </w:r>
      <w:r w:rsidR="0098195D">
        <w:rPr>
          <w:b w:val="0"/>
          <w:bCs w:val="0"/>
          <w:i/>
          <w:iCs/>
        </w:rPr>
        <w:t xml:space="preserve">o 31. </w:t>
      </w:r>
      <w:r w:rsidR="00A02902">
        <w:rPr>
          <w:b w:val="0"/>
          <w:bCs w:val="0"/>
          <w:i/>
          <w:iCs/>
        </w:rPr>
        <w:t>decembra</w:t>
      </w:r>
      <w:r w:rsidR="0098195D">
        <w:rPr>
          <w:b w:val="0"/>
          <w:bCs w:val="0"/>
          <w:i/>
          <w:iCs/>
        </w:rPr>
        <w:t xml:space="preserve"> 202</w:t>
      </w:r>
      <w:r w:rsidR="00A02902">
        <w:rPr>
          <w:b w:val="0"/>
          <w:bCs w:val="0"/>
          <w:i/>
          <w:iCs/>
        </w:rPr>
        <w:t>6</w:t>
      </w:r>
    </w:p>
    <w:p w14:paraId="3BF2D6AE" w14:textId="77777777" w:rsidR="0098195D" w:rsidRPr="0098195D" w:rsidRDefault="0098195D" w:rsidP="0098195D">
      <w:pPr>
        <w:pStyle w:val="Vykonajzoznam"/>
      </w:pPr>
    </w:p>
    <w:p w14:paraId="066988DC" w14:textId="77777777" w:rsidR="00622880" w:rsidRDefault="00622880" w:rsidP="00622880">
      <w:pPr>
        <w:pStyle w:val="Vykonajzoznam"/>
      </w:pPr>
    </w:p>
    <w:p w14:paraId="1AF2B7B5" w14:textId="199462A6" w:rsidR="00F1653B" w:rsidRDefault="00F1653B" w:rsidP="00F1653B">
      <w:pPr>
        <w:pStyle w:val="Nosite"/>
      </w:pPr>
      <w:r>
        <w:t xml:space="preserve">ministrovi </w:t>
      </w:r>
      <w:r w:rsidR="00A957B6">
        <w:t>financií</w:t>
      </w:r>
      <w:r>
        <w:t xml:space="preserve"> </w:t>
      </w:r>
    </w:p>
    <w:p w14:paraId="695A50D6" w14:textId="77777777" w:rsidR="006862F2" w:rsidRPr="006862F2" w:rsidRDefault="00054252" w:rsidP="006862F2">
      <w:pPr>
        <w:pStyle w:val="Heading2loha"/>
        <w:numPr>
          <w:ilvl w:val="0"/>
          <w:numId w:val="0"/>
        </w:numPr>
        <w:ind w:left="1418" w:hanging="851"/>
      </w:pPr>
      <w:r>
        <w:t>B</w:t>
      </w:r>
      <w:r w:rsidR="00622880">
        <w:t>.</w:t>
      </w:r>
      <w:r>
        <w:t>4</w:t>
      </w:r>
      <w:r w:rsidR="00622880">
        <w:t>.</w:t>
      </w:r>
      <w:r w:rsidR="00622880">
        <w:tab/>
      </w:r>
      <w:r w:rsidR="00A02902">
        <w:t>schváliť žiadosť o rozpočtové opatrenie na povolené prekročenie limitu výdavkov kapitoly Ministerstv</w:t>
      </w:r>
      <w:r w:rsidR="00EC1092">
        <w:t>a</w:t>
      </w:r>
      <w:r w:rsidR="00A02902">
        <w:t xml:space="preserve"> pôdohospodárstva a rozvoja vidieka Slovenskej republiky </w:t>
      </w:r>
      <w:r w:rsidR="00EC1092">
        <w:t xml:space="preserve">na kompenzáciu oprávnených škôd spôsobených suchom v roku 2026 </w:t>
      </w:r>
      <w:r w:rsidR="006862F2" w:rsidRPr="006862F2">
        <w:t>do výšky podľa bodu A.1. tohto uznesenia</w:t>
      </w:r>
    </w:p>
    <w:p w14:paraId="148475C0" w14:textId="48DC13B5" w:rsidR="00A02902" w:rsidRDefault="00A02902" w:rsidP="00A02902">
      <w:pPr>
        <w:pStyle w:val="Heading2loha"/>
        <w:numPr>
          <w:ilvl w:val="0"/>
          <w:numId w:val="0"/>
        </w:numPr>
        <w:ind w:left="1407" w:hanging="840"/>
        <w:outlineLvl w:val="1"/>
      </w:pPr>
    </w:p>
    <w:p w14:paraId="38A5F0A3" w14:textId="77777777" w:rsidR="00A02902" w:rsidRDefault="00A02902" w:rsidP="00A02902">
      <w:pPr>
        <w:pStyle w:val="Heading2loha"/>
        <w:numPr>
          <w:ilvl w:val="0"/>
          <w:numId w:val="0"/>
        </w:numPr>
        <w:ind w:left="1407"/>
        <w:outlineLvl w:val="1"/>
        <w:rPr>
          <w:i/>
          <w:iCs/>
        </w:rPr>
      </w:pPr>
      <w:r w:rsidRPr="00B73AC7">
        <w:rPr>
          <w:i/>
          <w:iCs/>
        </w:rPr>
        <w:t>do 3</w:t>
      </w:r>
      <w:r>
        <w:rPr>
          <w:i/>
          <w:iCs/>
        </w:rPr>
        <w:t>0</w:t>
      </w:r>
      <w:r w:rsidRPr="00B73AC7">
        <w:rPr>
          <w:i/>
          <w:iCs/>
        </w:rPr>
        <w:t xml:space="preserve">. </w:t>
      </w:r>
      <w:r>
        <w:rPr>
          <w:i/>
          <w:iCs/>
        </w:rPr>
        <w:t>septembra</w:t>
      </w:r>
      <w:r w:rsidRPr="00B73AC7">
        <w:rPr>
          <w:i/>
          <w:iCs/>
        </w:rPr>
        <w:t xml:space="preserve"> 2026</w:t>
      </w:r>
    </w:p>
    <w:p w14:paraId="6359D175" w14:textId="77777777" w:rsidR="00A02902" w:rsidRPr="00B73AC7" w:rsidRDefault="00A02902" w:rsidP="00A02902">
      <w:pPr>
        <w:pStyle w:val="Heading2loha"/>
        <w:numPr>
          <w:ilvl w:val="0"/>
          <w:numId w:val="0"/>
        </w:numPr>
        <w:ind w:left="1407"/>
        <w:outlineLvl w:val="1"/>
        <w:rPr>
          <w:i/>
          <w:iCs/>
        </w:rPr>
      </w:pPr>
    </w:p>
    <w:p w14:paraId="015EF44D" w14:textId="33196C91" w:rsidR="00E767C1" w:rsidRDefault="006D537F" w:rsidP="00A02902">
      <w:pPr>
        <w:pStyle w:val="Heading2loha"/>
        <w:numPr>
          <w:ilvl w:val="0"/>
          <w:numId w:val="0"/>
        </w:numPr>
        <w:ind w:left="1407" w:hanging="840"/>
        <w:outlineLvl w:val="1"/>
        <w:rPr>
          <w:b/>
          <w:bCs/>
        </w:rPr>
      </w:pPr>
      <w:r w:rsidRPr="00A02902">
        <w:rPr>
          <w:b/>
          <w:bCs/>
        </w:rPr>
        <w:t>Vykon</w:t>
      </w:r>
      <w:r w:rsidR="00E767C1">
        <w:rPr>
          <w:b/>
          <w:bCs/>
        </w:rPr>
        <w:t>ajú</w:t>
      </w:r>
      <w:r w:rsidRPr="00A02902">
        <w:rPr>
          <w:b/>
          <w:bCs/>
        </w:rPr>
        <w:t>:</w:t>
      </w:r>
      <w:r w:rsidRPr="00A02902">
        <w:rPr>
          <w:b/>
          <w:bCs/>
        </w:rPr>
        <w:tab/>
      </w:r>
      <w:r w:rsidR="00E767C1">
        <w:t xml:space="preserve">minister </w:t>
      </w:r>
      <w:r w:rsidR="00E767C1" w:rsidRPr="00622880">
        <w:t>pôdohospodárstva a rozvoja vidieka</w:t>
      </w:r>
    </w:p>
    <w:p w14:paraId="78F3ABA2" w14:textId="7166BC22" w:rsidR="006D537F" w:rsidRDefault="006D537F" w:rsidP="00E767C1">
      <w:pPr>
        <w:pStyle w:val="Heading2loha"/>
        <w:numPr>
          <w:ilvl w:val="0"/>
          <w:numId w:val="0"/>
        </w:numPr>
        <w:ind w:left="2115" w:firstLine="9"/>
        <w:outlineLvl w:val="1"/>
        <w:rPr>
          <w:b/>
          <w:bCs/>
        </w:rPr>
      </w:pPr>
      <w:r>
        <w:t>minister financií</w:t>
      </w:r>
      <w:r w:rsidRPr="00622880">
        <w:t xml:space="preserve"> </w:t>
      </w:r>
    </w:p>
    <w:p w14:paraId="1F46C4AC" w14:textId="77777777" w:rsidR="006D537F" w:rsidRPr="00622880" w:rsidRDefault="006D537F" w:rsidP="00622880">
      <w:pPr>
        <w:pStyle w:val="Vykonajzoznam"/>
      </w:pPr>
    </w:p>
    <w:sectPr w:rsidR="006D537F" w:rsidRPr="00622880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4D2C0" w14:textId="77777777" w:rsidR="006D4BC4" w:rsidRDefault="006D4BC4" w:rsidP="00193376">
      <w:r>
        <w:separator/>
      </w:r>
    </w:p>
  </w:endnote>
  <w:endnote w:type="continuationSeparator" w:id="0">
    <w:p w14:paraId="3E534B6D" w14:textId="77777777" w:rsidR="006D4BC4" w:rsidRDefault="006D4BC4" w:rsidP="00193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A8A76" w14:textId="77777777" w:rsidR="00193376" w:rsidRDefault="00193376" w:rsidP="00193376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14:paraId="406EAC81" w14:textId="0E26AAB8" w:rsidR="00193376" w:rsidRDefault="00193376" w:rsidP="00DB32D0">
    <w:pPr>
      <w:pStyle w:val="Pta"/>
      <w:tabs>
        <w:tab w:val="clear" w:pos="8306"/>
        <w:tab w:val="right" w:pos="8789"/>
      </w:tabs>
      <w:ind w:left="-142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 xml:space="preserve">Uznesenie vlády SR číslo 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DB32D0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54E23" w14:textId="77777777" w:rsidR="006D4BC4" w:rsidRDefault="006D4BC4" w:rsidP="00193376">
      <w:r>
        <w:separator/>
      </w:r>
    </w:p>
  </w:footnote>
  <w:footnote w:type="continuationSeparator" w:id="0">
    <w:p w14:paraId="012E104C" w14:textId="77777777" w:rsidR="006D4BC4" w:rsidRDefault="006D4BC4" w:rsidP="00193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D6C50" w14:textId="77777777" w:rsidR="00193376" w:rsidRDefault="00193376" w:rsidP="00193376">
    <w:pPr>
      <w:pStyle w:val="Zakladnystyl"/>
      <w:jc w:val="center"/>
    </w:pPr>
    <w:r>
      <w:t>VLÁDA SLOVENSKEJ REPUBLIKY</w:t>
    </w:r>
  </w:p>
  <w:p w14:paraId="5F07364E" w14:textId="77777777" w:rsidR="00193376" w:rsidRDefault="0019337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86158"/>
    <w:multiLevelType w:val="hybridMultilevel"/>
    <w:tmpl w:val="FFFFFFFF"/>
    <w:lvl w:ilvl="0" w:tplc="54164BAE">
      <w:start w:val="2"/>
      <w:numFmt w:val="decimal"/>
      <w:pStyle w:val="Heading1orobasasorob"/>
      <w:lvlText w:val="(%1)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1" w:tplc="04050019">
      <w:start w:val="1"/>
      <w:numFmt w:val="lowerLetter"/>
      <w:pStyle w:val="Heading2lohaKomu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pStyle w:val="Heading3Podloha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pStyle w:val="Heading4Termn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B8442D4"/>
    <w:multiLevelType w:val="multilevel"/>
    <w:tmpl w:val="FFFFFFFF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" w15:restartNumberingAfterBreak="0">
    <w:nsid w:val="1E927431"/>
    <w:multiLevelType w:val="hybridMultilevel"/>
    <w:tmpl w:val="FFFFFFFF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67CF4"/>
    <w:multiLevelType w:val="hybridMultilevel"/>
    <w:tmpl w:val="FFFFFFFF"/>
    <w:lvl w:ilvl="0" w:tplc="8154DF34">
      <w:start w:val="7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93D19CF"/>
    <w:multiLevelType w:val="hybridMultilevel"/>
    <w:tmpl w:val="FFFFFFFF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C165E7"/>
    <w:multiLevelType w:val="hybridMultilevel"/>
    <w:tmpl w:val="FFFFFFFF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C3D59"/>
    <w:multiLevelType w:val="hybridMultilevel"/>
    <w:tmpl w:val="FFFFFFFF"/>
    <w:lvl w:ilvl="0" w:tplc="31AE698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AB642A"/>
    <w:multiLevelType w:val="hybridMultilevel"/>
    <w:tmpl w:val="FFFFFFFF"/>
    <w:lvl w:ilvl="0" w:tplc="788612E2">
      <w:start w:val="3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59A67882"/>
    <w:multiLevelType w:val="hybridMultilevel"/>
    <w:tmpl w:val="FFFFFFFF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957430"/>
    <w:multiLevelType w:val="multilevel"/>
    <w:tmpl w:val="FFFFFFFF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5394FE3"/>
    <w:multiLevelType w:val="hybridMultilevel"/>
    <w:tmpl w:val="FFFFFFFF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6900204">
    <w:abstractNumId w:val="0"/>
  </w:num>
  <w:num w:numId="2" w16cid:durableId="912664606">
    <w:abstractNumId w:val="7"/>
  </w:num>
  <w:num w:numId="3" w16cid:durableId="158083350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33687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06343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82136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9084338">
    <w:abstractNumId w:val="3"/>
  </w:num>
  <w:num w:numId="8" w16cid:durableId="1131942916">
    <w:abstractNumId w:val="1"/>
  </w:num>
  <w:num w:numId="9" w16cid:durableId="1954552786">
    <w:abstractNumId w:val="9"/>
  </w:num>
  <w:num w:numId="10" w16cid:durableId="322246013">
    <w:abstractNumId w:val="5"/>
  </w:num>
  <w:num w:numId="11" w16cid:durableId="740829268">
    <w:abstractNumId w:val="2"/>
  </w:num>
  <w:num w:numId="12" w16cid:durableId="1242909333">
    <w:abstractNumId w:val="1"/>
    <w:lvlOverride w:ilvl="0">
      <w:startOverride w:val="1"/>
    </w:lvlOverride>
  </w:num>
  <w:num w:numId="13" w16cid:durableId="1497113148">
    <w:abstractNumId w:val="1"/>
    <w:lvlOverride w:ilvl="0">
      <w:startOverride w:val="1"/>
    </w:lvlOverride>
  </w:num>
  <w:num w:numId="14" w16cid:durableId="203567543">
    <w:abstractNumId w:val="1"/>
    <w:lvlOverride w:ilvl="0">
      <w:startOverride w:val="1"/>
    </w:lvlOverride>
  </w:num>
  <w:num w:numId="15" w16cid:durableId="889725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099"/>
    <w:rsid w:val="000077F8"/>
    <w:rsid w:val="00007E1D"/>
    <w:rsid w:val="000315CC"/>
    <w:rsid w:val="00054252"/>
    <w:rsid w:val="00085FBC"/>
    <w:rsid w:val="000921F3"/>
    <w:rsid w:val="001000C0"/>
    <w:rsid w:val="00102099"/>
    <w:rsid w:val="001174AD"/>
    <w:rsid w:val="001268A1"/>
    <w:rsid w:val="00175158"/>
    <w:rsid w:val="00193376"/>
    <w:rsid w:val="001A2D06"/>
    <w:rsid w:val="00246623"/>
    <w:rsid w:val="002568B3"/>
    <w:rsid w:val="0026472F"/>
    <w:rsid w:val="002A605F"/>
    <w:rsid w:val="002C0BB6"/>
    <w:rsid w:val="002D7A2A"/>
    <w:rsid w:val="00344DC2"/>
    <w:rsid w:val="00370178"/>
    <w:rsid w:val="0038146C"/>
    <w:rsid w:val="0040311C"/>
    <w:rsid w:val="004268B7"/>
    <w:rsid w:val="00433D51"/>
    <w:rsid w:val="004403B5"/>
    <w:rsid w:val="005435AD"/>
    <w:rsid w:val="00543E7C"/>
    <w:rsid w:val="00561206"/>
    <w:rsid w:val="00622880"/>
    <w:rsid w:val="0064248B"/>
    <w:rsid w:val="006862F2"/>
    <w:rsid w:val="006A59EB"/>
    <w:rsid w:val="006D4BC4"/>
    <w:rsid w:val="006D537F"/>
    <w:rsid w:val="00744FFF"/>
    <w:rsid w:val="00767E3F"/>
    <w:rsid w:val="00824029"/>
    <w:rsid w:val="008D4CB2"/>
    <w:rsid w:val="008E59BC"/>
    <w:rsid w:val="009629AD"/>
    <w:rsid w:val="0098195D"/>
    <w:rsid w:val="009C1679"/>
    <w:rsid w:val="009C58D5"/>
    <w:rsid w:val="00A02902"/>
    <w:rsid w:val="00A526F6"/>
    <w:rsid w:val="00A773ED"/>
    <w:rsid w:val="00A83B6C"/>
    <w:rsid w:val="00A957B6"/>
    <w:rsid w:val="00B06E32"/>
    <w:rsid w:val="00B72DAB"/>
    <w:rsid w:val="00B73AC7"/>
    <w:rsid w:val="00BB0BFD"/>
    <w:rsid w:val="00BC0C77"/>
    <w:rsid w:val="00C21A36"/>
    <w:rsid w:val="00CF21F7"/>
    <w:rsid w:val="00D04D8E"/>
    <w:rsid w:val="00D86875"/>
    <w:rsid w:val="00DB32D0"/>
    <w:rsid w:val="00DB6B09"/>
    <w:rsid w:val="00DD2444"/>
    <w:rsid w:val="00DE2C3D"/>
    <w:rsid w:val="00E25C9F"/>
    <w:rsid w:val="00E26C10"/>
    <w:rsid w:val="00E767C1"/>
    <w:rsid w:val="00E82235"/>
    <w:rsid w:val="00EC1092"/>
    <w:rsid w:val="00F029A5"/>
    <w:rsid w:val="00F1653B"/>
    <w:rsid w:val="00F66E3C"/>
    <w:rsid w:val="00FA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20A14E0"/>
  <w14:defaultImageDpi w14:val="0"/>
  <w15:docId w15:val="{A7E73255-B0DD-BD42-8426-5231C1A0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kern w:val="0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b/>
      <w:bCs/>
      <w:lang w:val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  <w:lang w:val="sk-SK"/>
    </w:rPr>
  </w:style>
  <w:style w:type="paragraph" w:styleId="Nadpis5">
    <w:name w:val="heading 5"/>
    <w:basedOn w:val="Normlny"/>
    <w:next w:val="Normlny"/>
    <w:link w:val="Nadpis5Char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  <w:lang w:val="sk-SK" w:eastAsia="en-US"/>
    </w:rPr>
  </w:style>
  <w:style w:type="paragraph" w:styleId="Nadpis6">
    <w:name w:val="heading 6"/>
    <w:basedOn w:val="Normlny"/>
    <w:next w:val="Normlny"/>
    <w:link w:val="Nadpis6Char"/>
    <w:uiPriority w:val="99"/>
    <w:qFormat/>
    <w:pPr>
      <w:spacing w:before="240" w:after="60"/>
      <w:outlineLvl w:val="5"/>
    </w:pPr>
    <w:rPr>
      <w:b/>
      <w:bCs/>
      <w:sz w:val="22"/>
      <w:szCs w:val="22"/>
      <w:lang w:val="sk-SK" w:eastAsia="en-US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both"/>
      <w:outlineLvl w:val="6"/>
    </w:pPr>
    <w:rPr>
      <w:b/>
      <w:bCs/>
      <w:lang w:val="sk-SK" w:eastAsia="en-US"/>
    </w:rPr>
  </w:style>
  <w:style w:type="paragraph" w:styleId="Nadpis8">
    <w:name w:val="heading 8"/>
    <w:basedOn w:val="Normlny"/>
    <w:next w:val="Normlny"/>
    <w:link w:val="Nadpis8Char"/>
    <w:uiPriority w:val="99"/>
    <w:qFormat/>
    <w:pPr>
      <w:spacing w:before="240" w:after="60"/>
      <w:outlineLvl w:val="7"/>
    </w:pPr>
    <w:rPr>
      <w:i/>
      <w:iCs/>
      <w:lang w:val="sk-SK" w:eastAsia="en-US"/>
    </w:rPr>
  </w:style>
  <w:style w:type="paragraph" w:styleId="Nadpis9">
    <w:name w:val="heading 9"/>
    <w:basedOn w:val="Normlny"/>
    <w:next w:val="Normlny"/>
    <w:link w:val="Nadpis9Char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cs-CZ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b/>
      <w:bCs/>
      <w:i/>
      <w:iCs/>
      <w:kern w:val="0"/>
      <w:sz w:val="26"/>
      <w:szCs w:val="26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b/>
      <w:bCs/>
      <w:kern w:val="0"/>
      <w:sz w:val="22"/>
      <w:szCs w:val="22"/>
      <w:lang w:val="cs-CZ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kern w:val="0"/>
      <w:lang w:val="cs-CZ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rPr>
      <w:i/>
      <w:iCs/>
      <w:kern w:val="0"/>
      <w:lang w:val="cs-CZ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asciiTheme="majorHAnsi" w:eastAsiaTheme="majorEastAsia" w:hAnsiTheme="majorHAnsi" w:cstheme="majorBidi"/>
      <w:kern w:val="0"/>
      <w:sz w:val="22"/>
      <w:szCs w:val="22"/>
      <w:lang w:val="cs-CZ" w:eastAsia="cs-CZ"/>
    </w:rPr>
  </w:style>
  <w:style w:type="paragraph" w:styleId="Zkladntext2">
    <w:name w:val="Body Text 2"/>
    <w:basedOn w:val="Normlny"/>
    <w:link w:val="Zkladntext2Char"/>
    <w:uiPriority w:val="99"/>
    <w:pPr>
      <w:ind w:firstLine="708"/>
    </w:pPr>
    <w:rPr>
      <w:lang w:val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708"/>
      <w:jc w:val="both"/>
    </w:pPr>
    <w:rPr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Zkladntext">
    <w:name w:val="Body Text"/>
    <w:basedOn w:val="Normlny"/>
    <w:link w:val="ZkladntextChar"/>
    <w:uiPriority w:val="99"/>
    <w:pPr>
      <w:jc w:val="both"/>
    </w:pPr>
    <w:rPr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b/>
      <w:bCs/>
      <w:lang w:val="sk-SK"/>
    </w:rPr>
  </w:style>
  <w:style w:type="character" w:customStyle="1" w:styleId="NzovChar">
    <w:name w:val="Názov Char"/>
    <w:basedOn w:val="Predvolenpsmoodseku"/>
    <w:link w:val="Nzo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val="cs-CZ" w:eastAsia="cs-CZ"/>
    </w:rPr>
  </w:style>
  <w:style w:type="paragraph" w:customStyle="1" w:styleId="Heading1orobasasorob">
    <w:name w:val="Heading 1.Čo robí (časť).Časť (čo robí)"/>
    <w:basedOn w:val="Normlny"/>
    <w:next w:val="Nosite"/>
    <w:uiPriority w:val="99"/>
    <w:pPr>
      <w:keepNext/>
      <w:numPr>
        <w:numId w:val="1"/>
      </w:num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val="sk-SK" w:eastAsia="en-US"/>
    </w:rPr>
  </w:style>
  <w:style w:type="paragraph" w:customStyle="1" w:styleId="Heading2lohaKomu">
    <w:name w:val="Heading 2.Úloha.Komu"/>
    <w:basedOn w:val="Normlny"/>
    <w:uiPriority w:val="99"/>
    <w:pPr>
      <w:numPr>
        <w:ilvl w:val="1"/>
        <w:numId w:val="1"/>
      </w:numPr>
      <w:tabs>
        <w:tab w:val="num" w:pos="1418"/>
      </w:tabs>
      <w:spacing w:before="120"/>
      <w:ind w:left="1418" w:hanging="851"/>
      <w:jc w:val="both"/>
    </w:pPr>
    <w:rPr>
      <w:lang w:val="sk-SK" w:eastAsia="en-US"/>
    </w:rPr>
  </w:style>
  <w:style w:type="paragraph" w:customStyle="1" w:styleId="Heading3Podloha">
    <w:name w:val="Heading 3.Podúloha"/>
    <w:basedOn w:val="Normlny"/>
    <w:uiPriority w:val="99"/>
    <w:pPr>
      <w:keepNext/>
      <w:numPr>
        <w:ilvl w:val="2"/>
        <w:numId w:val="1"/>
      </w:numPr>
      <w:tabs>
        <w:tab w:val="num" w:pos="1418"/>
      </w:tabs>
      <w:spacing w:before="120"/>
      <w:ind w:left="2269" w:hanging="851"/>
    </w:pPr>
    <w:rPr>
      <w:lang w:val="sk-SK" w:eastAsia="en-US"/>
    </w:rPr>
  </w:style>
  <w:style w:type="paragraph" w:customStyle="1" w:styleId="Heading4Termn">
    <w:name w:val="Heading 4.Termín"/>
    <w:basedOn w:val="Normlny"/>
    <w:next w:val="Heading2lohaKomu"/>
    <w:uiPriority w:val="99"/>
    <w:pPr>
      <w:numPr>
        <w:ilvl w:val="3"/>
        <w:numId w:val="1"/>
      </w:numPr>
      <w:tabs>
        <w:tab w:val="num" w:pos="1418"/>
      </w:tabs>
      <w:spacing w:before="120" w:after="120"/>
      <w:ind w:left="1418" w:hanging="1418"/>
    </w:pPr>
    <w:rPr>
      <w:i/>
      <w:iCs/>
      <w:lang w:val="sk-SK" w:eastAsia="en-US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  <w:lang w:val="sk-SK" w:eastAsia="en-US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lang w:val="sk-SK" w:eastAsia="en-US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lang w:val="sk-SK" w:eastAsia="en-US"/>
    </w:rPr>
  </w:style>
  <w:style w:type="paragraph" w:customStyle="1" w:styleId="Navedomie">
    <w:name w:val="Na vedomie"/>
    <w:basedOn w:val="Vykonajzoznam"/>
    <w:next w:val="Normlny"/>
    <w:uiPriority w:val="99"/>
    <w:pPr>
      <w:spacing w:before="360"/>
      <w:ind w:left="0"/>
    </w:pPr>
    <w:rPr>
      <w:b/>
      <w:bCs/>
    </w:rPr>
  </w:style>
  <w:style w:type="paragraph" w:customStyle="1" w:styleId="Zakladnystyl">
    <w:name w:val="Zakladny styl"/>
    <w:pPr>
      <w:spacing w:after="0" w:line="240" w:lineRule="auto"/>
    </w:pPr>
    <w:rPr>
      <w:rFonts w:ascii="Times New Roman" w:hAnsi="Times New Roman" w:cs="Times New Roman"/>
      <w:kern w:val="0"/>
      <w:lang w:eastAsia="en-US"/>
    </w:rPr>
  </w:style>
  <w:style w:type="paragraph" w:customStyle="1" w:styleId="Nosite">
    <w:name w:val="Nositeľ"/>
    <w:basedOn w:val="Zakladnystyl"/>
    <w:next w:val="Heading2lohaKomu"/>
    <w:uiPriority w:val="99"/>
    <w:pPr>
      <w:spacing w:before="240" w:after="120"/>
      <w:ind w:left="567"/>
    </w:pPr>
    <w:rPr>
      <w:b/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sz w:val="20"/>
      <w:szCs w:val="20"/>
      <w:lang w:val="sk-SK" w:eastAsia="en-US"/>
    </w:rPr>
  </w:style>
  <w:style w:type="character" w:customStyle="1" w:styleId="HlavikaChar">
    <w:name w:val="Hlavička Char"/>
    <w:basedOn w:val="Predvolenpsmoodseku"/>
    <w:link w:val="Hlavika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Pta">
    <w:name w:val="footer"/>
    <w:basedOn w:val="Normlny"/>
    <w:link w:val="PtaChar"/>
    <w:pPr>
      <w:tabs>
        <w:tab w:val="center" w:pos="4153"/>
        <w:tab w:val="right" w:pos="8306"/>
      </w:tabs>
    </w:pPr>
    <w:rPr>
      <w:sz w:val="20"/>
      <w:szCs w:val="20"/>
      <w:lang w:val="sk-SK" w:eastAsia="en-US"/>
    </w:rPr>
  </w:style>
  <w:style w:type="character" w:customStyle="1" w:styleId="PtaChar">
    <w:name w:val="Päta Char"/>
    <w:basedOn w:val="Predvolenpsmoodseku"/>
    <w:link w:val="Pta"/>
    <w:rPr>
      <w:rFonts w:ascii="Times New Roman" w:hAnsi="Times New Roman" w:cs="Times New Roman"/>
      <w:kern w:val="0"/>
      <w:lang w:val="cs-CZ" w:eastAsia="cs-CZ"/>
    </w:rPr>
  </w:style>
  <w:style w:type="character" w:styleId="slostrany">
    <w:name w:val="page number"/>
    <w:basedOn w:val="Predvolenpsmoodseku"/>
  </w:style>
  <w:style w:type="paragraph" w:customStyle="1" w:styleId="Heading1orobas">
    <w:name w:val="Heading 1.Čo robí (časť)"/>
    <w:basedOn w:val="Normlny"/>
    <w:next w:val="Nosite"/>
    <w:uiPriority w:val="99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val="sk-SK" w:eastAsia="en-US"/>
    </w:rPr>
  </w:style>
  <w:style w:type="paragraph" w:customStyle="1" w:styleId="Heading2loha">
    <w:name w:val="Heading 2.Úloha"/>
    <w:basedOn w:val="Normlny"/>
    <w:uiPriority w:val="99"/>
    <w:pPr>
      <w:numPr>
        <w:ilvl w:val="1"/>
        <w:numId w:val="8"/>
      </w:numPr>
      <w:spacing w:before="120"/>
      <w:jc w:val="both"/>
    </w:pPr>
    <w:rPr>
      <w:lang w:val="sk-SK" w:eastAsia="en-US"/>
    </w:rPr>
  </w:style>
  <w:style w:type="paragraph" w:styleId="Oznaitext">
    <w:name w:val="Block Text"/>
    <w:basedOn w:val="Normlny"/>
    <w:uiPriority w:val="99"/>
    <w:pPr>
      <w:ind w:left="4950" w:right="-110"/>
      <w:jc w:val="both"/>
    </w:pPr>
  </w:style>
  <w:style w:type="paragraph" w:styleId="Revzia">
    <w:name w:val="Revision"/>
    <w:hidden/>
    <w:uiPriority w:val="99"/>
    <w:semiHidden/>
    <w:rsid w:val="00E767C1"/>
    <w:pPr>
      <w:spacing w:after="0" w:line="240" w:lineRule="auto"/>
    </w:pPr>
    <w:rPr>
      <w:rFonts w:ascii="Times New Roman" w:hAnsi="Times New Roman" w:cs="Times New Roman"/>
      <w:kern w:val="0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E767C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767C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767C1"/>
    <w:rPr>
      <w:rFonts w:ascii="Times New Roman" w:hAnsi="Times New Roman" w:cs="Times New Roman"/>
      <w:kern w:val="0"/>
      <w:sz w:val="20"/>
      <w:szCs w:val="20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767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767C1"/>
    <w:rPr>
      <w:rFonts w:ascii="Times New Roman" w:hAnsi="Times New Roman" w:cs="Times New Roman"/>
      <w:b/>
      <w:bCs/>
      <w:kern w:val="0"/>
      <w:sz w:val="20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5449e1-6d4f-4804-873e-145be57ad327}" enabled="0" method="" siteId="{6c5449e1-6d4f-4804-873e-145be57ad32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Metodický pokyn vedúceho Úradu vlády SR</vt:lpstr>
    </vt:vector>
  </TitlesOfParts>
  <Company>Úrad vlády Slovenskej republiky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pokyn vedúceho Úradu vlády SR</dc:title>
  <dc:subject/>
  <dc:creator>kovarova</dc:creator>
  <cp:keywords/>
  <dc:description/>
  <cp:lastModifiedBy>Čvapek Peter</cp:lastModifiedBy>
  <cp:revision>5</cp:revision>
  <cp:lastPrinted>2001-09-27T06:40:00Z</cp:lastPrinted>
  <dcterms:created xsi:type="dcterms:W3CDTF">2026-08-28T09:02:00Z</dcterms:created>
  <dcterms:modified xsi:type="dcterms:W3CDTF">2026-08-31T12:11:00Z</dcterms:modified>
</cp:coreProperties>
</file>