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5F" w:rsidRPr="00F1695F" w:rsidRDefault="00F1695F" w:rsidP="00F1695F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GoBack"/>
      <w:bookmarkEnd w:id="0"/>
      <w:r w:rsidRPr="00F1695F">
        <w:rPr>
          <w:rFonts w:ascii="Calibri" w:eastAsia="Calibri" w:hAnsi="Calibri" w:cs="Times New Roman"/>
          <w:noProof/>
          <w:kern w:val="0"/>
          <w:lang w:eastAsia="sk-SK"/>
          <w14:ligatures w14:val="none"/>
        </w:rPr>
        <w:drawing>
          <wp:inline distT="0" distB="0" distL="0" distR="0" wp14:anchorId="684D0BFB" wp14:editId="6ED17B91">
            <wp:extent cx="609600" cy="781050"/>
            <wp:effectExtent l="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Návrh</w:t>
      </w:r>
    </w:p>
    <w:p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caps/>
          <w:kern w:val="0"/>
          <w:sz w:val="28"/>
          <w:szCs w:val="24"/>
          <w14:ligatures w14:val="none"/>
        </w:rPr>
        <w:t>Uznesenie vlády Slovenskej republiky</w:t>
      </w:r>
    </w:p>
    <w:p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č. ...</w:t>
      </w:r>
    </w:p>
    <w:p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>z ...</w:t>
      </w:r>
      <w:r w:rsidR="00BD0384">
        <w:rPr>
          <w:rFonts w:ascii="Times New Roman" w:eastAsia="Calibri" w:hAnsi="Times New Roman" w:cs="Times New Roman"/>
          <w:kern w:val="0"/>
          <w:sz w:val="28"/>
          <w:szCs w:val="24"/>
          <w14:ligatures w14:val="none"/>
        </w:rPr>
        <w:t xml:space="preserve"> 2025</w:t>
      </w:r>
    </w:p>
    <w:p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k návrhu na </w:t>
      </w:r>
      <w:r w:rsidR="007100E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úprav</w:t>
      </w:r>
      <w:r w:rsidR="00336AE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u</w:t>
      </w:r>
      <w:r w:rsidR="007100E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limitu verejných výdavkov</w:t>
      </w:r>
      <w:r w:rsidRPr="00F1695F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 </w:t>
      </w:r>
      <w:r w:rsidR="00A553A0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štátneho rozpočtu </w:t>
      </w:r>
      <w:r w:rsidR="0051629B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A553A0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 xml:space="preserve">a ostatných subjektov verejnej správy </w:t>
      </w:r>
      <w:r w:rsidR="00336AE0">
        <w:rPr>
          <w:rFonts w:ascii="Times New Roman,Bold" w:eastAsia="Calibri" w:hAnsi="Times New Roman,Bold" w:cs="Times New Roman"/>
          <w:b/>
          <w:kern w:val="0"/>
          <w:sz w:val="28"/>
          <w:szCs w:val="28"/>
          <w14:ligatures w14:val="none"/>
        </w:rPr>
        <w:t>na rok 2025</w:t>
      </w:r>
    </w:p>
    <w:p w:rsidR="00F1695F" w:rsidRPr="00F1695F" w:rsidRDefault="00F1695F" w:rsidP="00F1695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9"/>
        <w:gridCol w:w="7516"/>
      </w:tblGrid>
      <w:tr w:rsidR="00F1695F" w:rsidRPr="00F1695F" w:rsidTr="00F1695F">
        <w:trPr>
          <w:trHeight w:val="397"/>
        </w:trPr>
        <w:tc>
          <w:tcPr>
            <w:tcW w:w="2127" w:type="dxa"/>
          </w:tcPr>
          <w:p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Číslo materiálu: </w:t>
            </w:r>
          </w:p>
        </w:tc>
        <w:tc>
          <w:tcPr>
            <w:tcW w:w="7511" w:type="dxa"/>
          </w:tcPr>
          <w:p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1695F" w:rsidRPr="00F1695F" w:rsidTr="00F1695F">
        <w:trPr>
          <w:trHeight w:val="397"/>
        </w:trPr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1695F" w:rsidRPr="00F1695F" w:rsidRDefault="00F1695F" w:rsidP="00F1695F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Predkladateľ:</w:t>
            </w:r>
          </w:p>
        </w:tc>
        <w:tc>
          <w:tcPr>
            <w:tcW w:w="751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1695F" w:rsidRPr="00F1695F" w:rsidRDefault="00F1695F" w:rsidP="00BD0384">
            <w:pPr>
              <w:widowControl w:val="0"/>
              <w:suppressAutoHyphens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minister </w:t>
            </w:r>
            <w:r w:rsidR="00C412B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dopravy</w:t>
            </w:r>
            <w:r w:rsidRPr="00F1695F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:rsidR="00F1695F" w:rsidRPr="00F1695F" w:rsidRDefault="00F1695F" w:rsidP="00F1695F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</w:p>
    <w:p w:rsidR="00F1695F" w:rsidRPr="00F1695F" w:rsidRDefault="00F1695F" w:rsidP="00F1695F">
      <w:pPr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</w:pPr>
      <w:r w:rsidRPr="00F1695F">
        <w:rPr>
          <w:rFonts w:ascii="Times New Roman" w:eastAsia="Calibri" w:hAnsi="Times New Roman" w:cs="Times New Roman"/>
          <w:b/>
          <w:kern w:val="0"/>
          <w:sz w:val="32"/>
          <w:szCs w:val="24"/>
          <w14:ligatures w14:val="none"/>
        </w:rPr>
        <w:t>Vláda</w:t>
      </w:r>
    </w:p>
    <w:p w:rsidR="00F1695F" w:rsidRPr="00F1695F" w:rsidRDefault="00F1695F" w:rsidP="00F1695F">
      <w:pPr>
        <w:keepNext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  <w14:ligatures w14:val="none"/>
        </w:rPr>
        <w:t>schvaľuje</w:t>
      </w:r>
      <w:r w:rsidRPr="00F169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 </w:t>
      </w:r>
    </w:p>
    <w:p w:rsidR="00F1695F" w:rsidRPr="00F1695F" w:rsidRDefault="00F1695F" w:rsidP="006E5C37">
      <w:pPr>
        <w:suppressAutoHyphens/>
        <w:spacing w:after="0" w:line="276" w:lineRule="auto"/>
        <w:rPr>
          <w:rFonts w:ascii="Calibri" w:eastAsia="Calibri" w:hAnsi="Calibri" w:cs="Times New Roman"/>
          <w:kern w:val="0"/>
          <w:lang w:eastAsia="sk-SK"/>
          <w14:ligatures w14:val="none"/>
        </w:rPr>
      </w:pPr>
    </w:p>
    <w:p w:rsidR="00F1695F" w:rsidRDefault="00F1695F" w:rsidP="00F1695F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A.1. </w:t>
      </w: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B542B7" w:rsidRP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návrh na úpravu</w:t>
      </w:r>
      <w:r w:rsid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limitu verejných výdavkov štátneho rozpočtu </w:t>
      </w:r>
      <w:r w:rsid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a </w:t>
      </w:r>
      <w:r w:rsidR="00A553A0" w:rsidRPr="00A553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ostatných subjektov verejnej správy </w:t>
      </w:r>
      <w:r w:rsid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na rok 2025 v nasledovnom členení: </w:t>
      </w:r>
    </w:p>
    <w:p w:rsidR="00336AE0" w:rsidRDefault="00336AE0" w:rsidP="00F1695F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336AE0" w:rsidRPr="00336AE0" w:rsidRDefault="00DC41A9" w:rsidP="00336AE0">
      <w:pPr>
        <w:pStyle w:val="Odsekzoznamu"/>
        <w:numPr>
          <w:ilvl w:val="0"/>
          <w:numId w:val="2"/>
        </w:num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297 856 170,00 </w:t>
      </w:r>
      <w:r w:rsidR="005B7A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eur</w:t>
      </w:r>
      <w:r w:rsidR="00336AE0" w:rsidRP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kapitola Ministerstva </w:t>
      </w:r>
      <w:r w:rsidR="00C412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dopravy</w:t>
      </w:r>
      <w:r w:rsidR="00B542B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SR</w:t>
      </w:r>
    </w:p>
    <w:p w:rsidR="00B542B7" w:rsidRDefault="00B542B7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+    </w:t>
      </w:r>
      <w:r w:rsidR="00DC41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233 430 366,00 </w:t>
      </w:r>
      <w:r w:rsidR="005B7A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eur </w:t>
      </w:r>
      <w:r w:rsidR="006E5C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Národn</w:t>
      </w:r>
      <w:r w:rsidR="00497B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á</w:t>
      </w:r>
      <w:r w:rsidR="006E5C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diaľničn</w:t>
      </w:r>
      <w:r w:rsidR="00497B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á</w:t>
      </w:r>
      <w:r w:rsidR="006E5C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spoločnos</w:t>
      </w:r>
      <w:r w:rsidR="00497B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ť</w:t>
      </w:r>
      <w:r w:rsidR="006E5C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 a. s.,</w:t>
      </w:r>
    </w:p>
    <w:p w:rsidR="00A553A0" w:rsidRDefault="00A553A0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+  </w:t>
      </w:r>
      <w:r w:rsidR="00FF365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</w:t>
      </w:r>
      <w:r w:rsidR="00DC41A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64 425 804,00 </w:t>
      </w:r>
      <w:r w:rsidR="005B7A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eur </w:t>
      </w:r>
      <w:r w:rsidR="006E5C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Železnic</w:t>
      </w:r>
      <w:r w:rsidR="00497BD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e</w:t>
      </w:r>
      <w:r w:rsidR="006E5C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Slovenskej republiky</w:t>
      </w:r>
      <w:r w:rsidR="008B6B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:rsidR="00A553A0" w:rsidRDefault="00A553A0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6E5C37" w:rsidRDefault="00336AE0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pričom celkový limit verejných výdavkov ostáva nezmenený</w:t>
      </w:r>
      <w:r w:rsidR="006E5C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,</w:t>
      </w:r>
    </w:p>
    <w:p w:rsidR="006E5C37" w:rsidRDefault="006E5C37" w:rsidP="00336AE0">
      <w:pPr>
        <w:tabs>
          <w:tab w:val="left" w:pos="708"/>
        </w:tabs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336AE0" w:rsidRPr="00F1695F" w:rsidRDefault="00336AE0" w:rsidP="00614249">
      <w:pPr>
        <w:tabs>
          <w:tab w:val="left" w:pos="708"/>
        </w:tabs>
        <w:suppressAutoHyphens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F1695F" w:rsidRPr="00F1695F" w:rsidRDefault="00F1695F" w:rsidP="00F1695F">
      <w:pPr>
        <w:keepNext/>
        <w:tabs>
          <w:tab w:val="left" w:pos="708"/>
        </w:tabs>
        <w:suppressAutoHyphens/>
        <w:spacing w:before="360"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>B. </w:t>
      </w:r>
      <w:r w:rsidRPr="00F1695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  <w14:ligatures w14:val="none"/>
        </w:rPr>
        <w:tab/>
        <w:t>ukladá </w:t>
      </w:r>
    </w:p>
    <w:p w:rsidR="00F1695F" w:rsidRPr="00F1695F" w:rsidRDefault="00F1695F" w:rsidP="006E5C37">
      <w:pPr>
        <w:keepNext/>
        <w:tabs>
          <w:tab w:val="left" w:pos="708"/>
        </w:tabs>
        <w:suppressAutoHyphens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 xml:space="preserve">ministrovi </w:t>
      </w:r>
      <w:r w:rsidR="00C412B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dopravy</w:t>
      </w:r>
      <w:r w:rsidRPr="00F1695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ligatures w14:val="none"/>
        </w:rPr>
        <w:t> </w:t>
      </w:r>
    </w:p>
    <w:p w:rsidR="006E5C37" w:rsidRDefault="006E5C37" w:rsidP="006E5C37">
      <w:pPr>
        <w:spacing w:after="0"/>
        <w:ind w:left="1407" w:hanging="8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6E5C37" w:rsidRDefault="00F1695F" w:rsidP="00F1695F">
      <w:pPr>
        <w:ind w:left="1407" w:hanging="840"/>
        <w:jc w:val="both"/>
        <w:rPr>
          <w:rFonts w:ascii="Times New Roman" w:hAnsi="Times New Roman" w:cs="Times New Roman"/>
          <w:sz w:val="24"/>
        </w:rPr>
      </w:pP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B.1.      </w:t>
      </w:r>
      <w:r w:rsidRPr="00F169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6E5C37" w:rsidRPr="006E5C37">
        <w:rPr>
          <w:rFonts w:ascii="Times New Roman" w:hAnsi="Times New Roman" w:cs="Times New Roman"/>
          <w:sz w:val="24"/>
        </w:rPr>
        <w:t xml:space="preserve">požiadať </w:t>
      </w:r>
      <w:r w:rsidR="009B15FE">
        <w:rPr>
          <w:rFonts w:ascii="Times New Roman" w:hAnsi="Times New Roman" w:cs="Times New Roman"/>
          <w:sz w:val="24"/>
        </w:rPr>
        <w:t xml:space="preserve">Ministerstvo financií SR </w:t>
      </w:r>
      <w:r w:rsidR="006E5C37" w:rsidRPr="006E5C37">
        <w:rPr>
          <w:rFonts w:ascii="Times New Roman" w:hAnsi="Times New Roman" w:cs="Times New Roman"/>
          <w:sz w:val="24"/>
        </w:rPr>
        <w:t>o vykonanie rozpočtového opatrenia</w:t>
      </w:r>
      <w:r w:rsidR="009B15FE">
        <w:rPr>
          <w:rFonts w:ascii="Times New Roman" w:hAnsi="Times New Roman" w:cs="Times New Roman"/>
          <w:sz w:val="24"/>
        </w:rPr>
        <w:t>,</w:t>
      </w:r>
      <w:r w:rsidR="006E5C37" w:rsidRPr="006E5C37">
        <w:rPr>
          <w:rFonts w:ascii="Times New Roman" w:hAnsi="Times New Roman" w:cs="Times New Roman"/>
          <w:sz w:val="24"/>
        </w:rPr>
        <w:t xml:space="preserve"> </w:t>
      </w:r>
      <w:r w:rsidR="009B15FE">
        <w:rPr>
          <w:rFonts w:ascii="Times New Roman" w:hAnsi="Times New Roman" w:cs="Times New Roman"/>
          <w:sz w:val="24"/>
        </w:rPr>
        <w:t xml:space="preserve">predmetom ktorého bude </w:t>
      </w:r>
      <w:r w:rsidR="006E5C37">
        <w:rPr>
          <w:rFonts w:ascii="Times New Roman" w:hAnsi="Times New Roman" w:cs="Times New Roman"/>
          <w:sz w:val="24"/>
        </w:rPr>
        <w:t xml:space="preserve">vnútorný presun </w:t>
      </w:r>
      <w:r w:rsidR="009B15FE">
        <w:rPr>
          <w:rFonts w:ascii="Times New Roman" w:hAnsi="Times New Roman" w:cs="Times New Roman"/>
          <w:sz w:val="24"/>
        </w:rPr>
        <w:t xml:space="preserve">výdavkov v rámci rozpočtu Ministerstva dopravy SR na rok 2025 </w:t>
      </w:r>
      <w:r w:rsidR="006E5C37">
        <w:rPr>
          <w:rFonts w:ascii="Times New Roman" w:hAnsi="Times New Roman" w:cs="Times New Roman"/>
          <w:sz w:val="24"/>
        </w:rPr>
        <w:t xml:space="preserve">so zmenou záväzného ukazovateľa </w:t>
      </w:r>
      <w:r w:rsidR="009B15FE">
        <w:rPr>
          <w:rFonts w:ascii="Times New Roman" w:hAnsi="Times New Roman" w:cs="Times New Roman"/>
          <w:sz w:val="24"/>
        </w:rPr>
        <w:t>z programu 07T Tvorba a implementácia politík vo výške 322 079 872,00 eur do programu 053 Cestná infraštruktúra vo výške 249 061 697,00 eur a do programu 07S Železničná doprava vo výške 73 018 175,00 eur</w:t>
      </w:r>
      <w:r w:rsidR="006E5C37">
        <w:rPr>
          <w:rFonts w:ascii="Times New Roman" w:hAnsi="Times New Roman" w:cs="Times New Roman"/>
          <w:sz w:val="24"/>
        </w:rPr>
        <w:t>,</w:t>
      </w:r>
    </w:p>
    <w:p w:rsidR="006E5C37" w:rsidRPr="00F12819" w:rsidRDefault="006E5C37" w:rsidP="006E5C37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          </w:t>
      </w:r>
      <w:r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 xml:space="preserve">do </w:t>
      </w:r>
      <w:r w:rsidR="009B15FE"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>24</w:t>
      </w:r>
      <w:r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>. marca 2025</w:t>
      </w:r>
    </w:p>
    <w:p w:rsidR="00DC41A9" w:rsidRDefault="00DC41A9" w:rsidP="006E5C37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DC41A9" w:rsidRDefault="00DC41A9" w:rsidP="006E5C37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6E5C37" w:rsidRPr="00F1695F" w:rsidRDefault="006E5C37" w:rsidP="006E5C37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</w:p>
    <w:p w:rsidR="00F1695F" w:rsidRPr="00F1695F" w:rsidRDefault="006E5C37" w:rsidP="00F1695F">
      <w:pPr>
        <w:ind w:left="1407" w:hanging="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lastRenderedPageBreak/>
        <w:t>B.2.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ab/>
      </w:r>
      <w:r w:rsidR="00336A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vykonať</w:t>
      </w:r>
      <w:r w:rsidR="0063440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úpravu</w:t>
      </w:r>
      <w:r w:rsidR="00F1695F" w:rsidRPr="00F1695F">
        <w:rPr>
          <w:rFonts w:ascii="Times New Roman" w:hAnsi="Times New Roman" w:cs="Times New Roman"/>
          <w:sz w:val="24"/>
          <w:szCs w:val="24"/>
        </w:rPr>
        <w:t xml:space="preserve"> </w:t>
      </w:r>
      <w:r w:rsidR="00634401">
        <w:rPr>
          <w:rFonts w:ascii="Times New Roman" w:hAnsi="Times New Roman" w:cs="Times New Roman"/>
          <w:sz w:val="24"/>
          <w:szCs w:val="24"/>
        </w:rPr>
        <w:t xml:space="preserve">limitu verejných výdavkov </w:t>
      </w:r>
      <w:r w:rsidR="00F1695F" w:rsidRPr="00F1695F">
        <w:rPr>
          <w:rFonts w:ascii="Times New Roman" w:hAnsi="Times New Roman" w:cs="Times New Roman"/>
          <w:sz w:val="24"/>
          <w:szCs w:val="24"/>
        </w:rPr>
        <w:t xml:space="preserve">v zmysle bodu A.1. tohto uznesenia, </w:t>
      </w:r>
      <w:r w:rsidR="00634401">
        <w:rPr>
          <w:rFonts w:ascii="Times New Roman" w:hAnsi="Times New Roman" w:cs="Times New Roman"/>
          <w:sz w:val="24"/>
          <w:szCs w:val="24"/>
        </w:rPr>
        <w:t>prostredníctvom Rozpočtového informačného systému</w:t>
      </w:r>
      <w:r w:rsidR="00BD0384">
        <w:rPr>
          <w:rFonts w:ascii="Times New Roman" w:hAnsi="Times New Roman" w:cs="Times New Roman"/>
          <w:sz w:val="24"/>
          <w:szCs w:val="24"/>
        </w:rPr>
        <w:t>;</w:t>
      </w:r>
    </w:p>
    <w:p w:rsidR="00F1695F" w:rsidRPr="00F12819" w:rsidRDefault="00B542B7" w:rsidP="00F1695F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            </w:t>
      </w:r>
      <w:r w:rsidR="008B6BE9"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>d</w:t>
      </w:r>
      <w:r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 xml:space="preserve">o </w:t>
      </w:r>
      <w:r w:rsidR="006E5C37"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>31</w:t>
      </w:r>
      <w:r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>.</w:t>
      </w:r>
      <w:r w:rsidR="006E5C37"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 xml:space="preserve"> marca </w:t>
      </w:r>
      <w:r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>2025</w:t>
      </w:r>
    </w:p>
    <w:p w:rsidR="009B15FE" w:rsidRPr="00614249" w:rsidRDefault="009B15FE" w:rsidP="00F1695F">
      <w:pPr>
        <w:tabs>
          <w:tab w:val="num" w:pos="397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sk-SK"/>
          <w14:ligatures w14:val="none"/>
        </w:rPr>
      </w:pPr>
    </w:p>
    <w:p w:rsidR="009B15FE" w:rsidRDefault="009B15FE" w:rsidP="00614249">
      <w:pPr>
        <w:pStyle w:val="Odsekzoznamu"/>
        <w:numPr>
          <w:ilvl w:val="0"/>
          <w:numId w:val="3"/>
        </w:numPr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sk-SK"/>
          <w14:ligatures w14:val="none"/>
        </w:rPr>
      </w:pPr>
      <w:r w:rsidRPr="0061424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sk-SK"/>
          <w14:ligatures w14:val="none"/>
        </w:rPr>
        <w:t xml:space="preserve">ukladá </w:t>
      </w:r>
    </w:p>
    <w:p w:rsidR="009B15FE" w:rsidRDefault="009B15FE" w:rsidP="00614249">
      <w:pPr>
        <w:pStyle w:val="Odsekzoznamu"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sk-SK"/>
          <w14:ligatures w14:val="none"/>
        </w:rPr>
      </w:pPr>
      <w:r w:rsidRPr="0061424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sk-SK"/>
          <w14:ligatures w14:val="none"/>
        </w:rPr>
        <w:t xml:space="preserve">ministrovi financií </w:t>
      </w:r>
    </w:p>
    <w:p w:rsidR="009B15FE" w:rsidRDefault="009B15FE" w:rsidP="00614249">
      <w:pPr>
        <w:pStyle w:val="Odsekzoznamu"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sk-SK"/>
          <w14:ligatures w14:val="none"/>
        </w:rPr>
      </w:pPr>
    </w:p>
    <w:p w:rsidR="009B15FE" w:rsidRDefault="009B15FE" w:rsidP="00614249">
      <w:pPr>
        <w:pStyle w:val="Odsekzoznamu"/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C.1</w:t>
      </w:r>
      <w:r w:rsidR="00BD038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</w:t>
      </w:r>
      <w:r w:rsidR="006142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vykonať r</w:t>
      </w:r>
      <w:r w:rsidRPr="006142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ozpočtové opatrenie</w:t>
      </w:r>
      <w:r w:rsidR="008929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v zmysle bodu B.1. tohto uznesenia</w:t>
      </w:r>
    </w:p>
    <w:p w:rsidR="00892980" w:rsidRDefault="00892980" w:rsidP="00614249">
      <w:pPr>
        <w:pStyle w:val="Odsekzoznamu"/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sk-SK"/>
          <w14:ligatures w14:val="none"/>
        </w:rPr>
      </w:pPr>
    </w:p>
    <w:p w:rsidR="009B15FE" w:rsidRPr="00614249" w:rsidRDefault="009B15FE" w:rsidP="00614249">
      <w:pPr>
        <w:pStyle w:val="Odsekzoznamu"/>
        <w:suppressAutoHyphens/>
        <w:spacing w:after="0" w:line="240" w:lineRule="auto"/>
        <w:ind w:left="1418" w:hanging="851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 xml:space="preserve">           </w:t>
      </w:r>
      <w:r w:rsidRPr="00F12819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sk-SK"/>
          <w14:ligatures w14:val="none"/>
        </w:rPr>
        <w:t>do 31. marca 2025</w:t>
      </w:r>
      <w:r w:rsidR="008929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.</w:t>
      </w:r>
    </w:p>
    <w:p w:rsidR="00F1695F" w:rsidRPr="00F1695F" w:rsidRDefault="00F1695F" w:rsidP="00F1695F">
      <w:pPr>
        <w:tabs>
          <w:tab w:val="left" w:pos="708"/>
        </w:tabs>
        <w:suppressAutoHyphens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</w:pPr>
    </w:p>
    <w:p w:rsidR="00634401" w:rsidRDefault="00F1695F" w:rsidP="00A553A0">
      <w:pPr>
        <w:tabs>
          <w:tab w:val="left" w:pos="708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F169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Vykon</w:t>
      </w:r>
      <w:r w:rsidR="009B15F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>ajú</w:t>
      </w:r>
      <w:r w:rsidRPr="00F169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: </w:t>
      </w:r>
      <w:r w:rsidRPr="00F1695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Pr="00F1695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minister </w:t>
      </w:r>
      <w:r w:rsidR="00C412B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dopravy</w:t>
      </w:r>
    </w:p>
    <w:p w:rsidR="00B61504" w:rsidRDefault="00634401" w:rsidP="00B542B7">
      <w:pPr>
        <w:tabs>
          <w:tab w:val="left" w:pos="708"/>
        </w:tabs>
        <w:suppressAutoHyphens/>
        <w:spacing w:after="0" w:line="240" w:lineRule="auto"/>
        <w:outlineLvl w:val="1"/>
      </w:pPr>
      <w:r w:rsidRPr="006344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</w:t>
      </w:r>
      <w:r w:rsidR="00F1695F" w:rsidRPr="0063440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ab/>
      </w:r>
      <w:r w:rsidR="006142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sk-SK"/>
          <w14:ligatures w14:val="none"/>
        </w:rPr>
        <w:t xml:space="preserve">            </w:t>
      </w:r>
      <w:r w:rsidRPr="0063440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minister financií </w:t>
      </w:r>
    </w:p>
    <w:sectPr w:rsidR="00B61504" w:rsidSect="00FF365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427A4"/>
    <w:multiLevelType w:val="hybridMultilevel"/>
    <w:tmpl w:val="3A50969C"/>
    <w:lvl w:ilvl="0" w:tplc="7C622142">
      <w:start w:val="1"/>
      <w:numFmt w:val="bullet"/>
      <w:lvlText w:val="-"/>
      <w:lvlJc w:val="left"/>
      <w:pPr>
        <w:ind w:left="170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1" w15:restartNumberingAfterBreak="0">
    <w:nsid w:val="66B2135F"/>
    <w:multiLevelType w:val="hybridMultilevel"/>
    <w:tmpl w:val="0FA8E172"/>
    <w:lvl w:ilvl="0" w:tplc="9684C954">
      <w:start w:val="1"/>
      <w:numFmt w:val="upperLetter"/>
      <w:lvlText w:val="%1."/>
      <w:lvlJc w:val="left"/>
      <w:pPr>
        <w:ind w:left="930" w:hanging="570"/>
      </w:pPr>
      <w:rPr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63ABA"/>
    <w:multiLevelType w:val="hybridMultilevel"/>
    <w:tmpl w:val="1F08FB26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7A"/>
    <w:rsid w:val="00055A2D"/>
    <w:rsid w:val="000610C6"/>
    <w:rsid w:val="000718C0"/>
    <w:rsid w:val="00202D6B"/>
    <w:rsid w:val="002A6F8E"/>
    <w:rsid w:val="00336AE0"/>
    <w:rsid w:val="003608A9"/>
    <w:rsid w:val="00497BDF"/>
    <w:rsid w:val="004D3E77"/>
    <w:rsid w:val="0051629B"/>
    <w:rsid w:val="00594918"/>
    <w:rsid w:val="005B7A06"/>
    <w:rsid w:val="00614249"/>
    <w:rsid w:val="00634401"/>
    <w:rsid w:val="006E5C37"/>
    <w:rsid w:val="007100E4"/>
    <w:rsid w:val="008239BA"/>
    <w:rsid w:val="00870C83"/>
    <w:rsid w:val="00892980"/>
    <w:rsid w:val="008B6BE9"/>
    <w:rsid w:val="00900D88"/>
    <w:rsid w:val="009B15FE"/>
    <w:rsid w:val="00A34AE1"/>
    <w:rsid w:val="00A553A0"/>
    <w:rsid w:val="00A60E0C"/>
    <w:rsid w:val="00A7282E"/>
    <w:rsid w:val="00AE0454"/>
    <w:rsid w:val="00B164B3"/>
    <w:rsid w:val="00B17AFA"/>
    <w:rsid w:val="00B33E7A"/>
    <w:rsid w:val="00B34AEB"/>
    <w:rsid w:val="00B542B7"/>
    <w:rsid w:val="00B61504"/>
    <w:rsid w:val="00BD0384"/>
    <w:rsid w:val="00C2450E"/>
    <w:rsid w:val="00C412BF"/>
    <w:rsid w:val="00C67C5B"/>
    <w:rsid w:val="00D91901"/>
    <w:rsid w:val="00DC41A9"/>
    <w:rsid w:val="00F12819"/>
    <w:rsid w:val="00F1695F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3048A-D81A-4601-8D03-EDC5EBCD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3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3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3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3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3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3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3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3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3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3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3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3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3E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3E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3E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3E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3E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3E7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3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3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3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3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3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3E7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3E7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3E7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3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3E7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3E7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634401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34401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1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1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WKX3UHSAJ2R6-2-1366648</_dlc_DocId>
    <_dlc_DocIdUrl xmlns="e60a29af-d413-48d4-bd90-fe9d2a897e4b">
      <Url>https://ovdmasv601/sites/DMS/_layouts/15/DocIdRedir.aspx?ID=WKX3UHSAJ2R6-2-1366648</Url>
      <Description>WKX3UHSAJ2R6-2-1366648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0A5372-8B1F-4E9B-88AE-6A2BAD1A2B03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2.xml><?xml version="1.0" encoding="utf-8"?>
<ds:datastoreItem xmlns:ds="http://schemas.openxmlformats.org/officeDocument/2006/customXml" ds:itemID="{9ACD527A-6EDD-4473-8F93-2E0D5076E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4C8A8-A64A-41B7-AF7F-6DEA35AC88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BA77920-CE66-4D2F-B448-8FB3C7306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Zaujecová</dc:creator>
  <cp:keywords/>
  <dc:description/>
  <cp:lastModifiedBy>Šoltysová, Viera</cp:lastModifiedBy>
  <cp:revision>2</cp:revision>
  <cp:lastPrinted>2024-11-05T15:38:00Z</cp:lastPrinted>
  <dcterms:created xsi:type="dcterms:W3CDTF">2025-03-14T12:21:00Z</dcterms:created>
  <dcterms:modified xsi:type="dcterms:W3CDTF">2025-03-14T12:21:00Z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2024-11-05T14:56:41Z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8e9b86cd-3ff9-4412-b358-62fa272e1859</vt:lpwstr>
  </property>
  <property fmtid="{D5CDD505-2E9C-101B-9397-08002B2CF9AE}" pid="7" name="MSIP_Label_defa4170-0d19-0005-0004-bc88714345d2_ActionId">
    <vt:lpwstr>14d08397-1ec7-4ef3-9ebc-5363383c3be9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0x0101006C0C8C3C1E3DCC44BECE3792677AD011</vt:lpwstr>
  </property>
  <property fmtid="{D5CDD505-2E9C-101B-9397-08002B2CF9AE}" pid="10" name="_dlc_DocIdItemGuid">
    <vt:lpwstr>49ce091c-26e4-4fd8-89d3-180bc37e9660</vt:lpwstr>
  </property>
</Properties>
</file>