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0DC" w:rsidRDefault="00D350DC" w:rsidP="000477D7">
      <w:pPr>
        <w:pStyle w:val="Heading1"/>
        <w:ind w:right="-108"/>
      </w:pPr>
      <w:r>
        <w:t xml:space="preserve">Hospodárska a sociálna rada </w:t>
      </w:r>
    </w:p>
    <w:p w:rsidR="00D350DC" w:rsidRDefault="00D350DC" w:rsidP="000477D7">
      <w:pPr>
        <w:ind w:right="-108"/>
        <w:rPr>
          <w:i/>
        </w:rPr>
      </w:pPr>
      <w:r>
        <w:rPr>
          <w:i/>
        </w:rPr>
        <w:t xml:space="preserve">      Slovenskej republiky</w:t>
      </w:r>
    </w:p>
    <w:p w:rsidR="00D350DC" w:rsidRDefault="00D350DC" w:rsidP="000477D7">
      <w:pPr>
        <w:ind w:right="-108"/>
        <w:rPr>
          <w:i/>
        </w:rPr>
      </w:pPr>
      <w:r>
        <w:rPr>
          <w:i/>
        </w:rPr>
        <w:t xml:space="preserve">             Jozef Mihál</w:t>
      </w:r>
    </w:p>
    <w:p w:rsidR="00D350DC" w:rsidRDefault="00D350DC" w:rsidP="000477D7">
      <w:pPr>
        <w:ind w:right="-108"/>
        <w:rPr>
          <w:i/>
        </w:rPr>
      </w:pPr>
      <w:r>
        <w:rPr>
          <w:i/>
        </w:rPr>
        <w:t xml:space="preserve">              predseda</w:t>
      </w:r>
    </w:p>
    <w:p w:rsidR="00D350DC" w:rsidRDefault="00D350DC" w:rsidP="000477D7">
      <w:pPr>
        <w:ind w:right="-108"/>
      </w:pPr>
    </w:p>
    <w:p w:rsidR="00D350DC" w:rsidRDefault="00D350DC" w:rsidP="000477D7">
      <w:pPr>
        <w:ind w:right="-108"/>
      </w:pPr>
    </w:p>
    <w:p w:rsidR="00D350DC" w:rsidRDefault="00D350DC" w:rsidP="000477D7">
      <w:pPr>
        <w:ind w:right="-108"/>
      </w:pPr>
    </w:p>
    <w:p w:rsidR="00D350DC" w:rsidRDefault="00D350DC" w:rsidP="000477D7">
      <w:pPr>
        <w:ind w:right="-108"/>
      </w:pPr>
    </w:p>
    <w:p w:rsidR="00D350DC" w:rsidRDefault="00D350DC" w:rsidP="000477D7">
      <w:pPr>
        <w:ind w:right="-108"/>
      </w:pPr>
      <w:r>
        <w:t xml:space="preserve">                                                                                              Na rokovanie vlády SR</w:t>
      </w:r>
    </w:p>
    <w:p w:rsidR="00D350DC" w:rsidRDefault="00D350DC" w:rsidP="000477D7">
      <w:pPr>
        <w:ind w:right="-108"/>
      </w:pPr>
      <w:r>
        <w:t xml:space="preserve">                                                                                              dňa   12.1.2011</w:t>
      </w:r>
    </w:p>
    <w:p w:rsidR="00D350DC" w:rsidRDefault="00D350DC" w:rsidP="000477D7">
      <w:pPr>
        <w:ind w:right="-108"/>
        <w:jc w:val="both"/>
      </w:pPr>
      <w:r>
        <w:t xml:space="preserve">                             </w:t>
      </w:r>
      <w:r>
        <w:tab/>
      </w:r>
      <w:r>
        <w:tab/>
      </w:r>
      <w:r>
        <w:tab/>
      </w:r>
      <w:r>
        <w:tab/>
        <w:t xml:space="preserve">                       číslo mat. UV – 46660/2010</w:t>
      </w:r>
    </w:p>
    <w:p w:rsidR="00D350DC" w:rsidRDefault="00D350DC" w:rsidP="000477D7">
      <w:pPr>
        <w:ind w:right="-1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bodu  3</w:t>
      </w:r>
    </w:p>
    <w:p w:rsidR="00D350DC" w:rsidRDefault="00D350DC" w:rsidP="000477D7">
      <w:pPr>
        <w:ind w:right="-108"/>
        <w:jc w:val="center"/>
      </w:pPr>
    </w:p>
    <w:p w:rsidR="00D350DC" w:rsidRDefault="00D350DC" w:rsidP="000477D7">
      <w:pPr>
        <w:ind w:right="-108"/>
        <w:jc w:val="center"/>
      </w:pPr>
    </w:p>
    <w:p w:rsidR="00D350DC" w:rsidRDefault="00D350DC" w:rsidP="000477D7">
      <w:pPr>
        <w:ind w:right="-108"/>
        <w:jc w:val="center"/>
      </w:pPr>
    </w:p>
    <w:p w:rsidR="00D350DC" w:rsidRDefault="00D350DC" w:rsidP="000477D7">
      <w:pPr>
        <w:ind w:right="-108"/>
      </w:pPr>
      <w:r>
        <w:t xml:space="preserve">. </w:t>
      </w:r>
    </w:p>
    <w:p w:rsidR="00D350DC" w:rsidRDefault="00D350DC" w:rsidP="000477D7">
      <w:pPr>
        <w:ind w:right="-108"/>
        <w:jc w:val="center"/>
      </w:pPr>
    </w:p>
    <w:p w:rsidR="00D350DC" w:rsidRDefault="00D350DC" w:rsidP="000477D7">
      <w:pPr>
        <w:pStyle w:val="Heading3"/>
        <w:ind w:right="-108"/>
      </w:pPr>
      <w:r>
        <w:t>Stanovisko</w:t>
      </w:r>
    </w:p>
    <w:p w:rsidR="00D350DC" w:rsidRDefault="00D350DC" w:rsidP="000477D7">
      <w:pPr>
        <w:ind w:right="-108"/>
        <w:jc w:val="center"/>
        <w:rPr>
          <w:b/>
        </w:rPr>
      </w:pPr>
      <w:r>
        <w:rPr>
          <w:b/>
        </w:rPr>
        <w:t>k</w:t>
      </w:r>
    </w:p>
    <w:p w:rsidR="00D350DC" w:rsidRPr="00BB6B40" w:rsidRDefault="00D350DC" w:rsidP="00017AB4">
      <w:pPr>
        <w:jc w:val="both"/>
        <w:rPr>
          <w:b/>
        </w:rPr>
      </w:pPr>
      <w:r>
        <w:rPr>
          <w:b/>
        </w:rPr>
        <w:t>N</w:t>
      </w:r>
      <w:r w:rsidRPr="00BB6B40">
        <w:rPr>
          <w:b/>
        </w:rPr>
        <w:t>ávrh</w:t>
      </w:r>
      <w:r>
        <w:rPr>
          <w:b/>
        </w:rPr>
        <w:t>u</w:t>
      </w:r>
      <w:r w:rsidRPr="00BB6B40">
        <w:rPr>
          <w:b/>
        </w:rPr>
        <w:t xml:space="preserve"> zákona o zrušení zákona č. 140/2010 Z. z. a o neprimeraných podmienkach v obchodných vzťahoch medzi odberateľom a dodávateľom tovaru, ktorým sú potraviny</w:t>
      </w:r>
    </w:p>
    <w:p w:rsidR="00D350DC" w:rsidRDefault="00D350DC" w:rsidP="000477D7">
      <w:pPr>
        <w:jc w:val="center"/>
      </w:pPr>
    </w:p>
    <w:p w:rsidR="00D350DC" w:rsidRDefault="00D350DC" w:rsidP="000477D7">
      <w:pPr>
        <w:jc w:val="both"/>
        <w:rPr>
          <w:b/>
        </w:rPr>
      </w:pPr>
      <w:r>
        <w:rPr>
          <w:bCs/>
        </w:rPr>
        <w:t>Predmetný materiál</w:t>
      </w:r>
      <w:r>
        <w:rPr>
          <w:b/>
        </w:rPr>
        <w:t xml:space="preserve"> </w:t>
      </w:r>
      <w:r>
        <w:rPr>
          <w:bCs/>
        </w:rPr>
        <w:t>Hospodárska a sociálna rada SR prerokovala dňa  29. 11. 2010 s nasledovnými závermi:</w:t>
      </w:r>
    </w:p>
    <w:p w:rsidR="00D350DC" w:rsidRDefault="00D350DC" w:rsidP="000477D7">
      <w:pPr>
        <w:jc w:val="both"/>
        <w:rPr>
          <w:b/>
          <w:bCs/>
        </w:rPr>
      </w:pPr>
    </w:p>
    <w:p w:rsidR="00D350DC" w:rsidRDefault="00D350DC" w:rsidP="000477D7">
      <w:pPr>
        <w:jc w:val="both"/>
        <w:rPr>
          <w:b/>
        </w:rPr>
      </w:pPr>
      <w:r>
        <w:rPr>
          <w:b/>
        </w:rPr>
        <w:t>Rada</w:t>
      </w:r>
    </w:p>
    <w:p w:rsidR="00D350DC" w:rsidRDefault="00D350DC" w:rsidP="000477D7">
      <w:pPr>
        <w:ind w:right="-108"/>
      </w:pPr>
    </w:p>
    <w:p w:rsidR="00D350DC" w:rsidRPr="00D778C7" w:rsidRDefault="00D350DC" w:rsidP="00BB6B4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nedospela k dohode z dôvodu nesúhlasu AZZZ SR,</w:t>
      </w:r>
    </w:p>
    <w:p w:rsidR="00D350DC" w:rsidRPr="00E04786" w:rsidRDefault="00D350DC" w:rsidP="00BB6B4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ZMOS, RÚZ a KOZ SR súhlasia  s návrhom zákona bez pripomienok.</w:t>
      </w:r>
    </w:p>
    <w:p w:rsidR="00D350DC" w:rsidRPr="00BB6B40" w:rsidRDefault="00D350DC" w:rsidP="00BB6B40">
      <w:pPr>
        <w:ind w:left="360"/>
        <w:jc w:val="both"/>
        <w:rPr>
          <w:b/>
          <w:u w:val="single"/>
        </w:rPr>
      </w:pPr>
    </w:p>
    <w:p w:rsidR="00D350DC" w:rsidRDefault="00D350DC" w:rsidP="000477D7">
      <w:pPr>
        <w:ind w:right="-108"/>
      </w:pPr>
    </w:p>
    <w:p w:rsidR="00D350DC" w:rsidRDefault="00D350DC" w:rsidP="000477D7">
      <w:pPr>
        <w:ind w:right="-108"/>
      </w:pPr>
    </w:p>
    <w:p w:rsidR="00D350DC" w:rsidRDefault="00D350DC" w:rsidP="000477D7">
      <w:pPr>
        <w:ind w:right="-108"/>
      </w:pPr>
    </w:p>
    <w:p w:rsidR="00D350DC" w:rsidRDefault="00D350DC" w:rsidP="000477D7">
      <w:pPr>
        <w:ind w:right="-108"/>
      </w:pPr>
    </w:p>
    <w:p w:rsidR="00D350DC" w:rsidRDefault="00D350DC" w:rsidP="000477D7">
      <w:pPr>
        <w:ind w:right="-108"/>
      </w:pPr>
    </w:p>
    <w:p w:rsidR="00D350DC" w:rsidRDefault="00D350DC" w:rsidP="000477D7">
      <w:pPr>
        <w:ind w:right="-108"/>
      </w:pPr>
    </w:p>
    <w:p w:rsidR="00D350DC" w:rsidRDefault="00D350DC" w:rsidP="000477D7">
      <w:pPr>
        <w:ind w:right="-108"/>
      </w:pPr>
    </w:p>
    <w:p w:rsidR="00D350DC" w:rsidRDefault="00D350DC" w:rsidP="000477D7">
      <w:pPr>
        <w:ind w:right="-108"/>
      </w:pPr>
    </w:p>
    <w:p w:rsidR="00D350DC" w:rsidRDefault="00D350DC" w:rsidP="000477D7">
      <w:pPr>
        <w:ind w:right="-108"/>
      </w:pPr>
    </w:p>
    <w:p w:rsidR="00D350DC" w:rsidRDefault="00D350DC" w:rsidP="000477D7">
      <w:pPr>
        <w:ind w:right="-108"/>
      </w:pPr>
    </w:p>
    <w:p w:rsidR="00D350DC" w:rsidRDefault="00D350DC" w:rsidP="000477D7">
      <w:pPr>
        <w:ind w:right="-108"/>
      </w:pPr>
    </w:p>
    <w:p w:rsidR="00D350DC" w:rsidRDefault="00D350DC" w:rsidP="000477D7">
      <w:pPr>
        <w:ind w:right="-108"/>
      </w:pPr>
    </w:p>
    <w:p w:rsidR="00D350DC" w:rsidRDefault="00D350DC" w:rsidP="000477D7">
      <w:pPr>
        <w:ind w:right="-108"/>
      </w:pPr>
    </w:p>
    <w:p w:rsidR="00D350DC" w:rsidRDefault="00D350DC" w:rsidP="000477D7">
      <w:pPr>
        <w:ind w:right="-108"/>
      </w:pPr>
      <w:r>
        <w:t>V Bratislave  10.1.2011</w:t>
      </w:r>
    </w:p>
    <w:p w:rsidR="00D350DC" w:rsidRDefault="00D350DC" w:rsidP="000477D7">
      <w:pPr>
        <w:ind w:right="-108"/>
      </w:pPr>
      <w:r>
        <w:t>Za správnosť: Strečková</w:t>
      </w:r>
    </w:p>
    <w:p w:rsidR="00D350DC" w:rsidRDefault="00D350DC" w:rsidP="000477D7"/>
    <w:p w:rsidR="00D350DC" w:rsidRDefault="00D350DC" w:rsidP="000477D7"/>
    <w:p w:rsidR="00D350DC" w:rsidRDefault="00D350DC"/>
    <w:sectPr w:rsidR="00D350DC" w:rsidSect="00DB3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16E6F"/>
    <w:multiLevelType w:val="hybridMultilevel"/>
    <w:tmpl w:val="C8945F6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2B10BB"/>
    <w:multiLevelType w:val="hybridMultilevel"/>
    <w:tmpl w:val="13BED54E"/>
    <w:lvl w:ilvl="0" w:tplc="A4885C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B22E32"/>
    <w:multiLevelType w:val="hybridMultilevel"/>
    <w:tmpl w:val="C8945F6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77D7"/>
    <w:rsid w:val="00017AB4"/>
    <w:rsid w:val="000477D7"/>
    <w:rsid w:val="00615AE7"/>
    <w:rsid w:val="00971BDD"/>
    <w:rsid w:val="00B70943"/>
    <w:rsid w:val="00BB6B40"/>
    <w:rsid w:val="00D350DC"/>
    <w:rsid w:val="00D778C7"/>
    <w:rsid w:val="00DB3B05"/>
    <w:rsid w:val="00DC1CDE"/>
    <w:rsid w:val="00E04786"/>
    <w:rsid w:val="00F02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D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477D7"/>
    <w:pPr>
      <w:keepNext/>
      <w:jc w:val="both"/>
      <w:outlineLvl w:val="0"/>
    </w:pPr>
    <w:rPr>
      <w:i/>
    </w:rPr>
  </w:style>
  <w:style w:type="paragraph" w:styleId="Heading3">
    <w:name w:val="heading 3"/>
    <w:basedOn w:val="Normal"/>
    <w:next w:val="Normal"/>
    <w:link w:val="Heading3Char"/>
    <w:uiPriority w:val="99"/>
    <w:qFormat/>
    <w:rsid w:val="000477D7"/>
    <w:pPr>
      <w:keepNext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477D7"/>
    <w:rPr>
      <w:rFonts w:ascii="Times New Roman" w:hAnsi="Times New Roman" w:cs="Times New Roman"/>
      <w:i/>
      <w:sz w:val="24"/>
      <w:szCs w:val="24"/>
      <w:lang w:eastAsia="sk-SK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477D7"/>
    <w:rPr>
      <w:rFonts w:ascii="Times New Roman" w:hAnsi="Times New Roman" w:cs="Times New Roman"/>
      <w:b/>
      <w:sz w:val="20"/>
      <w:szCs w:val="20"/>
      <w:lang w:eastAsia="sk-SK"/>
    </w:rPr>
  </w:style>
  <w:style w:type="paragraph" w:styleId="ListParagraph">
    <w:name w:val="List Paragraph"/>
    <w:basedOn w:val="Normal"/>
    <w:uiPriority w:val="99"/>
    <w:qFormat/>
    <w:rsid w:val="000477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39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WKX3UHSAJ2R6-2-252940</_dlc_DocId>
    <_dlc_DocIdUrl xmlns="e60a29af-d413-48d4-bd90-fe9d2a897e4b">
      <Url>https://ovdmasv601/sites/DMS/_layouts/15/DocIdRedir.aspx?ID=WKX3UHSAJ2R6-2-252940</Url>
      <Description>WKX3UHSAJ2R6-2-252940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BC16AC-4214-4ED2-A086-1B2608BFCA08}"/>
</file>

<file path=customXml/itemProps2.xml><?xml version="1.0" encoding="utf-8"?>
<ds:datastoreItem xmlns:ds="http://schemas.openxmlformats.org/officeDocument/2006/customXml" ds:itemID="{8B924F4F-BAD5-4711-93D4-BE17BB7F2E18}"/>
</file>

<file path=customXml/itemProps3.xml><?xml version="1.0" encoding="utf-8"?>
<ds:datastoreItem xmlns:ds="http://schemas.openxmlformats.org/officeDocument/2006/customXml" ds:itemID="{53802428-3D30-4366-9909-0CD160F7F0DA}"/>
</file>

<file path=customXml/itemProps4.xml><?xml version="1.0" encoding="utf-8"?>
<ds:datastoreItem xmlns:ds="http://schemas.openxmlformats.org/officeDocument/2006/customXml" ds:itemID="{A1B95F94-D74E-4D5D-8950-377E86EB3F8C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134</Words>
  <Characters>769</Characters>
  <Application>Microsoft Office Outlook</Application>
  <DocSecurity>0</DocSecurity>
  <Lines>0</Lines>
  <Paragraphs>0</Paragraphs>
  <ScaleCrop>false</ScaleCrop>
  <Company>MPSVR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Hospodárska a sociálna rada </dc:title>
  <dc:subject/>
  <dc:creator>hedl</dc:creator>
  <cp:keywords/>
  <dc:description/>
  <cp:lastModifiedBy>kuklova</cp:lastModifiedBy>
  <cp:revision>2</cp:revision>
  <dcterms:created xsi:type="dcterms:W3CDTF">2011-01-10T14:26:00Z</dcterms:created>
  <dcterms:modified xsi:type="dcterms:W3CDTF">2011-01-10T14:26:00Z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053750a3-3d3e-4a10-9825-912109149cd1</vt:lpwstr>
  </property>
</Properties>
</file>