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C7654" w:rsidRDefault="00DC01F7">
      <w:pPr>
        <w:pStyle w:val="Zakladnystyl"/>
        <w:jc w:val="center"/>
        <w:rPr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8.7pt;margin-top:.35pt;width:55.1pt;height:62.9pt;z-index:251657728;mso-wrap-edited:f;mso-width-percent:0;mso-height-percent:0;mso-wrap-distance-left:9.05pt;mso-wrap-distance-right:9.05pt;mso-width-percent:0;mso-height-percent:0" filled="t">
            <v:fill color2="black"/>
            <v:imagedata r:id="rId7" o:title=""/>
            <w10:wrap type="topAndBottom"/>
          </v:shape>
          <o:OLEObject Type="Embed" ProgID="Word.Picture.8" ShapeID="_x0000_s1026" DrawAspect="Content" ObjectID="_1635653206" r:id="rId8"/>
        </w:object>
      </w:r>
      <w:r w:rsidR="00DC7654">
        <w:rPr>
          <w:sz w:val="28"/>
          <w:szCs w:val="28"/>
        </w:rPr>
        <w:t>NÁVRH</w:t>
      </w:r>
    </w:p>
    <w:p w:rsidR="00DC7654" w:rsidRDefault="00DC7654">
      <w:pPr>
        <w:pStyle w:val="Zakladnystyl"/>
        <w:jc w:val="center"/>
        <w:rPr>
          <w:b/>
          <w:bCs/>
          <w:sz w:val="32"/>
          <w:szCs w:val="32"/>
        </w:rPr>
      </w:pPr>
      <w:r>
        <w:rPr>
          <w:sz w:val="28"/>
          <w:szCs w:val="28"/>
        </w:rPr>
        <w:t>UZNESENIE VLÁDY SLOVENSKEJ REPUBLIKY</w:t>
      </w:r>
    </w:p>
    <w:p w:rsidR="00DC7654" w:rsidRDefault="002F60A0">
      <w:pPr>
        <w:pStyle w:val="Zakladnystyl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č...</w:t>
      </w:r>
    </w:p>
    <w:p w:rsidR="00DC7654" w:rsidRDefault="00DC7654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="002F60A0">
        <w:rPr>
          <w:sz w:val="28"/>
          <w:szCs w:val="28"/>
        </w:rPr>
        <w:t>...</w:t>
      </w:r>
    </w:p>
    <w:p w:rsidR="00DC7654" w:rsidRPr="00991DF4" w:rsidRDefault="00392058" w:rsidP="008C055B">
      <w:pPr>
        <w:pStyle w:val="Zkladntext21"/>
        <w:ind w:left="60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</w:rPr>
        <w:t>k </w:t>
      </w:r>
      <w:r w:rsidR="00C05558">
        <w:rPr>
          <w:b/>
          <w:bCs/>
          <w:sz w:val="28"/>
          <w:szCs w:val="28"/>
          <w:lang w:val="sk-SK"/>
        </w:rPr>
        <w:t>Návrhu</w:t>
      </w:r>
      <w:r w:rsidR="00DC7654">
        <w:rPr>
          <w:b/>
          <w:bCs/>
          <w:sz w:val="28"/>
          <w:szCs w:val="28"/>
          <w:lang w:val="sk-SK"/>
        </w:rPr>
        <w:t xml:space="preserve"> na </w:t>
      </w:r>
      <w:r w:rsidR="00E12DF1" w:rsidRPr="00991DF4">
        <w:rPr>
          <w:b/>
          <w:bCs/>
          <w:sz w:val="28"/>
          <w:szCs w:val="28"/>
          <w:lang w:val="sk-SK"/>
        </w:rPr>
        <w:t xml:space="preserve">vydanie súhlasu vlády Slovenskej republiky so zmenou účelu použitia kapitálových výdavkov </w:t>
      </w:r>
      <w:r w:rsidR="00B3756B">
        <w:rPr>
          <w:b/>
          <w:bCs/>
          <w:sz w:val="28"/>
          <w:szCs w:val="28"/>
          <w:lang w:val="sk-SK"/>
        </w:rPr>
        <w:t xml:space="preserve">z predchádzajúcich </w:t>
      </w:r>
      <w:r w:rsidR="00B3756B" w:rsidRPr="00B3756B">
        <w:rPr>
          <w:b/>
          <w:bCs/>
          <w:sz w:val="28"/>
          <w:szCs w:val="28"/>
          <w:lang w:val="sk-SK"/>
        </w:rPr>
        <w:t>rokov</w:t>
      </w:r>
      <w:r w:rsidR="00585F34" w:rsidRPr="00B3756B">
        <w:rPr>
          <w:b/>
          <w:bCs/>
          <w:sz w:val="28"/>
          <w:szCs w:val="28"/>
          <w:lang w:val="sk-SK"/>
        </w:rPr>
        <w:t xml:space="preserve"> </w:t>
      </w:r>
    </w:p>
    <w:p w:rsidR="00DC7654" w:rsidRDefault="00DC7654" w:rsidP="006D3343">
      <w:pPr>
        <w:pStyle w:val="Zakladnystyl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C7654">
        <w:trPr>
          <w:trHeight w:val="397"/>
        </w:trPr>
        <w:tc>
          <w:tcPr>
            <w:tcW w:w="2055" w:type="dxa"/>
            <w:shd w:val="clear" w:color="auto" w:fill="auto"/>
          </w:tcPr>
          <w:p w:rsidR="00DC7654" w:rsidRDefault="00DC7654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shd w:val="clear" w:color="auto" w:fill="auto"/>
          </w:tcPr>
          <w:p w:rsidR="00DC7654" w:rsidRDefault="00DC7654">
            <w:pPr>
              <w:pStyle w:val="Zakladnystyl"/>
              <w:snapToGrid w:val="0"/>
              <w:rPr>
                <w:sz w:val="24"/>
                <w:szCs w:val="24"/>
              </w:rPr>
            </w:pPr>
          </w:p>
        </w:tc>
      </w:tr>
      <w:tr w:rsidR="00DC7654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shd w:val="clear" w:color="auto" w:fill="auto"/>
          </w:tcPr>
          <w:p w:rsidR="00DC7654" w:rsidRDefault="00DC7654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</w:tcPr>
          <w:p w:rsidR="00DC7654" w:rsidRDefault="00DC7654" w:rsidP="007705D4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minister financií </w:t>
            </w:r>
          </w:p>
        </w:tc>
      </w:tr>
    </w:tbl>
    <w:p w:rsidR="00DC7654" w:rsidRPr="00B93C34" w:rsidRDefault="00DC7654" w:rsidP="006D3343">
      <w:pPr>
        <w:pStyle w:val="Vlada"/>
        <w:spacing w:before="440" w:after="0"/>
        <w:rPr>
          <w:sz w:val="28"/>
          <w:szCs w:val="28"/>
        </w:rPr>
      </w:pPr>
      <w:r w:rsidRPr="00B93C34">
        <w:rPr>
          <w:sz w:val="28"/>
          <w:szCs w:val="28"/>
        </w:rPr>
        <w:t>Vláda</w:t>
      </w:r>
    </w:p>
    <w:p w:rsidR="00DC7654" w:rsidRPr="00B93C34" w:rsidRDefault="00DC7654">
      <w:pPr>
        <w:pStyle w:val="Vlada"/>
        <w:spacing w:before="240"/>
        <w:rPr>
          <w:sz w:val="28"/>
          <w:szCs w:val="28"/>
        </w:rPr>
      </w:pPr>
      <w:r w:rsidRPr="00B93C34">
        <w:rPr>
          <w:sz w:val="28"/>
          <w:szCs w:val="28"/>
        </w:rPr>
        <w:t>A.</w:t>
      </w:r>
      <w:r w:rsidRPr="00B93C34">
        <w:rPr>
          <w:sz w:val="28"/>
          <w:szCs w:val="28"/>
        </w:rPr>
        <w:tab/>
        <w:t>s</w:t>
      </w:r>
      <w:r w:rsidR="00E12DF1" w:rsidRPr="00B93C34">
        <w:rPr>
          <w:sz w:val="28"/>
          <w:szCs w:val="28"/>
        </w:rPr>
        <w:t>úhlasí</w:t>
      </w:r>
      <w:r w:rsidRPr="00B93C34">
        <w:rPr>
          <w:sz w:val="28"/>
          <w:szCs w:val="28"/>
        </w:rPr>
        <w:t xml:space="preserve"> </w:t>
      </w:r>
    </w:p>
    <w:p w:rsidR="00184AA0" w:rsidRPr="00B93C34" w:rsidRDefault="00DC7654">
      <w:pPr>
        <w:pStyle w:val="Zkladntext21"/>
        <w:spacing w:before="120"/>
        <w:ind w:left="1418" w:hanging="709"/>
        <w:jc w:val="both"/>
        <w:rPr>
          <w:sz w:val="24"/>
          <w:szCs w:val="24"/>
        </w:rPr>
      </w:pPr>
      <w:r w:rsidRPr="00B93C34">
        <w:rPr>
          <w:sz w:val="24"/>
          <w:szCs w:val="24"/>
        </w:rPr>
        <w:t>A.1.</w:t>
      </w:r>
      <w:r w:rsidRPr="00B93C34">
        <w:rPr>
          <w:sz w:val="24"/>
          <w:szCs w:val="24"/>
        </w:rPr>
        <w:tab/>
      </w:r>
      <w:r w:rsidR="00E12DF1" w:rsidRPr="00B93C34">
        <w:rPr>
          <w:sz w:val="24"/>
          <w:szCs w:val="24"/>
          <w:lang w:val="sk-SK"/>
        </w:rPr>
        <w:t>so zmenou účelu</w:t>
      </w:r>
      <w:r w:rsidR="00700EB9" w:rsidRPr="00B93C34">
        <w:rPr>
          <w:sz w:val="24"/>
          <w:szCs w:val="24"/>
          <w:lang w:val="sk-SK"/>
        </w:rPr>
        <w:t xml:space="preserve"> použitia kapitálových výdavkov </w:t>
      </w:r>
      <w:r w:rsidR="00B3756B" w:rsidRPr="00B93C34">
        <w:rPr>
          <w:sz w:val="24"/>
          <w:szCs w:val="24"/>
          <w:lang w:val="sk-SK"/>
        </w:rPr>
        <w:t>z predchádzajúcich</w:t>
      </w:r>
      <w:r w:rsidR="00E12DF1" w:rsidRPr="00B93C34">
        <w:rPr>
          <w:sz w:val="24"/>
          <w:szCs w:val="24"/>
          <w:lang w:val="sk-SK"/>
        </w:rPr>
        <w:t xml:space="preserve"> </w:t>
      </w:r>
      <w:r w:rsidR="003B60F3" w:rsidRPr="00B93C34">
        <w:rPr>
          <w:sz w:val="24"/>
          <w:szCs w:val="24"/>
          <w:lang w:val="sk-SK"/>
        </w:rPr>
        <w:t xml:space="preserve">rokov </w:t>
      </w:r>
      <w:r w:rsidR="00E12DF1" w:rsidRPr="00B93C34">
        <w:rPr>
          <w:sz w:val="24"/>
          <w:szCs w:val="24"/>
          <w:lang w:val="sk-SK"/>
        </w:rPr>
        <w:t xml:space="preserve"> </w:t>
      </w:r>
      <w:r w:rsidR="00C575BC" w:rsidRPr="00B93C34">
        <w:rPr>
          <w:sz w:val="24"/>
          <w:szCs w:val="24"/>
          <w:lang w:val="sk-SK"/>
        </w:rPr>
        <w:t xml:space="preserve">v celkovej </w:t>
      </w:r>
      <w:r w:rsidR="00AC3F9B" w:rsidRPr="00B93C34">
        <w:rPr>
          <w:sz w:val="24"/>
          <w:szCs w:val="24"/>
          <w:lang w:val="sk-SK"/>
        </w:rPr>
        <w:t xml:space="preserve">sume </w:t>
      </w:r>
      <w:r w:rsidR="004E690E" w:rsidRPr="00B93C34">
        <w:rPr>
          <w:sz w:val="24"/>
          <w:szCs w:val="24"/>
          <w:lang w:val="sk-SK"/>
        </w:rPr>
        <w:t xml:space="preserve">122 250 756,96 </w:t>
      </w:r>
      <w:r w:rsidR="00C575BC" w:rsidRPr="00B93C34">
        <w:rPr>
          <w:sz w:val="24"/>
          <w:szCs w:val="24"/>
          <w:lang w:val="sk-SK"/>
        </w:rPr>
        <w:t xml:space="preserve">eur, z toho </w:t>
      </w:r>
      <w:r w:rsidR="00D92358" w:rsidRPr="00B93C34">
        <w:rPr>
          <w:sz w:val="24"/>
          <w:szCs w:val="24"/>
          <w:lang w:val="sk-SK"/>
        </w:rPr>
        <w:t>suma</w:t>
      </w:r>
      <w:r w:rsidR="00065061" w:rsidRPr="00B93C34">
        <w:rPr>
          <w:sz w:val="24"/>
          <w:szCs w:val="24"/>
          <w:lang w:val="sk-SK"/>
        </w:rPr>
        <w:t xml:space="preserve"> </w:t>
      </w:r>
      <w:r w:rsidR="00C575BC" w:rsidRPr="00B93C34">
        <w:rPr>
          <w:sz w:val="24"/>
          <w:szCs w:val="24"/>
          <w:lang w:val="sk-SK"/>
        </w:rPr>
        <w:t xml:space="preserve">89 113 691 eur </w:t>
      </w:r>
      <w:r w:rsidR="009F5F3A" w:rsidRPr="00B93C34">
        <w:rPr>
          <w:sz w:val="24"/>
          <w:szCs w:val="24"/>
          <w:lang w:val="sk-SK"/>
        </w:rPr>
        <w:t xml:space="preserve">je určená </w:t>
      </w:r>
      <w:r w:rsidR="00C575BC" w:rsidRPr="00B93C34">
        <w:rPr>
          <w:sz w:val="24"/>
          <w:szCs w:val="24"/>
          <w:lang w:val="sk-SK"/>
        </w:rPr>
        <w:t xml:space="preserve">na </w:t>
      </w:r>
      <w:r w:rsidR="00E12DF1" w:rsidRPr="00B93C34">
        <w:rPr>
          <w:sz w:val="24"/>
          <w:szCs w:val="24"/>
          <w:lang w:val="sk-SK"/>
        </w:rPr>
        <w:t>fina</w:t>
      </w:r>
      <w:r w:rsidR="00F6776B" w:rsidRPr="00B93C34">
        <w:rPr>
          <w:sz w:val="24"/>
          <w:szCs w:val="24"/>
          <w:lang w:val="sk-SK"/>
        </w:rPr>
        <w:t xml:space="preserve">ncovanie </w:t>
      </w:r>
      <w:r w:rsidR="00C2593B" w:rsidRPr="00B93C34">
        <w:rPr>
          <w:sz w:val="24"/>
          <w:szCs w:val="24"/>
          <w:lang w:val="sk-SK"/>
        </w:rPr>
        <w:t xml:space="preserve">v oblasti </w:t>
      </w:r>
      <w:r w:rsidR="00F6776B" w:rsidRPr="00B93C34">
        <w:rPr>
          <w:sz w:val="24"/>
          <w:szCs w:val="24"/>
          <w:lang w:val="sk-SK"/>
        </w:rPr>
        <w:t>zdravotníctva</w:t>
      </w:r>
      <w:r w:rsidR="00C575BC" w:rsidRPr="00B93C34">
        <w:rPr>
          <w:sz w:val="24"/>
          <w:szCs w:val="24"/>
          <w:lang w:val="sk-SK"/>
        </w:rPr>
        <w:t xml:space="preserve"> </w:t>
      </w:r>
      <w:r w:rsidR="001867C1" w:rsidRPr="00B93C34">
        <w:rPr>
          <w:sz w:val="24"/>
          <w:szCs w:val="24"/>
          <w:lang w:val="sk-SK"/>
        </w:rPr>
        <w:t>a</w:t>
      </w:r>
      <w:r w:rsidR="00D92358" w:rsidRPr="00B93C34">
        <w:rPr>
          <w:sz w:val="24"/>
          <w:szCs w:val="24"/>
          <w:lang w:val="sk-SK"/>
        </w:rPr>
        <w:t xml:space="preserve"> suma</w:t>
      </w:r>
      <w:r w:rsidR="00C575BC" w:rsidRPr="00B93C34">
        <w:rPr>
          <w:sz w:val="24"/>
          <w:szCs w:val="24"/>
          <w:lang w:val="sk-SK"/>
        </w:rPr>
        <w:t xml:space="preserve"> </w:t>
      </w:r>
      <w:r w:rsidR="004E690E" w:rsidRPr="00B93C34">
        <w:rPr>
          <w:sz w:val="24"/>
          <w:szCs w:val="24"/>
          <w:lang w:val="sk-SK"/>
        </w:rPr>
        <w:t>33 137 065,96</w:t>
      </w:r>
      <w:r w:rsidR="00E85C99" w:rsidRPr="00B93C34">
        <w:rPr>
          <w:sz w:val="24"/>
          <w:szCs w:val="24"/>
          <w:lang w:val="sk-SK"/>
        </w:rPr>
        <w:t xml:space="preserve"> eur</w:t>
      </w:r>
      <w:r w:rsidR="00FA3D49" w:rsidRPr="00B93C34">
        <w:rPr>
          <w:sz w:val="24"/>
          <w:szCs w:val="24"/>
          <w:lang w:val="sk-SK"/>
        </w:rPr>
        <w:t xml:space="preserve"> </w:t>
      </w:r>
      <w:r w:rsidR="00F53895">
        <w:rPr>
          <w:sz w:val="24"/>
          <w:szCs w:val="24"/>
          <w:lang w:val="sk-SK"/>
        </w:rPr>
        <w:t xml:space="preserve">na kompenzáciu výdavkov </w:t>
      </w:r>
      <w:r w:rsidR="00854C8E" w:rsidRPr="00B93C34">
        <w:rPr>
          <w:sz w:val="24"/>
          <w:szCs w:val="24"/>
          <w:lang w:val="sk-SK"/>
        </w:rPr>
        <w:t>v súvislosti s uzneseniami</w:t>
      </w:r>
      <w:r w:rsidR="0067585E" w:rsidRPr="00B93C34">
        <w:rPr>
          <w:sz w:val="24"/>
          <w:szCs w:val="24"/>
          <w:lang w:val="sk-SK"/>
        </w:rPr>
        <w:t xml:space="preserve"> vlády SR č.</w:t>
      </w:r>
      <w:r w:rsidR="00005875" w:rsidRPr="00B93C34">
        <w:rPr>
          <w:sz w:val="24"/>
          <w:szCs w:val="24"/>
          <w:lang w:val="sk-SK"/>
        </w:rPr>
        <w:t xml:space="preserve"> </w:t>
      </w:r>
      <w:r w:rsidR="0067585E" w:rsidRPr="00B93C34">
        <w:rPr>
          <w:sz w:val="24"/>
          <w:szCs w:val="24"/>
          <w:lang w:val="sk-SK"/>
        </w:rPr>
        <w:t>277/2018</w:t>
      </w:r>
      <w:r w:rsidR="00D04E46">
        <w:rPr>
          <w:sz w:val="24"/>
          <w:szCs w:val="24"/>
          <w:lang w:val="sk-SK"/>
        </w:rPr>
        <w:t xml:space="preserve"> a č. </w:t>
      </w:r>
      <w:r w:rsidR="00854C8E" w:rsidRPr="00B93C34">
        <w:rPr>
          <w:sz w:val="24"/>
          <w:szCs w:val="24"/>
          <w:lang w:val="sk-SK"/>
        </w:rPr>
        <w:t>339/2019</w:t>
      </w:r>
      <w:r w:rsidR="00BC54E1" w:rsidRPr="00B93C34">
        <w:rPr>
          <w:sz w:val="24"/>
          <w:szCs w:val="24"/>
          <w:lang w:val="sk-SK"/>
        </w:rPr>
        <w:t xml:space="preserve">, </w:t>
      </w:r>
      <w:r w:rsidR="0043378B" w:rsidRPr="00B93C34">
        <w:rPr>
          <w:sz w:val="24"/>
          <w:szCs w:val="24"/>
          <w:lang w:val="sk-SK"/>
        </w:rPr>
        <w:t xml:space="preserve"> </w:t>
      </w:r>
      <w:r w:rsidR="00BC54E1" w:rsidRPr="00B93C34">
        <w:rPr>
          <w:sz w:val="24"/>
          <w:szCs w:val="24"/>
          <w:lang w:val="sk-SK"/>
        </w:rPr>
        <w:t>ktoré</w:t>
      </w:r>
      <w:r w:rsidR="00C2593B" w:rsidRPr="00B93C34">
        <w:rPr>
          <w:sz w:val="24"/>
          <w:szCs w:val="24"/>
          <w:lang w:val="sk-SK"/>
        </w:rPr>
        <w:t> budú alokované v kapitole Všeobecná pokladničná správa na výdav</w:t>
      </w:r>
      <w:r w:rsidR="00DE6809" w:rsidRPr="00B93C34">
        <w:rPr>
          <w:sz w:val="24"/>
          <w:szCs w:val="24"/>
          <w:lang w:val="sk-SK"/>
        </w:rPr>
        <w:t>koch na vybrané investície</w:t>
      </w:r>
      <w:r w:rsidR="00C2593B" w:rsidRPr="00B93C34">
        <w:rPr>
          <w:sz w:val="24"/>
          <w:szCs w:val="24"/>
          <w:lang w:val="sk-SK"/>
        </w:rPr>
        <w:t xml:space="preserve"> </w:t>
      </w:r>
    </w:p>
    <w:p w:rsidR="00DC7654" w:rsidRPr="00B93C34" w:rsidRDefault="00DC7654">
      <w:pPr>
        <w:pStyle w:val="Vlada"/>
        <w:spacing w:before="240" w:line="360" w:lineRule="auto"/>
        <w:rPr>
          <w:sz w:val="28"/>
          <w:szCs w:val="28"/>
        </w:rPr>
      </w:pPr>
      <w:r w:rsidRPr="00B93C34">
        <w:rPr>
          <w:sz w:val="28"/>
          <w:szCs w:val="28"/>
        </w:rPr>
        <w:t>B.</w:t>
      </w:r>
      <w:r w:rsidRPr="00B93C34">
        <w:rPr>
          <w:sz w:val="28"/>
          <w:szCs w:val="28"/>
        </w:rPr>
        <w:tab/>
        <w:t>ukladá</w:t>
      </w:r>
    </w:p>
    <w:p w:rsidR="00290D69" w:rsidRPr="00B93C34" w:rsidRDefault="00DC7654" w:rsidP="002D2563">
      <w:pPr>
        <w:spacing w:line="360" w:lineRule="auto"/>
        <w:ind w:left="709"/>
        <w:rPr>
          <w:sz w:val="24"/>
          <w:szCs w:val="24"/>
        </w:rPr>
      </w:pPr>
      <w:r w:rsidRPr="00B93C34">
        <w:rPr>
          <w:b/>
          <w:bCs/>
          <w:sz w:val="24"/>
          <w:szCs w:val="24"/>
        </w:rPr>
        <w:t>ministrovi financií</w:t>
      </w:r>
    </w:p>
    <w:p w:rsidR="00F6776B" w:rsidRPr="00B93C34" w:rsidRDefault="00DC7654" w:rsidP="00F6776B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r w:rsidRPr="00B93C34">
        <w:rPr>
          <w:sz w:val="24"/>
          <w:szCs w:val="24"/>
        </w:rPr>
        <w:t>B</w:t>
      </w:r>
      <w:r w:rsidR="002D2563" w:rsidRPr="00B93C34">
        <w:rPr>
          <w:sz w:val="24"/>
          <w:szCs w:val="24"/>
        </w:rPr>
        <w:t>.1</w:t>
      </w:r>
      <w:r w:rsidRPr="00B93C34">
        <w:rPr>
          <w:sz w:val="24"/>
          <w:szCs w:val="24"/>
        </w:rPr>
        <w:t>.</w:t>
      </w:r>
      <w:r w:rsidRPr="00B93C34">
        <w:rPr>
          <w:sz w:val="24"/>
          <w:szCs w:val="24"/>
        </w:rPr>
        <w:tab/>
      </w:r>
      <w:r w:rsidR="00D92358" w:rsidRPr="00B93C34">
        <w:rPr>
          <w:sz w:val="24"/>
          <w:szCs w:val="24"/>
          <w:lang w:val="sk-SK"/>
        </w:rPr>
        <w:t>uvoľniť</w:t>
      </w:r>
      <w:r w:rsidR="00F6776B" w:rsidRPr="00B93C34">
        <w:rPr>
          <w:sz w:val="24"/>
          <w:szCs w:val="24"/>
          <w:lang w:val="sk-SK"/>
        </w:rPr>
        <w:t xml:space="preserve"> rozpočtovým opatrením </w:t>
      </w:r>
      <w:r w:rsidR="00675E42" w:rsidRPr="00B93C34">
        <w:rPr>
          <w:sz w:val="24"/>
          <w:szCs w:val="24"/>
          <w:lang w:val="sk-SK"/>
        </w:rPr>
        <w:t xml:space="preserve">pre </w:t>
      </w:r>
      <w:r w:rsidR="00B3756B" w:rsidRPr="00B93C34">
        <w:rPr>
          <w:sz w:val="24"/>
          <w:szCs w:val="24"/>
          <w:lang w:val="sk-SK"/>
        </w:rPr>
        <w:t>kapitolu Ministerstva</w:t>
      </w:r>
      <w:r w:rsidR="00F6776B" w:rsidRPr="00B93C34">
        <w:rPr>
          <w:sz w:val="24"/>
          <w:szCs w:val="24"/>
          <w:lang w:val="sk-SK"/>
        </w:rPr>
        <w:t xml:space="preserve"> zdravotníctva SR bežné</w:t>
      </w:r>
      <w:r w:rsidR="00C575BC" w:rsidRPr="00B93C34">
        <w:rPr>
          <w:sz w:val="24"/>
          <w:szCs w:val="24"/>
          <w:lang w:val="sk-SK"/>
        </w:rPr>
        <w:t xml:space="preserve"> výdavky v sume 89 113 691 eur </w:t>
      </w:r>
      <w:r w:rsidR="00F6776B" w:rsidRPr="00B93C34">
        <w:rPr>
          <w:sz w:val="24"/>
          <w:szCs w:val="24"/>
          <w:lang w:val="sk-SK"/>
        </w:rPr>
        <w:t>v zmysle bodu A.1.</w:t>
      </w:r>
    </w:p>
    <w:p w:rsidR="00DC7654" w:rsidRDefault="00E1426E" w:rsidP="00F34A6C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r w:rsidRPr="00B93C34">
        <w:rPr>
          <w:bCs/>
          <w:sz w:val="24"/>
          <w:szCs w:val="24"/>
          <w:lang w:val="sk-SK"/>
        </w:rPr>
        <w:t xml:space="preserve">            </w:t>
      </w:r>
      <w:r w:rsidR="00395BC1" w:rsidRPr="00B93C34">
        <w:rPr>
          <w:bCs/>
          <w:i/>
          <w:sz w:val="24"/>
          <w:szCs w:val="24"/>
          <w:lang w:val="sk-SK"/>
        </w:rPr>
        <w:t xml:space="preserve">do 5 pracovných dní po </w:t>
      </w:r>
      <w:r w:rsidR="00C575BC" w:rsidRPr="00B93C34">
        <w:rPr>
          <w:bCs/>
          <w:i/>
          <w:sz w:val="24"/>
          <w:szCs w:val="24"/>
          <w:lang w:val="sk-SK"/>
        </w:rPr>
        <w:t xml:space="preserve">schválení materiálu </w:t>
      </w:r>
    </w:p>
    <w:p w:rsidR="00F34A6C" w:rsidRPr="00B93C34" w:rsidRDefault="00F34A6C" w:rsidP="00F34A6C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013DB3" w:rsidRPr="00B93C34" w:rsidRDefault="00013DB3" w:rsidP="00013DB3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r w:rsidRPr="00B93C34">
        <w:rPr>
          <w:sz w:val="24"/>
          <w:szCs w:val="24"/>
        </w:rPr>
        <w:t>B.2</w:t>
      </w:r>
      <w:r w:rsidR="00700EB9" w:rsidRPr="00B93C34">
        <w:rPr>
          <w:sz w:val="24"/>
          <w:szCs w:val="24"/>
        </w:rPr>
        <w:t xml:space="preserve">.  </w:t>
      </w:r>
      <w:r w:rsidR="00B93C34" w:rsidRPr="00B93C34">
        <w:rPr>
          <w:sz w:val="24"/>
          <w:szCs w:val="24"/>
          <w:lang w:val="sk-SK"/>
        </w:rPr>
        <w:t xml:space="preserve"> </w:t>
      </w:r>
      <w:r w:rsidR="0029653B" w:rsidRPr="00B93C34">
        <w:rPr>
          <w:sz w:val="24"/>
          <w:szCs w:val="24"/>
          <w:lang w:val="sk-SK"/>
        </w:rPr>
        <w:t>zapracovať zmenu účelu použitia kapitálových v</w:t>
      </w:r>
      <w:r w:rsidR="00B3756B" w:rsidRPr="00B93C34">
        <w:rPr>
          <w:sz w:val="24"/>
          <w:szCs w:val="24"/>
          <w:lang w:val="sk-SK"/>
        </w:rPr>
        <w:t xml:space="preserve">ýdavkov v zmysle bodu A.1  </w:t>
      </w:r>
      <w:r w:rsidR="00700EB9" w:rsidRPr="00B93C34">
        <w:rPr>
          <w:sz w:val="24"/>
          <w:szCs w:val="24"/>
          <w:lang w:val="sk-SK"/>
        </w:rPr>
        <w:t xml:space="preserve"> </w:t>
      </w:r>
      <w:r w:rsidR="00B3756B" w:rsidRPr="00B93C34">
        <w:rPr>
          <w:sz w:val="24"/>
          <w:szCs w:val="24"/>
          <w:lang w:val="sk-SK"/>
        </w:rPr>
        <w:t xml:space="preserve">uznesenia do </w:t>
      </w:r>
      <w:r w:rsidR="0029653B" w:rsidRPr="00B93C34">
        <w:rPr>
          <w:sz w:val="24"/>
          <w:szCs w:val="24"/>
          <w:lang w:val="sk-SK"/>
        </w:rPr>
        <w:t>kapitoly Všeobecná pokladničná správa</w:t>
      </w:r>
    </w:p>
    <w:p w:rsidR="00013DB3" w:rsidRPr="00B93C34" w:rsidRDefault="00013DB3" w:rsidP="00013DB3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r w:rsidRPr="00B93C34">
        <w:rPr>
          <w:bCs/>
          <w:i/>
          <w:sz w:val="24"/>
          <w:szCs w:val="24"/>
          <w:lang w:val="sk-SK"/>
        </w:rPr>
        <w:tab/>
      </w:r>
      <w:r w:rsidR="00106435" w:rsidRPr="00B93C34">
        <w:rPr>
          <w:i/>
          <w:sz w:val="24"/>
          <w:szCs w:val="24"/>
          <w:lang w:val="sk-SK"/>
        </w:rPr>
        <w:t>do 31. decembra</w:t>
      </w:r>
      <w:r w:rsidR="005A560B" w:rsidRPr="00B93C34">
        <w:rPr>
          <w:i/>
          <w:sz w:val="24"/>
          <w:szCs w:val="24"/>
          <w:lang w:val="sk-SK"/>
        </w:rPr>
        <w:t xml:space="preserve"> </w:t>
      </w:r>
      <w:r w:rsidRPr="00B93C34">
        <w:rPr>
          <w:i/>
          <w:sz w:val="24"/>
          <w:szCs w:val="24"/>
          <w:lang w:val="sk-SK"/>
        </w:rPr>
        <w:t>2019</w:t>
      </w:r>
    </w:p>
    <w:p w:rsidR="00013DB3" w:rsidRPr="00B93C34" w:rsidRDefault="00013DB3" w:rsidP="00F6776B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</w:p>
    <w:p w:rsidR="00604983" w:rsidRPr="00B93C34" w:rsidRDefault="00604983" w:rsidP="00F6776B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</w:p>
    <w:p w:rsidR="00604983" w:rsidRPr="00B93C34" w:rsidRDefault="00604983" w:rsidP="00F6776B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</w:p>
    <w:p w:rsidR="001867C1" w:rsidRPr="00B93C34" w:rsidRDefault="00013DB3" w:rsidP="006D3343">
      <w:pPr>
        <w:spacing w:after="120"/>
        <w:jc w:val="both"/>
        <w:rPr>
          <w:b/>
          <w:bCs/>
          <w:sz w:val="24"/>
          <w:szCs w:val="24"/>
        </w:rPr>
      </w:pPr>
      <w:r w:rsidRPr="00B93C34">
        <w:rPr>
          <w:b/>
          <w:bCs/>
          <w:sz w:val="24"/>
          <w:szCs w:val="24"/>
        </w:rPr>
        <w:t>Vykoná:</w:t>
      </w:r>
      <w:r w:rsidRPr="00B93C34">
        <w:rPr>
          <w:sz w:val="24"/>
          <w:szCs w:val="24"/>
        </w:rPr>
        <w:tab/>
      </w:r>
      <w:r w:rsidRPr="00B93C34">
        <w:rPr>
          <w:color w:val="000000"/>
          <w:sz w:val="24"/>
          <w:szCs w:val="24"/>
        </w:rPr>
        <w:t xml:space="preserve">minister financií </w:t>
      </w:r>
      <w:r w:rsidR="001867C1" w:rsidRPr="00B93C34">
        <w:rPr>
          <w:b/>
          <w:bCs/>
          <w:sz w:val="24"/>
          <w:szCs w:val="24"/>
        </w:rPr>
        <w:t xml:space="preserve">                </w:t>
      </w:r>
    </w:p>
    <w:p w:rsidR="00184AA0" w:rsidRPr="00B93C34" w:rsidRDefault="001867C1" w:rsidP="00013DB3">
      <w:pPr>
        <w:spacing w:after="120"/>
        <w:jc w:val="both"/>
        <w:rPr>
          <w:color w:val="000000"/>
          <w:sz w:val="24"/>
          <w:szCs w:val="24"/>
        </w:rPr>
      </w:pPr>
      <w:r w:rsidRPr="00B93C34">
        <w:rPr>
          <w:b/>
          <w:bCs/>
          <w:sz w:val="24"/>
          <w:szCs w:val="24"/>
        </w:rPr>
        <w:t xml:space="preserve">                       </w:t>
      </w:r>
    </w:p>
    <w:p w:rsidR="00C43039" w:rsidRPr="0043378B" w:rsidRDefault="00C43039" w:rsidP="00C43039">
      <w:pPr>
        <w:jc w:val="both"/>
        <w:rPr>
          <w:color w:val="000000"/>
          <w:sz w:val="22"/>
          <w:szCs w:val="22"/>
        </w:rPr>
      </w:pPr>
    </w:p>
    <w:sectPr w:rsidR="00C43039" w:rsidRPr="004337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1F7" w:rsidRDefault="00DC01F7">
      <w:r>
        <w:separator/>
      </w:r>
    </w:p>
  </w:endnote>
  <w:endnote w:type="continuationSeparator" w:id="0">
    <w:p w:rsidR="00DC01F7" w:rsidRDefault="00DC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654" w:rsidRDefault="00DC7654">
    <w:pPr>
      <w:pStyle w:val="Pta"/>
      <w:jc w:val="center"/>
    </w:pP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1F7" w:rsidRDefault="00DC01F7">
      <w:r>
        <w:separator/>
      </w:r>
    </w:p>
  </w:footnote>
  <w:footnote w:type="continuationSeparator" w:id="0">
    <w:p w:rsidR="00DC01F7" w:rsidRDefault="00DC0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654" w:rsidRDefault="00DC7654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()%5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)%6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)%7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)%8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)%9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18" w:hanging="851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18" w:hanging="14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69"/>
    <w:rsid w:val="00005875"/>
    <w:rsid w:val="00013DB3"/>
    <w:rsid w:val="00015986"/>
    <w:rsid w:val="00020773"/>
    <w:rsid w:val="00027781"/>
    <w:rsid w:val="00065061"/>
    <w:rsid w:val="0008743D"/>
    <w:rsid w:val="000E14A9"/>
    <w:rsid w:val="00106435"/>
    <w:rsid w:val="0013616E"/>
    <w:rsid w:val="00160F96"/>
    <w:rsid w:val="001747D0"/>
    <w:rsid w:val="00184AA0"/>
    <w:rsid w:val="001867C1"/>
    <w:rsid w:val="00207EF6"/>
    <w:rsid w:val="00252B41"/>
    <w:rsid w:val="0028665C"/>
    <w:rsid w:val="00290D69"/>
    <w:rsid w:val="0029653B"/>
    <w:rsid w:val="002A247E"/>
    <w:rsid w:val="002C29D0"/>
    <w:rsid w:val="002D2563"/>
    <w:rsid w:val="002D41D9"/>
    <w:rsid w:val="002E5750"/>
    <w:rsid w:val="002E6210"/>
    <w:rsid w:val="002F1AA3"/>
    <w:rsid w:val="002F60A0"/>
    <w:rsid w:val="0030092D"/>
    <w:rsid w:val="00310517"/>
    <w:rsid w:val="00331412"/>
    <w:rsid w:val="00342424"/>
    <w:rsid w:val="00392058"/>
    <w:rsid w:val="00395BC1"/>
    <w:rsid w:val="003B60F3"/>
    <w:rsid w:val="003D78B0"/>
    <w:rsid w:val="003E09A5"/>
    <w:rsid w:val="003E6514"/>
    <w:rsid w:val="00412E72"/>
    <w:rsid w:val="00416950"/>
    <w:rsid w:val="0043378B"/>
    <w:rsid w:val="00462543"/>
    <w:rsid w:val="004A4359"/>
    <w:rsid w:val="004B10EC"/>
    <w:rsid w:val="004B1453"/>
    <w:rsid w:val="004E690E"/>
    <w:rsid w:val="00505B7D"/>
    <w:rsid w:val="00526496"/>
    <w:rsid w:val="0058465D"/>
    <w:rsid w:val="00585F34"/>
    <w:rsid w:val="005A21A4"/>
    <w:rsid w:val="005A560B"/>
    <w:rsid w:val="005B42E3"/>
    <w:rsid w:val="005E1A7D"/>
    <w:rsid w:val="005E5CFB"/>
    <w:rsid w:val="005F4817"/>
    <w:rsid w:val="005F5BB7"/>
    <w:rsid w:val="00604983"/>
    <w:rsid w:val="006122D7"/>
    <w:rsid w:val="006655AE"/>
    <w:rsid w:val="0067585E"/>
    <w:rsid w:val="00675E42"/>
    <w:rsid w:val="00676332"/>
    <w:rsid w:val="0067684C"/>
    <w:rsid w:val="00681AE8"/>
    <w:rsid w:val="006B7797"/>
    <w:rsid w:val="006D3343"/>
    <w:rsid w:val="006D7836"/>
    <w:rsid w:val="006E340D"/>
    <w:rsid w:val="00700EB9"/>
    <w:rsid w:val="00711A00"/>
    <w:rsid w:val="00720E63"/>
    <w:rsid w:val="007240FF"/>
    <w:rsid w:val="00745089"/>
    <w:rsid w:val="007464EB"/>
    <w:rsid w:val="00750FF5"/>
    <w:rsid w:val="00756CA0"/>
    <w:rsid w:val="00760020"/>
    <w:rsid w:val="007705D4"/>
    <w:rsid w:val="007918DB"/>
    <w:rsid w:val="007D15D7"/>
    <w:rsid w:val="0081729E"/>
    <w:rsid w:val="00824025"/>
    <w:rsid w:val="0084417A"/>
    <w:rsid w:val="00854C8E"/>
    <w:rsid w:val="008648F5"/>
    <w:rsid w:val="00877D8B"/>
    <w:rsid w:val="00896A51"/>
    <w:rsid w:val="008C055B"/>
    <w:rsid w:val="008C78ED"/>
    <w:rsid w:val="008D0254"/>
    <w:rsid w:val="008D0864"/>
    <w:rsid w:val="008F79FA"/>
    <w:rsid w:val="00911337"/>
    <w:rsid w:val="00930056"/>
    <w:rsid w:val="00940B59"/>
    <w:rsid w:val="009513C8"/>
    <w:rsid w:val="009528D7"/>
    <w:rsid w:val="009659D0"/>
    <w:rsid w:val="00977F06"/>
    <w:rsid w:val="00991DF4"/>
    <w:rsid w:val="009923A2"/>
    <w:rsid w:val="009A29A6"/>
    <w:rsid w:val="009C33C4"/>
    <w:rsid w:val="009C5D71"/>
    <w:rsid w:val="009F5F3A"/>
    <w:rsid w:val="009F7798"/>
    <w:rsid w:val="00A1435A"/>
    <w:rsid w:val="00A151AF"/>
    <w:rsid w:val="00A24351"/>
    <w:rsid w:val="00A50EFA"/>
    <w:rsid w:val="00A547F7"/>
    <w:rsid w:val="00A6400D"/>
    <w:rsid w:val="00A64951"/>
    <w:rsid w:val="00A70DAE"/>
    <w:rsid w:val="00A77680"/>
    <w:rsid w:val="00A926D6"/>
    <w:rsid w:val="00A92A41"/>
    <w:rsid w:val="00A93A34"/>
    <w:rsid w:val="00AC1511"/>
    <w:rsid w:val="00AC3F9B"/>
    <w:rsid w:val="00AC6F1A"/>
    <w:rsid w:val="00AD0E41"/>
    <w:rsid w:val="00AD3B6E"/>
    <w:rsid w:val="00B13A3D"/>
    <w:rsid w:val="00B2041A"/>
    <w:rsid w:val="00B3519C"/>
    <w:rsid w:val="00B364E1"/>
    <w:rsid w:val="00B3756B"/>
    <w:rsid w:val="00B6365C"/>
    <w:rsid w:val="00B8125C"/>
    <w:rsid w:val="00B93C34"/>
    <w:rsid w:val="00BA0958"/>
    <w:rsid w:val="00BA4399"/>
    <w:rsid w:val="00BB1472"/>
    <w:rsid w:val="00BB704A"/>
    <w:rsid w:val="00BC54E1"/>
    <w:rsid w:val="00BE32CF"/>
    <w:rsid w:val="00BE46CC"/>
    <w:rsid w:val="00C01F94"/>
    <w:rsid w:val="00C05558"/>
    <w:rsid w:val="00C10348"/>
    <w:rsid w:val="00C129E4"/>
    <w:rsid w:val="00C13ED8"/>
    <w:rsid w:val="00C2593B"/>
    <w:rsid w:val="00C37732"/>
    <w:rsid w:val="00C43039"/>
    <w:rsid w:val="00C43490"/>
    <w:rsid w:val="00C575BC"/>
    <w:rsid w:val="00C7073C"/>
    <w:rsid w:val="00C77067"/>
    <w:rsid w:val="00C92AAB"/>
    <w:rsid w:val="00C92C55"/>
    <w:rsid w:val="00CC0007"/>
    <w:rsid w:val="00CC7EBE"/>
    <w:rsid w:val="00CC7EC0"/>
    <w:rsid w:val="00CE26DE"/>
    <w:rsid w:val="00CF7042"/>
    <w:rsid w:val="00D04E46"/>
    <w:rsid w:val="00D11CF9"/>
    <w:rsid w:val="00D3030B"/>
    <w:rsid w:val="00D4117F"/>
    <w:rsid w:val="00D56435"/>
    <w:rsid w:val="00D64D52"/>
    <w:rsid w:val="00D661F2"/>
    <w:rsid w:val="00D83F8F"/>
    <w:rsid w:val="00D92358"/>
    <w:rsid w:val="00D93E44"/>
    <w:rsid w:val="00DB1AFF"/>
    <w:rsid w:val="00DB472F"/>
    <w:rsid w:val="00DC01F7"/>
    <w:rsid w:val="00DC71DB"/>
    <w:rsid w:val="00DC7654"/>
    <w:rsid w:val="00DE5059"/>
    <w:rsid w:val="00DE628A"/>
    <w:rsid w:val="00DE6809"/>
    <w:rsid w:val="00E0580D"/>
    <w:rsid w:val="00E12DF1"/>
    <w:rsid w:val="00E1426E"/>
    <w:rsid w:val="00E23904"/>
    <w:rsid w:val="00E442BD"/>
    <w:rsid w:val="00E50D18"/>
    <w:rsid w:val="00E85C99"/>
    <w:rsid w:val="00E93DFC"/>
    <w:rsid w:val="00EB3B24"/>
    <w:rsid w:val="00EB4DE3"/>
    <w:rsid w:val="00EB69F4"/>
    <w:rsid w:val="00EE495E"/>
    <w:rsid w:val="00F23D66"/>
    <w:rsid w:val="00F34A6C"/>
    <w:rsid w:val="00F53895"/>
    <w:rsid w:val="00F541B0"/>
    <w:rsid w:val="00F6776B"/>
    <w:rsid w:val="00F85A89"/>
    <w:rsid w:val="00FA0109"/>
    <w:rsid w:val="00FA3D49"/>
    <w:rsid w:val="00FB4ED8"/>
    <w:rsid w:val="00FE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81A8660-AC85-41B7-B1E0-8CF5952B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ar-SA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  <w:bCs/>
      <w:lang w:val="x-none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  <w:szCs w:val="24"/>
      <w:lang w:val="x-none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tabs>
        <w:tab w:val="left" w:pos="6120"/>
      </w:tabs>
      <w:spacing w:before="240" w:after="60"/>
      <w:outlineLvl w:val="8"/>
    </w:pPr>
    <w:rPr>
      <w:rFonts w:ascii="Cambria" w:hAnsi="Cambria" w:cs="Cambria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10z4">
    <w:name w:val="WW8Num10z4"/>
    <w:rPr>
      <w:rFonts w:cs="Times New Roman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30z1">
    <w:name w:val="WW8Num30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30z2">
    <w:name w:val="WW8Num30z2"/>
    <w:rPr>
      <w:rFonts w:cs="Times New Roman" w:hint="default"/>
    </w:rPr>
  </w:style>
  <w:style w:type="character" w:customStyle="1" w:styleId="Predvolenpsmoodseku1">
    <w:name w:val="Predvolené písmo odseku1"/>
  </w:style>
  <w:style w:type="character" w:customStyle="1" w:styleId="Nadpis5Char">
    <w:name w:val="Nadpis 5 Char"/>
    <w:rPr>
      <w:rFonts w:cs="Times New Roman"/>
      <w:b/>
      <w:bCs/>
      <w:i/>
      <w:iCs/>
      <w:sz w:val="26"/>
      <w:szCs w:val="26"/>
      <w:lang w:val="x-none"/>
    </w:rPr>
  </w:style>
  <w:style w:type="character" w:customStyle="1" w:styleId="Nadpis6Char">
    <w:name w:val="Nadpis 6 Char"/>
    <w:rPr>
      <w:rFonts w:cs="Times New Roman"/>
      <w:b/>
      <w:bCs/>
      <w:lang w:val="x-none"/>
    </w:rPr>
  </w:style>
  <w:style w:type="character" w:customStyle="1" w:styleId="Nadpis7Char">
    <w:name w:val="Nadpis 7 Char"/>
    <w:rPr>
      <w:rFonts w:cs="Times New Roman"/>
      <w:sz w:val="24"/>
      <w:szCs w:val="24"/>
      <w:lang w:val="x-none"/>
    </w:rPr>
  </w:style>
  <w:style w:type="character" w:customStyle="1" w:styleId="Nadpis8Char">
    <w:name w:val="Nadpis 8 Char"/>
    <w:rPr>
      <w:rFonts w:cs="Times New Roman"/>
      <w:i/>
      <w:iCs/>
      <w:sz w:val="24"/>
      <w:szCs w:val="24"/>
      <w:lang w:val="x-none"/>
    </w:rPr>
  </w:style>
  <w:style w:type="character" w:customStyle="1" w:styleId="Nadpis9Char">
    <w:name w:val="Nadpis 9 Char"/>
    <w:rPr>
      <w:rFonts w:ascii="Cambria" w:hAnsi="Cambria" w:cs="Cambria"/>
      <w:lang w:val="x-none"/>
    </w:rPr>
  </w:style>
  <w:style w:type="character" w:customStyle="1" w:styleId="HlavikaChar">
    <w:name w:val="Hlavička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PtaChar">
    <w:name w:val="Päta Char"/>
    <w:rPr>
      <w:rFonts w:ascii="Times New Roman" w:hAnsi="Times New Roman" w:cs="Times New Roman"/>
      <w:sz w:val="20"/>
      <w:szCs w:val="20"/>
      <w:lang w:val="x-none"/>
    </w:rPr>
  </w:style>
  <w:style w:type="character" w:styleId="slostrany">
    <w:name w:val="page number"/>
    <w:rPr>
      <w:rFonts w:cs="Times New Roman"/>
    </w:rPr>
  </w:style>
  <w:style w:type="character" w:customStyle="1" w:styleId="Zkladntext2Char">
    <w:name w:val="Základný text 2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info">
    <w:name w:val="info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2"/>
      </w:numPr>
      <w:tabs>
        <w:tab w:val="left" w:pos="567"/>
      </w:tabs>
      <w:spacing w:before="360"/>
    </w:pPr>
    <w:rPr>
      <w:b/>
      <w:bCs/>
      <w:kern w:val="1"/>
      <w:sz w:val="28"/>
      <w:szCs w:val="28"/>
    </w:rPr>
  </w:style>
  <w:style w:type="paragraph" w:customStyle="1" w:styleId="Heading2loha">
    <w:name w:val="Heading 2.Úloha"/>
    <w:basedOn w:val="Normlny"/>
    <w:pPr>
      <w:tabs>
        <w:tab w:val="num" w:pos="567"/>
        <w:tab w:val="left" w:pos="1418"/>
      </w:tabs>
      <w:spacing w:before="120"/>
      <w:ind w:left="1418" w:hanging="851"/>
      <w:jc w:val="both"/>
    </w:pPr>
  </w:style>
  <w:style w:type="paragraph" w:customStyle="1" w:styleId="Heading3Podloha">
    <w:name w:val="Heading 3.Podúloha"/>
    <w:basedOn w:val="Normlny"/>
    <w:pPr>
      <w:keepNext/>
      <w:tabs>
        <w:tab w:val="num" w:pos="567"/>
        <w:tab w:val="left" w:pos="1418"/>
      </w:tabs>
      <w:spacing w:before="120"/>
      <w:ind w:left="2269" w:hanging="851"/>
    </w:pPr>
  </w:style>
  <w:style w:type="paragraph" w:customStyle="1" w:styleId="Heading4Termn">
    <w:name w:val="Heading 4.Termín"/>
    <w:basedOn w:val="Normlny"/>
    <w:next w:val="Heading2loha"/>
    <w:pPr>
      <w:tabs>
        <w:tab w:val="num" w:pos="567"/>
        <w:tab w:val="left" w:pos="1418"/>
      </w:tabs>
      <w:spacing w:before="120" w:after="120"/>
      <w:ind w:left="1418" w:hanging="1418"/>
    </w:pPr>
    <w:rPr>
      <w:i/>
      <w:i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lang w:val="x-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pPr>
      <w:ind w:left="1418"/>
    </w:p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pPr>
      <w:suppressAutoHyphens/>
      <w:autoSpaceDE w:val="0"/>
    </w:pPr>
    <w:rPr>
      <w:lang w:eastAsia="ar-SA"/>
    </w:rPr>
  </w:style>
  <w:style w:type="paragraph" w:customStyle="1" w:styleId="Nosite">
    <w:name w:val="Nositeľ"/>
    <w:basedOn w:val="Zakladnystyl"/>
    <w:next w:val="Heading2loha"/>
    <w:pPr>
      <w:spacing w:before="240" w:after="120"/>
      <w:ind w:left="567"/>
    </w:pPr>
    <w:rPr>
      <w:b/>
      <w:bCs/>
    </w:rPr>
  </w:style>
  <w:style w:type="paragraph" w:customStyle="1" w:styleId="Zkladntext21">
    <w:name w:val="Základný text 21"/>
    <w:basedOn w:val="Normlny"/>
    <w:rPr>
      <w:lang w:val="x-none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WKX3UHSAJ2R6-2-944890</_dlc_DocId>
    <_dlc_DocIdUrl xmlns="e60a29af-d413-48d4-bd90-fe9d2a897e4b">
      <Url>https://ovdmasv601/sites/DMS/_layouts/15/DocIdRedir.aspx?ID=WKX3UHSAJ2R6-2-944890</Url>
      <Description>WKX3UHSAJ2R6-2-944890</Description>
    </_dlc_DocIdUrl>
  </documentManagement>
</p:properties>
</file>

<file path=customXml/itemProps1.xml><?xml version="1.0" encoding="utf-8"?>
<ds:datastoreItem xmlns:ds="http://schemas.openxmlformats.org/officeDocument/2006/customXml" ds:itemID="{C64D9219-81CD-42C8-AB49-0AD12D9E3938}"/>
</file>

<file path=customXml/itemProps2.xml><?xml version="1.0" encoding="utf-8"?>
<ds:datastoreItem xmlns:ds="http://schemas.openxmlformats.org/officeDocument/2006/customXml" ds:itemID="{EA030A4E-1FA0-47EE-8D0C-7E7B64E0993A}"/>
</file>

<file path=customXml/itemProps3.xml><?xml version="1.0" encoding="utf-8"?>
<ds:datastoreItem xmlns:ds="http://schemas.openxmlformats.org/officeDocument/2006/customXml" ds:itemID="{82014B9D-99BC-47C0-AB89-DDE55A58CE2C}"/>
</file>

<file path=customXml/itemProps4.xml><?xml version="1.0" encoding="utf-8"?>
<ds:datastoreItem xmlns:ds="http://schemas.openxmlformats.org/officeDocument/2006/customXml" ds:itemID="{13ACE4F2-478E-4B4F-915C-CA1730DF1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Ministerstvo financií SR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Fuzekova Zuzana</dc:creator>
  <cp:keywords/>
  <cp:lastModifiedBy>Kostialova Alena</cp:lastModifiedBy>
  <cp:revision>12</cp:revision>
  <cp:lastPrinted>2019-11-07T05:51:00Z</cp:lastPrinted>
  <dcterms:created xsi:type="dcterms:W3CDTF">2019-11-18T13:54:00Z</dcterms:created>
  <dcterms:modified xsi:type="dcterms:W3CDTF">2019-11-19T06:20:00Z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COO.2145.1000.3.2572965</vt:lpwstr>
  </property>
  <property fmtid="{D5CDD505-2E9C-101B-9397-08002B2CF9AE}" pid="3" name="FSC#SKEDITIONSLOVLEX@103.510:aktualnyrok">
    <vt:lpwstr>2018</vt:lpwstr>
  </property>
  <property fmtid="{D5CDD505-2E9C-101B-9397-08002B2CF9AE}" pid="4" name="FSC#SKEDITIONSLOVLEX@103.510:cislolp">
    <vt:lpwstr>LP/2018/273</vt:lpwstr>
  </property>
  <property fmtid="{D5CDD505-2E9C-101B-9397-08002B2CF9AE}" pid="5" name="FSC#SKEDITIONSLOVLEX@103.510:dalsipredkladatel">
    <vt:lpwstr>Ing. Denisa Saková</vt:lpwstr>
  </property>
  <property fmtid="{D5CDD505-2E9C-101B-9397-08002B2CF9AE}" pid="6" name="FSC#SKEDITIONSLOVLEX@103.510:funkciaDalsiPred">
    <vt:lpwstr>ministerka vnútra, </vt:lpwstr>
  </property>
  <property fmtid="{D5CDD505-2E9C-101B-9397-08002B2CF9AE}" pid="7" name="FSC#SKEDITIONSLOVLEX@103.510:funkciaDalsiPredAkuzativ">
    <vt:lpwstr>ministerke vnútra, </vt:lpwstr>
  </property>
  <property fmtid="{D5CDD505-2E9C-101B-9397-08002B2CF9AE}" pid="8" name="FSC#SKEDITIONSLOVLEX@103.510:funkciaDalsiPredDativ">
    <vt:lpwstr>ministerky vnútra, </vt:lpwstr>
  </property>
  <property fmtid="{D5CDD505-2E9C-101B-9397-08002B2CF9AE}" pid="9" name="FSC#SKEDITIONSLOVLEX@103.510:funkciaZodpPred">
    <vt:lpwstr>minister životného prostredia Slovenskej republiky</vt:lpwstr>
  </property>
  <property fmtid="{D5CDD505-2E9C-101B-9397-08002B2CF9AE}" pid="10" name="FSC#SKEDITIONSLOVLEX@103.510:funkciaZodpPredAkuzativ">
    <vt:lpwstr>ministerovi životného prostredia Slovenskej republiky</vt:lpwstr>
  </property>
  <property fmtid="{D5CDD505-2E9C-101B-9397-08002B2CF9AE}" pid="11" name="FSC#SKEDITIONSLOVLEX@103.510:funkciaZodpPredDativ">
    <vt:lpwstr>ministera životného prostredia Slovenskej republiky</vt:lpwstr>
  </property>
  <property fmtid="{D5CDD505-2E9C-101B-9397-08002B2CF9AE}" pid="12" name="FSC#SKEDITIONSLOVLEX@103.510:legoblast">
    <vt:lpwstr>Nelegislatívna oblasť</vt:lpwstr>
  </property>
  <property fmtid="{D5CDD505-2E9C-101B-9397-08002B2CF9AE}" pid="13" name="FSC#SKEDITIONSLOVLEX@103.510:nazovpredpis">
    <vt:lpwstr> Správa o priebehu a následkoch povodní na území Slovenskej republiky v období od júla do konca decembra 2017</vt:lpwstr>
  </property>
  <property fmtid="{D5CDD505-2E9C-101B-9397-08002B2CF9AE}" pid="14" name="FSC#SKEDITIONSLOVLEX@103.510:plnynazovpredpis">
    <vt:lpwstr> Správa o priebehu a následkoch povodní na území Slovenskej republiky v období od júla do konca decembra 2017</vt:lpwstr>
  </property>
  <property fmtid="{D5CDD505-2E9C-101B-9397-08002B2CF9AE}" pid="15" name="FSC#SKEDITIONSLOVLEX@103.510:podnetpredpis">
    <vt:lpwstr>§ 19 ods. 11 zákona č. 7/2010 Z. z. o ochrane pred povodňami v znení neskorších predpisov</vt:lpwstr>
  </property>
  <property fmtid="{D5CDD505-2E9C-101B-9397-08002B2CF9AE}" pid="16" name="FSC#SKEDITIONSLOVLEX@103.510:povodpredpis">
    <vt:lpwstr>Slovlex (eLeg)</vt:lpwstr>
  </property>
  <property fmtid="{D5CDD505-2E9C-101B-9397-08002B2CF9AE}" pid="17" name="FSC#SKEDITIONSLOVLEX@103.510:predkladatel">
    <vt:lpwstr>Ing. Juraj Šiatkovský</vt:lpwstr>
  </property>
  <property fmtid="{D5CDD505-2E9C-101B-9397-08002B2CF9AE}" pid="18" name="FSC#SKEDITIONSLOVLEX@103.510:predkladateliaObalSD">
    <vt:lpwstr>László Sólymos_x000d_
minister životného prostredia Slovenskej republiky_x000d_
Ing. Denisa Saková_x000d_
ministerka vnútra</vt:lpwstr>
  </property>
  <property fmtid="{D5CDD505-2E9C-101B-9397-08002B2CF9AE}" pid="19" name="FSC#SKEDITIONSLOVLEX@103.510:rezortcislopredpis">
    <vt:lpwstr>6114/2018-4.3</vt:lpwstr>
  </property>
  <property fmtid="{D5CDD505-2E9C-101B-9397-08002B2CF9AE}" pid="20" name="FSC#SKEDITIONSLOVLEX@103.510:stavpredpis">
    <vt:lpwstr>Vyhodnotenie medzirezortného pripomienkového konania</vt:lpwstr>
  </property>
  <property fmtid="{D5CDD505-2E9C-101B-9397-08002B2CF9AE}" pid="21" name="FSC#SKEDITIONSLOVLEX@103.510:typpredpis">
    <vt:lpwstr>Nelegislatívny všeobecný materiál</vt:lpwstr>
  </property>
  <property fmtid="{D5CDD505-2E9C-101B-9397-08002B2CF9AE}" pid="22" name="FSC#SKEDITIONSLOVLEX@103.510:typsprievdok">
    <vt:lpwstr>Návrh uznesenia vlády Slovenskej republiky</vt:lpwstr>
  </property>
  <property fmtid="{D5CDD505-2E9C-101B-9397-08002B2CF9AE}" pid="23" name="FSC#SKEDITIONSLOVLEX@103.510:vytvorenedna">
    <vt:lpwstr>10. 5. 2018</vt:lpwstr>
  </property>
  <property fmtid="{D5CDD505-2E9C-101B-9397-08002B2CF9AE}" pid="24" name="FSC#SKEDITIONSLOVLEX@103.510:zodpinstitucia">
    <vt:lpwstr>Ministerstvo životného prostredia Slovenskej republiky</vt:lpwstr>
  </property>
  <property fmtid="{D5CDD505-2E9C-101B-9397-08002B2CF9AE}" pid="25" name="FSC#SKEDITIONSLOVLEX@103.510:zodppredkladatel">
    <vt:lpwstr>László Sólymos</vt:lpwstr>
  </property>
  <property fmtid="{D5CDD505-2E9C-101B-9397-08002B2CF9AE}" pid="26" name="ContentTypeId">
    <vt:lpwstr>0x0101006C0C8C3C1E3DCC44BECE3792677AD011</vt:lpwstr>
  </property>
  <property fmtid="{D5CDD505-2E9C-101B-9397-08002B2CF9AE}" pid="27" name="_dlc_DocIdItemGuid">
    <vt:lpwstr>a1bd7316-fb8d-4a14-aedd-f2c8e0c567a6</vt:lpwstr>
  </property>
</Properties>
</file>