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3"/>
      </w:tblGrid>
      <w:tr w:rsidR="004D1D5C" w:rsidRPr="000C2F49" w14:paraId="115C1380" w14:textId="77777777" w:rsidTr="00C72C4F">
        <w:trPr>
          <w:trHeight w:val="3259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A898D" w14:textId="77777777" w:rsidR="004D1D5C" w:rsidRPr="000C2F49" w:rsidRDefault="004D1D5C" w:rsidP="00C72C4F">
            <w:pPr>
              <w:spacing w:after="0"/>
              <w:jc w:val="both"/>
              <w:rPr>
                <w:b/>
                <w:iCs/>
                <w:color w:val="000000"/>
              </w:rPr>
            </w:pPr>
          </w:p>
          <w:p w14:paraId="567BC980" w14:textId="77777777" w:rsidR="004D1D5C" w:rsidRPr="000C2F49" w:rsidRDefault="004D1D5C" w:rsidP="00C72C4F">
            <w:pPr>
              <w:spacing w:after="0" w:line="240" w:lineRule="auto"/>
              <w:jc w:val="both"/>
              <w:rPr>
                <w:b/>
                <w:iCs/>
                <w:color w:val="000000"/>
                <w:u w:val="single"/>
              </w:rPr>
            </w:pPr>
            <w:r w:rsidRPr="000C2F49">
              <w:rPr>
                <w:b/>
                <w:iCs/>
                <w:color w:val="000000"/>
              </w:rPr>
              <w:t>MINISTERSTVO HOSPODÁRSTVA</w:t>
            </w:r>
            <w:r w:rsidRPr="000C2F49">
              <w:rPr>
                <w:b/>
                <w:iCs/>
                <w:color w:val="000000"/>
              </w:rPr>
              <w:tab/>
            </w:r>
            <w:r w:rsidRPr="000C2F49">
              <w:rPr>
                <w:b/>
                <w:iCs/>
                <w:color w:val="000000"/>
              </w:rPr>
              <w:tab/>
              <w:t xml:space="preserve"> </w:t>
            </w:r>
            <w:r w:rsidRPr="000C2F49">
              <w:rPr>
                <w:b/>
                <w:iCs/>
                <w:color w:val="000000"/>
              </w:rPr>
              <w:tab/>
            </w:r>
            <w:r w:rsidRPr="000C2F49">
              <w:rPr>
                <w:b/>
                <w:iCs/>
                <w:color w:val="000000"/>
              </w:rPr>
              <w:tab/>
            </w:r>
            <w:r w:rsidRPr="000C2F49">
              <w:rPr>
                <w:b/>
                <w:iCs/>
                <w:color w:val="000000"/>
              </w:rPr>
              <w:tab/>
            </w:r>
            <w:r w:rsidRPr="000C2F49">
              <w:rPr>
                <w:b/>
                <w:iCs/>
                <w:color w:val="000000"/>
              </w:rPr>
              <w:tab/>
            </w:r>
          </w:p>
          <w:p w14:paraId="65EE2743" w14:textId="77777777" w:rsidR="004D1D5C" w:rsidRPr="000C2F49" w:rsidRDefault="004D1D5C" w:rsidP="00C72C4F">
            <w:pPr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  <w:r w:rsidRPr="000C2F49">
              <w:rPr>
                <w:b/>
                <w:bCs/>
                <w:color w:val="000000"/>
                <w:u w:val="single"/>
              </w:rPr>
              <w:t>SLOVENSKEJ REPUBLIKY</w:t>
            </w:r>
          </w:p>
          <w:p w14:paraId="7C652787" w14:textId="77777777" w:rsidR="004D1D5C" w:rsidRPr="000C2F49" w:rsidRDefault="004D1D5C" w:rsidP="00C72C4F">
            <w:pPr>
              <w:spacing w:after="0" w:line="240" w:lineRule="auto"/>
              <w:jc w:val="both"/>
              <w:rPr>
                <w:b/>
                <w:bCs/>
                <w:color w:val="000000"/>
                <w:sz w:val="12"/>
                <w:szCs w:val="12"/>
                <w:u w:val="single"/>
              </w:rPr>
            </w:pPr>
          </w:p>
          <w:p w14:paraId="4FAA5F5A" w14:textId="65B60322" w:rsidR="004D1D5C" w:rsidRPr="000C2F49" w:rsidRDefault="004D1D5C" w:rsidP="00C72C4F">
            <w:pPr>
              <w:spacing w:after="0" w:line="240" w:lineRule="auto"/>
              <w:jc w:val="both"/>
              <w:rPr>
                <w:color w:val="000000"/>
              </w:rPr>
            </w:pPr>
            <w:r w:rsidRPr="000C2F49">
              <w:rPr>
                <w:color w:val="000000"/>
              </w:rPr>
              <w:t xml:space="preserve">Číslo: </w:t>
            </w:r>
            <w:r w:rsidR="006D37C6">
              <w:rPr>
                <w:color w:val="000000"/>
              </w:rPr>
              <w:t>31991</w:t>
            </w:r>
            <w:r w:rsidR="00AC5F4A">
              <w:rPr>
                <w:color w:val="000000"/>
              </w:rPr>
              <w:t>/202</w:t>
            </w:r>
            <w:r w:rsidR="00820FC4">
              <w:rPr>
                <w:color w:val="000000"/>
              </w:rPr>
              <w:t>6</w:t>
            </w:r>
            <w:r w:rsidR="00AC5F4A">
              <w:rPr>
                <w:color w:val="000000"/>
              </w:rPr>
              <w:t>-2062</w:t>
            </w:r>
            <w:r w:rsidR="005D021D">
              <w:rPr>
                <w:color w:val="000000"/>
              </w:rPr>
              <w:t>-</w:t>
            </w:r>
            <w:r w:rsidR="006D37C6">
              <w:rPr>
                <w:color w:val="000000"/>
              </w:rPr>
              <w:t>84</w:t>
            </w:r>
            <w:r w:rsidR="00820FC4">
              <w:rPr>
                <w:color w:val="000000"/>
              </w:rPr>
              <w:t>872</w:t>
            </w:r>
          </w:p>
          <w:p w14:paraId="5618DC88" w14:textId="77777777" w:rsidR="004D1D5C" w:rsidRPr="000C2F49" w:rsidRDefault="004D1D5C" w:rsidP="00C72C4F">
            <w:pPr>
              <w:spacing w:after="0" w:line="240" w:lineRule="auto"/>
              <w:ind w:firstLine="360"/>
              <w:jc w:val="both"/>
              <w:rPr>
                <w:color w:val="000000"/>
              </w:rPr>
            </w:pPr>
          </w:p>
          <w:p w14:paraId="12D12945" w14:textId="77777777" w:rsidR="004D1D5C" w:rsidRPr="000C2F49" w:rsidRDefault="004D1D5C" w:rsidP="00C72C4F">
            <w:pPr>
              <w:spacing w:after="0" w:line="240" w:lineRule="auto"/>
              <w:jc w:val="both"/>
              <w:rPr>
                <w:color w:val="000000"/>
              </w:rPr>
            </w:pPr>
            <w:r w:rsidRPr="000C2F49">
              <w:rPr>
                <w:color w:val="000000"/>
              </w:rPr>
              <w:t xml:space="preserve">Materiál na </w:t>
            </w:r>
            <w:r w:rsidR="00C442C2">
              <w:rPr>
                <w:color w:val="000000"/>
              </w:rPr>
              <w:t>rokovanie</w:t>
            </w:r>
          </w:p>
          <w:p w14:paraId="7D290A10" w14:textId="39746E53" w:rsidR="004D1D5C" w:rsidRPr="000C2F49" w:rsidRDefault="00D15434" w:rsidP="00C72C4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Legislatívnej rady vlády</w:t>
            </w:r>
            <w:r w:rsidR="006D37C6">
              <w:rPr>
                <w:color w:val="000000"/>
              </w:rPr>
              <w:t xml:space="preserve"> Slovenskej republiky</w:t>
            </w:r>
          </w:p>
          <w:p w14:paraId="2A740B63" w14:textId="77777777" w:rsidR="004D1D5C" w:rsidRPr="000C2F49" w:rsidRDefault="004D1D5C" w:rsidP="00C72C4F">
            <w:pPr>
              <w:spacing w:after="0" w:line="240" w:lineRule="auto"/>
              <w:ind w:firstLine="360"/>
              <w:jc w:val="both"/>
              <w:rPr>
                <w:color w:val="000000"/>
              </w:rPr>
            </w:pPr>
          </w:p>
          <w:p w14:paraId="40E5AD4E" w14:textId="77777777" w:rsidR="004D1D5C" w:rsidRPr="000C2F49" w:rsidRDefault="004D1D5C" w:rsidP="00C72C4F">
            <w:pPr>
              <w:spacing w:after="0" w:line="240" w:lineRule="auto"/>
              <w:ind w:firstLine="360"/>
              <w:jc w:val="both"/>
              <w:rPr>
                <w:color w:val="000000"/>
              </w:rPr>
            </w:pPr>
          </w:p>
          <w:p w14:paraId="46366918" w14:textId="77777777" w:rsidR="004D1D5C" w:rsidRPr="000C2F49" w:rsidRDefault="004D1D5C" w:rsidP="00C72C4F">
            <w:pPr>
              <w:spacing w:after="0" w:line="240" w:lineRule="auto"/>
              <w:jc w:val="both"/>
              <w:rPr>
                <w:color w:val="000000"/>
              </w:rPr>
            </w:pPr>
          </w:p>
          <w:p w14:paraId="306A9CCE" w14:textId="77777777" w:rsidR="004D1D5C" w:rsidRPr="000C2F49" w:rsidRDefault="004D1D5C" w:rsidP="00C72C4F">
            <w:pPr>
              <w:spacing w:after="0" w:line="240" w:lineRule="auto"/>
              <w:jc w:val="center"/>
              <w:rPr>
                <w:rFonts w:cs="Times New Roman"/>
                <w:bCs/>
                <w:szCs w:val="24"/>
              </w:rPr>
            </w:pPr>
            <w:r w:rsidRPr="000C2F49">
              <w:rPr>
                <w:rFonts w:cs="Times New Roman"/>
                <w:bCs/>
                <w:szCs w:val="24"/>
              </w:rPr>
              <w:t>Návrh</w:t>
            </w:r>
          </w:p>
          <w:p w14:paraId="050E5192" w14:textId="77777777" w:rsidR="004D1D5C" w:rsidRPr="000C2F49" w:rsidRDefault="004D1D5C" w:rsidP="00C72C4F">
            <w:pPr>
              <w:spacing w:after="0" w:line="240" w:lineRule="auto"/>
              <w:jc w:val="center"/>
              <w:rPr>
                <w:rFonts w:cs="Times New Roman"/>
                <w:bCs/>
                <w:szCs w:val="24"/>
              </w:rPr>
            </w:pPr>
          </w:p>
        </w:tc>
      </w:tr>
      <w:tr w:rsidR="00A85A5C" w:rsidRPr="000C2F49" w14:paraId="157F93D8" w14:textId="77777777" w:rsidTr="00C72C4F">
        <w:trPr>
          <w:trHeight w:val="516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F7745" w14:textId="647E5188" w:rsidR="00A85A5C" w:rsidRPr="000C2F49" w:rsidRDefault="00A85A5C" w:rsidP="00A85A5C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4D2BAD">
              <w:rPr>
                <w:rFonts w:cs="Times New Roman"/>
                <w:b/>
                <w:bCs/>
                <w:szCs w:val="25"/>
                <w:lang w:eastAsia="sk-SK"/>
              </w:rPr>
              <w:t>ZÁKON</w:t>
            </w:r>
          </w:p>
        </w:tc>
      </w:tr>
      <w:tr w:rsidR="00A85A5C" w:rsidRPr="000C2F49" w14:paraId="6C3D05C0" w14:textId="77777777" w:rsidTr="00C72C4F">
        <w:trPr>
          <w:trHeight w:val="250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79005" w14:textId="77777777" w:rsidR="00A85A5C" w:rsidRPr="000C2F49" w:rsidRDefault="00A85A5C" w:rsidP="00A85A5C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A85A5C" w:rsidRPr="000C2F49" w14:paraId="6FA626DA" w14:textId="77777777" w:rsidTr="00C72C4F">
        <w:trPr>
          <w:trHeight w:val="250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29334" w14:textId="0026E50F" w:rsidR="00A85A5C" w:rsidRPr="000C2F49" w:rsidRDefault="00A85A5C" w:rsidP="00A85A5C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jc w:val="center"/>
              <w:rPr>
                <w:rFonts w:cs="Times New Roman"/>
                <w:bCs/>
                <w:szCs w:val="24"/>
              </w:rPr>
            </w:pPr>
            <w:r w:rsidRPr="004D2BAD">
              <w:rPr>
                <w:rFonts w:cs="Times New Roman"/>
                <w:szCs w:val="25"/>
                <w:lang w:eastAsia="sk-SK"/>
              </w:rPr>
              <w:t>z ............ 2026,</w:t>
            </w:r>
          </w:p>
        </w:tc>
      </w:tr>
      <w:tr w:rsidR="00A85A5C" w:rsidRPr="000C2F49" w14:paraId="6CF66E10" w14:textId="77777777" w:rsidTr="00C72C4F">
        <w:trPr>
          <w:trHeight w:val="264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D67DD" w14:textId="77777777" w:rsidR="00A85A5C" w:rsidRPr="000C2F49" w:rsidRDefault="00A85A5C" w:rsidP="00A85A5C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  <w:szCs w:val="24"/>
              </w:rPr>
            </w:pPr>
          </w:p>
        </w:tc>
      </w:tr>
      <w:tr w:rsidR="00A85A5C" w:rsidRPr="000C2F49" w14:paraId="437F6509" w14:textId="77777777" w:rsidTr="00C72C4F">
        <w:trPr>
          <w:trHeight w:val="767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9416A" w14:textId="6D62F63E" w:rsidR="00A85A5C" w:rsidRPr="000C2F49" w:rsidRDefault="00A85A5C" w:rsidP="00A85A5C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jc w:val="center"/>
              <w:rPr>
                <w:rFonts w:cs="Times New Roman"/>
                <w:b/>
                <w:bCs/>
                <w:color w:val="FF0000"/>
                <w:szCs w:val="24"/>
              </w:rPr>
            </w:pPr>
            <w:r w:rsidRPr="004D2BAD">
              <w:rPr>
                <w:rFonts w:cs="Times New Roman"/>
                <w:b/>
                <w:bCs/>
                <w:iCs/>
                <w:lang w:eastAsia="sk-SK"/>
              </w:rPr>
              <w:t xml:space="preserve">ktorým sa mení a dopĺňa zákon č. 251/2012 Z. z. o energetike </w:t>
            </w:r>
            <w:r w:rsidR="00D15434" w:rsidRPr="00D15434">
              <w:rPr>
                <w:rFonts w:cs="Times New Roman"/>
                <w:b/>
                <w:bCs/>
                <w:iCs/>
                <w:lang w:eastAsia="sk-SK"/>
              </w:rPr>
              <w:t>a o zmene a doplnení niektorých zákonov v znení neskorších predpisov a ktorým sa menia a dopĺňajú niektoré zákony</w:t>
            </w:r>
          </w:p>
        </w:tc>
      </w:tr>
      <w:tr w:rsidR="004D1D5C" w:rsidRPr="000C2F49" w14:paraId="7317EFB2" w14:textId="77777777" w:rsidTr="00C72C4F">
        <w:trPr>
          <w:trHeight w:hRule="exact" w:val="47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3E8D5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  <w:tr w:rsidR="004D1D5C" w:rsidRPr="000C2F49" w14:paraId="31E24CEC" w14:textId="77777777" w:rsidTr="00C72C4F">
        <w:trPr>
          <w:trHeight w:hRule="exact" w:val="739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361F8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  <w:tr w:rsidR="004D1D5C" w:rsidRPr="000C2F49" w14:paraId="4948C29A" w14:textId="77777777" w:rsidTr="00C72C4F">
        <w:trPr>
          <w:trHeight w:val="250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51ADCDE1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  <w:u w:val="single"/>
              </w:rPr>
            </w:pPr>
            <w:r w:rsidRPr="000C2F49">
              <w:rPr>
                <w:rFonts w:cs="Times New Roman"/>
                <w:color w:val="000000"/>
                <w:szCs w:val="24"/>
                <w:u w:val="single"/>
              </w:rPr>
              <w:t>Podnet: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13C009E8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  <w:u w:val="single"/>
              </w:rPr>
            </w:pPr>
            <w:r w:rsidRPr="000C2F49">
              <w:rPr>
                <w:rFonts w:cs="Times New Roman"/>
                <w:color w:val="000000"/>
                <w:szCs w:val="24"/>
                <w:u w:val="single"/>
              </w:rPr>
              <w:t>Obsah materiálu:</w:t>
            </w:r>
          </w:p>
        </w:tc>
      </w:tr>
      <w:tr w:rsidR="004D1D5C" w:rsidRPr="000C2F49" w14:paraId="4536EB34" w14:textId="77777777" w:rsidTr="00C72C4F">
        <w:trPr>
          <w:trHeight w:val="264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075E6611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B7E3EAA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B050"/>
                <w:szCs w:val="24"/>
              </w:rPr>
            </w:pPr>
          </w:p>
        </w:tc>
      </w:tr>
      <w:tr w:rsidR="004D1D5C" w:rsidRPr="000C2F49" w14:paraId="7383FC7B" w14:textId="77777777" w:rsidTr="00C72C4F">
        <w:trPr>
          <w:trHeight w:val="1789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66EA15DC" w14:textId="202BA454" w:rsidR="004D1D5C" w:rsidRPr="000C2F49" w:rsidRDefault="006B7743" w:rsidP="00C72C4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Plán legislatívnych úloh vlády</w:t>
            </w:r>
          </w:p>
          <w:p w14:paraId="3D558F4F" w14:textId="2716C1B1" w:rsidR="004D1D5C" w:rsidRPr="000C2F49" w:rsidRDefault="006B7743" w:rsidP="00C72C4F">
            <w:pPr>
              <w:tabs>
                <w:tab w:val="left" w:pos="1350"/>
              </w:tabs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rok 2025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1667A33E" w14:textId="6DC92153" w:rsidR="004D1D5C" w:rsidRDefault="004D1D5C" w:rsidP="00C72C4F">
            <w:pPr>
              <w:widowControl/>
              <w:adjustRightInd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0C2F49">
              <w:rPr>
                <w:rFonts w:cs="Times New Roman"/>
                <w:color w:val="000000"/>
                <w:szCs w:val="24"/>
              </w:rPr>
              <w:t xml:space="preserve">1. Návrh uznesenia vlády </w:t>
            </w:r>
            <w:r w:rsidRPr="000C2F49">
              <w:rPr>
                <w:rFonts w:cs="Times New Roman"/>
                <w:color w:val="000000"/>
                <w:szCs w:val="24"/>
              </w:rPr>
              <w:br/>
              <w:t xml:space="preserve">2. Predkladacia správa </w:t>
            </w:r>
            <w:r w:rsidRPr="000C2F49">
              <w:rPr>
                <w:rFonts w:cs="Times New Roman"/>
                <w:color w:val="000000"/>
                <w:szCs w:val="24"/>
              </w:rPr>
              <w:br/>
              <w:t xml:space="preserve">3. Návrh </w:t>
            </w:r>
            <w:r w:rsidR="008F051B">
              <w:rPr>
                <w:rFonts w:cs="Times New Roman"/>
                <w:color w:val="000000"/>
                <w:szCs w:val="24"/>
              </w:rPr>
              <w:t>zákona</w:t>
            </w:r>
            <w:r w:rsidRPr="000C2F49">
              <w:rPr>
                <w:rFonts w:cs="Times New Roman"/>
                <w:color w:val="000000"/>
                <w:szCs w:val="24"/>
              </w:rPr>
              <w:t xml:space="preserve"> </w:t>
            </w:r>
            <w:r w:rsidRPr="000C2F49">
              <w:rPr>
                <w:rFonts w:cs="Times New Roman"/>
                <w:color w:val="000000"/>
                <w:szCs w:val="24"/>
              </w:rPr>
              <w:br/>
              <w:t xml:space="preserve">4. Dôvodová správa </w:t>
            </w:r>
            <w:r w:rsidRPr="000C2F49">
              <w:rPr>
                <w:rFonts w:cs="Times New Roman"/>
                <w:color w:val="000000"/>
                <w:szCs w:val="24"/>
              </w:rPr>
              <w:br/>
              <w:t>5. Doložka vybraných vplyvov</w:t>
            </w:r>
            <w:r w:rsidRPr="000C2F49">
              <w:rPr>
                <w:rFonts w:cs="Times New Roman"/>
                <w:color w:val="000000"/>
                <w:szCs w:val="24"/>
              </w:rPr>
              <w:br/>
              <w:t>6. Doložka zlučiteľnosti</w:t>
            </w:r>
          </w:p>
          <w:p w14:paraId="20EE3753" w14:textId="77777777" w:rsidR="004D1D5C" w:rsidRDefault="004D1D5C" w:rsidP="00C72C4F">
            <w:pPr>
              <w:widowControl/>
              <w:adjustRightInd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 Správa</w:t>
            </w:r>
            <w:r w:rsidRPr="00B02767">
              <w:rPr>
                <w:rFonts w:cs="Times New Roman"/>
                <w:color w:val="000000"/>
                <w:szCs w:val="24"/>
              </w:rPr>
              <w:t xml:space="preserve"> o účasti verejnosti</w:t>
            </w:r>
          </w:p>
          <w:p w14:paraId="4B8AB04E" w14:textId="0618997D" w:rsidR="006B7743" w:rsidRDefault="004B6DBD" w:rsidP="00C72C4F">
            <w:pPr>
              <w:widowControl/>
              <w:adjustRightInd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 Tabuľka zhody</w:t>
            </w:r>
          </w:p>
          <w:p w14:paraId="52A8420C" w14:textId="69298B31" w:rsidR="00AA478D" w:rsidRDefault="00AA478D" w:rsidP="00C72C4F">
            <w:pPr>
              <w:widowControl/>
              <w:adjustRightInd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 Návrh vykonávacieho predpisu</w:t>
            </w:r>
          </w:p>
          <w:p w14:paraId="6DCD2EA9" w14:textId="661F27D7" w:rsidR="004D1D5C" w:rsidRPr="000C2F49" w:rsidRDefault="00AA478D" w:rsidP="00C72C4F">
            <w:pPr>
              <w:widowControl/>
              <w:adjustRightInd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  <w:r w:rsidR="004D1D5C">
              <w:rPr>
                <w:rFonts w:cs="Times New Roman"/>
                <w:color w:val="000000"/>
                <w:szCs w:val="24"/>
              </w:rPr>
              <w:t>. I</w:t>
            </w:r>
            <w:r w:rsidR="004D1D5C" w:rsidRPr="00301C7E">
              <w:rPr>
                <w:rFonts w:cs="Times New Roman"/>
                <w:color w:val="000000"/>
                <w:szCs w:val="24"/>
              </w:rPr>
              <w:t>nformatívne konsolidované zneni</w:t>
            </w:r>
            <w:r w:rsidR="008F051B">
              <w:rPr>
                <w:rFonts w:cs="Times New Roman"/>
                <w:color w:val="000000"/>
                <w:szCs w:val="24"/>
              </w:rPr>
              <w:t>a</w:t>
            </w:r>
            <w:r w:rsidR="004D1D5C" w:rsidRPr="000C2F49">
              <w:rPr>
                <w:rFonts w:cs="Times New Roman"/>
                <w:color w:val="000000"/>
                <w:szCs w:val="24"/>
              </w:rPr>
              <w:br/>
            </w:r>
            <w:r w:rsidR="004B6DBD">
              <w:rPr>
                <w:rFonts w:cs="Times New Roman"/>
                <w:color w:val="000000"/>
                <w:szCs w:val="24"/>
              </w:rPr>
              <w:t>1</w:t>
            </w:r>
            <w:r>
              <w:rPr>
                <w:rFonts w:cs="Times New Roman"/>
                <w:color w:val="000000"/>
                <w:szCs w:val="24"/>
              </w:rPr>
              <w:t>1</w:t>
            </w:r>
            <w:r w:rsidR="000D3229">
              <w:rPr>
                <w:rFonts w:cs="Times New Roman"/>
                <w:color w:val="000000"/>
                <w:szCs w:val="24"/>
              </w:rPr>
              <w:t>. Vyhodnotenie MPK</w:t>
            </w:r>
          </w:p>
        </w:tc>
      </w:tr>
      <w:tr w:rsidR="004D1D5C" w:rsidRPr="000C2F49" w14:paraId="7718F81C" w14:textId="77777777" w:rsidTr="004B6DBD">
        <w:trPr>
          <w:trHeight w:hRule="exact" w:val="650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2979FAE3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4CEFE3ED" w14:textId="77777777" w:rsidR="004D1D5C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566CA341" w14:textId="77777777" w:rsidR="004B6DBD" w:rsidRPr="000C2F49" w:rsidRDefault="004B6DBD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21156C8C" w14:textId="77777777" w:rsidR="004D1D5C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2A07C73A" w14:textId="77777777" w:rsidR="004B6DBD" w:rsidRPr="000C2F49" w:rsidRDefault="004B6DBD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0772C488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58EA3B52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2CF28F2F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706BC21B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71028350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  <w:p w14:paraId="0874777F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  <w:tr w:rsidR="004D1D5C" w:rsidRPr="000C2F49" w14:paraId="0BB7B877" w14:textId="77777777" w:rsidTr="004B6DBD">
        <w:trPr>
          <w:trHeight w:val="574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0EA65002" w14:textId="77777777" w:rsidR="004B6DBD" w:rsidRDefault="004B6DBD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b/>
                <w:bCs/>
                <w:color w:val="000000"/>
                <w:szCs w:val="24"/>
                <w:u w:val="single"/>
              </w:rPr>
            </w:pPr>
          </w:p>
          <w:p w14:paraId="13F33420" w14:textId="62CDDD0E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b/>
                <w:bCs/>
                <w:color w:val="000000"/>
                <w:szCs w:val="24"/>
                <w:u w:val="single"/>
              </w:rPr>
            </w:pPr>
            <w:r w:rsidRPr="000C2F49">
              <w:rPr>
                <w:rFonts w:cs="Times New Roman"/>
                <w:b/>
                <w:bCs/>
                <w:color w:val="000000"/>
                <w:szCs w:val="24"/>
                <w:u w:val="single"/>
              </w:rPr>
              <w:t>Predkladá: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74235D1B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  <w:tr w:rsidR="004D1D5C" w:rsidRPr="000C2F49" w14:paraId="58A1332F" w14:textId="77777777" w:rsidTr="004B6DBD">
        <w:trPr>
          <w:trHeight w:val="160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222C7730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1EE52AA1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  <w:tr w:rsidR="004D1D5C" w:rsidRPr="000C2F49" w14:paraId="274A9C30" w14:textId="77777777" w:rsidTr="00C72C4F">
        <w:trPr>
          <w:trHeight w:val="1789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3B3583F7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0C2F49">
              <w:rPr>
                <w:rFonts w:cs="Times New Roman"/>
                <w:color w:val="000000"/>
                <w:szCs w:val="24"/>
              </w:rPr>
              <w:t xml:space="preserve">Denisa Saková </w:t>
            </w:r>
          </w:p>
          <w:p w14:paraId="0F14782B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0C2F49">
              <w:rPr>
                <w:rFonts w:cs="Times New Roman"/>
                <w:color w:val="000000"/>
                <w:szCs w:val="24"/>
              </w:rPr>
              <w:t xml:space="preserve">podpredsedníčka vlády </w:t>
            </w:r>
            <w:r>
              <w:rPr>
                <w:rFonts w:cs="Times New Roman"/>
                <w:color w:val="000000"/>
                <w:szCs w:val="24"/>
              </w:rPr>
              <w:br/>
            </w:r>
            <w:r w:rsidRPr="000C2F49">
              <w:rPr>
                <w:rFonts w:cs="Times New Roman"/>
                <w:color w:val="000000"/>
                <w:szCs w:val="24"/>
              </w:rPr>
              <w:t xml:space="preserve">a ministerka hospodárstva </w:t>
            </w:r>
          </w:p>
          <w:p w14:paraId="1F52D081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0C2F49">
              <w:rPr>
                <w:rFonts w:cs="Times New Roman"/>
                <w:color w:val="000000"/>
                <w:szCs w:val="24"/>
              </w:rPr>
              <w:t xml:space="preserve">Slovenskej republiky  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715B842" w14:textId="77777777" w:rsidR="004D1D5C" w:rsidRPr="000C2F49" w:rsidRDefault="004D1D5C" w:rsidP="00C72C4F">
            <w:pPr>
              <w:widowControl/>
              <w:tabs>
                <w:tab w:val="center" w:pos="4703"/>
                <w:tab w:val="left" w:pos="6510"/>
              </w:tabs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7456999A" w14:textId="27E78E89" w:rsidR="00000000" w:rsidRPr="000D3229" w:rsidRDefault="004D1D5C" w:rsidP="000D3229">
      <w:pPr>
        <w:widowControl/>
        <w:jc w:val="center"/>
        <w:rPr>
          <w:rFonts w:cs="Times New Roman"/>
          <w:b/>
          <w:bCs/>
          <w:szCs w:val="24"/>
        </w:rPr>
      </w:pPr>
      <w:r w:rsidRPr="000C2F49">
        <w:rPr>
          <w:rFonts w:cs="Times New Roman"/>
          <w:color w:val="000000"/>
          <w:szCs w:val="24"/>
        </w:rPr>
        <w:t xml:space="preserve">Bratislava, </w:t>
      </w:r>
      <w:r w:rsidR="00F87735">
        <w:rPr>
          <w:rFonts w:cs="Times New Roman"/>
          <w:color w:val="000000"/>
          <w:szCs w:val="24"/>
        </w:rPr>
        <w:t>august</w:t>
      </w:r>
      <w:r w:rsidR="00C442C2" w:rsidRPr="000C2F49">
        <w:rPr>
          <w:rFonts w:cs="Times New Roman"/>
          <w:color w:val="000000"/>
          <w:szCs w:val="24"/>
        </w:rPr>
        <w:t xml:space="preserve"> </w:t>
      </w:r>
      <w:r w:rsidRPr="000C2F49">
        <w:rPr>
          <w:rFonts w:cs="Times New Roman"/>
          <w:color w:val="000000"/>
          <w:szCs w:val="24"/>
        </w:rPr>
        <w:t>202</w:t>
      </w:r>
      <w:r w:rsidR="008F051B">
        <w:rPr>
          <w:rFonts w:cs="Times New Roman"/>
          <w:color w:val="000000"/>
          <w:szCs w:val="24"/>
        </w:rPr>
        <w:t>6</w:t>
      </w:r>
    </w:p>
    <w:sectPr w:rsidR="00C555FA" w:rsidRPr="000D3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0D9"/>
    <w:rsid w:val="00055613"/>
    <w:rsid w:val="000D3229"/>
    <w:rsid w:val="0026755C"/>
    <w:rsid w:val="004B6DBD"/>
    <w:rsid w:val="004D1D5C"/>
    <w:rsid w:val="005340D9"/>
    <w:rsid w:val="005D021D"/>
    <w:rsid w:val="00626C17"/>
    <w:rsid w:val="006B7743"/>
    <w:rsid w:val="006D37C6"/>
    <w:rsid w:val="00701750"/>
    <w:rsid w:val="00820FC4"/>
    <w:rsid w:val="008F051B"/>
    <w:rsid w:val="00926368"/>
    <w:rsid w:val="0096317E"/>
    <w:rsid w:val="009D200E"/>
    <w:rsid w:val="00A61A36"/>
    <w:rsid w:val="00A85A5C"/>
    <w:rsid w:val="00AA478D"/>
    <w:rsid w:val="00AC5F4A"/>
    <w:rsid w:val="00C442C2"/>
    <w:rsid w:val="00D15434"/>
    <w:rsid w:val="00F8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8384"/>
  <w15:chartTrackingRefBased/>
  <w15:docId w15:val="{2AA91E54-9326-4CCF-9137-5744904A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1D5C"/>
    <w:pPr>
      <w:widowControl w:val="0"/>
      <w:adjustRightInd w:val="0"/>
      <w:spacing w:after="200" w:line="276" w:lineRule="auto"/>
    </w:pPr>
    <w:rPr>
      <w:rFonts w:ascii="Times New Roman" w:eastAsia="Times New Roman" w:hAnsi="Times New Roman" w:cs="Calibri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Svedlarova Gabriela</dc:creator>
  <cp:keywords/>
  <dc:description/>
  <cp:lastModifiedBy>Smazakova Janette</cp:lastModifiedBy>
  <cp:revision>13</cp:revision>
  <dcterms:created xsi:type="dcterms:W3CDTF">2025-12-04T21:03:00Z</dcterms:created>
  <dcterms:modified xsi:type="dcterms:W3CDTF">2026-08-04T07:51:00Z</dcterms:modified>
</cp:coreProperties>
</file>