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D5748" w:rsidTr="007B34EE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:rsidTr="007B34EE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A9606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A9606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A9606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A9606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BA6FAF" w:rsidP="00A96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F26657" w:rsidP="00A960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1 412 700</w:t>
            </w:r>
          </w:p>
        </w:tc>
      </w:tr>
      <w:tr w:rsidR="007D5748" w:rsidRPr="007D5748" w:rsidTr="007B34EE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BA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proofErr w:type="spellStart"/>
            <w:r w:rsidR="00BA6FA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MPaRV</w:t>
            </w:r>
            <w:proofErr w:type="spellEnd"/>
            <w:r w:rsidR="00BA6FA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SR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:rsidTr="007B34E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BA6FA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1 412 700</w:t>
            </w:r>
          </w:p>
        </w:tc>
      </w:tr>
      <w:tr w:rsidR="007D5748" w:rsidRPr="007D5748" w:rsidTr="007B34E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BA6FA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BA6FA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1 662 000</w:t>
            </w:r>
            <w:r w:rsidR="007D5748"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BA6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proofErr w:type="spellStart"/>
            <w:r w:rsidR="00BA6FA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MPaRV</w:t>
            </w:r>
            <w:proofErr w:type="spellEnd"/>
            <w:r w:rsidR="00BA6FA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SR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BA6FA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6832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1 578 900</w:t>
            </w:r>
          </w:p>
        </w:tc>
      </w:tr>
      <w:tr w:rsidR="00C51FD4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C51FD4" w:rsidRPr="00894CFC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894CF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894CFC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894CF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894CFC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894CF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894CFC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894CF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BA6FA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1 412 700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894C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</w:t>
            </w:r>
            <w:r w:rsidR="007B34EE"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S</w:t>
            </w: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polufinancovanie</w:t>
            </w:r>
            <w:r w:rsidR="007B34E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BA6FA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166 200</w:t>
            </w:r>
          </w:p>
        </w:tc>
      </w:tr>
      <w:tr w:rsidR="007D5748" w:rsidRPr="007D5748" w:rsidTr="007B34E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960D7" w:rsidP="00894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83 100</w:t>
            </w:r>
          </w:p>
        </w:tc>
      </w:tr>
      <w:tr w:rsidR="007D5748" w:rsidRPr="007D5748" w:rsidTr="007B34E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960D7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Z toho: Nitriansky samosprávny kraj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83 100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BA6FA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E02DFF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1 662 0</w:t>
            </w:r>
            <w:r w:rsidR="00BA6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00</w:t>
            </w:r>
          </w:p>
        </w:tc>
      </w:tr>
      <w:tr w:rsidR="00894CFC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 tom: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MPaRV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SR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166 200</w:t>
            </w:r>
          </w:p>
        </w:tc>
      </w:tr>
      <w:tr w:rsidR="00894CFC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 tom: Nitriansky samosprávny kraj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83 100</w:t>
            </w:r>
          </w:p>
        </w:tc>
      </w:tr>
      <w:tr w:rsidR="00894CFC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 tom: EÚ zdroje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Pr="007D5748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894CFC" w:rsidRDefault="00894CF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1 412 700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7B34EE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0"/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:rsidR="007D5748" w:rsidRPr="007D5748" w:rsidRDefault="00FE18C9" w:rsidP="007129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Predkladaný návrh predpokladá vplyv na výdavky verejnej správy v roku 2020. Náklady na výstavbu m</w:t>
      </w:r>
      <w:r w:rsidR="005637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ostného objektu budú v rovnakom pomere znášať Slovenská republika a Maďarsko. Náklady na výstavbu súvisiacich objektov bude znášať každý </w:t>
      </w:r>
      <w:r w:rsidR="005637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 xml:space="preserve">štát na svojom území. Celková výška nákladov za Slovenskú republiku predstavuje sumu 1 662 000 €. Investor výstavby </w:t>
      </w:r>
      <w:r w:rsidR="007129F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cestného mosta a súvisiacich objektov je obec Chľaba s podporou Nitrianskeho samosprávneho kraja. Financovanie projektu je predpokladané zo zdrojov EÚ </w:t>
      </w:r>
      <w:r w:rsidR="00D2055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 rámci Operačného programu cezhraničnej spolupráce </w:t>
      </w:r>
      <w:proofErr w:type="spellStart"/>
      <w:r w:rsidR="0069123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Interreg</w:t>
      </w:r>
      <w:proofErr w:type="spellEnd"/>
      <w:r w:rsidR="0069123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 – A Slovenská republika – Maďarsko 2014 – 2020</w:t>
      </w:r>
      <w:r w:rsidR="000A0A5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</w:t>
      </w:r>
      <w:r w:rsidR="0069123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7129F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spolufinancovaný Ministerstvom pôdohospodárstva a rozvoja vidieka SR a zo zdrojov Nitrianskeho samosprávneho kraja. </w:t>
      </w: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129F9" w:rsidRDefault="007129F9" w:rsidP="007129F9">
      <w:pPr>
        <w:jc w:val="both"/>
        <w:rPr>
          <w:rFonts w:ascii="Times New Roman" w:hAnsi="Times New Roman" w:cs="Times New Roman"/>
          <w:sz w:val="24"/>
          <w:szCs w:val="24"/>
        </w:rPr>
      </w:pPr>
      <w:r w:rsidRPr="007129F9">
        <w:rPr>
          <w:rFonts w:ascii="Times New Roman" w:hAnsi="Times New Roman" w:cs="Times New Roman"/>
          <w:sz w:val="24"/>
          <w:szCs w:val="24"/>
        </w:rPr>
        <w:t xml:space="preserve">V súlade s Dohodou medzi vládou Slovenskej republiky a vládou Maďarska o dopravnom charaktere ciest prechádzajúcich cez spoločnú štátnu hranicu bolo uvažované s výstavbou cestného mosta </w:t>
      </w:r>
      <w:r w:rsidRPr="007129F9">
        <w:rPr>
          <w:rFonts w:ascii="Times New Roman" w:hAnsi="Times New Roman" w:cs="Times New Roman"/>
          <w:sz w:val="24"/>
          <w:szCs w:val="24"/>
          <w:lang w:eastAsia="cs-CZ"/>
        </w:rPr>
        <w:t>nad riekou Ipeľ a súvisiacich objekto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v na spoločnej štátnej hranici </w:t>
      </w:r>
      <w:r w:rsidRPr="007129F9">
        <w:rPr>
          <w:rFonts w:ascii="Times New Roman" w:hAnsi="Times New Roman" w:cs="Times New Roman"/>
          <w:sz w:val="24"/>
          <w:szCs w:val="24"/>
          <w:lang w:eastAsia="cs-CZ"/>
        </w:rPr>
        <w:t>medzi obcami Chľaba a </w:t>
      </w:r>
      <w:proofErr w:type="spellStart"/>
      <w:r w:rsidRPr="007129F9">
        <w:rPr>
          <w:rFonts w:ascii="Times New Roman" w:hAnsi="Times New Roman" w:cs="Times New Roman"/>
          <w:sz w:val="24"/>
          <w:szCs w:val="24"/>
          <w:lang w:eastAsia="cs-CZ"/>
        </w:rPr>
        <w:t>Ipolydamásd</w:t>
      </w:r>
      <w:proofErr w:type="spellEnd"/>
      <w:r w:rsidRPr="007129F9">
        <w:rPr>
          <w:rFonts w:ascii="Times New Roman" w:hAnsi="Times New Roman" w:cs="Times New Roman"/>
          <w:sz w:val="24"/>
          <w:szCs w:val="24"/>
          <w:lang w:eastAsia="cs-CZ"/>
        </w:rPr>
        <w:t>, podpísanou 27. februára 2012.</w:t>
      </w:r>
      <w:r w:rsidRPr="007129F9">
        <w:rPr>
          <w:rFonts w:ascii="Times New Roman" w:hAnsi="Times New Roman" w:cs="Times New Roman"/>
          <w:sz w:val="24"/>
          <w:szCs w:val="24"/>
        </w:rPr>
        <w:t xml:space="preserve"> Riešenie výstavby mosta prijaté v tejto Dohode sa svojimi parametrami ukázalo ako ekonomicky neefektívne a preto obe strany prikročili k zmene projektu s cieľom zjednodušiť technické riešenie a znížiť náklady. </w:t>
      </w:r>
    </w:p>
    <w:p w:rsidR="007129F9" w:rsidRPr="007129F9" w:rsidRDefault="007129F9" w:rsidP="007129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29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Výstavbou cestného mosta </w:t>
      </w:r>
      <w:r w:rsidRPr="007129F9">
        <w:rPr>
          <w:rFonts w:ascii="Times New Roman" w:hAnsi="Times New Roman" w:cs="Times New Roman"/>
          <w:color w:val="000000" w:themeColor="text1"/>
          <w:sz w:val="24"/>
          <w:szCs w:val="24"/>
          <w:lang w:eastAsia="cs-CZ"/>
        </w:rPr>
        <w:t>nad riekou Ipeľ a súvisiacich objektov na spoločnej štátnej hranici  medzi obcami Chľaba a </w:t>
      </w:r>
      <w:proofErr w:type="spellStart"/>
      <w:r w:rsidRPr="007129F9">
        <w:rPr>
          <w:rFonts w:ascii="Times New Roman" w:hAnsi="Times New Roman" w:cs="Times New Roman"/>
          <w:color w:val="000000" w:themeColor="text1"/>
          <w:sz w:val="24"/>
          <w:szCs w:val="24"/>
          <w:lang w:eastAsia="cs-CZ"/>
        </w:rPr>
        <w:t>Ipolydamásd</w:t>
      </w:r>
      <w:proofErr w:type="spellEnd"/>
      <w:r w:rsidRPr="007129F9">
        <w:rPr>
          <w:rFonts w:ascii="Times New Roman" w:hAnsi="Times New Roman" w:cs="Times New Roman"/>
          <w:color w:val="000000" w:themeColor="text1"/>
          <w:sz w:val="24"/>
          <w:szCs w:val="24"/>
          <w:lang w:eastAsia="cs-CZ"/>
        </w:rPr>
        <w:t xml:space="preserve"> sa vybuduje spojenie na účely medzinárodnej cestnej osobnej dopravy a nákladnej dopravy vozidlami s maximálnou celkovou hmotnosťou 3,5 t. </w:t>
      </w:r>
      <w:r w:rsidRPr="007129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Hlavným cieľom projektu je zabezpečiť zlepšenie cestného spojenia prihraničného regiónu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napomáhať </w:t>
      </w:r>
      <w:r w:rsidRPr="007129F9">
        <w:rPr>
          <w:rFonts w:ascii="Times New Roman" w:hAnsi="Times New Roman" w:cs="Times New Roman"/>
          <w:color w:val="000000" w:themeColor="text1"/>
          <w:sz w:val="24"/>
          <w:szCs w:val="24"/>
        </w:rPr>
        <w:t>tak hospodársko-dopravnej integrácii. Spojenie poslúži aj k zlepšeniu podmienok pre rozvoj turizmu v regióne, nakoľko tvorí súčasť medzi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národnej cyklotrasy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Eurovelo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6.</w:t>
      </w:r>
    </w:p>
    <w:p w:rsidR="007129F9" w:rsidRPr="007D5748" w:rsidRDefault="007129F9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:rsidR="007D5748" w:rsidRPr="007D5748" w:rsidRDefault="00B76FA6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x</w:t>
      </w:r>
      <w:r w:rsidR="007D5748"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7D5748"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:rsidTr="007B34EE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D5748" w:rsidTr="007B34EE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7D5748" w:rsidTr="007B34EE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2.2.4. Výpočty vplyvov na verejné financie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7B34E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Tabuľka č. 3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7D5748" w:rsidTr="007B34EE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7B34EE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E02DFF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1 412 700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Tabuľka č. 4</w:t>
      </w:r>
      <w:r w:rsidR="00E02DF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– </w:t>
      </w:r>
      <w:proofErr w:type="spellStart"/>
      <w:r w:rsidR="00E02DF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MPaRV</w:t>
      </w:r>
      <w:proofErr w:type="spellEnd"/>
      <w:r w:rsidR="00E02DF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SR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641778" w:rsidTr="007B34EE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641778" w:rsidTr="007B34EE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Tovary a služby (630)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Bežné transfery (640)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641778" w:rsidRDefault="007D5748" w:rsidP="008D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Splácanie úrokov a ostatné platby súvisiace s </w:t>
            </w:r>
            <w:r w:rsidR="008D339D" w:rsidRPr="00641778">
              <w:rPr>
                <w:sz w:val="24"/>
                <w:szCs w:val="24"/>
              </w:rPr>
              <w:t xml:space="preserve"> </w:t>
            </w:r>
            <w:r w:rsidR="008D339D"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úverom, pôžičkou, návratnou finančnou výpomocou a finančným prenájmom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(650)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64177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1 662 000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Obstarávanie kapitálových aktív (710)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Kapitálové transfery (720)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641778" w:rsidRDefault="0064177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1 662 000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641778" w:rsidTr="007B34EE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641778" w:rsidRDefault="0064177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1 662 000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64177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641778" w:rsidRPr="007D5748" w:rsidRDefault="00641778" w:rsidP="0064177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Tabuľka č. 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– NSK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641778" w:rsidRPr="00641778" w:rsidTr="00E07BD5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641778" w:rsidRPr="00641778" w:rsidTr="00E07BD5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Tovary a služby (630)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Bežné transfery (640)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Splácanie úrokov a ostatné platby súvisiace s </w:t>
            </w:r>
            <w:r w:rsidRPr="00641778">
              <w:rPr>
                <w:sz w:val="24"/>
                <w:szCs w:val="24"/>
              </w:rPr>
              <w:t xml:space="preserve"> 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úverom, pôžičkou, návratnou finančnou výpomocou a finančným prenájmom (650)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83 100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  Obstarávanie kapitálových aktív (710)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Kapitálové transfery (720)</w:t>
            </w: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83 100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41778" w:rsidRPr="00641778" w:rsidTr="00E07BD5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1778" w:rsidRPr="00641778" w:rsidRDefault="00641778" w:rsidP="00E0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83 100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641778" w:rsidRPr="00641778" w:rsidRDefault="00641778" w:rsidP="00E07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4177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Tabuľka č. 5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:rsidTr="007B34EE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7B34EE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7B34EE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sectPr w:rsidR="007D5748" w:rsidRPr="007D574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bookmarkStart w:id="1" w:name="_GoBack"/>
      <w:bookmarkEnd w:id="1"/>
    </w:p>
    <w:p w:rsidR="00CB3623" w:rsidRDefault="00CB3623"/>
    <w:sectPr w:rsidR="00CB3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973" w:rsidRDefault="00722973">
      <w:pPr>
        <w:spacing w:after="0" w:line="240" w:lineRule="auto"/>
      </w:pPr>
      <w:r>
        <w:separator/>
      </w:r>
    </w:p>
  </w:endnote>
  <w:endnote w:type="continuationSeparator" w:id="0">
    <w:p w:rsidR="00722973" w:rsidRDefault="0072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Gentium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AF" w:rsidRDefault="00BA6FA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BA6FAF" w:rsidRDefault="00BA6FAF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AF" w:rsidRDefault="00BA6FA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B474F9">
      <w:rPr>
        <w:noProof/>
      </w:rPr>
      <w:t>8</w:t>
    </w:r>
    <w:r>
      <w:fldChar w:fldCharType="end"/>
    </w:r>
  </w:p>
  <w:p w:rsidR="00BA6FAF" w:rsidRDefault="00BA6FAF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AF" w:rsidRDefault="00BA6FA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BA6FAF" w:rsidRDefault="00BA6FA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973" w:rsidRDefault="00722973">
      <w:pPr>
        <w:spacing w:after="0" w:line="240" w:lineRule="auto"/>
      </w:pPr>
      <w:r>
        <w:separator/>
      </w:r>
    </w:p>
  </w:footnote>
  <w:footnote w:type="continuationSeparator" w:id="0">
    <w:p w:rsidR="00722973" w:rsidRDefault="0072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AF" w:rsidRDefault="00BA6FAF" w:rsidP="007B34EE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BA6FAF" w:rsidRPr="00EB59C8" w:rsidRDefault="00BA6FAF" w:rsidP="007B34EE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AF" w:rsidRPr="0024067A" w:rsidRDefault="00BA6FAF">
    <w:pPr>
      <w:pStyle w:val="Hlavika"/>
      <w:jc w:val="right"/>
      <w:rPr>
        <w:sz w:val="24"/>
        <w:szCs w:val="24"/>
      </w:rPr>
    </w:pPr>
    <w:r w:rsidRPr="0024067A">
      <w:rPr>
        <w:sz w:val="24"/>
        <w:szCs w:val="24"/>
      </w:rPr>
      <w:t>Príloha č. 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FAF" w:rsidRPr="000A15AE" w:rsidRDefault="00BA6FAF" w:rsidP="007B34EE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EC"/>
    <w:rsid w:val="00035EB6"/>
    <w:rsid w:val="00057135"/>
    <w:rsid w:val="000A0A54"/>
    <w:rsid w:val="000D7AB6"/>
    <w:rsid w:val="001127A8"/>
    <w:rsid w:val="001305B9"/>
    <w:rsid w:val="00170D2B"/>
    <w:rsid w:val="00200898"/>
    <w:rsid w:val="00212894"/>
    <w:rsid w:val="00214F2C"/>
    <w:rsid w:val="00317B90"/>
    <w:rsid w:val="00487203"/>
    <w:rsid w:val="005005EC"/>
    <w:rsid w:val="005637C1"/>
    <w:rsid w:val="00641778"/>
    <w:rsid w:val="0068320C"/>
    <w:rsid w:val="00691234"/>
    <w:rsid w:val="007129F9"/>
    <w:rsid w:val="00722973"/>
    <w:rsid w:val="007246BD"/>
    <w:rsid w:val="007960D7"/>
    <w:rsid w:val="007B34EE"/>
    <w:rsid w:val="007D24E3"/>
    <w:rsid w:val="007D5748"/>
    <w:rsid w:val="00861522"/>
    <w:rsid w:val="00894CFC"/>
    <w:rsid w:val="008D339D"/>
    <w:rsid w:val="008E2736"/>
    <w:rsid w:val="009706B7"/>
    <w:rsid w:val="00A96064"/>
    <w:rsid w:val="00B474F9"/>
    <w:rsid w:val="00B5535C"/>
    <w:rsid w:val="00B76FA6"/>
    <w:rsid w:val="00BA6FAF"/>
    <w:rsid w:val="00C15212"/>
    <w:rsid w:val="00C51FD4"/>
    <w:rsid w:val="00CB3623"/>
    <w:rsid w:val="00CE299A"/>
    <w:rsid w:val="00D20550"/>
    <w:rsid w:val="00DE0706"/>
    <w:rsid w:val="00DE5BF1"/>
    <w:rsid w:val="00E02DFF"/>
    <w:rsid w:val="00E07CE9"/>
    <w:rsid w:val="00E963A3"/>
    <w:rsid w:val="00EA1E90"/>
    <w:rsid w:val="00EA57C8"/>
    <w:rsid w:val="00F26657"/>
    <w:rsid w:val="00F40136"/>
    <w:rsid w:val="00FE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WKX3UHSAJ2R6-2-822668</_dlc_DocId>
    <_dlc_DocIdUrl xmlns="e60a29af-d413-48d4-bd90-fe9d2a897e4b">
      <Url>https://ovdmasv601/sites/DMS/_layouts/15/DocIdRedir.aspx?ID=WKX3UHSAJ2R6-2-822668</Url>
      <Description>WKX3UHSAJ2R6-2-822668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66B9F1-DF22-422D-BBFE-E2E06C276717}"/>
</file>

<file path=customXml/itemProps3.xml><?xml version="1.0" encoding="utf-8"?>
<ds:datastoreItem xmlns:ds="http://schemas.openxmlformats.org/officeDocument/2006/customXml" ds:itemID="{C2C7B2B9-D707-4816-BA2E-943012690F17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38FB4DE-7DE5-4315-B44F-E0414F757F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Martinkovičová, Júlia</cp:lastModifiedBy>
  <cp:revision>3</cp:revision>
  <cp:lastPrinted>2017-11-13T09:10:00Z</cp:lastPrinted>
  <dcterms:created xsi:type="dcterms:W3CDTF">2017-11-13T07:35:00Z</dcterms:created>
  <dcterms:modified xsi:type="dcterms:W3CDTF">2017-11-13T09:14:00Z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a78fa213-e5f6-4103-86da-539b4bb1b46b</vt:lpwstr>
  </property>
</Properties>
</file>