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4BB" w:rsidRDefault="003E1D5D">
      <w:pPr>
        <w:rPr>
          <w:lang w:val="cs-CZ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                                    </w:t>
      </w:r>
      <w:r w:rsidR="005364BB">
        <w:rPr>
          <w:rFonts w:ascii="Calibri" w:hAnsi="Calibri" w:cs="Calibri"/>
          <w:sz w:val="22"/>
          <w:szCs w:val="22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>
            <v:imagedata r:id="rId4" o:title=""/>
          </v:shape>
        </w:pict>
      </w:r>
    </w:p>
    <w:p w:rsidR="005364BB" w:rsidRDefault="005364BB"/>
    <w:p w:rsidR="003E1D5D" w:rsidRDefault="008C2152" w:rsidP="003E1D5D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3E1D5D">
        <w:rPr>
          <w:sz w:val="28"/>
          <w:szCs w:val="28"/>
        </w:rPr>
        <w:t>NÁVRH</w:t>
      </w:r>
      <w:r>
        <w:rPr>
          <w:sz w:val="28"/>
          <w:szCs w:val="28"/>
        </w:rPr>
        <w:t>)</w:t>
      </w:r>
    </w:p>
    <w:p w:rsidR="005364BB" w:rsidRDefault="005364BB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5364BB" w:rsidRDefault="005364BB" w:rsidP="003E1D5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E1D5D">
        <w:rPr>
          <w:b/>
          <w:bCs/>
          <w:sz w:val="32"/>
          <w:szCs w:val="32"/>
        </w:rPr>
        <w:t xml:space="preserve"> ...</w:t>
      </w:r>
      <w:r>
        <w:rPr>
          <w:b/>
          <w:bCs/>
          <w:sz w:val="32"/>
          <w:szCs w:val="32"/>
        </w:rPr>
        <w:t xml:space="preserve"> </w:t>
      </w:r>
    </w:p>
    <w:p w:rsidR="005364BB" w:rsidRDefault="003E1D5D" w:rsidP="003E1D5D">
      <w:pPr>
        <w:tabs>
          <w:tab w:val="left" w:pos="3469"/>
          <w:tab w:val="center" w:pos="4703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 w:rsidR="00C46F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364BB">
        <w:rPr>
          <w:sz w:val="28"/>
          <w:szCs w:val="28"/>
        </w:rPr>
        <w:t>z </w:t>
      </w:r>
      <w:r w:rsidR="00CB5BA8">
        <w:rPr>
          <w:sz w:val="28"/>
          <w:szCs w:val="28"/>
        </w:rPr>
        <w:t>...</w:t>
      </w:r>
      <w:r w:rsidR="008C2152">
        <w:rPr>
          <w:sz w:val="28"/>
          <w:szCs w:val="28"/>
        </w:rPr>
        <w:t xml:space="preserve"> . </w:t>
      </w:r>
      <w:bookmarkStart w:id="0" w:name="_GoBack"/>
      <w:bookmarkEnd w:id="0"/>
      <w:r w:rsidR="008C2152">
        <w:rPr>
          <w:sz w:val="28"/>
          <w:szCs w:val="28"/>
        </w:rPr>
        <w:t>2024</w:t>
      </w:r>
    </w:p>
    <w:p w:rsidR="005364BB" w:rsidRDefault="005364BB">
      <w:pPr>
        <w:jc w:val="center"/>
        <w:rPr>
          <w:sz w:val="28"/>
          <w:szCs w:val="28"/>
        </w:rPr>
      </w:pPr>
    </w:p>
    <w:p w:rsidR="005364BB" w:rsidRPr="00CB5BA8" w:rsidRDefault="005364BB">
      <w:pPr>
        <w:jc w:val="center"/>
        <w:rPr>
          <w:b/>
          <w:bCs/>
          <w:sz w:val="28"/>
          <w:szCs w:val="28"/>
        </w:rPr>
      </w:pPr>
      <w:r w:rsidRPr="00CB5BA8">
        <w:rPr>
          <w:b/>
          <w:bCs/>
          <w:sz w:val="28"/>
          <w:szCs w:val="28"/>
        </w:rPr>
        <w:t>k návrhu zákona,</w:t>
      </w:r>
      <w:r w:rsidR="00CB5BA8" w:rsidRPr="00CB5BA8">
        <w:rPr>
          <w:b/>
          <w:bCs/>
          <w:sz w:val="28"/>
          <w:szCs w:val="28"/>
        </w:rPr>
        <w:t xml:space="preserve"> ktorým sa mení a dopĺňa zákon č. 404/2011 Z. z. o pobyte cudzincov a o zmene a doplnení niektorých zákonov v znení neskorších predpisov a ktorým </w:t>
      </w:r>
      <w:r w:rsidR="0004443B" w:rsidRPr="0004443B">
        <w:rPr>
          <w:b/>
          <w:bCs/>
          <w:sz w:val="28"/>
          <w:szCs w:val="28"/>
        </w:rPr>
        <w:t>sa men</w:t>
      </w:r>
      <w:r w:rsidR="002A318C">
        <w:rPr>
          <w:b/>
          <w:bCs/>
          <w:sz w:val="28"/>
          <w:szCs w:val="28"/>
        </w:rPr>
        <w:t>í</w:t>
      </w:r>
      <w:r w:rsidR="0004443B" w:rsidRPr="0004443B">
        <w:rPr>
          <w:b/>
          <w:bCs/>
          <w:sz w:val="28"/>
          <w:szCs w:val="28"/>
        </w:rPr>
        <w:t xml:space="preserve"> a dopĺňa zákon</w:t>
      </w:r>
      <w:r w:rsidR="002A318C">
        <w:rPr>
          <w:b/>
          <w:bCs/>
          <w:sz w:val="28"/>
          <w:szCs w:val="28"/>
        </w:rPr>
        <w:t xml:space="preserve"> č. 480/2002 Z. z. o azyle a o zmene a doplnení niektorých zákonov v znení neskorších predpisov</w:t>
      </w:r>
      <w:r w:rsidR="00CB5BA8" w:rsidRPr="00CB5BA8">
        <w:rPr>
          <w:b/>
          <w:bCs/>
          <w:sz w:val="28"/>
          <w:szCs w:val="28"/>
        </w:rPr>
        <w:t xml:space="preserve">   </w:t>
      </w:r>
    </w:p>
    <w:p w:rsidR="00CB5BA8" w:rsidRPr="00CB5BA8" w:rsidRDefault="00CB5BA8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364BB" w:rsidRPr="008C215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5364BB" w:rsidRPr="008C2152" w:rsidRDefault="005364BB">
            <w:r w:rsidRPr="008C2152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364BB" w:rsidRPr="008C2152" w:rsidRDefault="005364BB" w:rsidP="00C46F57">
            <w:r w:rsidRPr="008C2152">
              <w:t xml:space="preserve">           </w:t>
            </w:r>
          </w:p>
        </w:tc>
      </w:tr>
      <w:tr w:rsidR="005364BB" w:rsidRPr="008C215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4BB" w:rsidRPr="008C2152" w:rsidRDefault="005364BB">
            <w:r w:rsidRPr="008C2152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64BB" w:rsidRPr="008C2152" w:rsidRDefault="005364BB" w:rsidP="008C4F02">
            <w:r w:rsidRPr="008C2152">
              <w:t>minister vnútra</w:t>
            </w:r>
            <w:r w:rsidR="00C46F57" w:rsidRPr="008C2152">
              <w:t xml:space="preserve"> </w:t>
            </w:r>
          </w:p>
        </w:tc>
      </w:tr>
    </w:tbl>
    <w:p w:rsidR="005364BB" w:rsidRDefault="005364BB">
      <w:pPr>
        <w:spacing w:before="480" w:after="120"/>
        <w:rPr>
          <w:b/>
          <w:bCs/>
        </w:rPr>
      </w:pPr>
      <w:r>
        <w:rPr>
          <w:b/>
          <w:bCs/>
          <w:sz w:val="32"/>
          <w:szCs w:val="32"/>
        </w:rPr>
        <w:t>Vláda</w:t>
      </w:r>
    </w:p>
    <w:p w:rsidR="005364BB" w:rsidRDefault="005364BB">
      <w:pPr>
        <w:pStyle w:val="Nadpis1"/>
        <w:keepNext/>
        <w:tabs>
          <w:tab w:val="left" w:pos="567"/>
        </w:tabs>
        <w:spacing w:before="360"/>
        <w:ind w:left="567" w:hanging="567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A.</w:t>
      </w:r>
      <w:r>
        <w:rPr>
          <w:b/>
          <w:bCs/>
          <w:kern w:val="32"/>
          <w:sz w:val="28"/>
          <w:szCs w:val="28"/>
        </w:rPr>
        <w:tab/>
        <w:t>schvaľuje</w:t>
      </w:r>
    </w:p>
    <w:p w:rsidR="005364BB" w:rsidRPr="00C46F57" w:rsidRDefault="005364BB">
      <w:pPr>
        <w:pStyle w:val="Nadpis2"/>
        <w:tabs>
          <w:tab w:val="left" w:pos="1418"/>
        </w:tabs>
        <w:spacing w:before="120"/>
        <w:ind w:left="1418" w:hanging="851"/>
        <w:jc w:val="both"/>
      </w:pPr>
      <w:r w:rsidRPr="00527EE1">
        <w:t>A.1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C46F57" w:rsidRPr="00C46F57">
        <w:rPr>
          <w:bCs/>
        </w:rPr>
        <w:t xml:space="preserve">návrh zákona, </w:t>
      </w:r>
      <w:r w:rsidR="0004443B" w:rsidRPr="0004443B">
        <w:rPr>
          <w:bCs/>
        </w:rPr>
        <w:t>ktorým sa mení a dopĺňa zákon č. 404/2011 Z. z. o pobyte cudzincov a o zmene a doplnení niektorých zákonov v znení neskorších predpisov a ktorým sa men</w:t>
      </w:r>
      <w:r w:rsidR="002A318C">
        <w:rPr>
          <w:bCs/>
        </w:rPr>
        <w:t>í</w:t>
      </w:r>
      <w:r w:rsidR="0004443B" w:rsidRPr="0004443B">
        <w:rPr>
          <w:bCs/>
        </w:rPr>
        <w:t xml:space="preserve"> a dopĺňa zákon</w:t>
      </w:r>
      <w:r w:rsidR="002A318C">
        <w:rPr>
          <w:bCs/>
        </w:rPr>
        <w:t xml:space="preserve"> č. 480/2002 Z. z. o azyle a o zmene a doplnení niektorých zákonov v znení neskorších predpisov</w:t>
      </w:r>
      <w:r w:rsidR="00C46F57">
        <w:rPr>
          <w:bCs/>
        </w:rPr>
        <w:t>;</w:t>
      </w:r>
      <w:r w:rsidR="00C46F57" w:rsidRPr="00C46F57">
        <w:rPr>
          <w:bCs/>
        </w:rPr>
        <w:t xml:space="preserve">   </w:t>
      </w:r>
    </w:p>
    <w:p w:rsidR="005364BB" w:rsidRDefault="005364BB">
      <w:pPr>
        <w:pStyle w:val="Nadpis1"/>
        <w:keepNext/>
        <w:tabs>
          <w:tab w:val="left" w:pos="567"/>
        </w:tabs>
        <w:spacing w:before="360"/>
        <w:ind w:left="567" w:hanging="567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B.</w:t>
      </w:r>
      <w:r>
        <w:rPr>
          <w:b/>
          <w:bCs/>
          <w:kern w:val="32"/>
          <w:sz w:val="28"/>
          <w:szCs w:val="28"/>
        </w:rPr>
        <w:tab/>
        <w:t>poveruje</w:t>
      </w:r>
    </w:p>
    <w:p w:rsidR="005364BB" w:rsidRDefault="005364BB">
      <w:pPr>
        <w:spacing w:before="240" w:after="120"/>
        <w:ind w:left="567"/>
        <w:rPr>
          <w:b/>
          <w:bCs/>
        </w:rPr>
      </w:pPr>
      <w:r>
        <w:rPr>
          <w:b/>
          <w:bCs/>
        </w:rPr>
        <w:t>predsedu vlády</w:t>
      </w:r>
    </w:p>
    <w:p w:rsidR="005364BB" w:rsidRDefault="005364BB">
      <w:pPr>
        <w:pStyle w:val="Nadpis2"/>
        <w:tabs>
          <w:tab w:val="left" w:pos="1418"/>
        </w:tabs>
        <w:spacing w:before="120"/>
        <w:ind w:left="1418" w:hanging="851"/>
        <w:jc w:val="both"/>
      </w:pPr>
      <w:r>
        <w:t>B.1.</w:t>
      </w:r>
      <w:r>
        <w:tab/>
        <w:t>predložiť vládny návrh zákona</w:t>
      </w:r>
      <w:r w:rsidR="002554F2">
        <w:t xml:space="preserve"> predsedovi Národnej rady </w:t>
      </w:r>
      <w:r w:rsidR="008C4F02">
        <w:t xml:space="preserve">SR </w:t>
      </w:r>
      <w:r w:rsidR="002554F2">
        <w:t>na ďalšie ústavné prerokovanie</w:t>
      </w:r>
      <w:r w:rsidR="008C4F02">
        <w:t>,</w:t>
      </w:r>
    </w:p>
    <w:p w:rsidR="005364BB" w:rsidRDefault="005364BB">
      <w:pPr>
        <w:spacing w:before="240" w:after="120"/>
        <w:ind w:left="567"/>
        <w:rPr>
          <w:b/>
          <w:bCs/>
        </w:rPr>
      </w:pPr>
      <w:r>
        <w:rPr>
          <w:b/>
          <w:bCs/>
        </w:rPr>
        <w:t>ministra vnútra</w:t>
      </w:r>
      <w:r w:rsidR="004D49E5">
        <w:rPr>
          <w:b/>
          <w:bCs/>
        </w:rPr>
        <w:t xml:space="preserve"> </w:t>
      </w:r>
    </w:p>
    <w:p w:rsidR="005364BB" w:rsidRDefault="005364BB">
      <w:pPr>
        <w:pStyle w:val="Nadpis2"/>
        <w:tabs>
          <w:tab w:val="left" w:pos="1418"/>
        </w:tabs>
        <w:spacing w:before="120"/>
        <w:ind w:left="1418" w:hanging="851"/>
        <w:jc w:val="both"/>
      </w:pPr>
      <w:r>
        <w:t>B.2.</w:t>
      </w:r>
      <w:r>
        <w:tab/>
        <w:t>uviesť</w:t>
      </w:r>
      <w:r w:rsidR="004D49E5">
        <w:t xml:space="preserve"> </w:t>
      </w:r>
      <w:r>
        <w:t xml:space="preserve">vládny návrh zákona v Národnej rade </w:t>
      </w:r>
      <w:r w:rsidR="008C4F02">
        <w:t>SR</w:t>
      </w:r>
      <w:r w:rsidR="004D49E5">
        <w:t>.</w:t>
      </w:r>
    </w:p>
    <w:p w:rsidR="005364BB" w:rsidRPr="007E57C8" w:rsidRDefault="005364BB">
      <w:pPr>
        <w:keepNext/>
        <w:spacing w:before="360"/>
      </w:pPr>
      <w:r>
        <w:rPr>
          <w:b/>
          <w:bCs/>
        </w:rPr>
        <w:t> Vykon</w:t>
      </w:r>
      <w:r w:rsidR="004D49E5">
        <w:rPr>
          <w:b/>
          <w:bCs/>
        </w:rPr>
        <w:t>ajú</w:t>
      </w:r>
      <w:r>
        <w:rPr>
          <w:b/>
          <w:bCs/>
        </w:rPr>
        <w:t>:</w:t>
      </w:r>
      <w:r>
        <w:rPr>
          <w:b/>
          <w:bCs/>
        </w:rPr>
        <w:tab/>
      </w:r>
      <w:r w:rsidRPr="007E57C8">
        <w:t>predseda vlády</w:t>
      </w:r>
      <w:r w:rsidR="004D49E5" w:rsidRPr="007E57C8">
        <w:t xml:space="preserve"> </w:t>
      </w:r>
    </w:p>
    <w:p w:rsidR="005364BB" w:rsidRDefault="004D49E5">
      <w:pPr>
        <w:ind w:left="1418"/>
      </w:pPr>
      <w:r w:rsidRPr="007E57C8">
        <w:t>minister vnútra</w:t>
      </w:r>
      <w:r>
        <w:t xml:space="preserve"> </w:t>
      </w:r>
    </w:p>
    <w:p w:rsidR="005364BB" w:rsidRDefault="005364BB" w:rsidP="002135C5">
      <w:pPr>
        <w:spacing w:before="360"/>
        <w:rPr>
          <w:b/>
          <w:bCs/>
        </w:rPr>
      </w:pPr>
      <w:r>
        <w:rPr>
          <w:b/>
          <w:bCs/>
        </w:rPr>
        <w:t>Na vedomie:</w:t>
      </w:r>
      <w:r>
        <w:rPr>
          <w:b/>
          <w:bCs/>
        </w:rPr>
        <w:tab/>
      </w:r>
      <w:r>
        <w:t>preds</w:t>
      </w:r>
      <w:r w:rsidR="004D49E5">
        <w:t>ed</w:t>
      </w:r>
      <w:r w:rsidR="008C4F02">
        <w:t>a</w:t>
      </w:r>
      <w:r w:rsidR="004D49E5">
        <w:t xml:space="preserve"> </w:t>
      </w:r>
      <w:r>
        <w:t>Národnej rady S</w:t>
      </w:r>
      <w:r w:rsidR="008C4F02">
        <w:t>R</w:t>
      </w:r>
    </w:p>
    <w:sectPr w:rsidR="005364BB" w:rsidSect="006F5A17">
      <w:pgSz w:w="12240" w:h="15840"/>
      <w:pgMar w:top="709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bordersDoNotSurroundHeader/>
  <w:bordersDoNotSurroundFooter/>
  <w:proofState w:spelling="clean" w:grammar="clean"/>
  <w:doNotTrackMove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5C5"/>
    <w:rsid w:val="0004443B"/>
    <w:rsid w:val="00114C94"/>
    <w:rsid w:val="002135C5"/>
    <w:rsid w:val="002554F2"/>
    <w:rsid w:val="002A318C"/>
    <w:rsid w:val="003E1D5D"/>
    <w:rsid w:val="004D49E5"/>
    <w:rsid w:val="00527EE1"/>
    <w:rsid w:val="005364BB"/>
    <w:rsid w:val="006F5A17"/>
    <w:rsid w:val="007E57C8"/>
    <w:rsid w:val="008A7B64"/>
    <w:rsid w:val="008C2152"/>
    <w:rsid w:val="008C4F02"/>
    <w:rsid w:val="00C46F57"/>
    <w:rsid w:val="00CB5BA8"/>
    <w:rsid w:val="00E154A8"/>
    <w:rsid w:val="00F12DAA"/>
    <w:rsid w:val="00F7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A7555"/>
  <w14:defaultImageDpi w14:val="0"/>
  <w15:docId w15:val="{8731D1CB-347E-4958-A741-A6B719CA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WKX3UHSAJ2R6-2-1342502</_dlc_DocId>
    <_dlc_DocIdUrl xmlns="e60a29af-d413-48d4-bd90-fe9d2a897e4b">
      <Url>https://ovdmasv601/sites/DMS/_layouts/15/DocIdRedir.aspx?ID=WKX3UHSAJ2R6-2-1342502</Url>
      <Description>WKX3UHSAJ2R6-2-1342502</Description>
    </_dlc_DocIdUrl>
  </documentManagement>
</p:properties>
</file>

<file path=customXml/itemProps1.xml><?xml version="1.0" encoding="utf-8"?>
<ds:datastoreItem xmlns:ds="http://schemas.openxmlformats.org/officeDocument/2006/customXml" ds:itemID="{B60826D0-7F6F-476B-8D6F-916914B7DDD8}"/>
</file>

<file path=customXml/itemProps2.xml><?xml version="1.0" encoding="utf-8"?>
<ds:datastoreItem xmlns:ds="http://schemas.openxmlformats.org/officeDocument/2006/customXml" ds:itemID="{DDECC62A-43B4-4079-B46F-C69B253D675B}"/>
</file>

<file path=customXml/itemProps3.xml><?xml version="1.0" encoding="utf-8"?>
<ds:datastoreItem xmlns:ds="http://schemas.openxmlformats.org/officeDocument/2006/customXml" ds:itemID="{88C4A31E-6134-40D2-A0A9-7D7492A30C1F}"/>
</file>

<file path=customXml/itemProps4.xml><?xml version="1.0" encoding="utf-8"?>
<ds:datastoreItem xmlns:ds="http://schemas.openxmlformats.org/officeDocument/2006/customXml" ds:itemID="{7330BBC5-05D6-47C7-A025-D69E82A04C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Fekete</dc:creator>
  <cp:keywords/>
  <dc:description/>
  <cp:lastModifiedBy>Nikoleta Fekete</cp:lastModifiedBy>
  <cp:revision>2</cp:revision>
  <cp:lastPrinted>2023-01-27T09:47:00Z</cp:lastPrinted>
  <dcterms:created xsi:type="dcterms:W3CDTF">2024-11-13T10:34:00Z</dcterms:created>
  <dcterms:modified xsi:type="dcterms:W3CDTF">2024-11-13T10:34:00Z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e5e251ce-ddea-41b4-8473-31be880e5219</vt:lpwstr>
  </property>
</Properties>
</file>