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10FDD" w14:textId="77777777" w:rsidR="002149FF" w:rsidRDefault="0025640E" w:rsidP="00950D56">
      <w:pPr>
        <w:pStyle w:val="Nadpis1"/>
        <w:rPr>
          <w:b w:val="0"/>
          <w:bCs w:val="0"/>
        </w:rPr>
      </w:pPr>
      <w:r>
        <w:rPr>
          <w:noProof/>
        </w:rPr>
        <w:object w:dxaOrig="1440" w:dyaOrig="1440" w14:anchorId="5B013E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1pt;margin-top:19.5pt;width:55.2pt;height:63pt;z-index:251657728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714301003" r:id="rId6"/>
        </w:object>
      </w:r>
      <w:r w:rsidR="002149FF">
        <w:rPr>
          <w:b w:val="0"/>
          <w:bCs w:val="0"/>
        </w:rPr>
        <w:t>VLÁDA SLOVENSKEJ REPUBLIKY</w:t>
      </w:r>
    </w:p>
    <w:p w14:paraId="284A632F" w14:textId="77777777" w:rsidR="002149FF" w:rsidRDefault="002149FF" w:rsidP="00950D56">
      <w:pPr>
        <w:pStyle w:val="Zakladnystyl"/>
        <w:jc w:val="center"/>
      </w:pPr>
    </w:p>
    <w:p w14:paraId="48CBCA01" w14:textId="77777777" w:rsidR="002149FF" w:rsidRDefault="002149FF" w:rsidP="00950D56">
      <w:pPr>
        <w:pStyle w:val="Zakladnystyl"/>
        <w:jc w:val="center"/>
      </w:pPr>
    </w:p>
    <w:p w14:paraId="4D117097" w14:textId="77777777" w:rsidR="002149FF" w:rsidRPr="00950D56" w:rsidRDefault="002149FF" w:rsidP="00950D56">
      <w:pPr>
        <w:pStyle w:val="Zakladnystyl"/>
        <w:jc w:val="center"/>
        <w:rPr>
          <w:sz w:val="28"/>
          <w:szCs w:val="28"/>
        </w:rPr>
      </w:pPr>
      <w:r w:rsidRPr="00950D56">
        <w:rPr>
          <w:sz w:val="28"/>
          <w:szCs w:val="28"/>
        </w:rPr>
        <w:t>NÁVRH</w:t>
      </w:r>
    </w:p>
    <w:p w14:paraId="31191DBC" w14:textId="77777777" w:rsidR="002149FF" w:rsidRPr="00950D56" w:rsidRDefault="002149FF" w:rsidP="00950D56">
      <w:pPr>
        <w:pStyle w:val="Zakladnystyl"/>
        <w:jc w:val="center"/>
        <w:rPr>
          <w:sz w:val="28"/>
          <w:szCs w:val="28"/>
        </w:rPr>
      </w:pPr>
      <w:r w:rsidRPr="00950D56">
        <w:rPr>
          <w:sz w:val="28"/>
          <w:szCs w:val="28"/>
        </w:rPr>
        <w:t>UZNESENIE VLÁDY SLOVENSKEJ REPUBLIKY</w:t>
      </w:r>
    </w:p>
    <w:p w14:paraId="2B9676B6" w14:textId="77777777" w:rsidR="002149FF" w:rsidRPr="00950D56" w:rsidRDefault="002149FF" w:rsidP="00950D56">
      <w:pPr>
        <w:pStyle w:val="Zakladnystyl"/>
        <w:jc w:val="center"/>
        <w:rPr>
          <w:b/>
          <w:bCs/>
          <w:sz w:val="28"/>
          <w:szCs w:val="28"/>
        </w:rPr>
      </w:pPr>
      <w:r w:rsidRPr="00950D56">
        <w:rPr>
          <w:b/>
          <w:bCs/>
          <w:sz w:val="28"/>
          <w:szCs w:val="28"/>
        </w:rPr>
        <w:t>č.</w:t>
      </w:r>
    </w:p>
    <w:p w14:paraId="4654ED8C" w14:textId="11BA07E8" w:rsidR="002149FF" w:rsidRPr="00950D56" w:rsidRDefault="00950D56" w:rsidP="00950D56">
      <w:pPr>
        <w:pStyle w:val="Zakladnystyl"/>
        <w:jc w:val="center"/>
        <w:rPr>
          <w:sz w:val="28"/>
          <w:szCs w:val="28"/>
        </w:rPr>
      </w:pPr>
      <w:r w:rsidRPr="00950D56">
        <w:rPr>
          <w:sz w:val="28"/>
          <w:szCs w:val="28"/>
        </w:rPr>
        <w:t>z........</w:t>
      </w:r>
      <w:r w:rsidR="00874541">
        <w:rPr>
          <w:sz w:val="28"/>
          <w:szCs w:val="28"/>
        </w:rPr>
        <w:t>.......</w:t>
      </w:r>
      <w:r w:rsidR="00FE3BE6">
        <w:rPr>
          <w:sz w:val="28"/>
          <w:szCs w:val="28"/>
        </w:rPr>
        <w:t>2022</w:t>
      </w:r>
    </w:p>
    <w:p w14:paraId="4329EE00" w14:textId="77777777" w:rsidR="002149FF" w:rsidRDefault="002149FF"/>
    <w:p w14:paraId="72D3DE23" w14:textId="05E754A3" w:rsidR="002A62B5" w:rsidRPr="00FE3BE6" w:rsidRDefault="002149FF" w:rsidP="002A62B5">
      <w:pPr>
        <w:jc w:val="both"/>
        <w:rPr>
          <w:b/>
          <w:sz w:val="28"/>
          <w:szCs w:val="28"/>
        </w:rPr>
      </w:pPr>
      <w:r w:rsidRPr="00950D56">
        <w:rPr>
          <w:b/>
          <w:sz w:val="28"/>
          <w:szCs w:val="28"/>
        </w:rPr>
        <w:t>k</w:t>
      </w:r>
      <w:r w:rsidR="005F2FBF">
        <w:rPr>
          <w:b/>
          <w:sz w:val="28"/>
          <w:szCs w:val="28"/>
        </w:rPr>
        <w:t xml:space="preserve"> návrhu </w:t>
      </w:r>
      <w:r w:rsidR="002A62B5">
        <w:rPr>
          <w:rFonts w:ascii="Times" w:hAnsi="Times" w:cs="Times"/>
          <w:b/>
          <w:bCs/>
          <w:sz w:val="25"/>
          <w:szCs w:val="25"/>
        </w:rPr>
        <w:t xml:space="preserve">na </w:t>
      </w:r>
      <w:r w:rsidR="00FE3BE6" w:rsidRPr="00FE3BE6">
        <w:rPr>
          <w:b/>
          <w:sz w:val="28"/>
          <w:szCs w:val="28"/>
        </w:rPr>
        <w:t xml:space="preserve">vypracovanie analýzy vývoja cien vybraných komodít </w:t>
      </w:r>
      <w:r w:rsidR="00FE3BE6">
        <w:rPr>
          <w:b/>
          <w:sz w:val="28"/>
          <w:szCs w:val="28"/>
        </w:rPr>
        <w:br/>
      </w:r>
      <w:r w:rsidR="00FE3BE6" w:rsidRPr="00FE3BE6">
        <w:rPr>
          <w:b/>
          <w:sz w:val="28"/>
          <w:szCs w:val="28"/>
        </w:rPr>
        <w:t xml:space="preserve">a </w:t>
      </w:r>
      <w:r w:rsidR="00FE3BE6">
        <w:rPr>
          <w:b/>
          <w:sz w:val="28"/>
          <w:szCs w:val="28"/>
        </w:rPr>
        <w:t>s</w:t>
      </w:r>
      <w:r w:rsidR="00FE3BE6" w:rsidRPr="00FE3BE6">
        <w:rPr>
          <w:b/>
          <w:sz w:val="28"/>
          <w:szCs w:val="28"/>
        </w:rPr>
        <w:t xml:space="preserve">tavebných materiálov so zdôvodnením  nepredvídateľných  zmien </w:t>
      </w:r>
      <w:r w:rsidR="00FE3BE6">
        <w:rPr>
          <w:b/>
          <w:sz w:val="28"/>
          <w:szCs w:val="28"/>
        </w:rPr>
        <w:br/>
      </w:r>
      <w:r w:rsidR="00FE3BE6" w:rsidRPr="00FE3BE6">
        <w:rPr>
          <w:b/>
          <w:sz w:val="28"/>
          <w:szCs w:val="28"/>
        </w:rPr>
        <w:t>v sledovanom období</w:t>
      </w:r>
    </w:p>
    <w:p w14:paraId="57DCE43A" w14:textId="77777777" w:rsidR="002A62B5" w:rsidRDefault="002A62B5" w:rsidP="002A62B5">
      <w:pPr>
        <w:jc w:val="both"/>
      </w:pPr>
    </w:p>
    <w:p w14:paraId="436CF8E8" w14:textId="44FDCE37" w:rsidR="002149FF" w:rsidRDefault="002149FF" w:rsidP="002A62B5">
      <w:pPr>
        <w:jc w:val="both"/>
      </w:pPr>
      <w:r>
        <w:t>Číslo materiálu:</w:t>
      </w:r>
    </w:p>
    <w:p w14:paraId="4695C04F" w14:textId="77777777" w:rsidR="00E548D9" w:rsidRDefault="002149FF" w:rsidP="00874541">
      <w:pPr>
        <w:pBdr>
          <w:bottom w:val="single" w:sz="12" w:space="1" w:color="auto"/>
        </w:pBdr>
        <w:spacing w:line="360" w:lineRule="auto"/>
        <w:ind w:left="1416" w:hanging="1416"/>
      </w:pPr>
      <w:r>
        <w:t>Predkladateľ:</w:t>
      </w:r>
      <w:r>
        <w:rPr>
          <w:b/>
          <w:bCs/>
        </w:rPr>
        <w:tab/>
      </w:r>
      <w:r w:rsidR="00566BB2">
        <w:rPr>
          <w:b/>
          <w:bCs/>
        </w:rPr>
        <w:t xml:space="preserve"> </w:t>
      </w:r>
      <w:r w:rsidR="00E548D9">
        <w:t xml:space="preserve">minister dopravy a výstavby </w:t>
      </w:r>
      <w:r w:rsidR="00566BB2">
        <w:t>Slovenskej republiky</w:t>
      </w:r>
    </w:p>
    <w:p w14:paraId="79FF8358" w14:textId="77777777" w:rsidR="00E14E0D" w:rsidRDefault="00566BB2" w:rsidP="00E548D9">
      <w:pPr>
        <w:pBdr>
          <w:bottom w:val="single" w:sz="12" w:space="1" w:color="auto"/>
        </w:pBdr>
      </w:pPr>
      <w:r>
        <w:t xml:space="preserve"> </w:t>
      </w:r>
    </w:p>
    <w:p w14:paraId="5A5EAF58" w14:textId="77777777" w:rsidR="002149FF" w:rsidRDefault="002149FF" w:rsidP="00E14E0D"/>
    <w:p w14:paraId="7D799DDA" w14:textId="77777777" w:rsidR="002149FF" w:rsidRDefault="00E14E0D">
      <w:pPr>
        <w:rPr>
          <w:b/>
          <w:bCs/>
          <w:sz w:val="28"/>
        </w:rPr>
      </w:pPr>
      <w:r>
        <w:rPr>
          <w:b/>
          <w:bCs/>
          <w:sz w:val="28"/>
        </w:rPr>
        <w:t>Vláda</w:t>
      </w:r>
    </w:p>
    <w:p w14:paraId="3DA9C110" w14:textId="77777777" w:rsidR="002149FF" w:rsidRDefault="002149FF"/>
    <w:p w14:paraId="346048DF" w14:textId="77777777" w:rsidR="002149FF" w:rsidRDefault="00E548D9">
      <w:pPr>
        <w:pStyle w:val="Nadpis3"/>
        <w:numPr>
          <w:ilvl w:val="0"/>
          <w:numId w:val="2"/>
        </w:numPr>
        <w:tabs>
          <w:tab w:val="clear" w:pos="720"/>
          <w:tab w:val="num" w:pos="0"/>
        </w:tabs>
        <w:ind w:left="0" w:firstLine="0"/>
      </w:pPr>
      <w:r>
        <w:t xml:space="preserve">schvaľuje </w:t>
      </w:r>
    </w:p>
    <w:p w14:paraId="6CD8667B" w14:textId="77777777" w:rsidR="002149FF" w:rsidRDefault="002149FF">
      <w:pPr>
        <w:pStyle w:val="Zarkazkladnhotextu3"/>
      </w:pPr>
    </w:p>
    <w:p w14:paraId="5D1FDBAC" w14:textId="419C8687" w:rsidR="001A6747" w:rsidRDefault="00FE3BE6" w:rsidP="00FE3BE6">
      <w:pPr>
        <w:tabs>
          <w:tab w:val="left" w:pos="284"/>
          <w:tab w:val="left" w:pos="1134"/>
        </w:tabs>
        <w:ind w:left="851" w:hanging="936"/>
        <w:jc w:val="both"/>
      </w:pPr>
      <w:r>
        <w:t xml:space="preserve">     </w:t>
      </w:r>
      <w:r w:rsidR="002149FF">
        <w:t xml:space="preserve">A.1. </w:t>
      </w:r>
      <w:r>
        <w:tab/>
      </w:r>
      <w:r w:rsidR="00950D56">
        <w:t xml:space="preserve">návrh </w:t>
      </w:r>
      <w:r w:rsidR="002A62B5" w:rsidRPr="002A62B5">
        <w:t xml:space="preserve">na </w:t>
      </w:r>
      <w:r w:rsidR="002A62B5">
        <w:t>vypracovanie</w:t>
      </w:r>
      <w:r w:rsidR="002A62B5" w:rsidRPr="002A62B5">
        <w:t xml:space="preserve"> </w:t>
      </w:r>
      <w:r w:rsidR="002A62B5">
        <w:t>analýzy</w:t>
      </w:r>
      <w:r w:rsidR="002A62B5" w:rsidRPr="002A62B5">
        <w:t xml:space="preserve"> </w:t>
      </w:r>
      <w:r>
        <w:t>vývoja cien vybraných komodít a stavebných materiálov so zdôvodnením  nepredvídateľných  zmien v sledovanom období</w:t>
      </w:r>
    </w:p>
    <w:p w14:paraId="6F63CD67" w14:textId="1BA3271A" w:rsidR="002149FF" w:rsidRDefault="002149FF" w:rsidP="001A6747">
      <w:pPr>
        <w:tabs>
          <w:tab w:val="left" w:pos="709"/>
        </w:tabs>
        <w:ind w:left="284"/>
      </w:pPr>
      <w:r>
        <w:t xml:space="preserve">         </w:t>
      </w:r>
    </w:p>
    <w:p w14:paraId="62CBEA7E" w14:textId="77777777" w:rsidR="00E548D9" w:rsidRDefault="00E548D9" w:rsidP="00E548D9">
      <w:pPr>
        <w:pStyle w:val="Nadpis3"/>
        <w:numPr>
          <w:ilvl w:val="0"/>
          <w:numId w:val="2"/>
        </w:numPr>
        <w:tabs>
          <w:tab w:val="clear" w:pos="720"/>
          <w:tab w:val="num" w:pos="0"/>
        </w:tabs>
        <w:ind w:left="0" w:firstLine="0"/>
      </w:pPr>
      <w:r>
        <w:t>ukladá</w:t>
      </w:r>
    </w:p>
    <w:p w14:paraId="43EFCA33" w14:textId="77777777" w:rsidR="00E548D9" w:rsidRDefault="00E548D9" w:rsidP="00E548D9">
      <w:pPr>
        <w:ind w:left="1440" w:hanging="732"/>
        <w:jc w:val="both"/>
      </w:pPr>
      <w:r>
        <w:tab/>
      </w:r>
    </w:p>
    <w:p w14:paraId="612CEBFB" w14:textId="423645E9" w:rsidR="00E548D9" w:rsidRPr="00950D56" w:rsidRDefault="00E548D9" w:rsidP="00E548D9">
      <w:pPr>
        <w:ind w:left="851" w:hanging="732"/>
        <w:jc w:val="both"/>
        <w:rPr>
          <w:b/>
        </w:rPr>
      </w:pPr>
      <w:r>
        <w:t xml:space="preserve">           </w:t>
      </w:r>
      <w:r w:rsidRPr="00950D56">
        <w:rPr>
          <w:b/>
        </w:rPr>
        <w:t xml:space="preserve"> </w:t>
      </w:r>
      <w:r w:rsidR="002A62B5" w:rsidRPr="00950D56">
        <w:rPr>
          <w:b/>
        </w:rPr>
        <w:t>ministrovi dopravy a výstavby</w:t>
      </w:r>
    </w:p>
    <w:p w14:paraId="1365D3C7" w14:textId="77777777" w:rsidR="00E548D9" w:rsidRDefault="00E548D9" w:rsidP="00E548D9">
      <w:pPr>
        <w:ind w:left="851" w:hanging="732"/>
        <w:jc w:val="both"/>
      </w:pPr>
      <w:r>
        <w:tab/>
        <w:t xml:space="preserve">     </w:t>
      </w:r>
    </w:p>
    <w:p w14:paraId="42509DD8" w14:textId="26C17E50" w:rsidR="002A62B5" w:rsidRPr="00D73C03" w:rsidRDefault="00E548D9" w:rsidP="002A62B5">
      <w:pPr>
        <w:tabs>
          <w:tab w:val="left" w:pos="1134"/>
        </w:tabs>
        <w:ind w:left="851" w:hanging="936"/>
        <w:jc w:val="both"/>
        <w:rPr>
          <w:i/>
        </w:rPr>
      </w:pPr>
      <w:r>
        <w:t xml:space="preserve">     B.1. </w:t>
      </w:r>
      <w:r w:rsidR="00950D56">
        <w:t xml:space="preserve"> </w:t>
      </w:r>
      <w:r w:rsidR="0041644C" w:rsidRPr="00D73C03">
        <w:t xml:space="preserve">v súčinnosti s Národnou bankou Slovenska, Štatistickým úradom SR a Útvarom hodnoty za peniaze Ministerstva financií SR </w:t>
      </w:r>
      <w:r w:rsidR="002A62B5" w:rsidRPr="00D73C03">
        <w:t xml:space="preserve">vypracovať a predložiť na rokovanie vlády SR analýzu vývoja cien vybraných komodít a stavebných materiálov </w:t>
      </w:r>
      <w:r w:rsidR="002875CB" w:rsidRPr="00D73C03">
        <w:br/>
      </w:r>
      <w:r w:rsidR="002A62B5" w:rsidRPr="00D73C03">
        <w:t>so zdôvodnením  nepredvídateľných  zmien v sledovanom období</w:t>
      </w:r>
      <w:r w:rsidR="00D73C03" w:rsidRPr="00D73C03">
        <w:t xml:space="preserve"> s návrhom možností zmien platných zmlúv s cieľom zabezpečenia plynulej realizácie verejných stavieb</w:t>
      </w:r>
      <w:r w:rsidR="002A62B5" w:rsidRPr="00D73C03">
        <w:t xml:space="preserve">,  </w:t>
      </w:r>
      <w:r w:rsidR="00165659">
        <w:t xml:space="preserve">              </w:t>
      </w:r>
      <w:r w:rsidR="002A62B5" w:rsidRPr="00D73C03">
        <w:t>v súlade s vydaným Všeobecným metodickým usmernením Úradu pre verejné obstarávanie k aplikácii§ 18 ods. 1 p</w:t>
      </w:r>
      <w:r w:rsidR="00165659">
        <w:t>í</w:t>
      </w:r>
      <w:r w:rsidR="002A62B5" w:rsidRPr="00D73C03">
        <w:t xml:space="preserve">sm. c) zákona c. 343/2015 Z. z. o verejnom obstarávaní a o zmene a doplnení niektorých zákonov </w:t>
      </w:r>
      <w:r w:rsidR="00D73C03" w:rsidRPr="00D73C03">
        <w:t>zo dňa 16.</w:t>
      </w:r>
      <w:r w:rsidR="0025640E">
        <w:t xml:space="preserve"> </w:t>
      </w:r>
      <w:r w:rsidR="00D73C03" w:rsidRPr="00D73C03">
        <w:t>5.</w:t>
      </w:r>
      <w:r w:rsidR="0025640E">
        <w:t xml:space="preserve"> </w:t>
      </w:r>
      <w:r w:rsidR="00D73C03" w:rsidRPr="00D73C03">
        <w:t xml:space="preserve">2022 </w:t>
      </w:r>
    </w:p>
    <w:p w14:paraId="69DC1BEE" w14:textId="77777777" w:rsidR="002A62B5" w:rsidRDefault="002A62B5" w:rsidP="002A62B5">
      <w:pPr>
        <w:tabs>
          <w:tab w:val="left" w:pos="1134"/>
        </w:tabs>
        <w:ind w:left="851" w:hanging="936"/>
        <w:jc w:val="both"/>
        <w:rPr>
          <w:i/>
        </w:rPr>
      </w:pPr>
    </w:p>
    <w:p w14:paraId="13C952B4" w14:textId="0876972A" w:rsidR="00E45362" w:rsidRDefault="002A62B5" w:rsidP="002A62B5">
      <w:pPr>
        <w:tabs>
          <w:tab w:val="left" w:pos="1134"/>
        </w:tabs>
        <w:ind w:left="851" w:hanging="936"/>
        <w:jc w:val="both"/>
        <w:rPr>
          <w:i/>
        </w:rPr>
      </w:pPr>
      <w:r>
        <w:rPr>
          <w:i/>
        </w:rPr>
        <w:tab/>
      </w:r>
      <w:r w:rsidR="00351688">
        <w:rPr>
          <w:i/>
        </w:rPr>
        <w:t xml:space="preserve">do </w:t>
      </w:r>
      <w:r>
        <w:rPr>
          <w:i/>
        </w:rPr>
        <w:t>30. júna 2022</w:t>
      </w:r>
      <w:r w:rsidR="0025640E">
        <w:rPr>
          <w:i/>
        </w:rPr>
        <w:t>.</w:t>
      </w:r>
      <w:bookmarkStart w:id="0" w:name="_GoBack"/>
      <w:bookmarkEnd w:id="0"/>
    </w:p>
    <w:p w14:paraId="36366340" w14:textId="77777777" w:rsidR="00E45362" w:rsidRDefault="00E45362" w:rsidP="00E548D9">
      <w:pPr>
        <w:ind w:firstLine="708"/>
        <w:jc w:val="both"/>
        <w:rPr>
          <w:i/>
        </w:rPr>
      </w:pPr>
    </w:p>
    <w:p w14:paraId="6D4F1CCA" w14:textId="61047216" w:rsidR="00FE152F" w:rsidRDefault="00980E86" w:rsidP="00D73C03">
      <w:pPr>
        <w:ind w:left="851" w:hanging="936"/>
        <w:jc w:val="both"/>
      </w:pPr>
      <w:r>
        <w:tab/>
      </w:r>
    </w:p>
    <w:p w14:paraId="2CAF7FA1" w14:textId="6FB49AE1" w:rsidR="00CE2D36" w:rsidRDefault="002149FF">
      <w:r>
        <w:rPr>
          <w:b/>
          <w:bCs/>
        </w:rPr>
        <w:t>Vykon</w:t>
      </w:r>
      <w:r w:rsidR="00FE3BE6">
        <w:rPr>
          <w:b/>
          <w:bCs/>
        </w:rPr>
        <w:t xml:space="preserve">á:   </w:t>
      </w:r>
      <w:r w:rsidR="004C0997">
        <w:rPr>
          <w:b/>
          <w:bCs/>
        </w:rPr>
        <w:tab/>
      </w:r>
      <w:r w:rsidR="004C0997">
        <w:rPr>
          <w:b/>
          <w:bCs/>
        </w:rPr>
        <w:tab/>
      </w:r>
      <w:r w:rsidR="002A62B5">
        <w:t>minister dopravy a výstavby</w:t>
      </w:r>
    </w:p>
    <w:p w14:paraId="6C3D77DB" w14:textId="77777777" w:rsidR="004C0997" w:rsidRDefault="004C0997" w:rsidP="00950D56"/>
    <w:p w14:paraId="5E5B0947" w14:textId="34F2F91A" w:rsidR="004C0997" w:rsidRDefault="004C0997" w:rsidP="00950D56">
      <w:r w:rsidRPr="004C0997">
        <w:rPr>
          <w:b/>
        </w:rPr>
        <w:t>Na vedomie:</w:t>
      </w:r>
      <w:r>
        <w:t xml:space="preserve"> </w:t>
      </w:r>
      <w:r w:rsidR="00A547B6">
        <w:tab/>
      </w:r>
      <w:r w:rsidR="00A547B6">
        <w:tab/>
      </w:r>
      <w:r w:rsidR="00E74AF7">
        <w:t xml:space="preserve">guvernér </w:t>
      </w:r>
      <w:r>
        <w:t>Národn</w:t>
      </w:r>
      <w:r w:rsidR="00E74AF7">
        <w:t>ej</w:t>
      </w:r>
      <w:r>
        <w:t xml:space="preserve"> bank</w:t>
      </w:r>
      <w:r w:rsidR="00E74AF7">
        <w:t>y</w:t>
      </w:r>
      <w:r>
        <w:t xml:space="preserve"> Slovenska </w:t>
      </w:r>
    </w:p>
    <w:p w14:paraId="70C55C19" w14:textId="5305F41A" w:rsidR="004C0997" w:rsidRDefault="00E74AF7" w:rsidP="004C0997">
      <w:pPr>
        <w:ind w:left="1416" w:firstLine="708"/>
      </w:pPr>
      <w:r>
        <w:t xml:space="preserve">predseda </w:t>
      </w:r>
      <w:r w:rsidR="004C0997">
        <w:t>Štatistick</w:t>
      </w:r>
      <w:r>
        <w:t>ého</w:t>
      </w:r>
      <w:r w:rsidR="004C0997">
        <w:t xml:space="preserve"> úrad</w:t>
      </w:r>
      <w:r>
        <w:t>u</w:t>
      </w:r>
      <w:r w:rsidR="004C0997">
        <w:t xml:space="preserve"> SR </w:t>
      </w:r>
    </w:p>
    <w:p w14:paraId="63C01562" w14:textId="05630142" w:rsidR="00A547B6" w:rsidRDefault="00E74AF7" w:rsidP="004C0997">
      <w:pPr>
        <w:ind w:left="1416" w:firstLine="708"/>
      </w:pPr>
      <w:r>
        <w:t xml:space="preserve">podpredseda vlády a minister </w:t>
      </w:r>
      <w:r w:rsidR="00F03C32">
        <w:t xml:space="preserve">financií </w:t>
      </w:r>
      <w:r w:rsidR="004C0997">
        <w:t xml:space="preserve"> </w:t>
      </w:r>
    </w:p>
    <w:sectPr w:rsidR="00A547B6" w:rsidSect="00FE3BE6">
      <w:pgSz w:w="11906" w:h="16838"/>
      <w:pgMar w:top="1276" w:right="1416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443AF"/>
    <w:multiLevelType w:val="hybridMultilevel"/>
    <w:tmpl w:val="0D8E45A4"/>
    <w:lvl w:ilvl="0" w:tplc="6D9694A2">
      <w:start w:val="1"/>
      <w:numFmt w:val="upperLetter"/>
      <w:pStyle w:val="Nadpis3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CBA76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25073D"/>
    <w:multiLevelType w:val="hybridMultilevel"/>
    <w:tmpl w:val="05840ED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36"/>
    <w:rsid w:val="000E4262"/>
    <w:rsid w:val="00165659"/>
    <w:rsid w:val="001A6747"/>
    <w:rsid w:val="002149FF"/>
    <w:rsid w:val="00221FFA"/>
    <w:rsid w:val="0025640E"/>
    <w:rsid w:val="002875CB"/>
    <w:rsid w:val="002946CC"/>
    <w:rsid w:val="002A62B5"/>
    <w:rsid w:val="002D5656"/>
    <w:rsid w:val="00351688"/>
    <w:rsid w:val="003B2CDA"/>
    <w:rsid w:val="003E43FF"/>
    <w:rsid w:val="0041644C"/>
    <w:rsid w:val="004C0997"/>
    <w:rsid w:val="00501119"/>
    <w:rsid w:val="00545BC6"/>
    <w:rsid w:val="00566BB2"/>
    <w:rsid w:val="00584923"/>
    <w:rsid w:val="005F2FBF"/>
    <w:rsid w:val="00640F8C"/>
    <w:rsid w:val="00736BCB"/>
    <w:rsid w:val="00807413"/>
    <w:rsid w:val="00874541"/>
    <w:rsid w:val="008B2573"/>
    <w:rsid w:val="00950D56"/>
    <w:rsid w:val="00980E86"/>
    <w:rsid w:val="00A547B6"/>
    <w:rsid w:val="00AB074B"/>
    <w:rsid w:val="00B46663"/>
    <w:rsid w:val="00BA3995"/>
    <w:rsid w:val="00C626AD"/>
    <w:rsid w:val="00C92E68"/>
    <w:rsid w:val="00CE2D36"/>
    <w:rsid w:val="00D1065F"/>
    <w:rsid w:val="00D73C03"/>
    <w:rsid w:val="00DA3966"/>
    <w:rsid w:val="00DD368E"/>
    <w:rsid w:val="00E14E0D"/>
    <w:rsid w:val="00E17DB0"/>
    <w:rsid w:val="00E45362"/>
    <w:rsid w:val="00E548D9"/>
    <w:rsid w:val="00E71989"/>
    <w:rsid w:val="00E74AF7"/>
    <w:rsid w:val="00F03C32"/>
    <w:rsid w:val="00FB4B06"/>
    <w:rsid w:val="00FE152F"/>
    <w:rsid w:val="00FE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E824275"/>
  <w15:chartTrackingRefBased/>
  <w15:docId w15:val="{A66DDC3A-F0E0-4DB2-AD6F-497CE568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numPr>
        <w:numId w:val="1"/>
      </w:numPr>
      <w:outlineLvl w:val="2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pPr>
      <w:ind w:left="1260"/>
    </w:pPr>
  </w:style>
  <w:style w:type="paragraph" w:styleId="Zkladntext3">
    <w:name w:val="Body Text 3"/>
    <w:basedOn w:val="Normlny"/>
    <w:pPr>
      <w:jc w:val="both"/>
    </w:pPr>
    <w:rPr>
      <w:b/>
      <w:bCs/>
    </w:rPr>
  </w:style>
  <w:style w:type="paragraph" w:customStyle="1" w:styleId="Zakladnystyl">
    <w:name w:val="Zakladny styl"/>
    <w:pPr>
      <w:autoSpaceDE w:val="0"/>
      <w:autoSpaceDN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3516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35168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rsid w:val="00351688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5168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351688"/>
  </w:style>
  <w:style w:type="paragraph" w:styleId="Predmetkomentra">
    <w:name w:val="annotation subject"/>
    <w:basedOn w:val="Textkomentra"/>
    <w:next w:val="Textkomentra"/>
    <w:link w:val="PredmetkomentraChar"/>
    <w:rsid w:val="003516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3516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WKX3UHSAJ2R6-2-1137553</_dlc_DocId>
    <_dlc_DocIdUrl xmlns="e60a29af-d413-48d4-bd90-fe9d2a897e4b">
      <Url>https://ovdmasv601/sites/DMS/_layouts/15/DocIdRedir.aspx?ID=WKX3UHSAJ2R6-2-1137553</Url>
      <Description>WKX3UHSAJ2R6-2-1137553</Description>
    </_dlc_DocIdUrl>
  </documentManagement>
</p:properties>
</file>

<file path=customXml/itemProps1.xml><?xml version="1.0" encoding="utf-8"?>
<ds:datastoreItem xmlns:ds="http://schemas.openxmlformats.org/officeDocument/2006/customXml" ds:itemID="{CB8A3659-483A-4BE4-9FDD-BCFD7F18DB45}"/>
</file>

<file path=customXml/itemProps2.xml><?xml version="1.0" encoding="utf-8"?>
<ds:datastoreItem xmlns:ds="http://schemas.openxmlformats.org/officeDocument/2006/customXml" ds:itemID="{3D5E620A-BA54-4F15-B2BC-46D216E5E548}"/>
</file>

<file path=customXml/itemProps3.xml><?xml version="1.0" encoding="utf-8"?>
<ds:datastoreItem xmlns:ds="http://schemas.openxmlformats.org/officeDocument/2006/customXml" ds:itemID="{3716CD67-7714-452A-B087-EA6C0EFD5670}"/>
</file>

<file path=customXml/itemProps4.xml><?xml version="1.0" encoding="utf-8"?>
<ds:datastoreItem xmlns:ds="http://schemas.openxmlformats.org/officeDocument/2006/customXml" ds:itemID="{F6825B72-094F-41DC-9906-829C72A212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MHSR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valovicovam</dc:creator>
  <cp:keywords/>
  <cp:lastModifiedBy>Vozárová, Michaela</cp:lastModifiedBy>
  <cp:revision>24</cp:revision>
  <cp:lastPrinted>2022-05-17T11:53:00Z</cp:lastPrinted>
  <dcterms:created xsi:type="dcterms:W3CDTF">2022-05-17T08:48:00Z</dcterms:created>
  <dcterms:modified xsi:type="dcterms:W3CDTF">2022-05-17T11:57:00Z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3c9cf354-a482-442f-be2a-23e8937b9957</vt:lpwstr>
  </property>
</Properties>
</file>