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73" w:rsidRPr="009B09D9" w:rsidRDefault="00464F73" w:rsidP="00464F73">
      <w:pPr>
        <w:pStyle w:val="Nadpis1"/>
        <w:spacing w:before="0" w:beforeAutospacing="0" w:after="0" w:afterAutospacing="0"/>
        <w:rPr>
          <w:b w:val="0"/>
          <w:bCs w:val="0"/>
          <w:sz w:val="22"/>
          <w:szCs w:val="22"/>
        </w:rPr>
      </w:pPr>
      <w:r w:rsidRPr="009B09D9">
        <w:rPr>
          <w:smallCaps/>
          <w:sz w:val="22"/>
          <w:szCs w:val="22"/>
        </w:rPr>
        <w:t>ÚRAD VLÁDY SLOVENSKEJ REPUBLIKY</w:t>
      </w:r>
    </w:p>
    <w:p w:rsidR="00464F73" w:rsidRPr="009B09D9" w:rsidRDefault="00464F73" w:rsidP="00464F73">
      <w:pPr>
        <w:pStyle w:val="Normlnywebov"/>
        <w:spacing w:before="0" w:beforeAutospacing="0" w:after="0" w:afterAutospacing="0"/>
        <w:rPr>
          <w:b/>
          <w:bCs/>
          <w:sz w:val="22"/>
          <w:szCs w:val="22"/>
        </w:rPr>
      </w:pPr>
      <w:r w:rsidRPr="009B09D9">
        <w:rPr>
          <w:b/>
          <w:bCs/>
          <w:smallCaps/>
          <w:sz w:val="22"/>
          <w:szCs w:val="22"/>
        </w:rPr>
        <w:t>       </w:t>
      </w:r>
      <w:r>
        <w:rPr>
          <w:b/>
          <w:bCs/>
          <w:smallCaps/>
          <w:sz w:val="22"/>
          <w:szCs w:val="22"/>
        </w:rPr>
        <w:t xml:space="preserve">     </w:t>
      </w:r>
      <w:r w:rsidRPr="009B09D9">
        <w:rPr>
          <w:b/>
          <w:bCs/>
          <w:smallCaps/>
          <w:sz w:val="22"/>
          <w:szCs w:val="22"/>
        </w:rPr>
        <w:t>sekcia vládnej legislatívy</w:t>
      </w:r>
      <w:r w:rsidRPr="009B09D9">
        <w:rPr>
          <w:b/>
          <w:bCs/>
          <w:sz w:val="22"/>
          <w:szCs w:val="22"/>
        </w:rPr>
        <w:t xml:space="preserve">  </w:t>
      </w:r>
    </w:p>
    <w:p w:rsidR="00464F73" w:rsidRDefault="00464F73" w:rsidP="00464F73">
      <w:pPr>
        <w:pStyle w:val="Normlnywebov"/>
        <w:spacing w:before="0" w:beforeAutospacing="0" w:after="0" w:afterAutospacing="0"/>
      </w:pPr>
    </w:p>
    <w:p w:rsidR="00464F73" w:rsidRDefault="00464F73" w:rsidP="00464F73">
      <w:pPr>
        <w:pStyle w:val="Normlnywebov"/>
        <w:spacing w:before="0" w:beforeAutospacing="0" w:after="0" w:afterAutospacing="0"/>
      </w:pPr>
      <w:r>
        <w:t> </w:t>
      </w:r>
    </w:p>
    <w:p w:rsidR="00305C87" w:rsidRDefault="00305C87" w:rsidP="00464F73">
      <w:pPr>
        <w:pStyle w:val="Normlnywebov"/>
        <w:spacing w:before="0" w:beforeAutospacing="0" w:after="0" w:afterAutospacing="0"/>
      </w:pPr>
    </w:p>
    <w:p w:rsidR="00464F73" w:rsidRDefault="00464F73" w:rsidP="00464F73">
      <w:pPr>
        <w:pStyle w:val="Normlnywebov"/>
        <w:spacing w:before="0" w:beforeAutospacing="0" w:after="0" w:afterAutospacing="0"/>
      </w:pPr>
      <w:r>
        <w:t>                                                                                                  Na rokovanie vlády SR</w:t>
      </w:r>
    </w:p>
    <w:p w:rsidR="00464F73" w:rsidRDefault="00464F73" w:rsidP="00464F73">
      <w:pPr>
        <w:pStyle w:val="Normlnywebov"/>
        <w:spacing w:before="0" w:beforeAutospacing="0" w:after="0" w:afterAutospacing="0"/>
      </w:pPr>
      <w:r>
        <w:t>                                                                        </w:t>
      </w:r>
      <w:r w:rsidR="0086229B">
        <w:t>                          Dňa 1</w:t>
      </w:r>
      <w:r>
        <w:t xml:space="preserve">. </w:t>
      </w:r>
      <w:r w:rsidR="0086229B">
        <w:t>marca</w:t>
      </w:r>
      <w:bookmarkStart w:id="0" w:name="_GoBack"/>
      <w:bookmarkEnd w:id="0"/>
      <w:r>
        <w:t xml:space="preserve"> 2017</w:t>
      </w:r>
    </w:p>
    <w:p w:rsidR="00464F73" w:rsidRDefault="00464F73" w:rsidP="00464F73">
      <w:pPr>
        <w:pStyle w:val="Normlnywebov"/>
        <w:spacing w:before="0" w:beforeAutospacing="0" w:after="0" w:afterAutospacing="0"/>
      </w:pPr>
      <w:r>
        <w:t>                                                                                                  K materiálu č. 9206/2017</w:t>
      </w:r>
    </w:p>
    <w:p w:rsidR="00464F73" w:rsidRDefault="00464F73" w:rsidP="00464F73">
      <w:pPr>
        <w:pStyle w:val="Normlnywebov"/>
        <w:spacing w:before="0" w:beforeAutospacing="0" w:after="0" w:afterAutospacing="0"/>
      </w:pPr>
      <w:r>
        <w:t xml:space="preserve">                                                                                                  K bodu č. </w:t>
      </w:r>
      <w:r w:rsidR="0086229B">
        <w:t>2</w:t>
      </w:r>
    </w:p>
    <w:p w:rsidR="00464F73" w:rsidRDefault="00464F73" w:rsidP="00464F73">
      <w:pPr>
        <w:pStyle w:val="Normlnywebov"/>
        <w:spacing w:before="0" w:beforeAutospacing="0" w:after="0" w:afterAutospacing="0"/>
        <w:rPr>
          <w:sz w:val="28"/>
          <w:szCs w:val="28"/>
        </w:rPr>
      </w:pPr>
      <w:r>
        <w:rPr>
          <w:sz w:val="28"/>
          <w:szCs w:val="28"/>
        </w:rPr>
        <w:t xml:space="preserve">                    </w:t>
      </w:r>
    </w:p>
    <w:p w:rsidR="009E186F" w:rsidRDefault="009E186F" w:rsidP="00464F73">
      <w:pPr>
        <w:pStyle w:val="Normlnywebov"/>
        <w:spacing w:before="0" w:beforeAutospacing="0" w:after="0" w:afterAutospacing="0"/>
        <w:rPr>
          <w:sz w:val="28"/>
          <w:szCs w:val="28"/>
        </w:rPr>
      </w:pPr>
    </w:p>
    <w:p w:rsidR="00464F73" w:rsidRDefault="00464F73" w:rsidP="00464F73">
      <w:pPr>
        <w:pStyle w:val="Normlnywebov"/>
        <w:spacing w:before="0" w:beforeAutospacing="0" w:after="0" w:afterAutospacing="0"/>
      </w:pPr>
    </w:p>
    <w:p w:rsidR="00464F73" w:rsidRDefault="00464F73" w:rsidP="00464F73">
      <w:pPr>
        <w:pStyle w:val="Normlnywebov"/>
        <w:spacing w:before="0" w:beforeAutospacing="0" w:after="0" w:afterAutospacing="0"/>
        <w:jc w:val="center"/>
        <w:rPr>
          <w:b/>
          <w:bCs/>
        </w:rPr>
      </w:pPr>
      <w:r>
        <w:rPr>
          <w:b/>
          <w:bCs/>
        </w:rPr>
        <w:t>S  T  A  N  O V  I  S  K O</w:t>
      </w:r>
    </w:p>
    <w:p w:rsidR="00464F73" w:rsidRDefault="00464F73" w:rsidP="00464F73">
      <w:pPr>
        <w:pStyle w:val="Normlnywebov"/>
        <w:spacing w:before="0" w:beforeAutospacing="0" w:after="0" w:afterAutospacing="0"/>
        <w:jc w:val="center"/>
        <w:rPr>
          <w:b/>
          <w:bCs/>
        </w:rPr>
      </w:pPr>
    </w:p>
    <w:p w:rsidR="00464F73" w:rsidRDefault="00464F73" w:rsidP="00464F73">
      <w:pPr>
        <w:pBdr>
          <w:bottom w:val="single" w:sz="12" w:space="1" w:color="auto"/>
        </w:pBdr>
        <w:jc w:val="center"/>
        <w:rPr>
          <w:b/>
        </w:rPr>
      </w:pPr>
      <w:r w:rsidRPr="00D833A7">
        <w:rPr>
          <w:b/>
        </w:rPr>
        <w:t>k návrhu nariadenia vlády Slovenskej republiky</w:t>
      </w:r>
      <w:r>
        <w:rPr>
          <w:b/>
        </w:rPr>
        <w:t xml:space="preserve"> o postupe, rozsahu a náležitostiach poskytovania informácií o návrhu technického predpisu</w:t>
      </w:r>
    </w:p>
    <w:p w:rsidR="007B4AA9" w:rsidRDefault="007B4AA9" w:rsidP="00464F73"/>
    <w:p w:rsidR="00464F73" w:rsidRDefault="00464F73" w:rsidP="00464F73">
      <w:pPr>
        <w:jc w:val="center"/>
        <w:rPr>
          <w:b/>
        </w:rPr>
      </w:pPr>
      <w:r w:rsidRPr="004771C0">
        <w:rPr>
          <w:b/>
        </w:rPr>
        <w:t>I.</w:t>
      </w:r>
    </w:p>
    <w:p w:rsidR="00464F73" w:rsidRDefault="00464F73" w:rsidP="00464F73"/>
    <w:p w:rsidR="00464F73" w:rsidRDefault="00464F73" w:rsidP="00464F73">
      <w:pPr>
        <w:jc w:val="both"/>
      </w:pPr>
      <w:r>
        <w:t xml:space="preserve">     </w:t>
      </w:r>
      <w:r w:rsidRPr="001B0884">
        <w:t>Návrh nariadenia vlády Slovenskej republiky o postupe, rozsahu a náležitostiach poskytovania informácií o návrhu technického predpisu predkladá na rokovanie vlády Slovenskej republiky predseda Úradu pre normalizáciu, metrológiu a skúšobníctvo Sl</w:t>
      </w:r>
      <w:r w:rsidR="00831699">
        <w:t xml:space="preserve">ovenskej republiky Pavol </w:t>
      </w:r>
      <w:proofErr w:type="spellStart"/>
      <w:r w:rsidR="00831699">
        <w:t>Pavlis</w:t>
      </w:r>
      <w:proofErr w:type="spellEnd"/>
      <w:r w:rsidR="00831699">
        <w:t>.</w:t>
      </w:r>
    </w:p>
    <w:p w:rsidR="00464F73" w:rsidRPr="004771C0" w:rsidRDefault="00464F73" w:rsidP="00464F73">
      <w:pPr>
        <w:jc w:val="center"/>
        <w:rPr>
          <w:b/>
          <w:bCs/>
          <w:lang w:eastAsia="cs-CZ"/>
        </w:rPr>
      </w:pPr>
      <w:r>
        <w:rPr>
          <w:b/>
          <w:bCs/>
          <w:lang w:eastAsia="cs-CZ"/>
        </w:rPr>
        <w:t>II.</w:t>
      </w:r>
    </w:p>
    <w:p w:rsidR="00464F73" w:rsidRDefault="00464F73" w:rsidP="00464F73">
      <w:pPr>
        <w:jc w:val="both"/>
      </w:pPr>
    </w:p>
    <w:p w:rsidR="00464F73" w:rsidRDefault="00464F73" w:rsidP="00464F73">
      <w:pPr>
        <w:jc w:val="both"/>
      </w:pPr>
      <w:r>
        <w:t xml:space="preserve">     </w:t>
      </w:r>
      <w:r w:rsidRPr="00622712">
        <w:t>Návrh nariadenia vlády Slovenskej republiky zabezpečuje transpozíciu smernice Európskeho parlamentu a Rady (EÚ) 2015/1535 z 9. septembra 2015, ktorou sa stanovuje postup pri poskytovaní informácií v oblasti technických predpisov a pravidiel vzťahujúcich sa na služby informačnej spoločnosti (kodifikované znenie) (Text s významom pre EHP) (Ú. v. EÚ L 241, 17. 09. 2015) (ďalej len „smernica“), ktorá je kodifikovaným znením pôvodnej smernice Európskeho parlamentu a Rady 98/34/ES z 22. júna 1998, ktorou sa stanovuje postup pri poskytovaní informácií v oblasti technických noriem a predpisov, ako aj pravidiel vzťahujúcich sa na služby informačnej spoločnosti (Ú. v. ES L 204, 21. 07. 1998). Samotné kodifikované znenie smernice nezavádza nové povinnosti, iba precizuje niektoré ustanovenia.</w:t>
      </w:r>
    </w:p>
    <w:p w:rsidR="00464F73" w:rsidRDefault="00464F73" w:rsidP="00464F73">
      <w:pPr>
        <w:jc w:val="both"/>
      </w:pPr>
      <w:r>
        <w:t xml:space="preserve">     </w:t>
      </w:r>
      <w:r w:rsidRPr="00622712">
        <w:t xml:space="preserve">Cieľom predloženia návrhu nariadenia vlády Slovenskej republiky je sprehľadnenie celého postupu </w:t>
      </w:r>
      <w:proofErr w:type="spellStart"/>
      <w:r w:rsidRPr="00622712">
        <w:t>vnútrokomunitárneho</w:t>
      </w:r>
      <w:proofErr w:type="spellEnd"/>
      <w:r w:rsidRPr="00622712">
        <w:t xml:space="preserve"> pripomienkového konania a upravenie chýbajúceho postupu pri notifikácii návrhu technického predpisu s fiškálnou požiadavkou a návrhu technického predpisu s finančnou požiadavkou.  </w:t>
      </w:r>
    </w:p>
    <w:p w:rsidR="00464F73" w:rsidRDefault="00464F73" w:rsidP="00464F73">
      <w:pPr>
        <w:jc w:val="both"/>
      </w:pPr>
      <w:r>
        <w:rPr>
          <w:rStyle w:val="Textzstupnhosymbolu1"/>
        </w:rPr>
        <w:t xml:space="preserve">     </w:t>
      </w:r>
      <w:r w:rsidRPr="00464F73">
        <w:rPr>
          <w:rStyle w:val="Textzstupnhosymbolu1"/>
          <w:color w:val="auto"/>
        </w:rPr>
        <w:t xml:space="preserve">Predkladateľ deklaruje súlad predloženého </w:t>
      </w:r>
      <w:r w:rsidRPr="004720D1">
        <w:t>návrhu nariadenia vlády s Ústavou Slovenskej republiky, s ústavnými zákonmi, nálezmi ústavného súdu, so zákonmi a </w:t>
      </w:r>
      <w:r>
        <w:t>ostatnými</w:t>
      </w:r>
      <w:r w:rsidRPr="004720D1">
        <w:t xml:space="preserve"> všeobecne záväznými právnymi predpismi, s medzinárodnými zmluvami</w:t>
      </w:r>
      <w:r>
        <w:t xml:space="preserve">, </w:t>
      </w:r>
      <w:r w:rsidRPr="004720D1">
        <w:t>ktorými je Slovenská republika viazaná</w:t>
      </w:r>
      <w:r>
        <w:t>, ako aj</w:t>
      </w:r>
      <w:r w:rsidRPr="004720D1">
        <w:t xml:space="preserve"> s právom Európskej únie.</w:t>
      </w:r>
    </w:p>
    <w:p w:rsidR="00464F73" w:rsidRDefault="00464F73" w:rsidP="00464F73">
      <w:pPr>
        <w:jc w:val="both"/>
      </w:pPr>
      <w:r>
        <w:t xml:space="preserve">     </w:t>
      </w:r>
      <w:r w:rsidRPr="00B052C8">
        <w:t xml:space="preserve">Predkladateľ k návrhu nariadenia vlády uvádza, že v doložke vybraných vplyvov k návrhu zákona, ktorý už bol predmetom predbežného pripomienkového konania, boli zohľadnené vplyvy, ktoré sa na základe návrhu zákona predpokladajú, preto návrh nariadenia vlády Slovenskej republiky ako vykonávací predpis návrhu zákona nezakladá nové skutočnosti, ktoré by bolo potrebné zahrnúť do doložky vybraných vplyvov, a preto nepredpokladá vplyv na rozpočet verejnej správy, na zamestnanosť vo verejnej správe a financovanie návrhu, na podnikateľské prostredie, sociálny vplyv, vplyv na životné prostredie, informatizáciu spoločnosti a ani na služby verejnej správy pre občana. Nakoľko predkladateľ neidentifikoval </w:t>
      </w:r>
      <w:r w:rsidRPr="00B052C8">
        <w:lastRenderedPageBreak/>
        <w:t>žiadne vplyvy návrhu nariadenia vlády Slovenskej republiky, nebol v súlade s bodom 7.1. Jednotnej metodiky na posudzovanie vybraných vplyvov predmetom predbežného pripomienkového konania.</w:t>
      </w:r>
    </w:p>
    <w:p w:rsidR="00464F73" w:rsidRDefault="00464F73" w:rsidP="00464F73">
      <w:pPr>
        <w:jc w:val="both"/>
      </w:pPr>
      <w:r>
        <w:t xml:space="preserve">     Návrh nariadenia vlády bol predmetom medzirezortného pripomienkového konania a na rokovanie vlády Slovenskej republiky sa predkladá bez rozporov.</w:t>
      </w:r>
    </w:p>
    <w:p w:rsidR="00EF6ABF" w:rsidRDefault="00EF6ABF" w:rsidP="00464F73">
      <w:pPr>
        <w:jc w:val="both"/>
      </w:pPr>
    </w:p>
    <w:p w:rsidR="00EF6ABF" w:rsidRDefault="00EF6ABF" w:rsidP="00EF6ABF">
      <w:pPr>
        <w:jc w:val="center"/>
        <w:rPr>
          <w:b/>
        </w:rPr>
      </w:pPr>
      <w:r>
        <w:rPr>
          <w:b/>
        </w:rPr>
        <w:t>III.</w:t>
      </w:r>
    </w:p>
    <w:p w:rsidR="00EF6ABF" w:rsidRDefault="00EF6ABF" w:rsidP="00EF6ABF">
      <w:pPr>
        <w:rPr>
          <w:b/>
        </w:rPr>
      </w:pPr>
    </w:p>
    <w:p w:rsidR="00EF6ABF" w:rsidRDefault="00EF6ABF" w:rsidP="00EF6ABF">
      <w:pPr>
        <w:jc w:val="both"/>
      </w:pPr>
      <w:r>
        <w:t xml:space="preserve">     </w:t>
      </w:r>
      <w:r w:rsidRPr="00257DDE">
        <w:t xml:space="preserve">Legislatívna rada vlády Slovenskej republiky prerokovala predmetný návrh </w:t>
      </w:r>
      <w:r>
        <w:t xml:space="preserve">nariadenia vlády </w:t>
      </w:r>
      <w:r w:rsidRPr="00EE2421">
        <w:t>na svoj</w:t>
      </w:r>
      <w:r>
        <w:t xml:space="preserve">om </w:t>
      </w:r>
      <w:r w:rsidRPr="00EE2421">
        <w:t>zasadnut</w:t>
      </w:r>
      <w:r>
        <w:t>í</w:t>
      </w:r>
      <w:r w:rsidRPr="00EE2421">
        <w:t xml:space="preserve"> dňa</w:t>
      </w:r>
      <w:r>
        <w:t xml:space="preserve"> 14. februára 2017 </w:t>
      </w:r>
      <w:r w:rsidRPr="00EE2421">
        <w:t>a</w:t>
      </w:r>
      <w:r>
        <w:t> </w:t>
      </w:r>
      <w:r w:rsidRPr="00257DDE">
        <w:t>odporučila návrh</w:t>
      </w:r>
      <w:r>
        <w:t xml:space="preserve"> nariadenia vlády</w:t>
      </w:r>
      <w:r w:rsidRPr="00257DDE">
        <w:t xml:space="preserve"> </w:t>
      </w:r>
      <w:r>
        <w:t xml:space="preserve">upraviť </w:t>
      </w:r>
      <w:r w:rsidRPr="0026354A">
        <w:t xml:space="preserve">podľa jej pripomienok </w:t>
      </w:r>
      <w:r>
        <w:t xml:space="preserve">a odporúčaní </w:t>
      </w:r>
      <w:r w:rsidRPr="00257DDE">
        <w:t xml:space="preserve">a na rokovanie vlády Slovenskej republiky predložiť </w:t>
      </w:r>
      <w:r>
        <w:t>jeho nové</w:t>
      </w:r>
      <w:r w:rsidRPr="00257DDE">
        <w:t xml:space="preserve"> znenie.</w:t>
      </w:r>
    </w:p>
    <w:p w:rsidR="00EF6ABF" w:rsidRDefault="00EF6ABF" w:rsidP="00EF6ABF">
      <w:pPr>
        <w:ind w:firstLine="567"/>
        <w:jc w:val="both"/>
      </w:pPr>
    </w:p>
    <w:p w:rsidR="00EF6ABF" w:rsidRDefault="00EF6ABF" w:rsidP="00EF6ABF">
      <w:pPr>
        <w:jc w:val="center"/>
        <w:rPr>
          <w:b/>
        </w:rPr>
      </w:pPr>
      <w:r w:rsidRPr="0049116C">
        <w:rPr>
          <w:b/>
        </w:rPr>
        <w:t>IV.</w:t>
      </w:r>
    </w:p>
    <w:p w:rsidR="00EF6ABF" w:rsidRDefault="00EF6ABF" w:rsidP="00EF6ABF">
      <w:pPr>
        <w:rPr>
          <w:b/>
        </w:rPr>
      </w:pPr>
    </w:p>
    <w:p w:rsidR="00F77D19" w:rsidRPr="00C9765C" w:rsidRDefault="00F77D19" w:rsidP="00F77D19">
      <w:pPr>
        <w:pStyle w:val="Normlnywebov"/>
        <w:spacing w:before="0" w:beforeAutospacing="0" w:after="0" w:afterAutospacing="0"/>
        <w:jc w:val="both"/>
      </w:pPr>
      <w:r>
        <w:t xml:space="preserve">     </w:t>
      </w:r>
      <w:r w:rsidR="00EF6ABF">
        <w:t xml:space="preserve">Sekcia vládnej legislatívy Úradu vlády Slovenskej republiky po posúdení upraveného znenia návrhu nariadenia vlády konštatuje, že pripomienky Legislatívnej rady vlády Slovenskej republiky </w:t>
      </w:r>
      <w:r w:rsidR="00EF6ABF">
        <w:rPr>
          <w:b/>
        </w:rPr>
        <w:t>(</w:t>
      </w:r>
      <w:r>
        <w:rPr>
          <w:b/>
        </w:rPr>
        <w:t>15</w:t>
      </w:r>
      <w:r w:rsidR="00EF6ABF">
        <w:rPr>
          <w:b/>
        </w:rPr>
        <w:t xml:space="preserve"> pripomienok</w:t>
      </w:r>
      <w:r w:rsidR="00EF6ABF" w:rsidRPr="00687682">
        <w:rPr>
          <w:b/>
        </w:rPr>
        <w:t>)</w:t>
      </w:r>
      <w:r w:rsidR="00EF6ABF">
        <w:rPr>
          <w:b/>
          <w:bCs/>
        </w:rPr>
        <w:t xml:space="preserve"> </w:t>
      </w:r>
      <w:r w:rsidR="00EF6ABF">
        <w:t>boli</w:t>
      </w:r>
      <w:r w:rsidR="00EF6ABF">
        <w:rPr>
          <w:b/>
          <w:bCs/>
        </w:rPr>
        <w:t xml:space="preserve"> </w:t>
      </w:r>
      <w:r w:rsidR="00EF6ABF">
        <w:t xml:space="preserve">zapracované do návrhu nariadenia vlády a odporúča vláde Slovenskej republiky </w:t>
      </w:r>
      <w:r w:rsidR="00EF6ABF">
        <w:rPr>
          <w:rStyle w:val="Textzstupnhosymbolu2"/>
          <w:color w:val="000000"/>
        </w:rPr>
        <w:t>nariadenie vlády Slovenskej republiky</w:t>
      </w:r>
      <w:r>
        <w:rPr>
          <w:rStyle w:val="Textzstupnhosymbolu2"/>
          <w:color w:val="000000"/>
        </w:rPr>
        <w:t xml:space="preserve"> </w:t>
      </w:r>
      <w:r w:rsidRPr="001B0884">
        <w:t>o postupe, rozsahu a náležitostiach poskytovania informácií o návrhu technického predpisu</w:t>
      </w:r>
      <w:r>
        <w:t xml:space="preserve"> </w:t>
      </w:r>
      <w:r>
        <w:rPr>
          <w:b/>
          <w:bCs/>
        </w:rPr>
        <w:t xml:space="preserve">schváliť v predloženom znení. </w:t>
      </w:r>
    </w:p>
    <w:p w:rsidR="00F77D19" w:rsidRDefault="00F77D19" w:rsidP="00F77D19">
      <w:pPr>
        <w:pStyle w:val="Normlnywebov"/>
        <w:spacing w:before="0" w:beforeAutospacing="0" w:after="0" w:afterAutospacing="0"/>
      </w:pPr>
    </w:p>
    <w:p w:rsidR="00F77D19" w:rsidRDefault="00F77D19" w:rsidP="00F77D19">
      <w:pPr>
        <w:jc w:val="both"/>
      </w:pPr>
    </w:p>
    <w:p w:rsidR="00F77D19" w:rsidRDefault="00F77D19" w:rsidP="00F77D19">
      <w:pPr>
        <w:jc w:val="both"/>
      </w:pPr>
    </w:p>
    <w:p w:rsidR="00305C87" w:rsidRDefault="00305C87" w:rsidP="00F77D19">
      <w:pPr>
        <w:jc w:val="both"/>
      </w:pPr>
    </w:p>
    <w:p w:rsidR="00F77D19" w:rsidRDefault="00F77D19" w:rsidP="00F77D19">
      <w:pPr>
        <w:pStyle w:val="Normlnywebov"/>
        <w:spacing w:before="0" w:beforeAutospacing="0" w:after="0" w:afterAutospacing="0"/>
      </w:pPr>
      <w:r>
        <w:t> </w:t>
      </w:r>
    </w:p>
    <w:p w:rsidR="00F77D19" w:rsidRDefault="00F77D19" w:rsidP="00F77D19">
      <w:r>
        <w:t>Bratislava 17. februára 2017</w:t>
      </w:r>
    </w:p>
    <w:p w:rsidR="00F77D19" w:rsidRDefault="00F77D19" w:rsidP="00F77D19">
      <w:pPr>
        <w:ind w:firstLine="567"/>
        <w:rPr>
          <w:b/>
        </w:rPr>
      </w:pPr>
    </w:p>
    <w:p w:rsidR="00F77D19" w:rsidRPr="0049116C" w:rsidRDefault="00F77D19" w:rsidP="00F77D19">
      <w:pPr>
        <w:ind w:firstLine="567"/>
        <w:rPr>
          <w:b/>
        </w:rPr>
      </w:pPr>
    </w:p>
    <w:p w:rsidR="00EF6ABF" w:rsidRPr="00B052C8" w:rsidRDefault="00EF6ABF" w:rsidP="00EF6ABF">
      <w:pPr>
        <w:jc w:val="both"/>
      </w:pPr>
    </w:p>
    <w:p w:rsidR="00464F73" w:rsidRDefault="00464F73" w:rsidP="00464F73">
      <w:pPr>
        <w:jc w:val="both"/>
      </w:pPr>
    </w:p>
    <w:p w:rsidR="00464F73" w:rsidRDefault="00464F73" w:rsidP="00464F73"/>
    <w:sectPr w:rsidR="00464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73"/>
    <w:rsid w:val="00305C87"/>
    <w:rsid w:val="003425A3"/>
    <w:rsid w:val="00464F73"/>
    <w:rsid w:val="007B4AA9"/>
    <w:rsid w:val="00831699"/>
    <w:rsid w:val="0086229B"/>
    <w:rsid w:val="009E186F"/>
    <w:rsid w:val="00A513C2"/>
    <w:rsid w:val="00AC1150"/>
    <w:rsid w:val="00B06045"/>
    <w:rsid w:val="00EF6ABF"/>
    <w:rsid w:val="00F77D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4F7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qFormat/>
    <w:rsid w:val="00464F73"/>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4F73"/>
    <w:rPr>
      <w:rFonts w:ascii="Times New Roman" w:eastAsia="Times New Roman" w:hAnsi="Times New Roman" w:cs="Times New Roman"/>
      <w:b/>
      <w:bCs/>
      <w:kern w:val="36"/>
      <w:sz w:val="48"/>
      <w:szCs w:val="48"/>
      <w:lang w:eastAsia="sk-SK"/>
    </w:rPr>
  </w:style>
  <w:style w:type="paragraph" w:styleId="Normlnywebov">
    <w:name w:val="Normal (Web)"/>
    <w:aliases w:val="webb"/>
    <w:basedOn w:val="Normlny"/>
    <w:rsid w:val="00464F73"/>
    <w:pPr>
      <w:spacing w:before="100" w:beforeAutospacing="1" w:after="100" w:afterAutospacing="1"/>
    </w:pPr>
  </w:style>
  <w:style w:type="character" w:customStyle="1" w:styleId="Textzstupnhosymbolu1">
    <w:name w:val="Text zástupného symbolu1"/>
    <w:basedOn w:val="Predvolenpsmoodseku"/>
    <w:semiHidden/>
    <w:rsid w:val="00464F73"/>
    <w:rPr>
      <w:rFonts w:cs="Times New Roman"/>
      <w:color w:val="808080"/>
    </w:rPr>
  </w:style>
  <w:style w:type="character" w:customStyle="1" w:styleId="Textzstupnhosymbolu2">
    <w:name w:val="Text zástupného symbolu2"/>
    <w:semiHidden/>
    <w:rsid w:val="00EF6ABF"/>
    <w:rPr>
      <w:rFonts w:ascii="Times New Roman" w:hAnsi="Times New Roman"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4F7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qFormat/>
    <w:rsid w:val="00464F73"/>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4F73"/>
    <w:rPr>
      <w:rFonts w:ascii="Times New Roman" w:eastAsia="Times New Roman" w:hAnsi="Times New Roman" w:cs="Times New Roman"/>
      <w:b/>
      <w:bCs/>
      <w:kern w:val="36"/>
      <w:sz w:val="48"/>
      <w:szCs w:val="48"/>
      <w:lang w:eastAsia="sk-SK"/>
    </w:rPr>
  </w:style>
  <w:style w:type="paragraph" w:styleId="Normlnywebov">
    <w:name w:val="Normal (Web)"/>
    <w:aliases w:val="webb"/>
    <w:basedOn w:val="Normlny"/>
    <w:rsid w:val="00464F73"/>
    <w:pPr>
      <w:spacing w:before="100" w:beforeAutospacing="1" w:after="100" w:afterAutospacing="1"/>
    </w:pPr>
  </w:style>
  <w:style w:type="character" w:customStyle="1" w:styleId="Textzstupnhosymbolu1">
    <w:name w:val="Text zástupného symbolu1"/>
    <w:basedOn w:val="Predvolenpsmoodseku"/>
    <w:semiHidden/>
    <w:rsid w:val="00464F73"/>
    <w:rPr>
      <w:rFonts w:cs="Times New Roman"/>
      <w:color w:val="808080"/>
    </w:rPr>
  </w:style>
  <w:style w:type="character" w:customStyle="1" w:styleId="Textzstupnhosymbolu2">
    <w:name w:val="Text zástupného symbolu2"/>
    <w:semiHidden/>
    <w:rsid w:val="00EF6ABF"/>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WKX3UHSAJ2R6-2-767710</_dlc_DocId>
    <_dlc_DocIdUrl xmlns="e60a29af-d413-48d4-bd90-fe9d2a897e4b">
      <Url>https://ovdmasv601/sites/DMS/_layouts/15/DocIdRedir.aspx?ID=WKX3UHSAJ2R6-2-767710</Url>
      <Description>WKX3UHSAJ2R6-2-767710</Description>
    </_dlc_DocIdUrl>
  </documentManagement>
</p:properties>
</file>

<file path=customXml/itemProps1.xml><?xml version="1.0" encoding="utf-8"?>
<ds:datastoreItem xmlns:ds="http://schemas.openxmlformats.org/officeDocument/2006/customXml" ds:itemID="{51251FDB-D256-4466-8245-B4C0697F1BBD}"/>
</file>

<file path=customXml/itemProps2.xml><?xml version="1.0" encoding="utf-8"?>
<ds:datastoreItem xmlns:ds="http://schemas.openxmlformats.org/officeDocument/2006/customXml" ds:itemID="{0D7BAAD4-EB67-4FEE-924B-EC56EFA7640D}"/>
</file>

<file path=customXml/itemProps3.xml><?xml version="1.0" encoding="utf-8"?>
<ds:datastoreItem xmlns:ds="http://schemas.openxmlformats.org/officeDocument/2006/customXml" ds:itemID="{35C8A9FC-797C-4EE8-B8E2-F9F644A73778}"/>
</file>

<file path=customXml/itemProps4.xml><?xml version="1.0" encoding="utf-8"?>
<ds:datastoreItem xmlns:ds="http://schemas.openxmlformats.org/officeDocument/2006/customXml" ds:itemID="{1EE8B488-CC41-4F31-B68F-8DEAD80BD3FC}"/>
</file>

<file path=docProps/app.xml><?xml version="1.0" encoding="utf-8"?>
<Properties xmlns="http://schemas.openxmlformats.org/officeDocument/2006/extended-properties" xmlns:vt="http://schemas.openxmlformats.org/officeDocument/2006/docPropsVTypes">
  <Template>Normal</Template>
  <TotalTime>11</TotalTime>
  <Pages>2</Pages>
  <Words>637</Words>
  <Characters>3633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 Vachálková Petruňáková</dc:creator>
  <cp:lastModifiedBy>Csánová Renáta</cp:lastModifiedBy>
  <cp:revision>11</cp:revision>
  <cp:lastPrinted>2017-02-17T07:17:00Z</cp:lastPrinted>
  <dcterms:created xsi:type="dcterms:W3CDTF">2017-02-16T12:27:00Z</dcterms:created>
  <dcterms:modified xsi:type="dcterms:W3CDTF">2017-02-27T10:50:00Z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e6ba86f7-e2e4-4501-b89c-2f6c44b6bde3</vt:lpwstr>
  </property>
</Properties>
</file>