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784CF8" w:rsidRDefault="00784CF8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3622"/>
      </w:tblGrid>
      <w:tr w:rsidR="00784CF8">
        <w:trPr>
          <w:divId w:val="2056612142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784CF8">
        <w:trPr>
          <w:divId w:val="205661214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784CF8">
        <w:trPr>
          <w:divId w:val="205661214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na zrušenie bodu B.2 uznesenia vlády č. 267 z 30. júna 2016</w:t>
            </w:r>
          </w:p>
        </w:tc>
      </w:tr>
      <w:tr w:rsidR="00784CF8">
        <w:trPr>
          <w:divId w:val="205661214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784CF8">
        <w:trPr>
          <w:divId w:val="2056612142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zahraničných vecí a európskych záležitostí Slovenskej republiky</w:t>
            </w:r>
          </w:p>
        </w:tc>
      </w:tr>
      <w:tr w:rsidR="00784CF8">
        <w:trPr>
          <w:divId w:val="2056612142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784CF8">
        <w:trPr>
          <w:divId w:val="2056612142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784CF8">
        <w:trPr>
          <w:divId w:val="2056612142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784CF8">
        <w:trPr>
          <w:divId w:val="2056612142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784CF8">
        <w:trPr>
          <w:divId w:val="2056612142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784CF8">
        <w:trPr>
          <w:divId w:val="2056612142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december 2016</w:t>
            </w:r>
          </w:p>
        </w:tc>
      </w:tr>
      <w:tr w:rsidR="00784CF8">
        <w:trPr>
          <w:divId w:val="2056612142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december 2016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784CF8" w:rsidRDefault="00784CF8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Pôvodne sa uvažovalo s prípravou dvoch samostatných hodnotiacich správ v zmysle uznesení vlády SR č. 267/2016 a 672/2015: jednej zameranej na vyhodnotenie organizačno-logistických aspektov a druhej zameranej na hodnotenie obsahových priorít SK PRES. Navrhovaným materiálom sa reaguje na skutočnosť, že organizačno-logistické zabezpečenie a obsahová príprava SK PRES spolu neoddeliteľne súvisia, preto MZV a EZ SR navrhuje prípravu jednej hodnotiacej správy. </w:t>
            </w:r>
          </w:p>
        </w:tc>
      </w:tr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Na základe vyššie uvedeného MZV a EZ SR navrhuje zrušenie úlohy B.2 z uznesenia vlády SR č. 267/2016 s tým, že oba aspekty, logistický aj obsahový, sa zhodnotia v komplexnej Správe o priebehu a výsledkoch SK PRES, ktorá bude pripravená na základe uznesenia vlády SR č. 672/2015 v termíne do 28. februára 2017. Pridanou hodnotou spoločnej hodnotiacej správy bude komplexné zhodnotenie výsledkov SK PRES a ich efektívnejšia komunikácia širokej verejnosti.</w:t>
            </w:r>
          </w:p>
        </w:tc>
      </w:tr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784CF8">
        <w:trPr>
          <w:divId w:val="2081444749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784CF8">
        <w:trPr>
          <w:divId w:val="2081444749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784CF8" w:rsidRDefault="00784CF8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811"/>
        <w:gridCol w:w="1811"/>
        <w:gridCol w:w="1811"/>
      </w:tblGrid>
      <w:tr w:rsidR="00784CF8">
        <w:trPr>
          <w:divId w:val="697242440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84CF8">
        <w:trPr>
          <w:divId w:val="697242440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784CF8" w:rsidRDefault="00784CF8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784CF8">
        <w:trPr>
          <w:divId w:val="145918552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784CF8">
        <w:trPr>
          <w:divId w:val="145918552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784CF8">
        <w:trPr>
          <w:divId w:val="145918552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784CF8">
        <w:trPr>
          <w:divId w:val="145918552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Barbora Ondejčíková, Ministerstvo zahraničných vecí a európskych záležitostí, Odbor európskych politík 2, barbora.ondejcikova@mzv.sk, 5978 3564</w:t>
            </w:r>
          </w:p>
        </w:tc>
      </w:tr>
      <w:tr w:rsidR="00784CF8">
        <w:trPr>
          <w:divId w:val="145918552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784CF8">
        <w:trPr>
          <w:divId w:val="1459185521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784CF8">
        <w:trPr>
          <w:divId w:val="1459185521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784CF8">
        <w:trPr>
          <w:divId w:val="1459185521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84CF8" w:rsidRDefault="00784CF8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D4B" w:rsidRDefault="00420D4B">
      <w:r>
        <w:separator/>
      </w:r>
    </w:p>
  </w:endnote>
  <w:endnote w:type="continuationSeparator" w:id="0">
    <w:p w:rsidR="00420D4B" w:rsidRDefault="0042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D4B" w:rsidRDefault="00420D4B">
      <w:r>
        <w:separator/>
      </w:r>
    </w:p>
  </w:footnote>
  <w:footnote w:type="continuationSeparator" w:id="0">
    <w:p w:rsidR="00420D4B" w:rsidRDefault="00420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updateFields w:val="true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4CF8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5664FC2D-BB19-474A-948B-9DDED836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2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29.11.2016 11:20:22"/>
    <f:field ref="objchangedby" par="" text="Administrator, System"/>
    <f:field ref="objmodifiedat" par="" text="29.11.2016 11:20:26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https://ovdmasv601/sites/DMS/_layouts/15/DocIdRedir.aspx?ID=WKX3UHSAJ2R6-2-758507</Url>
      <Description>WKX3UHSAJ2R6-2-758507</Description>
    </_dlc_DocIdUrl>
    <_dlc_DocId xmlns="e60a29af-d413-48d4-bd90-fe9d2a897e4b">WKX3UHSAJ2R6-2-758507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F718C98D-8886-4489-A6AB-374A04CF4E5B}"/>
</file>

<file path=customXml/itemProps3.xml><?xml version="1.0" encoding="utf-8"?>
<ds:datastoreItem xmlns:ds="http://schemas.openxmlformats.org/officeDocument/2006/customXml" ds:itemID="{1E97F5FC-9130-43C9-8563-7C219A18A304}"/>
</file>

<file path=customXml/itemProps4.xml><?xml version="1.0" encoding="utf-8"?>
<ds:datastoreItem xmlns:ds="http://schemas.openxmlformats.org/officeDocument/2006/customXml" ds:itemID="{281B52C5-CBD2-48E4-AF59-9255DDAD4FF1}"/>
</file>

<file path=customXml/itemProps5.xml><?xml version="1.0" encoding="utf-8"?>
<ds:datastoreItem xmlns:ds="http://schemas.openxmlformats.org/officeDocument/2006/customXml" ds:itemID="{3A2BFA79-20FA-41BA-AC11-29E6CCFE4C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2653</Characters>
  <Application>Microsoft Office Word</Application>
  <DocSecurity>4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ms.slx.P.fscsrv</cp:lastModifiedBy>
  <cp:revision>2</cp:revision>
  <dcterms:created xsi:type="dcterms:W3CDTF">2016-11-29T10:20:00Z</dcterms:created>
  <dcterms:modified xsi:type="dcterms:W3CDTF">2016-11-29T10:20:00Z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M.A. Barbora Ondejčíková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Návrh na zrušenie bodu B.2 uznesenia vlády č. 267 z 30. júna 2016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</vt:lpwstr>
  </property>
  <property fmtid="{D5CDD505-2E9C-101B-9397-08002B2CF9AE}" pid="16" name="FSC#SKEDITIONSLOVLEX@103.510:plnynazovpredpis">
    <vt:lpwstr> Návrh na zrušenie bodu B.2 uznesenia vlády č. 267 z 30. júna 2016</vt:lpwstr>
  </property>
  <property fmtid="{D5CDD505-2E9C-101B-9397-08002B2CF9AE}" pid="17" name="FSC#SKEDITIONSLOVLEX@103.510:rezortcislopredpis">
    <vt:lpwstr>443.324/2016-EUPO2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LP/2016/1059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pôdohospodárstva a rozvoja vidieka _x000d_
ministrovi obrany _x000d_
ministrovi práce, sociálnych vecí a rodiny _x000d_
ministrovi životného prostredia _x000d_
ministrovi školstva, vedy, výskumu a športu _x000d_
ministrovi kultúry _x000d_
ministrovi zdravotníctva 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a&amp;nbsp;európskych záležitostí Slovenskej republiky.&lt;/p&gt;&lt;p style="margin: 0cm 0cm 0pt; text-align: justify; text-indent: 35.4pt;"&gt;&amp;nbsp;&lt;/p&gt;&lt;p style="margin: 0cm 0cm 0pt; text-align: justify; text-indent: 35.4pt;"&gt;Ministerstvo zahraničných vecí a&amp;nbsp;európskych záležitostí Slovenskej republiky navrhuje prípravu zhodnotenia predsedníctva SR v&amp;nbsp;Rade EÚ v&amp;nbsp;jednej súhrnnej správe zmeranej na obsahový aj organizačno-logistický aspekt. Pridanou hodnotou jednej hodnotiacej správy bude komplexné zhodnotenie výsledkov SK PRES a ich efektívnejšia komunikácia širokej verejnosti.&lt;/p&gt;&lt;p style="margin: 0cm 0cm 0pt; text-align: justify; text-indent: 35.4pt;"&gt;&amp;nbsp;&lt;/p&gt;&lt;p style="margin: 0cm 0cm 0pt; text-align: justify; text-indent: 35.4pt;"&gt;Pôvodne sa uvažovalo s&amp;nbsp;prípravou dvoch samostatných hodnotiacich správ v zmysle uznesení vlády SR č. 267/2016 a&amp;nbsp;627/2016: jednej zameranej na hodnotenie obsahových priorít SK PRES a&amp;nbsp;druhej zameranej na vyhodnotenie organizačno-logistických aspektov. Vzhľadom na zámer pripraviť jednu komplexnú hodnotiacu správu sa v&amp;nbsp;prekladanom materiáli navrhuje zrušenie úlohy B.2 z&amp;nbsp;uznesenia vlády SR č. 267/2016 s&amp;nbsp;tým, že oba aspekty, logistický aj obsahový, sa zhodnotia v správe, ktorá bude pripravená na základe uznesenia&amp;nbsp;vlády&amp;nbsp;SR&amp;nbsp;č. 627/2016 v&amp;nbsp;termíne do 28. februára 2017.&lt;/p&gt;&lt;p style="margin: 0cm 0cm 0pt; text-align: justify; text-indent: 35.4pt;"&gt;&amp;nbsp;&lt;/p&gt;&lt;p style="margin: 0cm 0cm 0pt; text-align: justify; tab-stops: 35.45pt;"&gt;&amp;nbsp;&amp;nbsp;&amp;nbsp;&amp;nbsp;&amp;nbsp;&amp;nbsp;&amp;nbsp;&amp;nbsp;&amp;nbsp;&amp;nbsp;&amp;nbsp;&amp;nbsp;Predložený materiál nemá vplyv na rozpočet verejnej správy, podnikateľské prostredie, nemá sociálne vplyvy, vplyvy na životné prostredie, informatizáciu ani vplyvy na služby verejnej správy pre občana.&lt;/p&gt;</vt:lpwstr>
  </property>
  <property fmtid="{D5CDD505-2E9C-101B-9397-08002B2CF9AE}" pid="130" name="FSC#COOSYSTEM@1.1:Container">
    <vt:lpwstr>COO.2145.1000.3.1712141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zahraničných vecí a európskych záležitostí Slovenskej republiky</vt:lpwstr>
  </property>
  <property fmtid="{D5CDD505-2E9C-101B-9397-08002B2CF9AE}" pid="145" name="FSC#SKEDITIONSLOVLEX@103.510:funkciaZodpPredAkuzativ">
    <vt:lpwstr>ministrovi zahraničných vecí a európskych záležitostí Slovenskej republiky</vt:lpwstr>
  </property>
  <property fmtid="{D5CDD505-2E9C-101B-9397-08002B2CF9AE}" pid="146" name="FSC#SKEDITIONSLOVLEX@103.510:funkciaZodpPredDativ">
    <vt:lpwstr>ministra zahraničných vecí a európskych záležitostí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Miroslav Lajčák_x000d_
minister zahraničných vecí a európskych záležitostí Slovenskej republiky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abafb066-7239-4c54-aed0-f0977a8a3a89</vt:lpwstr>
  </property>
</Properties>
</file>