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118" w:rsidRPr="000032C8" w:rsidRDefault="00927118" w:rsidP="00927118">
      <w:pPr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caps/>
          <w:sz w:val="28"/>
          <w:szCs w:val="28"/>
        </w:rPr>
      </w:pPr>
      <w:bookmarkStart w:id="0" w:name="_GoBack"/>
      <w:bookmarkEnd w:id="0"/>
      <w:r w:rsidRPr="000032C8">
        <w:rPr>
          <w:rFonts w:ascii="Times New Roman" w:eastAsia="Times New Roman" w:hAnsi="Times New Roman" w:cs="Calibri"/>
          <w:b/>
          <w:caps/>
          <w:sz w:val="28"/>
          <w:szCs w:val="28"/>
        </w:rPr>
        <w:t>Vyhodnotenie medzirezortného pripomienkového konania</w:t>
      </w:r>
    </w:p>
    <w:p w:rsidR="00927118" w:rsidRPr="00024402" w:rsidRDefault="00927118" w:rsidP="00927118">
      <w:pPr>
        <w:jc w:val="center"/>
      </w:pPr>
    </w:p>
    <w:p w:rsidR="00647D93" w:rsidRDefault="00647D93">
      <w:pPr>
        <w:jc w:val="center"/>
        <w:divId w:val="1725521013"/>
        <w:rPr>
          <w:rFonts w:ascii="Times" w:hAnsi="Times" w:cs="Times"/>
          <w:sz w:val="25"/>
          <w:szCs w:val="25"/>
        </w:rPr>
      </w:pPr>
      <w:r>
        <w:rPr>
          <w:rFonts w:ascii="Times" w:hAnsi="Times" w:cs="Times"/>
          <w:sz w:val="25"/>
          <w:szCs w:val="25"/>
        </w:rPr>
        <w:t xml:space="preserve">Návrh účasti delegácie Slovenskej republiky na 5. zasadnutí Konferencie zmluvných strán Rámcového dohovoru o ochrane a trvalo udržateľnom rozvoji Karpát (COP5), 10. – 12. októbra 2017 v Lillafüred, Maďarsko </w:t>
      </w:r>
    </w:p>
    <w:p w:rsidR="00927118" w:rsidRPr="00024402" w:rsidRDefault="00927118" w:rsidP="00CE47A6"/>
    <w:tbl>
      <w:tblPr>
        <w:tblW w:w="155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7"/>
        <w:gridCol w:w="7801"/>
      </w:tblGrid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Spôsob pripomienkového konania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024402">
              <w:rPr>
                <w:rFonts w:ascii="Times New Roman" w:hAnsi="Times New Roman" w:cs="Calibri"/>
                <w:sz w:val="20"/>
                <w:szCs w:val="20"/>
              </w:rPr>
              <w:t> </w:t>
            </w:r>
          </w:p>
        </w:tc>
      </w:tr>
      <w:tr w:rsidR="00A251BF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A251BF" w:rsidRPr="000032C8" w:rsidRDefault="00A251BF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vznesených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A251BF" w:rsidRPr="00024402" w:rsidRDefault="00647D93" w:rsidP="00647D93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16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vyhodnotených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647D93" w:rsidP="00647D93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16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647D93" w:rsidP="00647D93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16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čiastočne 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647D93" w:rsidP="00647D93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0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neakceptovaných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647D93" w:rsidP="00647D93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0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Rozporové konanie (s kým, kedy, s akým výsledkom)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Počet odstránených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Počet neodstránených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</w:tbl>
    <w:p w:rsidR="00927118" w:rsidRPr="00024402" w:rsidRDefault="00927118" w:rsidP="00927118">
      <w:pPr>
        <w:spacing w:after="0" w:line="240" w:lineRule="auto"/>
        <w:rPr>
          <w:rFonts w:ascii="Times New Roman" w:hAnsi="Times New Roman" w:cs="Calibri"/>
          <w:b/>
          <w:sz w:val="20"/>
          <w:szCs w:val="20"/>
        </w:rPr>
      </w:pPr>
    </w:p>
    <w:p w:rsidR="00927118" w:rsidRPr="000032C8" w:rsidRDefault="00927118" w:rsidP="00927118">
      <w:pPr>
        <w:spacing w:after="0" w:line="240" w:lineRule="auto"/>
        <w:rPr>
          <w:sz w:val="25"/>
          <w:szCs w:val="25"/>
        </w:rPr>
      </w:pPr>
      <w:r w:rsidRPr="000032C8">
        <w:rPr>
          <w:rFonts w:ascii="Times New Roman" w:hAnsi="Times New Roman" w:cs="Calibri"/>
          <w:sz w:val="25"/>
          <w:szCs w:val="25"/>
        </w:rPr>
        <w:t>Sumarizácia vznesených pripomienok podľa subjektov</w:t>
      </w:r>
    </w:p>
    <w:p w:rsidR="00647D93" w:rsidRDefault="00647D93" w:rsidP="00841FA6"/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3963"/>
        <w:gridCol w:w="1404"/>
        <w:gridCol w:w="1404"/>
        <w:gridCol w:w="1391"/>
        <w:gridCol w:w="932"/>
      </w:tblGrid>
      <w:tr w:rsidR="00647D93">
        <w:trPr>
          <w:divId w:val="993333092"/>
          <w:jc w:val="center"/>
        </w:trPr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Č.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Subjekt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Pripomienky do termínu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Pripomienky po termíne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Nemali pripomienky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Vôbec nezaslali</w:t>
            </w: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Asociácia zamestnávatelských zväzov a združení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sz w:val="20"/>
                <w:szCs w:val="20"/>
              </w:rPr>
            </w:pP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Generálna prokuratúra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sz w:val="20"/>
                <w:szCs w:val="20"/>
              </w:rPr>
            </w:pP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financií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 (2o,0z)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sz w:val="20"/>
                <w:szCs w:val="20"/>
              </w:rPr>
            </w:pP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obrany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sz w:val="20"/>
                <w:szCs w:val="20"/>
              </w:rPr>
            </w:pP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pôdohospodárstva a rozvoja vidieka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sz w:val="20"/>
                <w:szCs w:val="20"/>
              </w:rPr>
            </w:pP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práce, sociálnych vecí a rodiny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sz w:val="20"/>
                <w:szCs w:val="20"/>
              </w:rPr>
            </w:pP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zdravotníctva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sz w:val="20"/>
                <w:szCs w:val="20"/>
              </w:rPr>
            </w:pP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zahraničných vecí a európskych záležitostí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 (2o,0z)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sz w:val="20"/>
                <w:szCs w:val="20"/>
              </w:rPr>
            </w:pP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Národná banka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sz w:val="20"/>
                <w:szCs w:val="20"/>
              </w:rPr>
            </w:pP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Protimonopolný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sz w:val="20"/>
                <w:szCs w:val="20"/>
              </w:rPr>
            </w:pP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podpredsedu vlády Slovenskej republiky pre investície a informatizáciu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sz w:val="20"/>
                <w:szCs w:val="20"/>
              </w:rPr>
            </w:pP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priemyselného vlastníctva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sz w:val="20"/>
                <w:szCs w:val="20"/>
              </w:rPr>
            </w:pP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verejné obstarávanie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sz w:val="20"/>
                <w:szCs w:val="20"/>
              </w:rPr>
            </w:pP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Verejnosť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sz w:val="20"/>
                <w:szCs w:val="20"/>
              </w:rPr>
            </w:pP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spravodlivosti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Štatistický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Národný bezpečnostný úrad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kultúry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jadrového dozoru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normalizáciu, metrológiu a skúšobníctvo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životného prostredia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vnútra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školstva, vedy, výskumu a športu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hospodárstva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vlády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geodézie, kartografie a katastra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Správa štátnych hmotných rezerv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Najvyšší kontrolný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Najvyšší súd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Národná rada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Kancelária Ústavného súdu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Odbor aproximácie práva sekcie vládnej legislatívy Úradu vlády SR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Slovenská poľnohospodárska a potravinárska komora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Združenie miest a obcí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Splnomocnenec vlády Slovenskej republiky pre rómske komunity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Konfederácia odborových zväzov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Republiková únia zamestnávateľov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dohľad nad zdravotnou starostlivosťou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Konferencia biskupov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40.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dopravy a výstavby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647D93">
        <w:trPr>
          <w:divId w:val="993333092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Spolu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16 (16o,0z)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47D93" w:rsidRDefault="00647D93">
            <w:pPr>
              <w:jc w:val="center"/>
              <w:rPr>
                <w:sz w:val="20"/>
                <w:szCs w:val="20"/>
              </w:rPr>
            </w:pPr>
          </w:p>
        </w:tc>
      </w:tr>
    </w:tbl>
    <w:p w:rsidR="00BF7CE0" w:rsidRPr="00BF7CE0" w:rsidRDefault="00BF7CE0" w:rsidP="00841FA6">
      <w:pPr>
        <w:rPr>
          <w:b/>
          <w:bCs/>
          <w:color w:val="000000"/>
          <w:sz w:val="20"/>
          <w:szCs w:val="20"/>
        </w:rPr>
      </w:pPr>
      <w:r w:rsidRPr="009F7218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sk-SK"/>
        </w:rPr>
        <w:t>Vyhodnotenie vecných pripomienok je uvedené v tabuľkovej časti.</w:t>
      </w:r>
    </w:p>
    <w:p w:rsidR="00BF7CE0" w:rsidRPr="00BF7CE0" w:rsidRDefault="00BF7CE0" w:rsidP="00BF7CE0">
      <w:pPr>
        <w:pStyle w:val="Zkladntext"/>
        <w:widowControl/>
        <w:jc w:val="both"/>
        <w:rPr>
          <w:b w:val="0"/>
          <w:bCs w:val="0"/>
          <w:color w:val="000000"/>
          <w:sz w:val="20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809"/>
        <w:gridCol w:w="3119"/>
      </w:tblGrid>
      <w:tr w:rsidR="00BF7CE0" w:rsidRPr="00BF7CE0" w:rsidTr="00943EB2">
        <w:trPr>
          <w:cantSplit/>
        </w:trPr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Vysvetlivky  k použitým skratkám v tabuľke:</w:t>
            </w:r>
          </w:p>
        </w:tc>
      </w:tr>
      <w:tr w:rsidR="00BF7CE0" w:rsidRPr="00BF7CE0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O – obyčajná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A – akceptovaná</w:t>
            </w:r>
          </w:p>
        </w:tc>
      </w:tr>
      <w:tr w:rsidR="00BF7CE0" w:rsidRPr="00BF7CE0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Z – zásadná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N – neakceptovaná</w:t>
            </w:r>
          </w:p>
        </w:tc>
      </w:tr>
      <w:tr w:rsidR="00BF7CE0" w:rsidRPr="00856FFA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ČA – čiastočne akceptovaná</w:t>
            </w:r>
          </w:p>
        </w:tc>
      </w:tr>
    </w:tbl>
    <w:p w:rsidR="00E85710" w:rsidRDefault="00E85710">
      <w:r>
        <w:br w:type="page"/>
      </w:r>
    </w:p>
    <w:p w:rsidR="00647D93" w:rsidRDefault="00647D93" w:rsidP="00CE47A6">
      <w:pPr>
        <w:rPr>
          <w:rFonts w:ascii="Consolas" w:hAnsi="Consolas" w:cs="Consolas"/>
          <w:sz w:val="20"/>
          <w:szCs w:val="20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7"/>
        <w:gridCol w:w="4548"/>
        <w:gridCol w:w="446"/>
        <w:gridCol w:w="523"/>
        <w:gridCol w:w="2528"/>
      </w:tblGrid>
      <w:tr w:rsidR="00647D93">
        <w:trPr>
          <w:divId w:val="2055738903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Subjekt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Pripomienka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Typ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Vyh.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Spôsob vyhodnotenia</w:t>
            </w:r>
          </w:p>
        </w:tc>
      </w:tr>
      <w:tr w:rsidR="00647D93">
        <w:trPr>
          <w:divId w:val="2055738903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AZZZ 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k predloženému návrhu nemá pripomienok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647D93">
        <w:trPr>
          <w:divId w:val="2055738903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GPSR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647D93">
        <w:trPr>
          <w:divId w:val="2055738903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MFSR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1. Vo vlastnom materiáli sa na str. 3 uvádza, že v rámci 5. zasadnutia sa tiež očakáva odsúhlasenie navýšenia ročného členského príspevku pre jeho nedostatočnosť na pokrytie nákladov sekretariátu Karpatského dohovoru. V prípade Slovenskej republiky má ísť o jeho zvýšenie zo súčasnej sumy 30 000 eur na sumu 33 000 eur od roku 2018. Ročný členský príspevok je hradený z rozpočtu MŽP SR. V tejto súvislosti žiadam v materiáli jednoznačne deklarovať, že zvýšený ročný členský príspevok SR bude hradený v rámci schválených limitov kapitoly MŽP SR na rok 2018 a nasledujúce, bez zvýšených požiadaviek na rozpočet verejnej správy.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Materiál upravený v zmysle pripomienky.</w:t>
            </w:r>
          </w:p>
        </w:tc>
      </w:tr>
      <w:tr w:rsidR="00647D93">
        <w:trPr>
          <w:divId w:val="2055738903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MFSR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Beriem na vedomie, že celkové výdavky spojené s účasťou delegácie SR budú hradené z rozpočtových prostriedkov vysielajúcich rezortov bez zvýšených požiadaviek na rozpočet verejnej správy. 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647D93">
        <w:trPr>
          <w:divId w:val="2055738903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MOSR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647D93">
        <w:trPr>
          <w:divId w:val="2055738903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MPRVSR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K návrhu uznesenia: V rámci Návrhu uznesenia vlády bod E. 3. (schválený Protokol o trvalo udržateľnom </w:t>
            </w:r>
            <w:r>
              <w:rPr>
                <w:rFonts w:ascii="Times" w:hAnsi="Times" w:cs="Times"/>
                <w:sz w:val="25"/>
                <w:szCs w:val="25"/>
              </w:rPr>
              <w:lastRenderedPageBreak/>
              <w:t>poľnohospodárstve a rozvoji vidieka k Rámcovému dohovoru o ochrane a trvalo udržateľnom rozvoji Karpát zverejniť v Zbierke zákonov Slovenskej republiky) sme toho názoru, že dátum 30. októbra 2017 je z pohľadu povinnosti zverejnenia protokolu v Zbierke zákonov Slovenskej republiky nereálny. Z toho dôvodu tento dátum navrhujeme zmeniť (posunúť na neskôr).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Materiál bol upravený v zmysle pripomienky. </w:t>
            </w:r>
          </w:p>
        </w:tc>
      </w:tr>
      <w:tr w:rsidR="00647D93">
        <w:trPr>
          <w:divId w:val="2055738903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lastRenderedPageBreak/>
              <w:t>MPSVRSR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Bez pripomienok. 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647D93">
        <w:trPr>
          <w:divId w:val="2055738903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MZSR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647D93">
        <w:trPr>
          <w:divId w:val="2055738903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MZVaEZSR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Predložený materiál musí riešiť len otázky účasti delegácie SR na predmetnom medzinárodnom podujatí a nesmie byť spájaný s prijatím resp. podpisom protokolov uvedených v návrhu uznesenia vlády. Z uvedeného dôvodu je potrebné vypustiť bod D a body E.2. E.3. a E.4. návrhu uznesenia vlády. Rovnako z tohto dôvodu nie je možné podpísať Protokol o trvalo udržateľnom poľnohospodárstve a rozvoji vidieka na podujatí. Uvedené protokoly budú následne po ich prijatí na Konferencii predložené príslušným gestorom na schvaľovací proces v súlade s Pravidlami pre uzatváranie medzinárodných zmlúv a zmluvnú prax. Po schválení textov protokolov vládou SR môžu byť oba protokoly podpísané u depozitára v súlade s príslušnými ustanoveniami návrhu textov protokolov. Toto je pre MZVaEZ SR ako koordinátora uzavierania medzinárodných zmlúv zásadná otázka.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Materiál upravený v zmysle pripomienok.</w:t>
            </w:r>
          </w:p>
        </w:tc>
      </w:tr>
      <w:tr w:rsidR="00647D93">
        <w:trPr>
          <w:divId w:val="2055738903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MZVaEZSR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V bode E.1. je treba uviesť realistický termín </w:t>
            </w:r>
            <w:r>
              <w:rPr>
                <w:rFonts w:ascii="Times" w:hAnsi="Times" w:cs="Times"/>
                <w:sz w:val="25"/>
                <w:szCs w:val="25"/>
              </w:rPr>
              <w:lastRenderedPageBreak/>
              <w:t>na vystavenie príslušných poverovacích listín pre delegáciu SR vzhľadom na prerokovanie predmetného materiálu vo vláde SR.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Materiál upravený v </w:t>
            </w:r>
            <w:r>
              <w:rPr>
                <w:rFonts w:ascii="Times" w:hAnsi="Times" w:cs="Times"/>
                <w:sz w:val="25"/>
                <w:szCs w:val="25"/>
              </w:rPr>
              <w:lastRenderedPageBreak/>
              <w:t xml:space="preserve">zmysle pripomienky. </w:t>
            </w:r>
          </w:p>
        </w:tc>
      </w:tr>
      <w:tr w:rsidR="00647D93">
        <w:trPr>
          <w:divId w:val="2055738903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lastRenderedPageBreak/>
              <w:t>NBS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647D93">
        <w:trPr>
          <w:divId w:val="2055738903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PMÚSR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647D93">
        <w:trPr>
          <w:divId w:val="2055738903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ÚPPVII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V 9. bode doložky vplyvov v tabuľke odporúčame doplniť chýbajúce posudzované oblasti.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Materiál bol upravený v zmysle pripomienky.</w:t>
            </w:r>
          </w:p>
        </w:tc>
      </w:tr>
      <w:tr w:rsidR="00647D93">
        <w:trPr>
          <w:divId w:val="2055738903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ÚPVSR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647D93">
        <w:trPr>
          <w:divId w:val="2055738903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ÚVO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647D93">
        <w:trPr>
          <w:divId w:val="2055738903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Verejnosť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K návrhu uznesenia: V rámci Návrhu uznesenia vlády bod E. 3. (schválený Protokol o trvalo udržateľnom poľnohospodárstve a rozvoji vidieka k Rámcovému dohovoru o ochrane a trvalo udržateľnom rozvoji Karpát zverejniť v Zbierke zákonov Slovenskej republiky) sme toho názoru, že dátum 30. októbra 2017 je z pohľadu povinnosti zverejnenia protokolu v Zbierke zákonov Slovenskej republiky nereálny. Z toho dôvodu tento dátum navrhujeme zmeniť (posunúť na neskôr). 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7D93" w:rsidRDefault="00647D9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Materiál bol upravený v zmysle pripomienky. </w:t>
            </w:r>
          </w:p>
        </w:tc>
      </w:tr>
    </w:tbl>
    <w:p w:rsidR="00154A91" w:rsidRPr="00154A91" w:rsidRDefault="00154A91" w:rsidP="00CE47A6"/>
    <w:p w:rsidR="00154A91" w:rsidRPr="00024402" w:rsidRDefault="00154A91" w:rsidP="00CE47A6"/>
    <w:sectPr w:rsidR="00154A91" w:rsidRPr="00024402" w:rsidSect="00E40DA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67E" w:rsidRDefault="00B8767E" w:rsidP="000A67D5">
      <w:pPr>
        <w:spacing w:after="0" w:line="240" w:lineRule="auto"/>
      </w:pPr>
      <w:r>
        <w:separator/>
      </w:r>
    </w:p>
  </w:endnote>
  <w:endnote w:type="continuationSeparator" w:id="0">
    <w:p w:rsidR="00B8767E" w:rsidRDefault="00B8767E" w:rsidP="000A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67E" w:rsidRDefault="00B8767E" w:rsidP="000A67D5">
      <w:pPr>
        <w:spacing w:after="0" w:line="240" w:lineRule="auto"/>
      </w:pPr>
      <w:r>
        <w:separator/>
      </w:r>
    </w:p>
  </w:footnote>
  <w:footnote w:type="continuationSeparator" w:id="0">
    <w:p w:rsidR="00B8767E" w:rsidRDefault="00B8767E" w:rsidP="000A6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E2844"/>
    <w:rsid w:val="000032C8"/>
    <w:rsid w:val="00024402"/>
    <w:rsid w:val="000324A3"/>
    <w:rsid w:val="0006543E"/>
    <w:rsid w:val="000A67D5"/>
    <w:rsid w:val="000E25CA"/>
    <w:rsid w:val="000F7A42"/>
    <w:rsid w:val="00146547"/>
    <w:rsid w:val="00146B48"/>
    <w:rsid w:val="00150388"/>
    <w:rsid w:val="00154A91"/>
    <w:rsid w:val="002109B0"/>
    <w:rsid w:val="0021228E"/>
    <w:rsid w:val="00230F3C"/>
    <w:rsid w:val="002654AA"/>
    <w:rsid w:val="002827B4"/>
    <w:rsid w:val="002A5577"/>
    <w:rsid w:val="002D7471"/>
    <w:rsid w:val="00310A55"/>
    <w:rsid w:val="00322014"/>
    <w:rsid w:val="003815D8"/>
    <w:rsid w:val="0039526D"/>
    <w:rsid w:val="003B435B"/>
    <w:rsid w:val="003D101C"/>
    <w:rsid w:val="003D5E45"/>
    <w:rsid w:val="003E4226"/>
    <w:rsid w:val="004075B2"/>
    <w:rsid w:val="00436C44"/>
    <w:rsid w:val="00474A9D"/>
    <w:rsid w:val="00532574"/>
    <w:rsid w:val="0059081C"/>
    <w:rsid w:val="005E7C53"/>
    <w:rsid w:val="00642FB8"/>
    <w:rsid w:val="00647D93"/>
    <w:rsid w:val="006A3681"/>
    <w:rsid w:val="007156F5"/>
    <w:rsid w:val="007A1010"/>
    <w:rsid w:val="007B7F1A"/>
    <w:rsid w:val="007D7AE6"/>
    <w:rsid w:val="007E4294"/>
    <w:rsid w:val="00841FA6"/>
    <w:rsid w:val="008A1964"/>
    <w:rsid w:val="008E2844"/>
    <w:rsid w:val="0090100E"/>
    <w:rsid w:val="009239D9"/>
    <w:rsid w:val="00927118"/>
    <w:rsid w:val="00943EB2"/>
    <w:rsid w:val="0099665B"/>
    <w:rsid w:val="009C6C5C"/>
    <w:rsid w:val="009F7218"/>
    <w:rsid w:val="00A251BF"/>
    <w:rsid w:val="00A54A16"/>
    <w:rsid w:val="00B721A5"/>
    <w:rsid w:val="00B76589"/>
    <w:rsid w:val="00B8767E"/>
    <w:rsid w:val="00BD1FAB"/>
    <w:rsid w:val="00BE7302"/>
    <w:rsid w:val="00BF7CE0"/>
    <w:rsid w:val="00CA44D2"/>
    <w:rsid w:val="00CE47A6"/>
    <w:rsid w:val="00CF3D59"/>
    <w:rsid w:val="00D261C9"/>
    <w:rsid w:val="00D85172"/>
    <w:rsid w:val="00D969AC"/>
    <w:rsid w:val="00DF7085"/>
    <w:rsid w:val="00E40DA5"/>
    <w:rsid w:val="00E85710"/>
    <w:rsid w:val="00EB772A"/>
    <w:rsid w:val="00EF1425"/>
    <w:rsid w:val="00F26A4A"/>
    <w:rsid w:val="00F727F0"/>
    <w:rsid w:val="00F8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2574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D5E45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7D5"/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7D5"/>
  </w:style>
  <w:style w:type="character" w:styleId="Odkaznakomentr">
    <w:name w:val="annotation reference"/>
    <w:basedOn w:val="Predvolenpsmoodseku"/>
    <w:uiPriority w:val="99"/>
    <w:semiHidden/>
    <w:unhideWhenUsed/>
    <w:rsid w:val="009271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27118"/>
    <w:pPr>
      <w:widowControl w:val="0"/>
      <w:adjustRightInd w:val="0"/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27118"/>
    <w:rPr>
      <w:rFonts w:ascii="Calibri" w:eastAsia="Times New Roman" w:hAnsi="Calibri" w:cs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rsid w:val="00BF7CE0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F7CE0"/>
    <w:rPr>
      <w:rFonts w:ascii="Times New Roman" w:eastAsia="Times New Roman" w:hAnsi="Times New Roman" w:cs="Times New Roman"/>
      <w:b/>
      <w:bCs/>
      <w:sz w:val="28"/>
      <w:szCs w:val="2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2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Vyhodnotenie medzirezortného pripomienkového konania"/>
    <f:field ref="objsubject" par="" edit="true" text="Vyhodnotenie medzirezortného pripomienkového konania"/>
    <f:field ref="objcreatedby" par="" text="Administrator, System"/>
    <f:field ref="objcreatedat" par="" text="5.10.2017 9:36:41"/>
    <f:field ref="objchangedby" par="" text="Administrator, System"/>
    <f:field ref="objmodifiedat" par="" text="5.10.2017 9:36:44"/>
    <f:field ref="doc_FSCFOLIO_1_1001_FieldDocumentNumber" par="" text=""/>
    <f:field ref="doc_FSCFOLIO_1_1001_FieldSubject" par="" edit="true" text="Vyhodnotenie medzirezortného pripomienkového konania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https://ovdmasv601/sites/DMS/_layouts/15/DocIdRedir.aspx?ID=WKX3UHSAJ2R6-2-803352</Url>
      <Description>WKX3UHSAJ2R6-2-803352</Description>
    </_dlc_DocIdUrl>
    <_dlc_DocId xmlns="e60a29af-d413-48d4-bd90-fe9d2a897e4b">WKX3UHSAJ2R6-2-803352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/>
</file>

<file path=customXml/itemProps2.xml><?xml version="1.0" encoding="utf-8"?>
<ds:datastoreItem xmlns:ds="http://schemas.openxmlformats.org/officeDocument/2006/customXml" ds:itemID="{9A4512C9-FD94-4107-932A-2A0F4A7D82EB}"/>
</file>

<file path=customXml/itemProps3.xml><?xml version="1.0" encoding="utf-8"?>
<ds:datastoreItem xmlns:ds="http://schemas.openxmlformats.org/officeDocument/2006/customXml" ds:itemID="{48C5B6DD-EDC0-43E9-A488-9BE9D0F78B26}"/>
</file>

<file path=customXml/itemProps4.xml><?xml version="1.0" encoding="utf-8"?>
<ds:datastoreItem xmlns:ds="http://schemas.openxmlformats.org/officeDocument/2006/customXml" ds:itemID="{5627BE83-3C72-4242-AF09-64B28CD07A08}"/>
</file>

<file path=customXml/itemProps5.xml><?xml version="1.0" encoding="utf-8"?>
<ds:datastoreItem xmlns:ds="http://schemas.openxmlformats.org/officeDocument/2006/customXml" ds:itemID="{E9D9E5BF-9B1C-4B10-83F6-47302382C5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2017-10-05T07:36:00Z</dcterms:created>
  <dcterms:modified xsi:type="dcterms:W3CDTF">2017-10-05T13:44:00Z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cisloparlamenttlac">
    <vt:lpwstr/>
  </property>
  <property fmtid="{D5CDD505-2E9C-101B-9397-08002B2CF9AE}" pid="5" name="FSC#SKEDITIONSLOVLEX@103.510:stavpredpis">
    <vt:lpwstr>Pred rokovaním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právo_x000d_
Životné prostredie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Katarína Zubková</vt:lpwstr>
  </property>
  <property fmtid="{D5CDD505-2E9C-101B-9397-08002B2CF9AE}" pid="11" name="FSC#SKEDITIONSLOVLEX@103.510:zodppredkladatel">
    <vt:lpwstr>László Sólymos</vt:lpwstr>
  </property>
  <property fmtid="{D5CDD505-2E9C-101B-9397-08002B2CF9AE}" pid="12" name="FSC#SKEDITIONSLOVLEX@103.510:dalsipredkladatel">
    <vt:lpwstr/>
  </property>
  <property fmtid="{D5CDD505-2E9C-101B-9397-08002B2CF9AE}" pid="13" name="FSC#SKEDITIONSLOVLEX@103.510:nazovpredpis">
    <vt:lpwstr>  Návrh účasti delegácie Slovenskej republiky na 5. zasadnutí Konferencie zmluvných strán Rámcového dohovoru o ochrane a trvalo udržateľnom rozvoji Karpát (COP5), 10. – 12. októbra 2017 v Lillafüred, Maďarsko </vt:lpwstr>
  </property>
  <property fmtid="{D5CDD505-2E9C-101B-9397-08002B2CF9AE}" pid="14" name="FSC#SKEDITIONSLOVLEX@103.510:nazovpredpis1">
    <vt:lpwstr/>
  </property>
  <property fmtid="{D5CDD505-2E9C-101B-9397-08002B2CF9AE}" pid="15" name="FSC#SKEDITIONSLOVLEX@103.510:nazovpredpis2">
    <vt:lpwstr/>
  </property>
  <property fmtid="{D5CDD505-2E9C-101B-9397-08002B2CF9AE}" pid="16" name="FSC#SKEDITIONSLOVLEX@103.510:nazovpredpis3">
    <vt:lpwstr/>
  </property>
  <property fmtid="{D5CDD505-2E9C-101B-9397-08002B2CF9AE}" pid="17" name="FSC#SKEDITIONSLOVLEX@103.510:cislopredpis">
    <vt:lpwstr/>
  </property>
  <property fmtid="{D5CDD505-2E9C-101B-9397-08002B2CF9AE}" pid="18" name="FSC#SKEDITIONSLOVLEX@103.510:zodpinstitucia">
    <vt:lpwstr>Ministerstvo životného prostredia Slovenskej republiky</vt:lpwstr>
  </property>
  <property fmtid="{D5CDD505-2E9C-101B-9397-08002B2CF9AE}" pid="19" name="FSC#SKEDITIONSLOVLEX@103.510:pripomienkovatelia">
    <vt:lpwstr/>
  </property>
  <property fmtid="{D5CDD505-2E9C-101B-9397-08002B2CF9AE}" pid="20" name="FSC#SKEDITIONSLOVLEX@103.510:autorpredpis">
    <vt:lpwstr/>
  </property>
  <property fmtid="{D5CDD505-2E9C-101B-9397-08002B2CF9AE}" pid="21" name="FSC#SKEDITIONSLOVLEX@103.510:podnetpredpis">
    <vt:lpwstr>Iniciatívny materiál </vt:lpwstr>
  </property>
  <property fmtid="{D5CDD505-2E9C-101B-9397-08002B2CF9AE}" pid="22" name="FSC#SKEDITIONSLOVLEX@103.510:plnynazovpredpis">
    <vt:lpwstr>  Návrh účasti delegácie Slovenskej republiky na 5. zasadnutí Konferencie zmluvných strán Rámcového dohovoru o ochrane a trvalo udržateľnom rozvoji Karpát (COP5), 10. – 12. októbra 2017 v Lillafüred, Maďarsko </vt:lpwstr>
  </property>
  <property fmtid="{D5CDD505-2E9C-101B-9397-08002B2CF9AE}" pid="23" name="FSC#SKEDITIONSLOVLEX@103.510:plnynazovpredpis1">
    <vt:lpwstr/>
  </property>
  <property fmtid="{D5CDD505-2E9C-101B-9397-08002B2CF9AE}" pid="24" name="FSC#SKEDITIONSLOVLEX@103.510:plnynazovpredpis2">
    <vt:lpwstr/>
  </property>
  <property fmtid="{D5CDD505-2E9C-101B-9397-08002B2CF9AE}" pid="25" name="FSC#SKEDITIONSLOVLEX@103.510:plnynazovpredpis3">
    <vt:lpwstr/>
  </property>
  <property fmtid="{D5CDD505-2E9C-101B-9397-08002B2CF9AE}" pid="26" name="FSC#SKEDITIONSLOVLEX@103.510:rezortcislopredpis">
    <vt:lpwstr>3070/2017</vt:lpwstr>
  </property>
  <property fmtid="{D5CDD505-2E9C-101B-9397-08002B2CF9AE}" pid="27" name="FSC#SKEDITIONSLOVLEX@103.510:citaciapredpis">
    <vt:lpwstr/>
  </property>
  <property fmtid="{D5CDD505-2E9C-101B-9397-08002B2CF9AE}" pid="28" name="FSC#SKEDITIONSLOVLEX@103.510:spiscislouv">
    <vt:lpwstr/>
  </property>
  <property fmtid="{D5CDD505-2E9C-101B-9397-08002B2CF9AE}" pid="29" name="FSC#SKEDITIONSLOVLEX@103.510:datumschvalpredpis">
    <vt:lpwstr/>
  </property>
  <property fmtid="{D5CDD505-2E9C-101B-9397-08002B2CF9AE}" pid="30" name="FSC#SKEDITIONSLOVLEX@103.510:platneod">
    <vt:lpwstr/>
  </property>
  <property fmtid="{D5CDD505-2E9C-101B-9397-08002B2CF9AE}" pid="31" name="FSC#SKEDITIONSLOVLEX@103.510:platnedo">
    <vt:lpwstr/>
  </property>
  <property fmtid="{D5CDD505-2E9C-101B-9397-08002B2CF9AE}" pid="32" name="FSC#SKEDITIONSLOVLEX@103.510:ucinnostod">
    <vt:lpwstr/>
  </property>
  <property fmtid="{D5CDD505-2E9C-101B-9397-08002B2CF9AE}" pid="33" name="FSC#SKEDITIONSLOVLEX@103.510:ucinnostdo">
    <vt:lpwstr/>
  </property>
  <property fmtid="{D5CDD505-2E9C-101B-9397-08002B2CF9AE}" pid="34" name="FSC#SKEDITIONSLOVLEX@103.510:datumplatnosti">
    <vt:lpwstr/>
  </property>
  <property fmtid="{D5CDD505-2E9C-101B-9397-08002B2CF9AE}" pid="35" name="FSC#SKEDITIONSLOVLEX@103.510:cislolp">
    <vt:lpwstr>LP/2017/694</vt:lpwstr>
  </property>
  <property fmtid="{D5CDD505-2E9C-101B-9397-08002B2CF9AE}" pid="36" name="FSC#SKEDITIONSLOVLEX@103.510:typsprievdok">
    <vt:lpwstr>Vyhodnotenie medzirezortného pripomienkového konania</vt:lpwstr>
  </property>
  <property fmtid="{D5CDD505-2E9C-101B-9397-08002B2CF9AE}" pid="37" name="FSC#SKEDITIONSLOVLEX@103.510:cislopartlac">
    <vt:lpwstr/>
  </property>
  <property fmtid="{D5CDD505-2E9C-101B-9397-08002B2CF9AE}" pid="38" name="FSC#SKEDITIONSLOVLEX@103.510:AttrStrListDocPropUcelPredmetZmluvy">
    <vt:lpwstr/>
  </property>
  <property fmtid="{D5CDD505-2E9C-101B-9397-08002B2CF9AE}" pid="39" name="FSC#SKEDITIONSLOVLEX@103.510:AttrStrListDocPropUpravaPravFOPRO">
    <vt:lpwstr/>
  </property>
  <property fmtid="{D5CDD505-2E9C-101B-9397-08002B2CF9AE}" pid="40" name="FSC#SKEDITIONSLOVLEX@103.510:AttrStrListDocPropUpravaPredmetuZmluvy">
    <vt:lpwstr/>
  </property>
  <property fmtid="{D5CDD505-2E9C-101B-9397-08002B2CF9AE}" pid="41" name="FSC#SKEDITIONSLOVLEX@103.510:AttrStrListDocPropKategoriaZmluvy74">
    <vt:lpwstr/>
  </property>
  <property fmtid="{D5CDD505-2E9C-101B-9397-08002B2CF9AE}" pid="42" name="FSC#SKEDITIONSLOVLEX@103.510:AttrStrListDocPropKategoriaZmluvy75">
    <vt:lpwstr/>
  </property>
  <property fmtid="{D5CDD505-2E9C-101B-9397-08002B2CF9AE}" pid="43" name="FSC#SKEDITIONSLOVLEX@103.510:AttrStrListDocPropDopadyPrijatiaZmluvy">
    <vt:lpwstr/>
  </property>
  <property fmtid="{D5CDD505-2E9C-101B-9397-08002B2CF9AE}" pid="44" name="FSC#SKEDITIONSLOVLEX@103.510:AttrStrListDocPropProblematikaPPa">
    <vt:lpwstr/>
  </property>
  <property fmtid="{D5CDD505-2E9C-101B-9397-08002B2CF9AE}" pid="45" name="FSC#SKEDITIONSLOVLEX@103.510:AttrStrListDocPropPrimarnePravoEU">
    <vt:lpwstr/>
  </property>
  <property fmtid="{D5CDD505-2E9C-101B-9397-08002B2CF9AE}" pid="46" name="FSC#SKEDITIONSLOVLEX@103.510:AttrStrListDocPropSekundarneLegPravoPO">
    <vt:lpwstr/>
  </property>
  <property fmtid="{D5CDD505-2E9C-101B-9397-08002B2CF9AE}" pid="47" name="FSC#SKEDITIONSLOVLEX@103.510:AttrStrListDocPropSekundarneNelegPravoPO">
    <vt:lpwstr/>
  </property>
  <property fmtid="{D5CDD505-2E9C-101B-9397-08002B2CF9AE}" pid="48" name="FSC#SKEDITIONSLOVLEX@103.510:AttrStrListDocPropSekundarneLegPravoDO">
    <vt:lpwstr/>
  </property>
  <property fmtid="{D5CDD505-2E9C-101B-9397-08002B2CF9AE}" pid="49" name="FSC#SKEDITIONSLOVLEX@103.510:AttrStrListDocPropProblematikaPPb">
    <vt:lpwstr/>
  </property>
  <property fmtid="{D5CDD505-2E9C-101B-9397-08002B2CF9AE}" pid="50" name="FSC#SKEDITIONSLOVLEX@103.510:AttrStrListDocPropNazovPredpisuEU">
    <vt:lpwstr/>
  </property>
  <property fmtid="{D5CDD505-2E9C-101B-9397-08002B2CF9AE}" pid="51" name="FSC#SKEDITIONSLOVLEX@103.510:AttrStrListDocPropLehotaPrebratieSmernice">
    <vt:lpwstr/>
  </property>
  <property fmtid="{D5CDD505-2E9C-101B-9397-08002B2CF9AE}" pid="52" name="FSC#SKEDITIONSLOVLEX@103.510:AttrStrListDocPropLehotaNaPredlozenie">
    <vt:lpwstr/>
  </property>
  <property fmtid="{D5CDD505-2E9C-101B-9397-08002B2CF9AE}" pid="53" name="FSC#SKEDITIONSLOVLEX@103.510:AttrStrListDocPropInfoZaciatokKonania">
    <vt:lpwstr/>
  </property>
  <property fmtid="{D5CDD505-2E9C-101B-9397-08002B2CF9AE}" pid="54" name="FSC#SKEDITIONSLOVLEX@103.510:AttrStrListDocPropInfoUzPreberanePP">
    <vt:lpwstr/>
  </property>
  <property fmtid="{D5CDD505-2E9C-101B-9397-08002B2CF9AE}" pid="55" name="FSC#SKEDITIONSLOVLEX@103.510:AttrStrListDocPropStupenZlucitelnostiPP">
    <vt:lpwstr/>
  </property>
  <property fmtid="{D5CDD505-2E9C-101B-9397-08002B2CF9AE}" pid="56" name="FSC#SKEDITIONSLOVLEX@103.510:AttrStrListDocPropGestorSpolupRezorty">
    <vt:lpwstr/>
  </property>
  <property fmtid="{D5CDD505-2E9C-101B-9397-08002B2CF9AE}" pid="57" name="FSC#SKEDITIONSLOVLEX@103.510:AttrDateDocPropZaciatokPKK">
    <vt:lpwstr>13. 9. 2017</vt:lpwstr>
  </property>
  <property fmtid="{D5CDD505-2E9C-101B-9397-08002B2CF9AE}" pid="58" name="FSC#SKEDITIONSLOVLEX@103.510:AttrDateDocPropUkonceniePKK">
    <vt:lpwstr>20. 9. 2017</vt:lpwstr>
  </property>
  <property fmtid="{D5CDD505-2E9C-101B-9397-08002B2CF9AE}" pid="59" name="FSC#SKEDITIONSLOVLEX@103.510:AttrStrDocPropVplyvRozpocetVS">
    <vt:lpwstr>Negatívne</vt:lpwstr>
  </property>
  <property fmtid="{D5CDD505-2E9C-101B-9397-08002B2CF9AE}" pid="60" name="FSC#SKEDITIONSLOVLEX@103.510:AttrStrDocPropVplyvPodnikatelskeProstr">
    <vt:lpwstr>Žiadne</vt:lpwstr>
  </property>
  <property fmtid="{D5CDD505-2E9C-101B-9397-08002B2CF9AE}" pid="61" name="FSC#SKEDITIONSLOVLEX@103.510:AttrStrDocPropVplyvSocialny">
    <vt:lpwstr>Žiadne</vt:lpwstr>
  </property>
  <property fmtid="{D5CDD505-2E9C-101B-9397-08002B2CF9AE}" pid="62" name="FSC#SKEDITIONSLOVLEX@103.510:AttrStrDocPropVplyvNaZivotProstr">
    <vt:lpwstr>Žiadne</vt:lpwstr>
  </property>
  <property fmtid="{D5CDD505-2E9C-101B-9397-08002B2CF9AE}" pid="63" name="FSC#SKEDITIONSLOVLEX@103.510:AttrStrDocPropVplyvNaInformatizaciu">
    <vt:lpwstr>Žiadne</vt:lpwstr>
  </property>
  <property fmtid="{D5CDD505-2E9C-101B-9397-08002B2CF9AE}" pid="64" name="FSC#SKEDITIONSLOVLEX@103.510:AttrStrListDocPropPoznamkaVplyv">
    <vt:lpwstr/>
  </property>
  <property fmtid="{D5CDD505-2E9C-101B-9397-08002B2CF9AE}" pid="65" name="FSC#SKEDITIONSLOVLEX@103.510:AttrStrListDocPropAltRiesenia">
    <vt:lpwstr>Žiadne.</vt:lpwstr>
  </property>
  <property fmtid="{D5CDD505-2E9C-101B-9397-08002B2CF9AE}" pid="66" name="FSC#SKEDITIONSLOVLEX@103.510:AttrStrListDocPropStanoviskoGest">
    <vt:lpwstr>Stanovisko Komisie pre posudzovanie vybraných vplyvov zo dňa 23.08.2017:I. Úvod: Ministerstvo životného prostredia Slovenskej republiky dňa 13. septembra 2017 predložilo Stálej pracovnej komisii na posudzovanie vybraných vplyvov (ďalej len „Komisia“) na p</vt:lpwstr>
  </property>
  <property fmtid="{D5CDD505-2E9C-101B-9397-08002B2CF9AE}" pid="67" name="FSC#SKEDITIONSLOVLEX@103.510:AttrStrListDocPropTextKomunike">
    <vt:lpwstr>Vláda Slovenskej republiky na svojom rokovaní dňa ....................... prerokovala a schválila materiál  Návrh účasti delegácie Slovenskej republiky na 5. zasadnutí Konferencie zmluvných strán Rámcového dohovoru o ochrane a trvalo udržateľnom rozvoji K</vt:lpwstr>
  </property>
  <property fmtid="{D5CDD505-2E9C-101B-9397-08002B2CF9AE}" pid="68" name="FSC#SKEDITIONSLOVLEX@103.510:AttrStrListDocPropUznesenieCastA">
    <vt:lpwstr/>
  </property>
  <property fmtid="{D5CDD505-2E9C-101B-9397-08002B2CF9AE}" pid="69" name="FSC#SKEDITIONSLOVLEX@103.510:AttrStrListDocPropUznesenieZodpovednyA1">
    <vt:lpwstr/>
  </property>
  <property fmtid="{D5CDD505-2E9C-101B-9397-08002B2CF9AE}" pid="70" name="FSC#SKEDITIONSLOVLEX@103.510:AttrStrListDocPropUznesenieTextA1">
    <vt:lpwstr/>
  </property>
  <property fmtid="{D5CDD505-2E9C-101B-9397-08002B2CF9AE}" pid="71" name="FSC#SKEDITIONSLOVLEX@103.510:AttrStrListDocPropUznesenieTerminA1">
    <vt:lpwstr/>
  </property>
  <property fmtid="{D5CDD505-2E9C-101B-9397-08002B2CF9AE}" pid="72" name="FSC#SKEDITIONSLOVLEX@103.510:AttrStrListDocPropUznesenieBODA1">
    <vt:lpwstr/>
  </property>
  <property fmtid="{D5CDD505-2E9C-101B-9397-08002B2CF9AE}" pid="73" name="FSC#SKEDITIONSLOVLEX@103.510:AttrStrListDocPropUznesenieZodpovednyA2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rminA2">
    <vt:lpwstr/>
  </property>
  <property fmtid="{D5CDD505-2E9C-101B-9397-08002B2CF9AE}" pid="76" name="FSC#SKEDITIONSLOVLEX@103.510:AttrStrListDocPropUznesenieBODA3">
    <vt:lpwstr/>
  </property>
  <property fmtid="{D5CDD505-2E9C-101B-9397-08002B2CF9AE}" pid="77" name="FSC#SKEDITIONSLOVLEX@103.510:AttrStrListDocPropUznesenieZodpovednyA3">
    <vt:lpwstr/>
  </property>
  <property fmtid="{D5CDD505-2E9C-101B-9397-08002B2CF9AE}" pid="78" name="FSC#SKEDITIONSLOVLEX@103.510:AttrStrListDocPropUznesenieTextA3">
    <vt:lpwstr/>
  </property>
  <property fmtid="{D5CDD505-2E9C-101B-9397-08002B2CF9AE}" pid="79" name="FSC#SKEDITIONSLOVLEX@103.510:AttrStrListDocPropUznesenieTerminA3">
    <vt:lpwstr/>
  </property>
  <property fmtid="{D5CDD505-2E9C-101B-9397-08002B2CF9AE}" pid="80" name="FSC#SKEDITIONSLOVLEX@103.510:AttrStrListDocPropUznesenieBODA4">
    <vt:lpwstr/>
  </property>
  <property fmtid="{D5CDD505-2E9C-101B-9397-08002B2CF9AE}" pid="81" name="FSC#SKEDITIONSLOVLEX@103.510:AttrStrListDocPropUznesenieZodpovednyA4">
    <vt:lpwstr/>
  </property>
  <property fmtid="{D5CDD505-2E9C-101B-9397-08002B2CF9AE}" pid="82" name="FSC#SKEDITIONSLOVLEX@103.510:AttrStrListDocPropUznesenieTextA4">
    <vt:lpwstr/>
  </property>
  <property fmtid="{D5CDD505-2E9C-101B-9397-08002B2CF9AE}" pid="83" name="FSC#SKEDITIONSLOVLEX@103.510:AttrStrListDocPropUznesenieTerminA4">
    <vt:lpwstr/>
  </property>
  <property fmtid="{D5CDD505-2E9C-101B-9397-08002B2CF9AE}" pid="84" name="FSC#SKEDITIONSLOVLEX@103.510:AttrStrListDocPropUznesenieCastB">
    <vt:lpwstr/>
  </property>
  <property fmtid="{D5CDD505-2E9C-101B-9397-08002B2CF9AE}" pid="85" name="FSC#SKEDITIONSLOVLEX@103.510:AttrStrListDocPropUznesenieBODB1">
    <vt:lpwstr/>
  </property>
  <property fmtid="{D5CDD505-2E9C-101B-9397-08002B2CF9AE}" pid="86" name="FSC#SKEDITIONSLOVLEX@103.510:AttrStrListDocPropUznesenieZodpovednyB1">
    <vt:lpwstr/>
  </property>
  <property fmtid="{D5CDD505-2E9C-101B-9397-08002B2CF9AE}" pid="87" name="FSC#SKEDITIONSLOVLEX@103.510:AttrStrListDocPropUznesenieTextB1">
    <vt:lpwstr/>
  </property>
  <property fmtid="{D5CDD505-2E9C-101B-9397-08002B2CF9AE}" pid="88" name="FSC#SKEDITIONSLOVLEX@103.510:AttrStrListDocPropUznesenieTerminB1">
    <vt:lpwstr/>
  </property>
  <property fmtid="{D5CDD505-2E9C-101B-9397-08002B2CF9AE}" pid="89" name="FSC#SKEDITIONSLOVLEX@103.510:AttrStrListDocPropUznesenieBODB2">
    <vt:lpwstr/>
  </property>
  <property fmtid="{D5CDD505-2E9C-101B-9397-08002B2CF9AE}" pid="90" name="FSC#SKEDITIONSLOVLEX@103.510:AttrStrListDocPropUznesenieZodpovednyB2">
    <vt:lpwstr/>
  </property>
  <property fmtid="{D5CDD505-2E9C-101B-9397-08002B2CF9AE}" pid="91" name="FSC#SKEDITIONSLOVLEX@103.510:AttrStrListDocPropUznesenieTextB2">
    <vt:lpwstr/>
  </property>
  <property fmtid="{D5CDD505-2E9C-101B-9397-08002B2CF9AE}" pid="92" name="FSC#SKEDITIONSLOVLEX@103.510:AttrStrListDocPropUznesenieTerminB2">
    <vt:lpwstr/>
  </property>
  <property fmtid="{D5CDD505-2E9C-101B-9397-08002B2CF9AE}" pid="93" name="FSC#SKEDITIONSLOVLEX@103.510:AttrStrListDocPropUznesenieBODB3">
    <vt:lpwstr/>
  </property>
  <property fmtid="{D5CDD505-2E9C-101B-9397-08002B2CF9AE}" pid="94" name="FSC#SKEDITIONSLOVLEX@103.510:AttrStrListDocPropUznesenieZodpovednyB3">
    <vt:lpwstr/>
  </property>
  <property fmtid="{D5CDD505-2E9C-101B-9397-08002B2CF9AE}" pid="95" name="FSC#SKEDITIONSLOVLEX@103.510:AttrStrListDocPropUznesenieTextB3">
    <vt:lpwstr/>
  </property>
  <property fmtid="{D5CDD505-2E9C-101B-9397-08002B2CF9AE}" pid="96" name="FSC#SKEDITIONSLOVLEX@103.510:AttrStrListDocPropUznesenieTerminB3">
    <vt:lpwstr/>
  </property>
  <property fmtid="{D5CDD505-2E9C-101B-9397-08002B2CF9AE}" pid="97" name="FSC#SKEDITIONSLOVLEX@103.510:AttrStrListDocPropUznesenieBODB4">
    <vt:lpwstr/>
  </property>
  <property fmtid="{D5CDD505-2E9C-101B-9397-08002B2CF9AE}" pid="98" name="FSC#SKEDITIONSLOVLEX@103.510:AttrStrListDocPropUznesenieZodpovednyB4">
    <vt:lpwstr/>
  </property>
  <property fmtid="{D5CDD505-2E9C-101B-9397-08002B2CF9AE}" pid="99" name="FSC#SKEDITIONSLOVLEX@103.510:AttrStrListDocPropUznesenieTextB4">
    <vt:lpwstr/>
  </property>
  <property fmtid="{D5CDD505-2E9C-101B-9397-08002B2CF9AE}" pid="100" name="FSC#SKEDITIONSLOVLEX@103.510:AttrStrListDocPropUznesenieTerminB4">
    <vt:lpwstr/>
  </property>
  <property fmtid="{D5CDD505-2E9C-101B-9397-08002B2CF9AE}" pid="101" name="FSC#SKEDITIONSLOVLEX@103.510:AttrStrListDocPropUznesenieCastC">
    <vt:lpwstr/>
  </property>
  <property fmtid="{D5CDD505-2E9C-101B-9397-08002B2CF9AE}" pid="102" name="FSC#SKEDITIONSLOVLEX@103.510:AttrStrListDocPropUznesenieBODC1">
    <vt:lpwstr/>
  </property>
  <property fmtid="{D5CDD505-2E9C-101B-9397-08002B2CF9AE}" pid="103" name="FSC#SKEDITIONSLOVLEX@103.510:AttrStrListDocPropUznesenieZodpovednyC1">
    <vt:lpwstr/>
  </property>
  <property fmtid="{D5CDD505-2E9C-101B-9397-08002B2CF9AE}" pid="104" name="FSC#SKEDITIONSLOVLEX@103.510:AttrStrListDocPropUznesenieTextC1">
    <vt:lpwstr/>
  </property>
  <property fmtid="{D5CDD505-2E9C-101B-9397-08002B2CF9AE}" pid="105" name="FSC#SKEDITIONSLOVLEX@103.510:AttrStrListDocPropUznesenieTerminC1">
    <vt:lpwstr/>
  </property>
  <property fmtid="{D5CDD505-2E9C-101B-9397-08002B2CF9AE}" pid="106" name="FSC#SKEDITIONSLOVLEX@103.510:AttrStrListDocPropUznesenieBODC2">
    <vt:lpwstr/>
  </property>
  <property fmtid="{D5CDD505-2E9C-101B-9397-08002B2CF9AE}" pid="107" name="FSC#SKEDITIONSLOVLEX@103.510:AttrStrListDocPropUznesenieZodpovednyC2">
    <vt:lpwstr/>
  </property>
  <property fmtid="{D5CDD505-2E9C-101B-9397-08002B2CF9AE}" pid="108" name="FSC#SKEDITIONSLOVLEX@103.510:AttrStrListDocPropUznesenieTextC2">
    <vt:lpwstr/>
  </property>
  <property fmtid="{D5CDD505-2E9C-101B-9397-08002B2CF9AE}" pid="109" name="FSC#SKEDITIONSLOVLEX@103.510:AttrStrListDocPropUznesenieTerminC2">
    <vt:lpwstr/>
  </property>
  <property fmtid="{D5CDD505-2E9C-101B-9397-08002B2CF9AE}" pid="110" name="FSC#SKEDITIONSLOVLEX@103.510:AttrStrListDocPropUznesenieBODC3">
    <vt:lpwstr/>
  </property>
  <property fmtid="{D5CDD505-2E9C-101B-9397-08002B2CF9AE}" pid="111" name="FSC#SKEDITIONSLOVLEX@103.510:AttrStrListDocPropUznesenieZodpovednyC3">
    <vt:lpwstr/>
  </property>
  <property fmtid="{D5CDD505-2E9C-101B-9397-08002B2CF9AE}" pid="112" name="FSC#SKEDITIONSLOVLEX@103.510:AttrStrListDocPropUznesenieTextC3">
    <vt:lpwstr/>
  </property>
  <property fmtid="{D5CDD505-2E9C-101B-9397-08002B2CF9AE}" pid="113" name="FSC#SKEDITIONSLOVLEX@103.510:AttrStrListDocPropUznesenieTerminC3">
    <vt:lpwstr/>
  </property>
  <property fmtid="{D5CDD505-2E9C-101B-9397-08002B2CF9AE}" pid="114" name="FSC#SKEDITIONSLOVLEX@103.510:AttrStrListDocPropUznesenieBODC4">
    <vt:lpwstr/>
  </property>
  <property fmtid="{D5CDD505-2E9C-101B-9397-08002B2CF9AE}" pid="115" name="FSC#SKEDITIONSLOVLEX@103.510:AttrStrListDocPropUznesenieZodpovednyC4">
    <vt:lpwstr/>
  </property>
  <property fmtid="{D5CDD505-2E9C-101B-9397-08002B2CF9AE}" pid="116" name="FSC#SKEDITIONSLOVLEX@103.510:AttrStrListDocPropUznesenieTextC4">
    <vt:lpwstr/>
  </property>
  <property fmtid="{D5CDD505-2E9C-101B-9397-08002B2CF9AE}" pid="117" name="FSC#SKEDITIONSLOVLEX@103.510:AttrStrListDocPropUznesenieTerminC4">
    <vt:lpwstr/>
  </property>
  <property fmtid="{D5CDD505-2E9C-101B-9397-08002B2CF9AE}" pid="118" name="FSC#SKEDITIONSLOVLEX@103.510:AttrStrListDocPropUznesenieCastD">
    <vt:lpwstr/>
  </property>
  <property fmtid="{D5CDD505-2E9C-101B-9397-08002B2CF9AE}" pid="119" name="FSC#SKEDITIONSLOVLEX@103.510:AttrStrListDocPropUznesenieBODD1">
    <vt:lpwstr/>
  </property>
  <property fmtid="{D5CDD505-2E9C-101B-9397-08002B2CF9AE}" pid="120" name="FSC#SKEDITIONSLOVLEX@103.510:AttrStrListDocPropUznesenieZodpovednyD1">
    <vt:lpwstr/>
  </property>
  <property fmtid="{D5CDD505-2E9C-101B-9397-08002B2CF9AE}" pid="121" name="FSC#SKEDITIONSLOVLEX@103.510:AttrStrListDocPropUznesenieTextD1">
    <vt:lpwstr/>
  </property>
  <property fmtid="{D5CDD505-2E9C-101B-9397-08002B2CF9AE}" pid="122" name="FSC#SKEDITIONSLOVLEX@103.510:AttrStrListDocPropUznesenieTerminD1">
    <vt:lpwstr/>
  </property>
  <property fmtid="{D5CDD505-2E9C-101B-9397-08002B2CF9AE}" pid="123" name="FSC#SKEDITIONSLOVLEX@103.510:AttrStrListDocPropUznesenieBODD2">
    <vt:lpwstr/>
  </property>
  <property fmtid="{D5CDD505-2E9C-101B-9397-08002B2CF9AE}" pid="124" name="FSC#SKEDITIONSLOVLEX@103.510:AttrStrListDocPropUznesenieZodpovednyD2">
    <vt:lpwstr/>
  </property>
  <property fmtid="{D5CDD505-2E9C-101B-9397-08002B2CF9AE}" pid="125" name="FSC#SKEDITIONSLOVLEX@103.510:AttrStrListDocPropUznesenieTextD2">
    <vt:lpwstr/>
  </property>
  <property fmtid="{D5CDD505-2E9C-101B-9397-08002B2CF9AE}" pid="126" name="FSC#SKEDITIONSLOVLEX@103.510:AttrStrListDocPropUznesenieTerminD2">
    <vt:lpwstr/>
  </property>
  <property fmtid="{D5CDD505-2E9C-101B-9397-08002B2CF9AE}" pid="127" name="FSC#SKEDITIONSLOVLEX@103.510:AttrStrListDocPropUznesenieBODD3">
    <vt:lpwstr/>
  </property>
  <property fmtid="{D5CDD505-2E9C-101B-9397-08002B2CF9AE}" pid="128" name="FSC#SKEDITIONSLOVLEX@103.510:AttrStrListDocPropUznesenieZodpovednyD3">
    <vt:lpwstr/>
  </property>
  <property fmtid="{D5CDD505-2E9C-101B-9397-08002B2CF9AE}" pid="129" name="FSC#SKEDITIONSLOVLEX@103.510:AttrStrListDocPropUznesenieTextD3">
    <vt:lpwstr/>
  </property>
  <property fmtid="{D5CDD505-2E9C-101B-9397-08002B2CF9AE}" pid="130" name="FSC#SKEDITIONSLOVLEX@103.510:AttrStrListDocPropUznesenieTerminD3">
    <vt:lpwstr/>
  </property>
  <property fmtid="{D5CDD505-2E9C-101B-9397-08002B2CF9AE}" pid="131" name="FSC#SKEDITIONSLOVLEX@103.510:AttrStrListDocPropUznesenieBODD4">
    <vt:lpwstr/>
  </property>
  <property fmtid="{D5CDD505-2E9C-101B-9397-08002B2CF9AE}" pid="132" name="FSC#SKEDITIONSLOVLEX@103.510:AttrStrListDocPropUznesenieZodpovednyD4">
    <vt:lpwstr/>
  </property>
  <property fmtid="{D5CDD505-2E9C-101B-9397-08002B2CF9AE}" pid="133" name="FSC#SKEDITIONSLOVLEX@103.510:AttrStrListDocPropUznesenieTextD4">
    <vt:lpwstr/>
  </property>
  <property fmtid="{D5CDD505-2E9C-101B-9397-08002B2CF9AE}" pid="134" name="FSC#SKEDITIONSLOVLEX@103.510:AttrStrListDocPropUznesenieTerminD4">
    <vt:lpwstr/>
  </property>
  <property fmtid="{D5CDD505-2E9C-101B-9397-08002B2CF9AE}" pid="135" name="FSC#SKEDITIONSLOVLEX@103.510:AttrStrListDocPropUznesenieVykonaju">
    <vt:lpwstr>minister životného prostredia_x000d_
ministerka pôdohospodárstva a rozvoja vidieka_x000d_
minister zahraničných vecí a európskych záležitostí</vt:lpwstr>
  </property>
  <property fmtid="{D5CDD505-2E9C-101B-9397-08002B2CF9AE}" pid="136" name="FSC#SKEDITIONSLOVLEX@103.510:AttrStrListDocPropUznesenieNaVedomie">
    <vt:lpwstr/>
  </property>
  <property fmtid="{D5CDD505-2E9C-101B-9397-08002B2CF9AE}" pid="137" name="FSC#SKEDITIONSLOVLEX@103.510:funkciaPred">
    <vt:lpwstr/>
  </property>
  <property fmtid="{D5CDD505-2E9C-101B-9397-08002B2CF9AE}" pid="138" name="FSC#SKEDITIONSLOVLEX@103.510:funkciaPredAkuzativ">
    <vt:lpwstr/>
  </property>
  <property fmtid="{D5CDD505-2E9C-101B-9397-08002B2CF9AE}" pid="139" name="FSC#SKEDITIONSLOVLEX@103.510:funkciaPredDativ">
    <vt:lpwstr/>
  </property>
  <property fmtid="{D5CDD505-2E9C-101B-9397-08002B2CF9AE}" pid="140" name="FSC#SKEDITIONSLOVLEX@103.510:funkciaZodpPred">
    <vt:lpwstr>minister životného prostredia Slovenskej republiky</vt:lpwstr>
  </property>
  <property fmtid="{D5CDD505-2E9C-101B-9397-08002B2CF9AE}" pid="141" name="FSC#SKEDITIONSLOVLEX@103.510:funkciaZodpPredAkuzativ">
    <vt:lpwstr>ministerovi životného prostredia Slovenskej republiky</vt:lpwstr>
  </property>
  <property fmtid="{D5CDD505-2E9C-101B-9397-08002B2CF9AE}" pid="142" name="FSC#SKEDITIONSLOVLEX@103.510:funkciaZodpPredDativ">
    <vt:lpwstr>ministera životného prostredia Slovenskej republiky</vt:lpwstr>
  </property>
  <property fmtid="{D5CDD505-2E9C-101B-9397-08002B2CF9AE}" pid="143" name="FSC#SKEDITIONSLOVLEX@103.510:funkciaDalsiPred">
    <vt:lpwstr/>
  </property>
  <property fmtid="{D5CDD505-2E9C-101B-9397-08002B2CF9AE}" pid="144" name="FSC#SKEDITIONSLOVLEX@103.510:funkciaDalsiPredAkuzativ">
    <vt:lpwstr/>
  </property>
  <property fmtid="{D5CDD505-2E9C-101B-9397-08002B2CF9AE}" pid="145" name="FSC#SKEDITIONSLOVLEX@103.510:funkciaDalsiPredDativ">
    <vt:lpwstr/>
  </property>
  <property fmtid="{D5CDD505-2E9C-101B-9397-08002B2CF9AE}" pid="146" name="FSC#SKEDITIONSLOVLEX@103.510:predkladateliaObalSD">
    <vt:lpwstr>László Sólymos_x000d_
minister životného prostredia Slovenskej republiky</vt:lpwstr>
  </property>
  <property fmtid="{D5CDD505-2E9C-101B-9397-08002B2CF9AE}" pid="147" name="FSC#SKEDITIONSLOVLEX@103.510:AttrStrListDocPropTextVseobPrilohy">
    <vt:lpwstr/>
  </property>
  <property fmtid="{D5CDD505-2E9C-101B-9397-08002B2CF9AE}" pid="148" name="FSC#SKEDITIONSLOVLEX@103.510:AttrStrListDocPropTextPredklSpravy">
    <vt:lpwstr>&lt;p style="text-align: justify;"&gt;V&amp;nbsp;dňoch 10. – 12. októbra 2017 sa v&amp;nbsp;Lillafüred, Maďarsko bude konať 5. zasadnutie Konferencie zmluvných strán Rámcového dohovoru o ochrane a trvalo udržateľnom rozvoji Karpát (COP5). Stretnutie bude zahŕňať spoloč</vt:lpwstr>
  </property>
  <property fmtid="{D5CDD505-2E9C-101B-9397-08002B2CF9AE}" pid="149" name="FSC#COOSYSTEM@1.1:Container">
    <vt:lpwstr>COO.2145.1000.3.2182358</vt:lpwstr>
  </property>
  <property fmtid="{D5CDD505-2E9C-101B-9397-08002B2CF9AE}" pid="150" name="FSC#FSCFOLIO@1.1001:docpropproject">
    <vt:lpwstr/>
  </property>
  <property fmtid="{D5CDD505-2E9C-101B-9397-08002B2CF9AE}" pid="151" name="FSC#SKEDITIONSLOVLEX@103.510:aktualnyrok">
    <vt:lpwstr>2017</vt:lpwstr>
  </property>
  <property fmtid="{D5CDD505-2E9C-101B-9397-08002B2CF9AE}" pid="152" name="FSC#SKEDITIONSLOVLEX@103.510:vytvorenedna">
    <vt:lpwstr>5. 10. 2017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05efce69-6b68-4a6b-b029-c2411dcbfc6b</vt:lpwstr>
  </property>
</Properties>
</file>