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007" w:type="dxa"/>
        <w:tblInd w:w="-497" w:type="dxa"/>
        <w:tblBorders>
          <w:top w:val="single" w:sz="4" w:space="0" w:color="auto"/>
          <w:left w:val="single" w:sz="4" w:space="0" w:color="auto"/>
          <w:bottom w:val="single" w:sz="4" w:space="0" w:color="auto"/>
          <w:right w:val="single" w:sz="4" w:space="0" w:color="auto"/>
        </w:tblBorders>
        <w:tblLayout w:type="fixed"/>
        <w:tblCellMar>
          <w:left w:w="43" w:type="dxa"/>
          <w:right w:w="43" w:type="dxa"/>
        </w:tblCellMar>
        <w:tblLook w:val="0000" w:firstRow="0" w:lastRow="0" w:firstColumn="0" w:lastColumn="0" w:noHBand="0" w:noVBand="0"/>
      </w:tblPr>
      <w:tblGrid>
        <w:gridCol w:w="900"/>
        <w:gridCol w:w="3420"/>
        <w:gridCol w:w="900"/>
        <w:gridCol w:w="849"/>
        <w:gridCol w:w="850"/>
        <w:gridCol w:w="5245"/>
        <w:gridCol w:w="709"/>
        <w:gridCol w:w="1134"/>
      </w:tblGrid>
      <w:tr w:rsidR="00554AF1" w:rsidRPr="009C4D50" w:rsidTr="002F738F">
        <w:tc>
          <w:tcPr>
            <w:tcW w:w="14007" w:type="dxa"/>
            <w:gridSpan w:val="8"/>
            <w:tcBorders>
              <w:top w:val="single" w:sz="12" w:space="0" w:color="auto"/>
              <w:left w:val="single" w:sz="12" w:space="0" w:color="auto"/>
              <w:bottom w:val="single" w:sz="4" w:space="0" w:color="auto"/>
              <w:right w:val="single" w:sz="12" w:space="0" w:color="auto"/>
            </w:tcBorders>
          </w:tcPr>
          <w:p w:rsidR="00554AF1" w:rsidRPr="009C4D50" w:rsidRDefault="00554AF1" w:rsidP="009C4D50">
            <w:pPr>
              <w:pStyle w:val="Nadpis1"/>
              <w:rPr>
                <w:sz w:val="20"/>
                <w:szCs w:val="20"/>
              </w:rPr>
            </w:pPr>
            <w:r w:rsidRPr="009C4D50">
              <w:rPr>
                <w:sz w:val="20"/>
                <w:szCs w:val="20"/>
              </w:rPr>
              <w:t>TABUĽKA  ZHODY</w:t>
            </w:r>
          </w:p>
        </w:tc>
      </w:tr>
      <w:tr w:rsidR="00554AF1" w:rsidRPr="009C4D50" w:rsidTr="002F738F">
        <w:trPr>
          <w:trHeight w:val="567"/>
        </w:trPr>
        <w:tc>
          <w:tcPr>
            <w:tcW w:w="5220" w:type="dxa"/>
            <w:gridSpan w:val="3"/>
            <w:tcBorders>
              <w:top w:val="single" w:sz="4" w:space="0" w:color="auto"/>
              <w:left w:val="single" w:sz="12" w:space="0" w:color="auto"/>
              <w:bottom w:val="single" w:sz="4" w:space="0" w:color="auto"/>
              <w:right w:val="single" w:sz="12" w:space="0" w:color="auto"/>
            </w:tcBorders>
          </w:tcPr>
          <w:p w:rsidR="00554AF1" w:rsidRPr="009C4D50" w:rsidRDefault="00554AF1" w:rsidP="009C4D50">
            <w:pPr>
              <w:pStyle w:val="Zkladntext3"/>
              <w:spacing w:line="240" w:lineRule="auto"/>
              <w:jc w:val="center"/>
              <w:rPr>
                <w:b/>
                <w:sz w:val="20"/>
                <w:szCs w:val="20"/>
              </w:rPr>
            </w:pPr>
            <w:r w:rsidRPr="009C4D50">
              <w:rPr>
                <w:b/>
                <w:bCs/>
                <w:sz w:val="20"/>
                <w:szCs w:val="20"/>
                <w:lang w:eastAsia="cs-CZ"/>
              </w:rPr>
              <w:t>SMERNICA RADY 2008/90/ES z 29. septembra 2008 o uvádzaní množiteľského materiálu ovocných drevín a ovocných drevín určených na výrobu ovocia do obehu</w:t>
            </w:r>
          </w:p>
        </w:tc>
        <w:tc>
          <w:tcPr>
            <w:tcW w:w="8787" w:type="dxa"/>
            <w:gridSpan w:val="5"/>
            <w:tcBorders>
              <w:top w:val="single" w:sz="4" w:space="0" w:color="auto"/>
              <w:left w:val="nil"/>
              <w:bottom w:val="single" w:sz="4" w:space="0" w:color="auto"/>
              <w:right w:val="single" w:sz="12" w:space="0" w:color="auto"/>
            </w:tcBorders>
          </w:tcPr>
          <w:p w:rsidR="00554AF1" w:rsidRPr="009C4D50" w:rsidRDefault="00554AF1" w:rsidP="009C4D50">
            <w:pPr>
              <w:pStyle w:val="Nadpis1"/>
              <w:rPr>
                <w:sz w:val="20"/>
                <w:szCs w:val="20"/>
              </w:rPr>
            </w:pPr>
            <w:r w:rsidRPr="009C4D50">
              <w:rPr>
                <w:sz w:val="20"/>
                <w:szCs w:val="20"/>
              </w:rPr>
              <w:t>Nariadenia vlády Slovenskej republiky z ..</w:t>
            </w:r>
            <w:r w:rsidRPr="009C4D50">
              <w:rPr>
                <w:bCs w:val="0"/>
                <w:sz w:val="20"/>
                <w:szCs w:val="20"/>
                <w:lang w:eastAsia="en-US"/>
              </w:rPr>
              <w:t xml:space="preserve">...... 2016, </w:t>
            </w:r>
            <w:r w:rsidRPr="009C4D50">
              <w:rPr>
                <w:bCs w:val="0"/>
                <w:sz w:val="20"/>
                <w:szCs w:val="20"/>
              </w:rPr>
              <w:t>ktorým sa ustanovujú požiadavky na uvádzanie množiteľského materiálu ovocných drevín a ovocných drevín určených na výrobu ovocia na trh</w:t>
            </w: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1</w:t>
            </w: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2</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3</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4</w:t>
            </w: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Zkladntext2"/>
            </w:pPr>
            <w:r w:rsidRPr="009C4D50">
              <w:t>5</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Zkladntext2"/>
            </w:pPr>
            <w:r w:rsidRPr="009C4D50">
              <w:t>6</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7</w:t>
            </w:r>
          </w:p>
        </w:tc>
        <w:tc>
          <w:tcPr>
            <w:tcW w:w="1134" w:type="dxa"/>
            <w:tcBorders>
              <w:top w:val="single" w:sz="4" w:space="0" w:color="auto"/>
              <w:left w:val="single" w:sz="4" w:space="0" w:color="auto"/>
              <w:bottom w:val="single" w:sz="4" w:space="0" w:color="auto"/>
            </w:tcBorders>
          </w:tcPr>
          <w:p w:rsidR="00554AF1" w:rsidRPr="009C4D50" w:rsidRDefault="00554AF1" w:rsidP="009C4D50">
            <w:pPr>
              <w:jc w:val="center"/>
              <w:rPr>
                <w:sz w:val="20"/>
                <w:szCs w:val="20"/>
              </w:rPr>
            </w:pPr>
            <w:r w:rsidRPr="009C4D50">
              <w:rPr>
                <w:sz w:val="20"/>
                <w:szCs w:val="20"/>
              </w:rPr>
              <w:t>8</w:t>
            </w: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pStyle w:val="Normlny0"/>
            </w:pPr>
            <w:r w:rsidRPr="009C4D50">
              <w:t>Článok</w:t>
            </w:r>
          </w:p>
          <w:p w:rsidR="00554AF1" w:rsidRPr="009C4D50" w:rsidRDefault="00554AF1" w:rsidP="009C4D50">
            <w:pPr>
              <w:pStyle w:val="Normlny0"/>
            </w:pPr>
            <w:r w:rsidRPr="009C4D50">
              <w:t>(Č, O,</w:t>
            </w:r>
          </w:p>
          <w:p w:rsidR="00554AF1" w:rsidRPr="009C4D50" w:rsidRDefault="00554AF1" w:rsidP="009C4D50">
            <w:pPr>
              <w:pStyle w:val="Normlny0"/>
            </w:pPr>
            <w:r w:rsidRPr="009C4D50">
              <w:t>V, P)</w:t>
            </w: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Text</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pStyle w:val="Normlny0"/>
              <w:jc w:val="center"/>
            </w:pPr>
            <w:r w:rsidRPr="009C4D50">
              <w:t xml:space="preserve">Spôsob </w:t>
            </w:r>
            <w:proofErr w:type="spellStart"/>
            <w:r w:rsidRPr="009C4D50">
              <w:t>transp</w:t>
            </w:r>
            <w:proofErr w:type="spellEnd"/>
            <w:r w:rsidRPr="009C4D50">
              <w:t>.</w:t>
            </w:r>
          </w:p>
          <w:p w:rsidR="00554AF1" w:rsidRPr="009C4D50" w:rsidRDefault="00554AF1" w:rsidP="009C4D50">
            <w:pPr>
              <w:pStyle w:val="Normlny0"/>
              <w:jc w:val="center"/>
            </w:pPr>
            <w:r w:rsidRPr="009C4D50">
              <w:t xml:space="preserve">(N, O, D, </w:t>
            </w:r>
            <w:r w:rsidR="003E1B2D">
              <w:t>n. a.</w:t>
            </w:r>
            <w:r w:rsidRPr="009C4D50">
              <w:t>.)</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NV SR č. .../2016</w:t>
            </w:r>
          </w:p>
          <w:p w:rsidR="00554AF1" w:rsidRPr="009C4D50" w:rsidRDefault="00554AF1" w:rsidP="009C4D50">
            <w:pPr>
              <w:pStyle w:val="Normlny0"/>
              <w:jc w:val="center"/>
            </w:pPr>
            <w:r w:rsidRPr="009C4D50">
              <w:t>Z. z.</w:t>
            </w: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Článok (Č, §, O, V, P)</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Text</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Zhoda</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ormlny0"/>
              <w:jc w:val="center"/>
            </w:pPr>
            <w:r w:rsidRPr="009C4D50">
              <w:t>Poznámky</w:t>
            </w:r>
          </w:p>
        </w:tc>
      </w:tr>
      <w:tr w:rsidR="00554AF1" w:rsidRPr="009C4D50" w:rsidTr="003C75B6">
        <w:trPr>
          <w:trHeight w:val="1355"/>
        </w:trPr>
        <w:tc>
          <w:tcPr>
            <w:tcW w:w="900" w:type="dxa"/>
            <w:tcBorders>
              <w:top w:val="single" w:sz="4" w:space="0" w:color="auto"/>
              <w:left w:val="single" w:sz="12" w:space="0" w:color="auto"/>
              <w:right w:val="single" w:sz="4" w:space="0" w:color="auto"/>
            </w:tcBorders>
          </w:tcPr>
          <w:p w:rsidR="00554AF1" w:rsidRPr="009C4D50" w:rsidRDefault="00554AF1" w:rsidP="009C4D50">
            <w:pPr>
              <w:jc w:val="center"/>
              <w:rPr>
                <w:sz w:val="20"/>
                <w:szCs w:val="20"/>
              </w:rPr>
            </w:pPr>
          </w:p>
          <w:p w:rsidR="00554AF1" w:rsidRPr="009C4D50" w:rsidRDefault="00554AF1" w:rsidP="009C4D50">
            <w:pPr>
              <w:jc w:val="center"/>
              <w:rPr>
                <w:sz w:val="20"/>
                <w:szCs w:val="20"/>
              </w:rPr>
            </w:pPr>
            <w:r w:rsidRPr="009C4D50">
              <w:rPr>
                <w:sz w:val="20"/>
                <w:szCs w:val="20"/>
              </w:rPr>
              <w:t>Č:1</w:t>
            </w:r>
          </w:p>
          <w:p w:rsidR="00554AF1" w:rsidRPr="009C4D50" w:rsidRDefault="00554AF1" w:rsidP="009C4D50">
            <w:pPr>
              <w:jc w:val="center"/>
              <w:rPr>
                <w:sz w:val="20"/>
                <w:szCs w:val="20"/>
              </w:rPr>
            </w:pPr>
            <w:r w:rsidRPr="009C4D50">
              <w:rPr>
                <w:sz w:val="20"/>
                <w:szCs w:val="20"/>
              </w:rPr>
              <w:t>O:1</w:t>
            </w:r>
          </w:p>
          <w:p w:rsidR="00554AF1" w:rsidRPr="009C4D50" w:rsidRDefault="00554AF1" w:rsidP="009C4D50">
            <w:pPr>
              <w:jc w:val="center"/>
              <w:rPr>
                <w:sz w:val="20"/>
                <w:szCs w:val="20"/>
              </w:rPr>
            </w:pPr>
          </w:p>
        </w:tc>
        <w:tc>
          <w:tcPr>
            <w:tcW w:w="3420" w:type="dxa"/>
            <w:tcBorders>
              <w:top w:val="single" w:sz="4" w:space="0" w:color="auto"/>
              <w:left w:val="single" w:sz="4" w:space="0" w:color="auto"/>
              <w:right w:val="single" w:sz="4" w:space="0" w:color="auto"/>
            </w:tcBorders>
          </w:tcPr>
          <w:p w:rsidR="00554AF1" w:rsidRPr="009C4D50" w:rsidRDefault="00554AF1" w:rsidP="009C4D50">
            <w:pPr>
              <w:adjustRightInd w:val="0"/>
              <w:rPr>
                <w:sz w:val="20"/>
                <w:szCs w:val="20"/>
              </w:rPr>
            </w:pPr>
            <w:r w:rsidRPr="009C4D50">
              <w:rPr>
                <w:sz w:val="20"/>
                <w:szCs w:val="20"/>
              </w:rPr>
              <w:t>KAPITOLA I</w:t>
            </w:r>
          </w:p>
          <w:p w:rsidR="00554AF1" w:rsidRPr="009C4D50" w:rsidRDefault="00554AF1" w:rsidP="009C4D50">
            <w:pPr>
              <w:pStyle w:val="Normlny0"/>
            </w:pPr>
            <w:r w:rsidRPr="009C4D50">
              <w:rPr>
                <w:b/>
                <w:bCs/>
                <w:lang w:eastAsia="cs-CZ"/>
              </w:rPr>
              <w:t>ROZSAH PÔSOBNOSTI A DEFINÍCIE</w:t>
            </w:r>
            <w:r w:rsidRPr="009C4D50">
              <w:t>. 1.</w:t>
            </w:r>
            <w:r w:rsidRPr="009C4D50">
              <w:rPr>
                <w:lang w:eastAsia="cs-CZ"/>
              </w:rPr>
              <w:t>Táto smernica sa vzťahuje na uvádzanie množiteľského materiálu ovocných drevín a ovocných drevín určených na výrobu ovocia v rámci Spoločenstva do obehu.</w:t>
            </w:r>
          </w:p>
        </w:tc>
        <w:tc>
          <w:tcPr>
            <w:tcW w:w="900" w:type="dxa"/>
            <w:tcBorders>
              <w:top w:val="single" w:sz="4" w:space="0" w:color="auto"/>
              <w:left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right w:val="single" w:sz="4" w:space="0" w:color="auto"/>
            </w:tcBorders>
          </w:tcPr>
          <w:p w:rsidR="00554AF1" w:rsidRPr="009C4D50" w:rsidRDefault="00554AF1" w:rsidP="009C4D50">
            <w:pPr>
              <w:rPr>
                <w:sz w:val="20"/>
                <w:szCs w:val="20"/>
              </w:rPr>
            </w:pPr>
          </w:p>
        </w:tc>
        <w:tc>
          <w:tcPr>
            <w:tcW w:w="850" w:type="dxa"/>
            <w:tcBorders>
              <w:top w:val="single" w:sz="4" w:space="0" w:color="auto"/>
              <w:left w:val="single" w:sz="4" w:space="0" w:color="auto"/>
              <w:right w:val="single" w:sz="4" w:space="0" w:color="auto"/>
            </w:tcBorders>
          </w:tcPr>
          <w:p w:rsidR="00554AF1" w:rsidRPr="009C4D50" w:rsidRDefault="00554AF1" w:rsidP="009C4D50">
            <w:pPr>
              <w:pStyle w:val="Normlny0"/>
              <w:jc w:val="center"/>
            </w:pPr>
            <w:r w:rsidRPr="009C4D50">
              <w:t>§</w:t>
            </w:r>
            <w:r w:rsidR="002F738F" w:rsidRPr="009C4D50">
              <w:t xml:space="preserve"> </w:t>
            </w:r>
            <w:r w:rsidRPr="009C4D50">
              <w:t>1</w:t>
            </w:r>
          </w:p>
          <w:p w:rsidR="00554AF1" w:rsidRPr="009C4D50" w:rsidRDefault="00554AF1" w:rsidP="009C4D50">
            <w:pPr>
              <w:pStyle w:val="Normlny0"/>
              <w:jc w:val="center"/>
            </w:pPr>
            <w:r w:rsidRPr="009C4D50">
              <w:t>O:</w:t>
            </w:r>
            <w:r w:rsidR="002F738F" w:rsidRPr="009C4D50">
              <w:t xml:space="preserve"> </w:t>
            </w:r>
            <w:r w:rsidRPr="009C4D50">
              <w:t>1</w:t>
            </w:r>
          </w:p>
          <w:p w:rsidR="00554AF1" w:rsidRPr="009C4D50" w:rsidRDefault="00554AF1" w:rsidP="009C4D50">
            <w:pPr>
              <w:pStyle w:val="Normlny0"/>
              <w:jc w:val="center"/>
            </w:pPr>
            <w:r w:rsidRPr="009C4D50">
              <w:t>P: a), b)</w:t>
            </w:r>
          </w:p>
        </w:tc>
        <w:tc>
          <w:tcPr>
            <w:tcW w:w="5245" w:type="dxa"/>
            <w:tcBorders>
              <w:top w:val="single" w:sz="4" w:space="0" w:color="auto"/>
              <w:left w:val="single" w:sz="4" w:space="0" w:color="auto"/>
              <w:right w:val="single" w:sz="4" w:space="0" w:color="auto"/>
            </w:tcBorders>
          </w:tcPr>
          <w:p w:rsidR="000521E5" w:rsidRPr="000521E5" w:rsidRDefault="000521E5" w:rsidP="000521E5">
            <w:pPr>
              <w:pStyle w:val="adda"/>
              <w:numPr>
                <w:ilvl w:val="0"/>
                <w:numId w:val="0"/>
              </w:numPr>
              <w:ind w:left="425"/>
              <w:rPr>
                <w:sz w:val="20"/>
                <w:szCs w:val="20"/>
              </w:rPr>
            </w:pPr>
            <w:r w:rsidRPr="000521E5">
              <w:rPr>
                <w:sz w:val="20"/>
                <w:szCs w:val="20"/>
              </w:rPr>
              <w:t>(1) Toto nariadenie vlády ustanovuje</w:t>
            </w:r>
          </w:p>
          <w:p w:rsidR="000521E5" w:rsidRPr="000521E5" w:rsidRDefault="000521E5" w:rsidP="000521E5">
            <w:pPr>
              <w:pStyle w:val="adda"/>
              <w:numPr>
                <w:ilvl w:val="0"/>
                <w:numId w:val="0"/>
              </w:numPr>
              <w:ind w:left="183" w:hanging="183"/>
              <w:rPr>
                <w:sz w:val="20"/>
                <w:szCs w:val="20"/>
              </w:rPr>
            </w:pPr>
            <w:r w:rsidRPr="000521E5">
              <w:rPr>
                <w:sz w:val="20"/>
                <w:szCs w:val="20"/>
              </w:rPr>
              <w:t>a) požiadavky na uvádzanie množiteľského materiálu ovocných drevín a ovocných drevín určených na výrobu ovocia (ďalej len „množiteľský materiál a ovocná drevina“) na trh; množiteľským materiálom sa rozumie osivo, časť rastliny a iný rastlinný materiál vrátane podpníka, ktoré sú určené na množenie a výrobu ovocných drevín a ovocnou drevinou sa rozumie drevina určená na výsadbu alebo presádzanie po uvedení na trh,</w:t>
            </w:r>
          </w:p>
          <w:p w:rsidR="00554AF1" w:rsidRPr="009C4D50" w:rsidRDefault="000521E5" w:rsidP="000521E5">
            <w:pPr>
              <w:pStyle w:val="adda"/>
              <w:numPr>
                <w:ilvl w:val="0"/>
                <w:numId w:val="0"/>
              </w:numPr>
              <w:spacing w:before="0" w:after="0"/>
              <w:rPr>
                <w:sz w:val="20"/>
                <w:szCs w:val="20"/>
              </w:rPr>
            </w:pPr>
            <w:r w:rsidRPr="000521E5">
              <w:rPr>
                <w:sz w:val="20"/>
                <w:szCs w:val="20"/>
              </w:rPr>
              <w:t>b) rody, druhy a ich hybridy, na ktoré sa požiadavky uplatňujú.</w:t>
            </w:r>
          </w:p>
        </w:tc>
        <w:tc>
          <w:tcPr>
            <w:tcW w:w="709" w:type="dxa"/>
            <w:tcBorders>
              <w:top w:val="single" w:sz="4" w:space="0" w:color="auto"/>
              <w:left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Ú</w:t>
            </w:r>
          </w:p>
        </w:tc>
        <w:tc>
          <w:tcPr>
            <w:tcW w:w="1134" w:type="dxa"/>
            <w:tcBorders>
              <w:top w:val="single" w:sz="4" w:space="0" w:color="auto"/>
              <w:left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Č:1</w:t>
            </w:r>
          </w:p>
          <w:p w:rsidR="00554AF1" w:rsidRPr="009C4D50" w:rsidRDefault="00554AF1" w:rsidP="009C4D50">
            <w:pPr>
              <w:jc w:val="center"/>
              <w:rPr>
                <w:sz w:val="20"/>
                <w:szCs w:val="20"/>
              </w:rPr>
            </w:pPr>
            <w:r w:rsidRPr="009C4D50">
              <w:rPr>
                <w:sz w:val="20"/>
                <w:szCs w:val="20"/>
              </w:rPr>
              <w:t>O:2</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pPr>
            <w:r w:rsidRPr="009C4D50">
              <w:t xml:space="preserve">2. </w:t>
            </w:r>
            <w:r w:rsidRPr="009C4D50">
              <w:rPr>
                <w:lang w:eastAsia="cs-CZ"/>
              </w:rPr>
              <w:t xml:space="preserve">Táto smernica sa vzťahuje na rody a druhy uvedené v prílohe I, ako aj na ich hybridy. Vzťahuje sa aj na podpníky a iné časti rastlín rodov alebo druhov iných ako uvedených v prílohe I alebo ich hybridov, ak sa na </w:t>
            </w:r>
            <w:proofErr w:type="spellStart"/>
            <w:r w:rsidRPr="009C4D50">
              <w:rPr>
                <w:lang w:eastAsia="cs-CZ"/>
              </w:rPr>
              <w:t>ne</w:t>
            </w:r>
            <w:proofErr w:type="spellEnd"/>
            <w:r w:rsidRPr="009C4D50">
              <w:rPr>
                <w:lang w:eastAsia="cs-CZ"/>
              </w:rPr>
              <w:t xml:space="preserve"> navrúbľoval alebo sa má navrúbľovať materiál z rodov alebo druhov uvedených v prílohe I alebo ich hybridov.</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w:t>
            </w:r>
            <w:r w:rsidR="003C75B6" w:rsidRPr="009C4D50">
              <w:t xml:space="preserve"> </w:t>
            </w:r>
            <w:r w:rsidRPr="009C4D50">
              <w:t>1</w:t>
            </w:r>
          </w:p>
          <w:p w:rsidR="00554AF1" w:rsidRPr="009C4D50" w:rsidRDefault="00554AF1" w:rsidP="000521E5">
            <w:pPr>
              <w:pStyle w:val="Normlny0"/>
              <w:jc w:val="center"/>
            </w:pPr>
            <w:r w:rsidRPr="009C4D50">
              <w:t>O:</w:t>
            </w:r>
            <w:r w:rsidR="003C75B6" w:rsidRPr="009C4D50">
              <w:t xml:space="preserve"> </w:t>
            </w:r>
            <w:r w:rsidRPr="009C4D50">
              <w:t>2</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3C75B6" w:rsidP="009C4D50">
            <w:pPr>
              <w:pStyle w:val="odsek1"/>
              <w:numPr>
                <w:ilvl w:val="0"/>
                <w:numId w:val="0"/>
              </w:numPr>
              <w:spacing w:before="0" w:after="0"/>
              <w:rPr>
                <w:sz w:val="20"/>
                <w:szCs w:val="20"/>
              </w:rPr>
            </w:pPr>
            <w:r w:rsidRPr="009C4D50">
              <w:rPr>
                <w:sz w:val="20"/>
                <w:szCs w:val="20"/>
              </w:rPr>
              <w:t xml:space="preserve">(2) Požiadavky sa vzťahujú aj na podpníky a iné časti rastlín iných rodov, druhov alebo ich hybridov, ak sa na </w:t>
            </w:r>
            <w:proofErr w:type="spellStart"/>
            <w:r w:rsidRPr="009C4D50">
              <w:rPr>
                <w:sz w:val="20"/>
                <w:szCs w:val="20"/>
              </w:rPr>
              <w:t>ne</w:t>
            </w:r>
            <w:proofErr w:type="spellEnd"/>
            <w:r w:rsidRPr="009C4D50">
              <w:rPr>
                <w:sz w:val="20"/>
                <w:szCs w:val="20"/>
              </w:rPr>
              <w:t xml:space="preserve"> navrúbľoval alebo sa má navrúbľovať materiál vymedzených rodov, druhov alebo ich hybridov.</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O:3</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3. Táto smernica sa uplatňuje bez toho, aby boli dotknuté predpisy týkajúce sa zdravia rastlín, ustanovené v smernici 2000/29/ES.</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w:t>
            </w:r>
            <w:r w:rsidR="003C75B6" w:rsidRPr="009C4D50">
              <w:t xml:space="preserve"> </w:t>
            </w:r>
            <w:r w:rsidRPr="009C4D50">
              <w:t>30</w:t>
            </w:r>
          </w:p>
          <w:p w:rsidR="00554AF1" w:rsidRPr="009C4D50" w:rsidRDefault="00554AF1" w:rsidP="009C4D50">
            <w:pPr>
              <w:pStyle w:val="Normlny0"/>
              <w:jc w:val="center"/>
            </w:pPr>
            <w:r w:rsidRPr="009C4D50">
              <w:t>O:</w:t>
            </w:r>
            <w:r w:rsidR="003C75B6" w:rsidRPr="009C4D50">
              <w:t xml:space="preserve"> </w:t>
            </w:r>
            <w:r w:rsidRPr="009C4D50">
              <w:t>1</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3C75B6" w:rsidP="000521E5">
            <w:pPr>
              <w:pStyle w:val="odsek1"/>
              <w:numPr>
                <w:ilvl w:val="0"/>
                <w:numId w:val="0"/>
              </w:numPr>
              <w:spacing w:before="0" w:after="0"/>
              <w:rPr>
                <w:sz w:val="20"/>
                <w:szCs w:val="20"/>
              </w:rPr>
            </w:pPr>
            <w:r w:rsidRPr="009C4D50">
              <w:rPr>
                <w:sz w:val="20"/>
                <w:szCs w:val="20"/>
              </w:rPr>
              <w:t xml:space="preserve">(1) </w:t>
            </w:r>
            <w:r w:rsidR="000521E5" w:rsidRPr="000521E5">
              <w:rPr>
                <w:sz w:val="20"/>
                <w:szCs w:val="20"/>
              </w:rPr>
              <w:t>Ak sa v priestoroch dodávateľa vyskytne škodlivý organizmus podľa osobitných predpisov alebo v nadmernej miere škodlivý organizmus podľa príloh č. 1 a 2, ktorý znižuje úžitkovosť množiteľského materiálu a ovocných drevín, dodávateľ túto skutočnosť bezodkladne oznámi kontrolnému ústavu a vykoná opatrenia určené kontrolným ústavom na jeho odstránenie.</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O:4</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4. Táto smernica sa nevzťahuje na ovocné dreviny a ich množiteľský materiál, o ktorých sa preukázalo, že sú určené</w:t>
            </w:r>
          </w:p>
          <w:p w:rsidR="00554AF1" w:rsidRPr="009C4D50" w:rsidRDefault="00554AF1" w:rsidP="009C4D50">
            <w:pPr>
              <w:adjustRightInd w:val="0"/>
              <w:rPr>
                <w:sz w:val="20"/>
                <w:szCs w:val="20"/>
                <w:lang w:eastAsia="cs-CZ"/>
              </w:rPr>
            </w:pPr>
            <w:r w:rsidRPr="009C4D50">
              <w:rPr>
                <w:sz w:val="20"/>
                <w:szCs w:val="20"/>
                <w:lang w:eastAsia="cs-CZ"/>
              </w:rPr>
              <w:t xml:space="preserve">na vývoz do tretích krajín, ak sú ako také riadne označené a ak sa držia dostatočne izolovane. Vykonávacie opatrenia pre </w:t>
            </w:r>
            <w:r w:rsidRPr="009C4D50">
              <w:rPr>
                <w:sz w:val="20"/>
                <w:szCs w:val="20"/>
                <w:lang w:eastAsia="cs-CZ"/>
              </w:rPr>
              <w:lastRenderedPageBreak/>
              <w:t xml:space="preserve">prvý </w:t>
            </w:r>
            <w:proofErr w:type="spellStart"/>
            <w:r w:rsidRPr="009C4D50">
              <w:rPr>
                <w:sz w:val="20"/>
                <w:szCs w:val="20"/>
                <w:lang w:eastAsia="cs-CZ"/>
              </w:rPr>
              <w:t>pododsek</w:t>
            </w:r>
            <w:proofErr w:type="spellEnd"/>
            <w:r w:rsidRPr="009C4D50">
              <w:rPr>
                <w:sz w:val="20"/>
                <w:szCs w:val="20"/>
                <w:lang w:eastAsia="cs-CZ"/>
              </w:rPr>
              <w:t xml:space="preserve"> s osobitným odkazom na označenie a izoláciu sa prijmú v súlade</w:t>
            </w:r>
          </w:p>
          <w:p w:rsidR="00554AF1" w:rsidRPr="009C4D50" w:rsidRDefault="00554AF1" w:rsidP="009C4D50">
            <w:pPr>
              <w:adjustRightInd w:val="0"/>
              <w:rPr>
                <w:sz w:val="20"/>
                <w:szCs w:val="20"/>
                <w:lang w:eastAsia="cs-CZ"/>
              </w:rPr>
            </w:pPr>
            <w:r w:rsidRPr="009C4D50">
              <w:rPr>
                <w:sz w:val="20"/>
                <w:szCs w:val="20"/>
                <w:lang w:eastAsia="cs-CZ"/>
              </w:rPr>
              <w:t>s postupom uvedeným v článku 19 ods. 2.</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w:t>
            </w:r>
            <w:r w:rsidR="003C75B6" w:rsidRPr="009C4D50">
              <w:t xml:space="preserve"> </w:t>
            </w:r>
            <w:r w:rsidRPr="009C4D50">
              <w:t>1</w:t>
            </w:r>
          </w:p>
          <w:p w:rsidR="00554AF1" w:rsidRPr="009C4D50" w:rsidRDefault="00554AF1" w:rsidP="009C4D50">
            <w:pPr>
              <w:pStyle w:val="Normlny0"/>
              <w:jc w:val="center"/>
            </w:pPr>
            <w:r w:rsidRPr="009C4D50">
              <w:t>O:</w:t>
            </w:r>
            <w:r w:rsidR="003C75B6" w:rsidRPr="009C4D50">
              <w:t xml:space="preserve"> </w:t>
            </w:r>
            <w:r w:rsidRPr="009C4D50">
              <w:t>3</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3C75B6" w:rsidP="009C4D50">
            <w:pPr>
              <w:pStyle w:val="Normlny0"/>
              <w:jc w:val="both"/>
            </w:pPr>
            <w:r w:rsidRPr="009C4D50">
              <w:t xml:space="preserve">(3) </w:t>
            </w:r>
            <w:r w:rsidR="000521E5" w:rsidRPr="000521E5">
              <w:t>Požiadavky podľa odseku 1 písm. a) sa neuplatňujú, ak množiteľský materiál a ovocné dreviny sú preukázateľne určené na vývoz do krajín, ktoré nie sú členskými štátmi Európskej únie a sú riadne označené a uchovávajú sa dostatočne izolované.</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lastRenderedPageBreak/>
              <w:t>Č:2</w:t>
            </w:r>
          </w:p>
          <w:p w:rsidR="00554AF1" w:rsidRPr="009C4D50" w:rsidRDefault="00554AF1" w:rsidP="009C4D50">
            <w:pPr>
              <w:jc w:val="center"/>
              <w:rPr>
                <w:sz w:val="20"/>
                <w:szCs w:val="20"/>
              </w:rPr>
            </w:pPr>
            <w:r w:rsidRPr="009C4D50">
              <w:rPr>
                <w:sz w:val="20"/>
                <w:szCs w:val="20"/>
              </w:rPr>
              <w:t>O:1</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b/>
                <w:bCs/>
                <w:sz w:val="20"/>
                <w:szCs w:val="20"/>
                <w:lang w:eastAsia="cs-CZ"/>
              </w:rPr>
            </w:pPr>
            <w:r w:rsidRPr="009C4D50">
              <w:rPr>
                <w:b/>
                <w:bCs/>
                <w:sz w:val="20"/>
                <w:szCs w:val="20"/>
                <w:lang w:eastAsia="cs-CZ"/>
              </w:rPr>
              <w:t>Vymedzenie pojmov</w:t>
            </w:r>
          </w:p>
          <w:p w:rsidR="00554AF1" w:rsidRPr="009C4D50" w:rsidRDefault="00554AF1" w:rsidP="009C4D50">
            <w:pPr>
              <w:adjustRightInd w:val="0"/>
              <w:rPr>
                <w:sz w:val="20"/>
                <w:szCs w:val="20"/>
                <w:lang w:eastAsia="cs-CZ"/>
              </w:rPr>
            </w:pPr>
            <w:r w:rsidRPr="009C4D50">
              <w:rPr>
                <w:sz w:val="20"/>
                <w:szCs w:val="20"/>
                <w:lang w:eastAsia="cs-CZ"/>
              </w:rPr>
              <w:t>Na účely tejto smernice platí toto vymedzenie pojmov:</w:t>
            </w:r>
          </w:p>
          <w:p w:rsidR="00554AF1" w:rsidRPr="009C4D50" w:rsidRDefault="00554AF1" w:rsidP="009C4D50">
            <w:pPr>
              <w:adjustRightInd w:val="0"/>
              <w:rPr>
                <w:sz w:val="20"/>
                <w:szCs w:val="20"/>
                <w:lang w:eastAsia="cs-CZ"/>
              </w:rPr>
            </w:pPr>
            <w:r w:rsidRPr="009C4D50">
              <w:rPr>
                <w:sz w:val="20"/>
                <w:szCs w:val="20"/>
                <w:lang w:eastAsia="cs-CZ"/>
              </w:rPr>
              <w:t>1. „množiteľský materiál“ sú osivá, časti rastlín a materiál celých rastlín vrátane podpníkov, určené na množenie</w:t>
            </w:r>
          </w:p>
          <w:p w:rsidR="00554AF1" w:rsidRPr="009C4D50" w:rsidRDefault="00554AF1" w:rsidP="009C4D50">
            <w:pPr>
              <w:pStyle w:val="Normlny0"/>
            </w:pPr>
            <w:r w:rsidRPr="009C4D50">
              <w:rPr>
                <w:lang w:eastAsia="cs-CZ"/>
              </w:rPr>
              <w:t>a výrobu ovocných drevín;</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w:t>
            </w:r>
            <w:r w:rsidR="003C75B6" w:rsidRPr="009C4D50">
              <w:t xml:space="preserve"> </w:t>
            </w:r>
            <w:r w:rsidR="000521E5">
              <w:t>1</w:t>
            </w:r>
          </w:p>
          <w:p w:rsidR="00554AF1" w:rsidRPr="009C4D50" w:rsidRDefault="00554AF1" w:rsidP="009C4D50">
            <w:pPr>
              <w:pStyle w:val="Normlny0"/>
              <w:jc w:val="center"/>
            </w:pPr>
            <w:r w:rsidRPr="009C4D50">
              <w:t>P: a)</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0521E5" w:rsidP="009C4D50">
            <w:pPr>
              <w:pStyle w:val="adda"/>
              <w:numPr>
                <w:ilvl w:val="0"/>
                <w:numId w:val="0"/>
              </w:numPr>
              <w:spacing w:before="0" w:after="0"/>
              <w:rPr>
                <w:sz w:val="20"/>
                <w:szCs w:val="20"/>
              </w:rPr>
            </w:pPr>
            <w:r w:rsidRPr="000521E5">
              <w:rPr>
                <w:sz w:val="20"/>
                <w:szCs w:val="20"/>
              </w:rPr>
              <w:t>a) požiadavky na uvádzanie množiteľského materiálu ovocných drevín a ovocných drevín určených na výrobu ovocia (ďalej len „množiteľský materiál a ovocná drevina“) na trh; množiteľským materiálom sa rozumie osivo, časť rastliny a iný rastlinný materiál vrátane podpníka, ktoré sú určené na množenie a výrobu ovocných drevín a ovocnou drevinou sa rozumie drevina určená na výsadbu alebo presádzanie po uvedení na trh,</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O:2</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b/>
                <w:bCs/>
                <w:sz w:val="20"/>
                <w:szCs w:val="20"/>
                <w:lang w:eastAsia="cs-CZ"/>
              </w:rPr>
            </w:pPr>
            <w:r w:rsidRPr="009C4D50">
              <w:rPr>
                <w:sz w:val="20"/>
                <w:szCs w:val="20"/>
                <w:lang w:eastAsia="cs-CZ"/>
              </w:rPr>
              <w:t>2. „ovocné dreviny“ sú dreviny určené na výsadbu alebo presádzanie po uvedení do obehu;</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rPr>
                <w:bCs/>
                <w:lang w:eastAsia="sk-SK"/>
              </w:rPr>
            </w:pPr>
            <w:r w:rsidRPr="009C4D50">
              <w:rPr>
                <w:bCs/>
                <w:lang w:eastAsia="sk-SK"/>
              </w:rPr>
              <w:t>§</w:t>
            </w:r>
            <w:r w:rsidR="00737E37" w:rsidRPr="009C4D50">
              <w:rPr>
                <w:bCs/>
                <w:lang w:eastAsia="sk-SK"/>
              </w:rPr>
              <w:t xml:space="preserve"> </w:t>
            </w:r>
            <w:r w:rsidR="000521E5">
              <w:rPr>
                <w:bCs/>
                <w:lang w:eastAsia="sk-SK"/>
              </w:rPr>
              <w:t>1</w:t>
            </w:r>
          </w:p>
          <w:p w:rsidR="00554AF1" w:rsidRPr="009C4D50" w:rsidRDefault="00554AF1" w:rsidP="000521E5">
            <w:pPr>
              <w:pStyle w:val="Normlny0"/>
              <w:jc w:val="center"/>
              <w:rPr>
                <w:bCs/>
                <w:lang w:eastAsia="sk-SK"/>
              </w:rPr>
            </w:pPr>
            <w:r w:rsidRPr="009C4D50">
              <w:rPr>
                <w:bCs/>
                <w:lang w:eastAsia="sk-SK"/>
              </w:rPr>
              <w:t xml:space="preserve">P: </w:t>
            </w:r>
            <w:r w:rsidR="000521E5">
              <w:rPr>
                <w:bCs/>
                <w:lang w:eastAsia="sk-SK"/>
              </w:rPr>
              <w:t>a)</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0521E5" w:rsidP="009C4D50">
            <w:pPr>
              <w:pStyle w:val="adda"/>
              <w:numPr>
                <w:ilvl w:val="0"/>
                <w:numId w:val="0"/>
              </w:numPr>
              <w:spacing w:before="0" w:after="0"/>
              <w:jc w:val="left"/>
              <w:rPr>
                <w:sz w:val="20"/>
                <w:szCs w:val="20"/>
              </w:rPr>
            </w:pPr>
            <w:r w:rsidRPr="000521E5">
              <w:rPr>
                <w:sz w:val="20"/>
                <w:szCs w:val="20"/>
              </w:rPr>
              <w:t>a) požiadavky na uvádzanie množiteľského materiálu ovocných drevín a ovocných drevín určených na výrobu ovocia (ďalej len „množiteľský materiál a ovocná drevina“) na trh; množiteľským materiálom sa rozumie osivo, časť rastliny a iný rastlinný materiál vrátane podpníka, ktoré sú určené na množenie a výrobu ovocných drevín a ovocnou drevinou sa rozumie drevina určená na výsadbu alebo presádzanie po uvedení na trh,</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O:3</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3. „odroda“ je skupina rastlín v rámci jedného botanického triedenia najnižšieho známeho radu, ktorá môže byť:</w:t>
            </w:r>
          </w:p>
          <w:p w:rsidR="00554AF1" w:rsidRPr="009C4D50" w:rsidRDefault="00554AF1" w:rsidP="009C4D50">
            <w:pPr>
              <w:adjustRightInd w:val="0"/>
              <w:rPr>
                <w:sz w:val="20"/>
                <w:szCs w:val="20"/>
                <w:lang w:eastAsia="cs-CZ"/>
              </w:rPr>
            </w:pPr>
            <w:r w:rsidRPr="009C4D50">
              <w:rPr>
                <w:sz w:val="20"/>
                <w:szCs w:val="20"/>
                <w:lang w:eastAsia="cs-CZ"/>
              </w:rPr>
              <w:t>a) definovaná výskytom vlastností vyplývajúcich z daného genotypu alebo kombinácie genotypov;</w:t>
            </w:r>
          </w:p>
          <w:p w:rsidR="00554AF1" w:rsidRPr="009C4D50" w:rsidRDefault="00554AF1" w:rsidP="009C4D50">
            <w:pPr>
              <w:adjustRightInd w:val="0"/>
              <w:rPr>
                <w:sz w:val="20"/>
                <w:szCs w:val="20"/>
                <w:lang w:eastAsia="cs-CZ"/>
              </w:rPr>
            </w:pPr>
            <w:r w:rsidRPr="009C4D50">
              <w:rPr>
                <w:sz w:val="20"/>
                <w:szCs w:val="20"/>
                <w:lang w:eastAsia="cs-CZ"/>
              </w:rPr>
              <w:t>b) odlišujúca sa od ostatných skupín rastlín výskytom aspoň jednej z uvedených vlastností a</w:t>
            </w:r>
          </w:p>
          <w:p w:rsidR="00554AF1" w:rsidRPr="009C4D50" w:rsidRDefault="00554AF1" w:rsidP="009C4D50">
            <w:pPr>
              <w:pStyle w:val="Normlny0"/>
            </w:pPr>
            <w:r w:rsidRPr="009C4D50">
              <w:rPr>
                <w:lang w:eastAsia="cs-CZ"/>
              </w:rPr>
              <w:t>c) považovaná za jeden celok vzhľadom na jej schopnosť množenia v nezmenenom stave;</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rPr>
                <w:bCs/>
                <w:lang w:eastAsia="sk-SK"/>
              </w:rPr>
            </w:pPr>
            <w:r w:rsidRPr="009C4D50">
              <w:rPr>
                <w:bCs/>
                <w:lang w:eastAsia="sk-SK"/>
              </w:rPr>
              <w:t>§</w:t>
            </w:r>
            <w:r w:rsidR="00737E37" w:rsidRPr="009C4D50">
              <w:rPr>
                <w:bCs/>
                <w:lang w:eastAsia="sk-SK"/>
              </w:rPr>
              <w:t xml:space="preserve"> </w:t>
            </w:r>
            <w:r w:rsidR="004030C0">
              <w:rPr>
                <w:bCs/>
                <w:lang w:eastAsia="sk-SK"/>
              </w:rPr>
              <w:t>3</w:t>
            </w:r>
          </w:p>
          <w:p w:rsidR="00554AF1" w:rsidRPr="009C4D50" w:rsidRDefault="004030C0" w:rsidP="009C4D50">
            <w:pPr>
              <w:pStyle w:val="Normlny0"/>
              <w:jc w:val="center"/>
              <w:rPr>
                <w:bCs/>
                <w:lang w:eastAsia="sk-SK"/>
              </w:rPr>
            </w:pPr>
            <w:r>
              <w:rPr>
                <w:bCs/>
                <w:lang w:eastAsia="sk-SK"/>
              </w:rPr>
              <w:t>O</w:t>
            </w:r>
            <w:r w:rsidR="00554AF1" w:rsidRPr="009C4D50">
              <w:rPr>
                <w:bCs/>
                <w:lang w:eastAsia="sk-SK"/>
              </w:rPr>
              <w:t>:</w:t>
            </w:r>
            <w:r>
              <w:rPr>
                <w:bCs/>
                <w:lang w:eastAsia="sk-SK"/>
              </w:rPr>
              <w:t>6</w:t>
            </w:r>
          </w:p>
          <w:p w:rsidR="00554AF1" w:rsidRPr="009C4D50" w:rsidRDefault="00554AF1" w:rsidP="009C4D50">
            <w:pPr>
              <w:pStyle w:val="Normlny0"/>
              <w:jc w:val="center"/>
            </w:pPr>
            <w:r w:rsidRPr="009C4D50">
              <w:rPr>
                <w:bCs/>
                <w:lang w:eastAsia="sk-SK"/>
              </w:rPr>
              <w:t xml:space="preserve">P: </w:t>
            </w:r>
            <w:r w:rsidR="004030C0">
              <w:rPr>
                <w:bCs/>
                <w:lang w:eastAsia="sk-SK"/>
              </w:rPr>
              <w:t>g</w:t>
            </w:r>
            <w:r w:rsidRPr="009C4D50">
              <w:rPr>
                <w:bCs/>
                <w:lang w:eastAsia="sk-SK"/>
              </w:rPr>
              <w:t>)</w:t>
            </w:r>
          </w:p>
        </w:tc>
        <w:tc>
          <w:tcPr>
            <w:tcW w:w="5245" w:type="dxa"/>
            <w:tcBorders>
              <w:top w:val="single" w:sz="4" w:space="0" w:color="auto"/>
              <w:left w:val="single" w:sz="4" w:space="0" w:color="auto"/>
              <w:bottom w:val="single" w:sz="4" w:space="0" w:color="auto"/>
              <w:right w:val="single" w:sz="4" w:space="0" w:color="auto"/>
            </w:tcBorders>
          </w:tcPr>
          <w:p w:rsidR="004030C0" w:rsidRPr="004030C0" w:rsidRDefault="004030C0" w:rsidP="004030C0">
            <w:pPr>
              <w:pStyle w:val="adda"/>
              <w:numPr>
                <w:ilvl w:val="0"/>
                <w:numId w:val="0"/>
              </w:numPr>
              <w:ind w:left="324" w:hanging="357"/>
              <w:rPr>
                <w:sz w:val="20"/>
                <w:szCs w:val="20"/>
              </w:rPr>
            </w:pPr>
            <w:r w:rsidRPr="004030C0">
              <w:rPr>
                <w:sz w:val="20"/>
                <w:szCs w:val="20"/>
              </w:rPr>
              <w:t>g) odrodou skupina rastlín jedného botanického triedenia najnižšieho známeho radu, ktorá</w:t>
            </w:r>
          </w:p>
          <w:p w:rsidR="004030C0" w:rsidRPr="004030C0" w:rsidRDefault="004030C0" w:rsidP="004030C0">
            <w:pPr>
              <w:pStyle w:val="adda"/>
              <w:numPr>
                <w:ilvl w:val="0"/>
                <w:numId w:val="0"/>
              </w:numPr>
              <w:ind w:left="782" w:hanging="357"/>
              <w:rPr>
                <w:sz w:val="20"/>
                <w:szCs w:val="20"/>
              </w:rPr>
            </w:pPr>
            <w:r w:rsidRPr="004030C0">
              <w:rPr>
                <w:sz w:val="20"/>
                <w:szCs w:val="20"/>
              </w:rPr>
              <w:t>1. je definovaná výskytom vlastností vyplývajúcich z daného genotypu alebo kombinácie genotypov,</w:t>
            </w:r>
          </w:p>
          <w:p w:rsidR="004030C0" w:rsidRPr="004030C0" w:rsidRDefault="004030C0" w:rsidP="004030C0">
            <w:pPr>
              <w:pStyle w:val="adda"/>
              <w:numPr>
                <w:ilvl w:val="0"/>
                <w:numId w:val="0"/>
              </w:numPr>
              <w:ind w:left="782" w:hanging="357"/>
              <w:rPr>
                <w:sz w:val="20"/>
                <w:szCs w:val="20"/>
              </w:rPr>
            </w:pPr>
            <w:r w:rsidRPr="004030C0">
              <w:rPr>
                <w:sz w:val="20"/>
                <w:szCs w:val="20"/>
              </w:rPr>
              <w:t>2. sa odlišuje od ostatných skupín rastlín výskytom najmenej jednej z vlastností uvedených v bode 1,</w:t>
            </w:r>
          </w:p>
          <w:p w:rsidR="00554AF1" w:rsidRPr="009C4D50" w:rsidRDefault="004030C0" w:rsidP="004030C0">
            <w:pPr>
              <w:pStyle w:val="adda"/>
              <w:numPr>
                <w:ilvl w:val="0"/>
                <w:numId w:val="0"/>
              </w:numPr>
              <w:spacing w:before="0" w:after="0"/>
              <w:rPr>
                <w:sz w:val="20"/>
                <w:szCs w:val="20"/>
              </w:rPr>
            </w:pPr>
            <w:r w:rsidRPr="004030C0">
              <w:rPr>
                <w:sz w:val="20"/>
                <w:szCs w:val="20"/>
              </w:rPr>
              <w:t>3. sa považuje za jeden celok vzhľadom na jej schopnosť množenia v nezmenenom stave.</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O:4</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4. „klon“ je vegetatívny geneticky zhodný potomok jednej dreviny;</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rPr>
                <w:bCs/>
                <w:lang w:eastAsia="sk-SK"/>
              </w:rPr>
            </w:pPr>
            <w:r w:rsidRPr="009C4D50">
              <w:rPr>
                <w:bCs/>
                <w:lang w:eastAsia="sk-SK"/>
              </w:rPr>
              <w:t>§</w:t>
            </w:r>
            <w:r w:rsidR="00737E37" w:rsidRPr="009C4D50">
              <w:rPr>
                <w:bCs/>
                <w:lang w:eastAsia="sk-SK"/>
              </w:rPr>
              <w:t xml:space="preserve"> </w:t>
            </w:r>
            <w:r w:rsidR="00A6507A">
              <w:rPr>
                <w:bCs/>
                <w:lang w:eastAsia="sk-SK"/>
              </w:rPr>
              <w:t>34</w:t>
            </w:r>
          </w:p>
          <w:p w:rsidR="00554AF1" w:rsidRPr="009C4D50" w:rsidRDefault="00A6507A" w:rsidP="009C4D50">
            <w:pPr>
              <w:pStyle w:val="Normlny0"/>
              <w:jc w:val="center"/>
              <w:rPr>
                <w:bCs/>
                <w:lang w:eastAsia="sk-SK"/>
              </w:rPr>
            </w:pPr>
            <w:r>
              <w:rPr>
                <w:bCs/>
                <w:lang w:eastAsia="sk-SK"/>
              </w:rPr>
              <w:t>O</w:t>
            </w:r>
            <w:r w:rsidR="00554AF1" w:rsidRPr="009C4D50">
              <w:rPr>
                <w:bCs/>
                <w:lang w:eastAsia="sk-SK"/>
              </w:rPr>
              <w:t>:</w:t>
            </w:r>
            <w:r>
              <w:rPr>
                <w:bCs/>
                <w:lang w:eastAsia="sk-SK"/>
              </w:rPr>
              <w:t>4</w:t>
            </w:r>
          </w:p>
          <w:p w:rsidR="00554AF1" w:rsidRPr="009C4D50" w:rsidRDefault="00554AF1" w:rsidP="009C4D50">
            <w:pPr>
              <w:pStyle w:val="Normlny0"/>
              <w:jc w:val="center"/>
            </w:pPr>
            <w:r w:rsidRPr="009C4D50">
              <w:rPr>
                <w:bCs/>
                <w:lang w:eastAsia="sk-SK"/>
              </w:rPr>
              <w:t xml:space="preserve">P: </w:t>
            </w:r>
            <w:r w:rsidR="00A6507A">
              <w:rPr>
                <w:bCs/>
                <w:lang w:eastAsia="sk-SK"/>
              </w:rPr>
              <w:t>h</w:t>
            </w:r>
            <w:r w:rsidRPr="009C4D50">
              <w:rPr>
                <w:bCs/>
                <w:lang w:eastAsia="sk-SK"/>
              </w:rPr>
              <w:t>)</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A6507A" w:rsidP="009C4D50">
            <w:pPr>
              <w:pStyle w:val="adda"/>
              <w:numPr>
                <w:ilvl w:val="0"/>
                <w:numId w:val="0"/>
              </w:numPr>
              <w:spacing w:before="0" w:after="0"/>
              <w:jc w:val="left"/>
              <w:rPr>
                <w:sz w:val="20"/>
                <w:szCs w:val="20"/>
              </w:rPr>
            </w:pPr>
            <w:r w:rsidRPr="00A6507A">
              <w:rPr>
                <w:sz w:val="20"/>
                <w:szCs w:val="20"/>
              </w:rPr>
              <w:t>h) názov odrody alebo klonu, ktorým sa rozumie geneticky zhodný vegetatívny potomok jednej rastliny,</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O:5</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5. „predzákladný materiál“ je množiteľský materiál, ktorý:</w:t>
            </w:r>
          </w:p>
          <w:p w:rsidR="00554AF1" w:rsidRPr="009C4D50" w:rsidRDefault="00554AF1" w:rsidP="009C4D50">
            <w:pPr>
              <w:adjustRightInd w:val="0"/>
              <w:rPr>
                <w:sz w:val="20"/>
                <w:szCs w:val="20"/>
                <w:lang w:eastAsia="cs-CZ"/>
              </w:rPr>
            </w:pPr>
            <w:r w:rsidRPr="009C4D50">
              <w:rPr>
                <w:sz w:val="20"/>
                <w:szCs w:val="20"/>
                <w:lang w:eastAsia="cs-CZ"/>
              </w:rPr>
              <w:t>a) sa vyrobil podľa všeobecne prijatých metód na uchovanie identity odrody vrátane dôležitých pomologických</w:t>
            </w:r>
          </w:p>
          <w:p w:rsidR="00554AF1" w:rsidRPr="009C4D50" w:rsidRDefault="00554AF1" w:rsidP="009C4D50">
            <w:pPr>
              <w:adjustRightInd w:val="0"/>
              <w:rPr>
                <w:sz w:val="20"/>
                <w:szCs w:val="20"/>
                <w:lang w:eastAsia="cs-CZ"/>
              </w:rPr>
            </w:pPr>
            <w:r w:rsidRPr="009C4D50">
              <w:rPr>
                <w:sz w:val="20"/>
                <w:szCs w:val="20"/>
                <w:lang w:eastAsia="cs-CZ"/>
              </w:rPr>
              <w:t>vlastností a na predchádzanie chorôb;</w:t>
            </w:r>
          </w:p>
          <w:p w:rsidR="00554AF1" w:rsidRPr="009C4D50" w:rsidRDefault="00554AF1" w:rsidP="009C4D50">
            <w:pPr>
              <w:adjustRightInd w:val="0"/>
              <w:rPr>
                <w:sz w:val="20"/>
                <w:szCs w:val="20"/>
                <w:lang w:eastAsia="cs-CZ"/>
              </w:rPr>
            </w:pPr>
            <w:r w:rsidRPr="009C4D50">
              <w:rPr>
                <w:sz w:val="20"/>
                <w:szCs w:val="20"/>
                <w:lang w:eastAsia="cs-CZ"/>
              </w:rPr>
              <w:t>b) je určený na výrobu základného materiálu alebo iného certifikovaného materiálu ako ovocné dreviny;</w:t>
            </w:r>
          </w:p>
          <w:p w:rsidR="00554AF1" w:rsidRPr="009C4D50" w:rsidRDefault="00554AF1" w:rsidP="009C4D50">
            <w:pPr>
              <w:adjustRightInd w:val="0"/>
              <w:rPr>
                <w:sz w:val="20"/>
                <w:szCs w:val="20"/>
                <w:lang w:eastAsia="cs-CZ"/>
              </w:rPr>
            </w:pPr>
            <w:r w:rsidRPr="009C4D50">
              <w:rPr>
                <w:sz w:val="20"/>
                <w:szCs w:val="20"/>
                <w:lang w:eastAsia="cs-CZ"/>
              </w:rPr>
              <w:lastRenderedPageBreak/>
              <w:t xml:space="preserve">c) spĺňa osobitné požiadavky na predzákladný materiál ustanovené podľa článku </w:t>
            </w:r>
            <w:smartTag w:uri="urn:schemas-microsoft-com:office:smarttags" w:element="metricconverter">
              <w:smartTagPr>
                <w:attr w:name="ProductID" w:val="4 a"/>
              </w:smartTagPr>
              <w:r w:rsidRPr="009C4D50">
                <w:rPr>
                  <w:sz w:val="20"/>
                  <w:szCs w:val="20"/>
                  <w:lang w:eastAsia="cs-CZ"/>
                </w:rPr>
                <w:t>4 a</w:t>
              </w:r>
            </w:smartTag>
          </w:p>
          <w:p w:rsidR="00554AF1" w:rsidRPr="009C4D50" w:rsidRDefault="00554AF1" w:rsidP="009C4D50">
            <w:pPr>
              <w:pStyle w:val="Normlny0"/>
            </w:pPr>
            <w:r w:rsidRPr="009C4D50">
              <w:rPr>
                <w:lang w:eastAsia="cs-CZ"/>
              </w:rPr>
              <w:t>d) podľa úradnej kontroly spĺňa požiadavky uvedené v písmenách a), b) a c);</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w:t>
            </w:r>
            <w:r w:rsidR="004109BF" w:rsidRPr="009C4D50">
              <w:t xml:space="preserve"> </w:t>
            </w:r>
            <w:r w:rsidR="00A6507A">
              <w:t>6</w:t>
            </w:r>
          </w:p>
          <w:p w:rsidR="00554AF1" w:rsidRPr="009C4D50" w:rsidRDefault="00A6507A" w:rsidP="009C4D50">
            <w:pPr>
              <w:pStyle w:val="Normlny0"/>
              <w:jc w:val="center"/>
            </w:pPr>
            <w:r>
              <w:t>O</w:t>
            </w:r>
            <w:r w:rsidR="00554AF1" w:rsidRPr="009C4D50">
              <w:t>:</w:t>
            </w:r>
            <w:r>
              <w:t>6</w:t>
            </w:r>
          </w:p>
          <w:p w:rsidR="00554AF1" w:rsidRPr="009C4D50" w:rsidRDefault="00554AF1" w:rsidP="009C4D50">
            <w:pPr>
              <w:pStyle w:val="Normlny0"/>
              <w:jc w:val="center"/>
            </w:pPr>
            <w:r w:rsidRPr="009C4D50">
              <w:t xml:space="preserve">P: </w:t>
            </w:r>
            <w:r w:rsidR="00A6507A">
              <w:t>b</w:t>
            </w:r>
            <w:r w:rsidRPr="009C4D50">
              <w:t>)</w:t>
            </w:r>
          </w:p>
        </w:tc>
        <w:tc>
          <w:tcPr>
            <w:tcW w:w="5245" w:type="dxa"/>
            <w:tcBorders>
              <w:top w:val="single" w:sz="4" w:space="0" w:color="auto"/>
              <w:left w:val="single" w:sz="4" w:space="0" w:color="auto"/>
              <w:bottom w:val="single" w:sz="4" w:space="0" w:color="auto"/>
              <w:right w:val="single" w:sz="4" w:space="0" w:color="auto"/>
            </w:tcBorders>
          </w:tcPr>
          <w:p w:rsidR="00A6507A" w:rsidRDefault="00A6507A" w:rsidP="00A6507A">
            <w:pPr>
              <w:pStyle w:val="Normlny0"/>
            </w:pPr>
            <w:r>
              <w:t>b) predzákladným materiálom množiteľský materiál, ktorý</w:t>
            </w:r>
          </w:p>
          <w:p w:rsidR="00A6507A" w:rsidRDefault="00A6507A" w:rsidP="00A6507A">
            <w:pPr>
              <w:pStyle w:val="Normlny0"/>
            </w:pPr>
            <w:r>
              <w:t>1. je vyrobený podľa všeobecne zaužívaných spôsobov šľachtenia na uchovanie pravosti odrody vrátane dôležitých pomologických vlastností a požiadaviek na zdravotný stav,</w:t>
            </w:r>
          </w:p>
          <w:p w:rsidR="00A6507A" w:rsidRDefault="00A6507A" w:rsidP="00A6507A">
            <w:pPr>
              <w:pStyle w:val="Normlny0"/>
            </w:pPr>
            <w:r>
              <w:t>2. je určený na výrobu základného materiálu alebo certifikovaného materiálu iného ako ovocná drevina,</w:t>
            </w:r>
          </w:p>
          <w:p w:rsidR="00A6507A" w:rsidRDefault="00A6507A" w:rsidP="00A6507A">
            <w:pPr>
              <w:pStyle w:val="Normlny0"/>
            </w:pPr>
            <w:r>
              <w:t>3. spĺňa osobitné požiadavky ustanovené pre predzákladný materiál podľa odsekov 1 až 5,</w:t>
            </w:r>
          </w:p>
          <w:p w:rsidR="00554AF1" w:rsidRPr="009C4D50" w:rsidRDefault="00A6507A" w:rsidP="00A6507A">
            <w:pPr>
              <w:pStyle w:val="Normlny0"/>
            </w:pPr>
            <w:r>
              <w:t>4. podľa úradnej kontroly spĺňa podmienky bodov 1 až 3,</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lastRenderedPageBreak/>
              <w:t>O:6</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6. „základný materiál“ je množiteľský materiál, ktorý:</w:t>
            </w:r>
          </w:p>
          <w:p w:rsidR="00554AF1" w:rsidRPr="009C4D50" w:rsidRDefault="00554AF1" w:rsidP="009C4D50">
            <w:pPr>
              <w:adjustRightInd w:val="0"/>
              <w:rPr>
                <w:sz w:val="20"/>
                <w:szCs w:val="20"/>
                <w:lang w:eastAsia="cs-CZ"/>
              </w:rPr>
            </w:pPr>
            <w:r w:rsidRPr="009C4D50">
              <w:rPr>
                <w:sz w:val="20"/>
                <w:szCs w:val="20"/>
                <w:lang w:eastAsia="cs-CZ"/>
              </w:rPr>
              <w:t>a) sa vyrobil buď priamo, alebo zo základného materiálu vegetatívnym spôsobom, cestou známeho počtu štádií,</w:t>
            </w:r>
          </w:p>
          <w:p w:rsidR="00554AF1" w:rsidRPr="009C4D50" w:rsidRDefault="00554AF1" w:rsidP="009C4D50">
            <w:pPr>
              <w:adjustRightInd w:val="0"/>
              <w:rPr>
                <w:sz w:val="20"/>
                <w:szCs w:val="20"/>
                <w:lang w:eastAsia="cs-CZ"/>
              </w:rPr>
            </w:pPr>
            <w:r w:rsidRPr="009C4D50">
              <w:rPr>
                <w:sz w:val="20"/>
                <w:szCs w:val="20"/>
                <w:lang w:eastAsia="cs-CZ"/>
              </w:rPr>
              <w:t>podľa všeobecne prijatých metód na uchovanie identity odrody vrátane dôležitých pomologických vlastností na</w:t>
            </w:r>
          </w:p>
          <w:p w:rsidR="00554AF1" w:rsidRPr="009C4D50" w:rsidRDefault="00554AF1" w:rsidP="009C4D50">
            <w:pPr>
              <w:adjustRightInd w:val="0"/>
              <w:rPr>
                <w:sz w:val="20"/>
                <w:szCs w:val="20"/>
                <w:lang w:eastAsia="cs-CZ"/>
              </w:rPr>
            </w:pPr>
            <w:r w:rsidRPr="009C4D50">
              <w:rPr>
                <w:sz w:val="20"/>
                <w:szCs w:val="20"/>
                <w:lang w:eastAsia="cs-CZ"/>
              </w:rPr>
              <w:t>predchádzanie chorôb;</w:t>
            </w:r>
          </w:p>
          <w:p w:rsidR="00554AF1" w:rsidRPr="009C4D50" w:rsidRDefault="00554AF1" w:rsidP="009C4D50">
            <w:pPr>
              <w:adjustRightInd w:val="0"/>
              <w:rPr>
                <w:sz w:val="20"/>
                <w:szCs w:val="20"/>
                <w:lang w:eastAsia="cs-CZ"/>
              </w:rPr>
            </w:pPr>
            <w:r w:rsidRPr="009C4D50">
              <w:rPr>
                <w:sz w:val="20"/>
                <w:szCs w:val="20"/>
                <w:lang w:eastAsia="cs-CZ"/>
              </w:rPr>
              <w:t>b) je určený na výrobu certifikovaného materiálu;</w:t>
            </w:r>
          </w:p>
          <w:p w:rsidR="00554AF1" w:rsidRPr="009C4D50" w:rsidRDefault="00554AF1" w:rsidP="009C4D50">
            <w:pPr>
              <w:adjustRightInd w:val="0"/>
              <w:rPr>
                <w:sz w:val="20"/>
                <w:szCs w:val="20"/>
                <w:lang w:eastAsia="cs-CZ"/>
              </w:rPr>
            </w:pPr>
            <w:r w:rsidRPr="009C4D50">
              <w:rPr>
                <w:sz w:val="20"/>
                <w:szCs w:val="20"/>
                <w:lang w:eastAsia="cs-CZ"/>
              </w:rPr>
              <w:t xml:space="preserve">c) spĺňa osobitné požiadavky na základný materiál ustanovené podľa článku </w:t>
            </w:r>
            <w:smartTag w:uri="urn:schemas-microsoft-com:office:smarttags" w:element="metricconverter">
              <w:smartTagPr>
                <w:attr w:name="ProductID" w:val="4 a"/>
              </w:smartTagPr>
              <w:r w:rsidRPr="009C4D50">
                <w:rPr>
                  <w:sz w:val="20"/>
                  <w:szCs w:val="20"/>
                  <w:lang w:eastAsia="cs-CZ"/>
                </w:rPr>
                <w:t>4 a</w:t>
              </w:r>
            </w:smartTag>
          </w:p>
          <w:p w:rsidR="00554AF1" w:rsidRPr="009C4D50" w:rsidRDefault="00554AF1" w:rsidP="009C4D50">
            <w:pPr>
              <w:adjustRightInd w:val="0"/>
              <w:rPr>
                <w:sz w:val="20"/>
                <w:szCs w:val="20"/>
                <w:lang w:eastAsia="cs-CZ"/>
              </w:rPr>
            </w:pPr>
            <w:r w:rsidRPr="009C4D50">
              <w:rPr>
                <w:sz w:val="20"/>
                <w:szCs w:val="20"/>
                <w:lang w:eastAsia="cs-CZ"/>
              </w:rPr>
              <w:t>d) podľa úradnej kontroly spĺňa požiadavky uvedené v písmenách a), b) a c);</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rPr>
                <w:bCs/>
                <w:lang w:eastAsia="sk-SK"/>
              </w:rPr>
            </w:pPr>
            <w:r w:rsidRPr="009C4D50">
              <w:rPr>
                <w:bCs/>
                <w:lang w:eastAsia="sk-SK"/>
              </w:rPr>
              <w:t>§</w:t>
            </w:r>
            <w:r w:rsidR="004109BF" w:rsidRPr="009C4D50">
              <w:rPr>
                <w:bCs/>
                <w:lang w:eastAsia="sk-SK"/>
              </w:rPr>
              <w:t xml:space="preserve"> </w:t>
            </w:r>
            <w:r w:rsidR="00A6507A">
              <w:rPr>
                <w:bCs/>
                <w:lang w:eastAsia="sk-SK"/>
              </w:rPr>
              <w:t>3</w:t>
            </w:r>
          </w:p>
          <w:p w:rsidR="00554AF1" w:rsidRPr="009C4D50" w:rsidRDefault="00A6507A" w:rsidP="009C4D50">
            <w:pPr>
              <w:pStyle w:val="Normlny0"/>
              <w:jc w:val="center"/>
              <w:rPr>
                <w:bCs/>
                <w:lang w:eastAsia="sk-SK"/>
              </w:rPr>
            </w:pPr>
            <w:r>
              <w:rPr>
                <w:bCs/>
                <w:lang w:eastAsia="sk-SK"/>
              </w:rPr>
              <w:t>O</w:t>
            </w:r>
            <w:r w:rsidR="00554AF1" w:rsidRPr="009C4D50">
              <w:rPr>
                <w:bCs/>
                <w:lang w:eastAsia="sk-SK"/>
              </w:rPr>
              <w:t>:</w:t>
            </w:r>
            <w:r>
              <w:rPr>
                <w:bCs/>
                <w:lang w:eastAsia="sk-SK"/>
              </w:rPr>
              <w:t>6</w:t>
            </w:r>
          </w:p>
          <w:p w:rsidR="00554AF1" w:rsidRPr="009C4D50" w:rsidRDefault="00554AF1" w:rsidP="009C4D50">
            <w:pPr>
              <w:pStyle w:val="Normlny0"/>
              <w:jc w:val="center"/>
              <w:rPr>
                <w:bCs/>
                <w:lang w:eastAsia="sk-SK"/>
              </w:rPr>
            </w:pPr>
            <w:r w:rsidRPr="009C4D50">
              <w:rPr>
                <w:bCs/>
                <w:lang w:eastAsia="sk-SK"/>
              </w:rPr>
              <w:t xml:space="preserve">P: </w:t>
            </w:r>
            <w:r w:rsidR="00750ADC">
              <w:rPr>
                <w:bCs/>
                <w:lang w:eastAsia="sk-SK"/>
              </w:rPr>
              <w:t>c</w:t>
            </w:r>
            <w:r w:rsidRPr="009C4D50">
              <w:rPr>
                <w:bCs/>
                <w:lang w:eastAsia="sk-SK"/>
              </w:rPr>
              <w:t>)</w:t>
            </w:r>
          </w:p>
        </w:tc>
        <w:tc>
          <w:tcPr>
            <w:tcW w:w="5245" w:type="dxa"/>
            <w:tcBorders>
              <w:top w:val="single" w:sz="4" w:space="0" w:color="auto"/>
              <w:left w:val="single" w:sz="4" w:space="0" w:color="auto"/>
              <w:bottom w:val="single" w:sz="4" w:space="0" w:color="auto"/>
              <w:right w:val="single" w:sz="4" w:space="0" w:color="auto"/>
            </w:tcBorders>
          </w:tcPr>
          <w:p w:rsidR="00750ADC" w:rsidRPr="00750ADC" w:rsidRDefault="00750ADC" w:rsidP="00750ADC">
            <w:pPr>
              <w:pStyle w:val="adda"/>
              <w:numPr>
                <w:ilvl w:val="0"/>
                <w:numId w:val="0"/>
              </w:numPr>
              <w:rPr>
                <w:sz w:val="20"/>
                <w:szCs w:val="20"/>
              </w:rPr>
            </w:pPr>
            <w:r w:rsidRPr="00750ADC">
              <w:rPr>
                <w:sz w:val="20"/>
                <w:szCs w:val="20"/>
              </w:rPr>
              <w:t>c) základným materiálom množiteľský materiál, ktorý</w:t>
            </w:r>
          </w:p>
          <w:p w:rsidR="00750ADC" w:rsidRPr="00750ADC" w:rsidRDefault="00750ADC" w:rsidP="00750ADC">
            <w:pPr>
              <w:pStyle w:val="adda"/>
              <w:numPr>
                <w:ilvl w:val="0"/>
                <w:numId w:val="0"/>
              </w:numPr>
              <w:ind w:left="357" w:hanging="357"/>
              <w:rPr>
                <w:sz w:val="20"/>
                <w:szCs w:val="20"/>
              </w:rPr>
            </w:pPr>
            <w:r w:rsidRPr="00750ADC">
              <w:rPr>
                <w:sz w:val="20"/>
                <w:szCs w:val="20"/>
              </w:rPr>
              <w:t>1. je vyrobený priamo alebo počas známeho počtu generácií vegetatívnym spôsobom množenia z predzákladného materiálu, podľa všeobecne zaužívaných metód na uchovanie pravosti odrody, vrátane dôležitých pomologických vlastností a požiadaviek na zdravotný stav.</w:t>
            </w:r>
          </w:p>
          <w:p w:rsidR="00750ADC" w:rsidRPr="00750ADC" w:rsidRDefault="00750ADC" w:rsidP="00750ADC">
            <w:pPr>
              <w:pStyle w:val="adda"/>
              <w:numPr>
                <w:ilvl w:val="0"/>
                <w:numId w:val="0"/>
              </w:numPr>
              <w:ind w:left="357" w:hanging="357"/>
              <w:rPr>
                <w:sz w:val="20"/>
                <w:szCs w:val="20"/>
              </w:rPr>
            </w:pPr>
            <w:r w:rsidRPr="00750ADC">
              <w:rPr>
                <w:sz w:val="20"/>
                <w:szCs w:val="20"/>
              </w:rPr>
              <w:t>2. je určený na výrobu certifikovaného materiálu,</w:t>
            </w:r>
          </w:p>
          <w:p w:rsidR="00750ADC" w:rsidRPr="00750ADC" w:rsidRDefault="00750ADC" w:rsidP="00750ADC">
            <w:pPr>
              <w:pStyle w:val="adda"/>
              <w:numPr>
                <w:ilvl w:val="0"/>
                <w:numId w:val="0"/>
              </w:numPr>
              <w:ind w:left="357" w:hanging="357"/>
              <w:rPr>
                <w:sz w:val="20"/>
                <w:szCs w:val="20"/>
              </w:rPr>
            </w:pPr>
            <w:r w:rsidRPr="00750ADC">
              <w:rPr>
                <w:sz w:val="20"/>
                <w:szCs w:val="20"/>
              </w:rPr>
              <w:t>3. spĺňa osobitné požiadavky na základný materiál podľa odsekov 1 až 5</w:t>
            </w:r>
          </w:p>
          <w:p w:rsidR="00554AF1" w:rsidRPr="009C4D50" w:rsidRDefault="00750ADC" w:rsidP="00750ADC">
            <w:pPr>
              <w:pStyle w:val="adda"/>
              <w:numPr>
                <w:ilvl w:val="0"/>
                <w:numId w:val="0"/>
              </w:numPr>
              <w:spacing w:before="0" w:after="0"/>
              <w:ind w:left="357" w:hanging="357"/>
              <w:rPr>
                <w:sz w:val="20"/>
                <w:szCs w:val="20"/>
              </w:rPr>
            </w:pPr>
            <w:r w:rsidRPr="00750ADC">
              <w:rPr>
                <w:sz w:val="20"/>
                <w:szCs w:val="20"/>
              </w:rPr>
              <w:t>4. podľa úradnej kontroly spĺňa podmienky bodov 1 až 3</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O:7</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7. „certifikovaný materiál“ je:</w:t>
            </w:r>
          </w:p>
          <w:p w:rsidR="00554AF1" w:rsidRPr="009C4D50" w:rsidRDefault="00554AF1" w:rsidP="009C4D50">
            <w:pPr>
              <w:adjustRightInd w:val="0"/>
              <w:rPr>
                <w:sz w:val="20"/>
                <w:szCs w:val="20"/>
                <w:lang w:eastAsia="cs-CZ"/>
              </w:rPr>
            </w:pPr>
            <w:r w:rsidRPr="009C4D50">
              <w:rPr>
                <w:sz w:val="20"/>
                <w:szCs w:val="20"/>
                <w:lang w:eastAsia="cs-CZ"/>
              </w:rPr>
              <w:t>a) množiteľský materiál, ktorý:</w:t>
            </w:r>
          </w:p>
          <w:p w:rsidR="00554AF1" w:rsidRPr="009C4D50" w:rsidRDefault="00554AF1" w:rsidP="009C4D50">
            <w:pPr>
              <w:adjustRightInd w:val="0"/>
              <w:rPr>
                <w:sz w:val="20"/>
                <w:szCs w:val="20"/>
                <w:lang w:eastAsia="cs-CZ"/>
              </w:rPr>
            </w:pPr>
            <w:r w:rsidRPr="009C4D50">
              <w:rPr>
                <w:sz w:val="20"/>
                <w:szCs w:val="20"/>
                <w:lang w:eastAsia="cs-CZ"/>
              </w:rPr>
              <w:t>i) sa vyprodukoval priamo vegetatívnym spôsobom zo základného materiálu alebo predzákladného materiálu,</w:t>
            </w:r>
          </w:p>
          <w:p w:rsidR="00554AF1" w:rsidRPr="009C4D50" w:rsidRDefault="00554AF1" w:rsidP="009C4D50">
            <w:pPr>
              <w:adjustRightInd w:val="0"/>
              <w:rPr>
                <w:sz w:val="20"/>
                <w:szCs w:val="20"/>
                <w:lang w:eastAsia="cs-CZ"/>
              </w:rPr>
            </w:pPr>
            <w:r w:rsidRPr="009C4D50">
              <w:rPr>
                <w:sz w:val="20"/>
                <w:szCs w:val="20"/>
                <w:lang w:eastAsia="cs-CZ"/>
              </w:rPr>
              <w:t>alebo ak je určený na produkciu podpníkov, z certifikovaných semien zo základného alebo certifikovaného</w:t>
            </w:r>
          </w:p>
          <w:p w:rsidR="00554AF1" w:rsidRPr="009C4D50" w:rsidRDefault="00554AF1" w:rsidP="009C4D50">
            <w:pPr>
              <w:adjustRightInd w:val="0"/>
              <w:rPr>
                <w:sz w:val="20"/>
                <w:szCs w:val="20"/>
                <w:lang w:eastAsia="cs-CZ"/>
              </w:rPr>
            </w:pPr>
            <w:r w:rsidRPr="009C4D50">
              <w:rPr>
                <w:sz w:val="20"/>
                <w:szCs w:val="20"/>
                <w:lang w:eastAsia="cs-CZ"/>
              </w:rPr>
              <w:t>materiálu z podpníkov;</w:t>
            </w:r>
          </w:p>
          <w:p w:rsidR="00554AF1" w:rsidRPr="009C4D50" w:rsidRDefault="00554AF1" w:rsidP="009C4D50">
            <w:pPr>
              <w:adjustRightInd w:val="0"/>
              <w:rPr>
                <w:sz w:val="20"/>
                <w:szCs w:val="20"/>
                <w:lang w:eastAsia="cs-CZ"/>
              </w:rPr>
            </w:pPr>
            <w:r w:rsidRPr="009C4D50">
              <w:rPr>
                <w:sz w:val="20"/>
                <w:szCs w:val="20"/>
                <w:lang w:eastAsia="cs-CZ"/>
              </w:rPr>
              <w:t>ii) je určený na produkciu ovocných drevín;</w:t>
            </w:r>
          </w:p>
          <w:p w:rsidR="00554AF1" w:rsidRPr="009C4D50" w:rsidRDefault="00554AF1" w:rsidP="009C4D50">
            <w:pPr>
              <w:adjustRightInd w:val="0"/>
              <w:rPr>
                <w:sz w:val="20"/>
                <w:szCs w:val="20"/>
                <w:lang w:eastAsia="cs-CZ"/>
              </w:rPr>
            </w:pPr>
            <w:r w:rsidRPr="009C4D50">
              <w:rPr>
                <w:sz w:val="20"/>
                <w:szCs w:val="20"/>
                <w:lang w:eastAsia="cs-CZ"/>
              </w:rPr>
              <w:t xml:space="preserve">iii) spĺňa osobitné požiadavky na certifikovaný materiál ustanovené podľa článku </w:t>
            </w:r>
            <w:smartTag w:uri="urn:schemas-microsoft-com:office:smarttags" w:element="metricconverter">
              <w:smartTagPr>
                <w:attr w:name="ProductID" w:val="4 a"/>
              </w:smartTagPr>
              <w:r w:rsidRPr="009C4D50">
                <w:rPr>
                  <w:sz w:val="20"/>
                  <w:szCs w:val="20"/>
                  <w:lang w:eastAsia="cs-CZ"/>
                </w:rPr>
                <w:t>4 a</w:t>
              </w:r>
            </w:smartTag>
          </w:p>
          <w:p w:rsidR="00554AF1" w:rsidRPr="009C4D50" w:rsidRDefault="00554AF1" w:rsidP="009C4D50">
            <w:pPr>
              <w:adjustRightInd w:val="0"/>
              <w:rPr>
                <w:sz w:val="20"/>
                <w:szCs w:val="20"/>
                <w:lang w:eastAsia="cs-CZ"/>
              </w:rPr>
            </w:pPr>
            <w:r w:rsidRPr="009C4D50">
              <w:rPr>
                <w:sz w:val="20"/>
                <w:szCs w:val="20"/>
                <w:lang w:eastAsia="cs-CZ"/>
              </w:rPr>
              <w:t>iv) podľa úradnej kontroly spĺňa požiadavky uvedené  v bodoch i), ii) a iii);</w:t>
            </w:r>
          </w:p>
          <w:p w:rsidR="00554AF1" w:rsidRPr="009C4D50" w:rsidRDefault="00554AF1" w:rsidP="009C4D50">
            <w:pPr>
              <w:adjustRightInd w:val="0"/>
              <w:rPr>
                <w:sz w:val="20"/>
                <w:szCs w:val="20"/>
                <w:lang w:eastAsia="cs-CZ"/>
              </w:rPr>
            </w:pPr>
            <w:r w:rsidRPr="009C4D50">
              <w:rPr>
                <w:sz w:val="20"/>
                <w:szCs w:val="20"/>
                <w:lang w:eastAsia="cs-CZ"/>
              </w:rPr>
              <w:t>b) ovocné dreviny, ktoré:</w:t>
            </w:r>
          </w:p>
          <w:p w:rsidR="00554AF1" w:rsidRPr="009C4D50" w:rsidRDefault="00554AF1" w:rsidP="009C4D50">
            <w:pPr>
              <w:adjustRightInd w:val="0"/>
              <w:rPr>
                <w:sz w:val="20"/>
                <w:szCs w:val="20"/>
                <w:lang w:eastAsia="cs-CZ"/>
              </w:rPr>
            </w:pPr>
            <w:r w:rsidRPr="009C4D50">
              <w:rPr>
                <w:sz w:val="20"/>
                <w:szCs w:val="20"/>
                <w:lang w:eastAsia="cs-CZ"/>
              </w:rPr>
              <w:t>i) sa vyprodukovali priamo z certifikovaného, základného</w:t>
            </w:r>
          </w:p>
          <w:p w:rsidR="00554AF1" w:rsidRPr="009C4D50" w:rsidRDefault="00554AF1" w:rsidP="009C4D50">
            <w:pPr>
              <w:adjustRightInd w:val="0"/>
              <w:rPr>
                <w:sz w:val="20"/>
                <w:szCs w:val="20"/>
                <w:lang w:eastAsia="cs-CZ"/>
              </w:rPr>
            </w:pPr>
            <w:r w:rsidRPr="009C4D50">
              <w:rPr>
                <w:sz w:val="20"/>
                <w:szCs w:val="20"/>
                <w:lang w:eastAsia="cs-CZ"/>
              </w:rPr>
              <w:lastRenderedPageBreak/>
              <w:t>alebo predzákladného množiteľského materiálu;</w:t>
            </w:r>
          </w:p>
          <w:p w:rsidR="00554AF1" w:rsidRPr="009C4D50" w:rsidRDefault="00554AF1" w:rsidP="009C4D50">
            <w:pPr>
              <w:adjustRightInd w:val="0"/>
              <w:rPr>
                <w:sz w:val="20"/>
                <w:szCs w:val="20"/>
                <w:lang w:eastAsia="cs-CZ"/>
              </w:rPr>
            </w:pPr>
            <w:r w:rsidRPr="009C4D50">
              <w:rPr>
                <w:sz w:val="20"/>
                <w:szCs w:val="20"/>
                <w:lang w:eastAsia="cs-CZ"/>
              </w:rPr>
              <w:t>ii) sú určené na produkciu ovocia;</w:t>
            </w:r>
          </w:p>
          <w:p w:rsidR="00554AF1" w:rsidRPr="009C4D50" w:rsidRDefault="00554AF1" w:rsidP="009C4D50">
            <w:pPr>
              <w:adjustRightInd w:val="0"/>
              <w:rPr>
                <w:sz w:val="20"/>
                <w:szCs w:val="20"/>
                <w:lang w:eastAsia="cs-CZ"/>
              </w:rPr>
            </w:pPr>
            <w:r w:rsidRPr="009C4D50">
              <w:rPr>
                <w:sz w:val="20"/>
                <w:szCs w:val="20"/>
                <w:lang w:eastAsia="cs-CZ"/>
              </w:rPr>
              <w:t xml:space="preserve">iii) spĺňajú osobitné požiadavky na certifikovaný materiál stanovené podľa článku </w:t>
            </w:r>
            <w:smartTag w:uri="urn:schemas-microsoft-com:office:smarttags" w:element="metricconverter">
              <w:smartTagPr>
                <w:attr w:name="ProductID" w:val="4 a"/>
              </w:smartTagPr>
              <w:r w:rsidRPr="009C4D50">
                <w:rPr>
                  <w:sz w:val="20"/>
                  <w:szCs w:val="20"/>
                  <w:lang w:eastAsia="cs-CZ"/>
                </w:rPr>
                <w:t>4 a</w:t>
              </w:r>
            </w:smartTag>
          </w:p>
          <w:p w:rsidR="00554AF1" w:rsidRPr="009C4D50" w:rsidRDefault="00554AF1" w:rsidP="009C4D50">
            <w:pPr>
              <w:adjustRightInd w:val="0"/>
              <w:rPr>
                <w:sz w:val="20"/>
                <w:szCs w:val="20"/>
                <w:lang w:eastAsia="cs-CZ"/>
              </w:rPr>
            </w:pPr>
            <w:r w:rsidRPr="009C4D50">
              <w:rPr>
                <w:sz w:val="20"/>
                <w:szCs w:val="20"/>
                <w:lang w:eastAsia="cs-CZ"/>
              </w:rPr>
              <w:t>iv) podľa úradnej inšpekcie spĺňajú podmienky bodov i), ii) a iii);</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pPr>
            <w:r w:rsidRPr="009C4D50">
              <w:t>§</w:t>
            </w:r>
            <w:r w:rsidR="004109BF" w:rsidRPr="009C4D50">
              <w:t xml:space="preserve"> </w:t>
            </w:r>
            <w:r w:rsidR="00750ADC">
              <w:t>3</w:t>
            </w:r>
          </w:p>
          <w:p w:rsidR="00554AF1" w:rsidRPr="009C4D50" w:rsidRDefault="00750ADC" w:rsidP="009C4D50">
            <w:pPr>
              <w:pStyle w:val="Normlny0"/>
              <w:jc w:val="center"/>
            </w:pPr>
            <w:r>
              <w:t>O</w:t>
            </w:r>
            <w:r w:rsidR="00554AF1" w:rsidRPr="009C4D50">
              <w:t>:</w:t>
            </w:r>
            <w:r>
              <w:t>6</w:t>
            </w:r>
          </w:p>
          <w:p w:rsidR="00554AF1" w:rsidRPr="009C4D50" w:rsidRDefault="00554AF1" w:rsidP="009C4D50">
            <w:pPr>
              <w:pStyle w:val="Normlny0"/>
              <w:jc w:val="center"/>
            </w:pPr>
            <w:r w:rsidRPr="009C4D50">
              <w:t xml:space="preserve">P: </w:t>
            </w:r>
            <w:r w:rsidR="00750ADC">
              <w:t>d</w:t>
            </w:r>
            <w:r w:rsidRPr="009C4D50">
              <w:t>)</w:t>
            </w:r>
          </w:p>
        </w:tc>
        <w:tc>
          <w:tcPr>
            <w:tcW w:w="5245" w:type="dxa"/>
            <w:tcBorders>
              <w:top w:val="single" w:sz="4" w:space="0" w:color="auto"/>
              <w:left w:val="single" w:sz="4" w:space="0" w:color="auto"/>
              <w:bottom w:val="single" w:sz="4" w:space="0" w:color="auto"/>
              <w:right w:val="single" w:sz="4" w:space="0" w:color="auto"/>
            </w:tcBorders>
          </w:tcPr>
          <w:p w:rsidR="004109BF" w:rsidRPr="009C4D50" w:rsidRDefault="00750ADC" w:rsidP="009C4D50">
            <w:pPr>
              <w:pStyle w:val="adda"/>
              <w:numPr>
                <w:ilvl w:val="0"/>
                <w:numId w:val="0"/>
              </w:numPr>
              <w:spacing w:before="0" w:after="0"/>
              <w:rPr>
                <w:sz w:val="20"/>
                <w:szCs w:val="20"/>
              </w:rPr>
            </w:pPr>
            <w:r>
              <w:rPr>
                <w:sz w:val="20"/>
                <w:szCs w:val="20"/>
              </w:rPr>
              <w:t>d</w:t>
            </w:r>
            <w:r w:rsidR="004109BF" w:rsidRPr="009C4D50">
              <w:rPr>
                <w:sz w:val="20"/>
                <w:szCs w:val="20"/>
              </w:rPr>
              <w:t>) certifikovaným materiálom</w:t>
            </w:r>
          </w:p>
          <w:p w:rsidR="004109BF" w:rsidRPr="009C4D50" w:rsidRDefault="004109BF" w:rsidP="009C4D50">
            <w:pPr>
              <w:pStyle w:val="adda"/>
              <w:numPr>
                <w:ilvl w:val="0"/>
                <w:numId w:val="0"/>
              </w:numPr>
              <w:spacing w:before="0" w:after="0"/>
              <w:rPr>
                <w:sz w:val="20"/>
                <w:szCs w:val="20"/>
              </w:rPr>
            </w:pPr>
            <w:r w:rsidRPr="009C4D50">
              <w:rPr>
                <w:sz w:val="20"/>
                <w:szCs w:val="20"/>
              </w:rPr>
              <w:t>1. množiteľský materiál, ktorý</w:t>
            </w:r>
          </w:p>
          <w:p w:rsidR="004109BF" w:rsidRPr="009C4D50" w:rsidRDefault="004109BF" w:rsidP="009C4D50">
            <w:pPr>
              <w:pStyle w:val="adda"/>
              <w:numPr>
                <w:ilvl w:val="0"/>
                <w:numId w:val="0"/>
              </w:numPr>
              <w:spacing w:before="0" w:after="0"/>
              <w:rPr>
                <w:sz w:val="20"/>
                <w:szCs w:val="20"/>
              </w:rPr>
            </w:pPr>
            <w:r w:rsidRPr="009C4D50">
              <w:rPr>
                <w:sz w:val="20"/>
                <w:szCs w:val="20"/>
              </w:rPr>
              <w:t>1.1. je vyrobený priamo vegetatívnym spôsobom množenia zo základného materiálu alebo predzákladného materiálu alebo ak je určený na výrobu podpníkov, pri certifikovaných semenách zo základného alebo certifikovaného materiálu podpníkov,</w:t>
            </w:r>
          </w:p>
          <w:p w:rsidR="004109BF" w:rsidRPr="009C4D50" w:rsidRDefault="004109BF" w:rsidP="009C4D50">
            <w:pPr>
              <w:pStyle w:val="adda"/>
              <w:numPr>
                <w:ilvl w:val="0"/>
                <w:numId w:val="0"/>
              </w:numPr>
              <w:spacing w:before="0" w:after="0"/>
              <w:rPr>
                <w:sz w:val="20"/>
                <w:szCs w:val="20"/>
              </w:rPr>
            </w:pPr>
            <w:r w:rsidRPr="009C4D50">
              <w:rPr>
                <w:sz w:val="20"/>
                <w:szCs w:val="20"/>
              </w:rPr>
              <w:t>1.2. je určený na výrobu ovocných drevín,</w:t>
            </w:r>
          </w:p>
          <w:p w:rsidR="004109BF" w:rsidRPr="009C4D50" w:rsidRDefault="004109BF" w:rsidP="009C4D50">
            <w:pPr>
              <w:pStyle w:val="adda"/>
              <w:numPr>
                <w:ilvl w:val="0"/>
                <w:numId w:val="0"/>
              </w:numPr>
              <w:spacing w:before="0" w:after="0"/>
              <w:rPr>
                <w:sz w:val="20"/>
                <w:szCs w:val="20"/>
              </w:rPr>
            </w:pPr>
            <w:r w:rsidRPr="009C4D50">
              <w:rPr>
                <w:sz w:val="20"/>
                <w:szCs w:val="20"/>
              </w:rPr>
              <w:t>1.3. spĺňa osobitné požiadavky ustanovené pre certifikovaný materiál podľa § 3,</w:t>
            </w:r>
          </w:p>
          <w:p w:rsidR="004109BF" w:rsidRPr="009C4D50" w:rsidRDefault="004109BF" w:rsidP="009C4D50">
            <w:pPr>
              <w:pStyle w:val="adda"/>
              <w:numPr>
                <w:ilvl w:val="0"/>
                <w:numId w:val="0"/>
              </w:numPr>
              <w:spacing w:before="0" w:after="0"/>
              <w:rPr>
                <w:sz w:val="20"/>
                <w:szCs w:val="20"/>
              </w:rPr>
            </w:pPr>
            <w:r w:rsidRPr="009C4D50">
              <w:rPr>
                <w:sz w:val="20"/>
                <w:szCs w:val="20"/>
              </w:rPr>
              <w:t>1.4. spĺňa podľa úradnej kontroly podmienky podľa bodov 1.1. až 1.3.,</w:t>
            </w:r>
          </w:p>
          <w:p w:rsidR="004109BF" w:rsidRPr="009C4D50" w:rsidRDefault="004109BF" w:rsidP="009C4D50">
            <w:pPr>
              <w:pStyle w:val="adda"/>
              <w:numPr>
                <w:ilvl w:val="0"/>
                <w:numId w:val="0"/>
              </w:numPr>
              <w:spacing w:before="0" w:after="0"/>
              <w:rPr>
                <w:sz w:val="20"/>
                <w:szCs w:val="20"/>
              </w:rPr>
            </w:pPr>
            <w:r w:rsidRPr="009C4D50">
              <w:rPr>
                <w:sz w:val="20"/>
                <w:szCs w:val="20"/>
              </w:rPr>
              <w:t>2. ovocná drevina, ktorá</w:t>
            </w:r>
          </w:p>
          <w:p w:rsidR="004109BF" w:rsidRPr="009C4D50" w:rsidRDefault="004109BF" w:rsidP="009C4D50">
            <w:pPr>
              <w:pStyle w:val="adda"/>
              <w:numPr>
                <w:ilvl w:val="0"/>
                <w:numId w:val="0"/>
              </w:numPr>
              <w:spacing w:before="0" w:after="0"/>
              <w:rPr>
                <w:sz w:val="20"/>
                <w:szCs w:val="20"/>
              </w:rPr>
            </w:pPr>
            <w:r w:rsidRPr="009C4D50">
              <w:rPr>
                <w:sz w:val="20"/>
                <w:szCs w:val="20"/>
              </w:rPr>
              <w:t>2.1. je vyrobená priamo z certifikovaného, základného alebo predzákladného materiálu,</w:t>
            </w:r>
          </w:p>
          <w:p w:rsidR="004109BF" w:rsidRPr="009C4D50" w:rsidRDefault="004109BF" w:rsidP="009C4D50">
            <w:pPr>
              <w:pStyle w:val="adda"/>
              <w:numPr>
                <w:ilvl w:val="0"/>
                <w:numId w:val="0"/>
              </w:numPr>
              <w:spacing w:before="0" w:after="0"/>
              <w:rPr>
                <w:sz w:val="20"/>
                <w:szCs w:val="20"/>
              </w:rPr>
            </w:pPr>
            <w:r w:rsidRPr="009C4D50">
              <w:rPr>
                <w:sz w:val="20"/>
                <w:szCs w:val="20"/>
              </w:rPr>
              <w:t>2.2. je určená na výrobu ovocia,</w:t>
            </w:r>
          </w:p>
          <w:p w:rsidR="004109BF" w:rsidRPr="009C4D50" w:rsidRDefault="004109BF" w:rsidP="009C4D50">
            <w:pPr>
              <w:pStyle w:val="adda"/>
              <w:numPr>
                <w:ilvl w:val="0"/>
                <w:numId w:val="0"/>
              </w:numPr>
              <w:spacing w:before="0" w:after="0"/>
              <w:rPr>
                <w:sz w:val="20"/>
                <w:szCs w:val="20"/>
              </w:rPr>
            </w:pPr>
            <w:r w:rsidRPr="009C4D50">
              <w:rPr>
                <w:sz w:val="20"/>
                <w:szCs w:val="20"/>
              </w:rPr>
              <w:t>2.3. spĺňa osobitné požiadavky na certifikovaný materiál podľa § 3,</w:t>
            </w:r>
          </w:p>
          <w:p w:rsidR="00554AF1" w:rsidRPr="009C4D50" w:rsidRDefault="004109BF" w:rsidP="009C4D50">
            <w:pPr>
              <w:pStyle w:val="adda"/>
              <w:numPr>
                <w:ilvl w:val="0"/>
                <w:numId w:val="0"/>
              </w:numPr>
              <w:spacing w:before="0" w:after="0"/>
              <w:rPr>
                <w:sz w:val="20"/>
                <w:szCs w:val="20"/>
              </w:rPr>
            </w:pPr>
            <w:r w:rsidRPr="009C4D50">
              <w:rPr>
                <w:sz w:val="20"/>
                <w:szCs w:val="20"/>
              </w:rPr>
              <w:t>2.4. spĺňa podľa úradnej kontroly podmienky podľa bodov 2.1. až 2.3.,</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lastRenderedPageBreak/>
              <w:t>O:8</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8. „materiál CAC (</w:t>
            </w:r>
            <w:proofErr w:type="spellStart"/>
            <w:r w:rsidRPr="009C4D50">
              <w:rPr>
                <w:i/>
                <w:iCs/>
                <w:sz w:val="20"/>
                <w:szCs w:val="20"/>
                <w:lang w:eastAsia="cs-CZ"/>
              </w:rPr>
              <w:t>Conformitas</w:t>
            </w:r>
            <w:proofErr w:type="spellEnd"/>
            <w:r w:rsidRPr="009C4D50">
              <w:rPr>
                <w:i/>
                <w:iCs/>
                <w:sz w:val="20"/>
                <w:szCs w:val="20"/>
                <w:lang w:eastAsia="cs-CZ"/>
              </w:rPr>
              <w:t xml:space="preserve"> </w:t>
            </w:r>
            <w:proofErr w:type="spellStart"/>
            <w:r w:rsidRPr="009C4D50">
              <w:rPr>
                <w:i/>
                <w:iCs/>
                <w:sz w:val="20"/>
                <w:szCs w:val="20"/>
                <w:lang w:eastAsia="cs-CZ"/>
              </w:rPr>
              <w:t>Agraria</w:t>
            </w:r>
            <w:proofErr w:type="spellEnd"/>
            <w:r w:rsidRPr="009C4D50">
              <w:rPr>
                <w:i/>
                <w:iCs/>
                <w:sz w:val="20"/>
                <w:szCs w:val="20"/>
                <w:lang w:eastAsia="cs-CZ"/>
              </w:rPr>
              <w:t xml:space="preserve"> </w:t>
            </w:r>
            <w:proofErr w:type="spellStart"/>
            <w:r w:rsidRPr="009C4D50">
              <w:rPr>
                <w:i/>
                <w:iCs/>
                <w:sz w:val="20"/>
                <w:szCs w:val="20"/>
                <w:lang w:eastAsia="cs-CZ"/>
              </w:rPr>
              <w:t>Communitatis</w:t>
            </w:r>
            <w:proofErr w:type="spellEnd"/>
            <w:r w:rsidRPr="009C4D50">
              <w:rPr>
                <w:sz w:val="20"/>
                <w:szCs w:val="20"/>
                <w:lang w:eastAsia="cs-CZ"/>
              </w:rPr>
              <w:t>)“ sú</w:t>
            </w:r>
          </w:p>
          <w:p w:rsidR="00554AF1" w:rsidRPr="009C4D50" w:rsidRDefault="00554AF1" w:rsidP="009C4D50">
            <w:pPr>
              <w:adjustRightInd w:val="0"/>
              <w:rPr>
                <w:sz w:val="20"/>
                <w:szCs w:val="20"/>
                <w:lang w:eastAsia="cs-CZ"/>
              </w:rPr>
            </w:pPr>
            <w:r w:rsidRPr="009C4D50">
              <w:rPr>
                <w:sz w:val="20"/>
                <w:szCs w:val="20"/>
                <w:lang w:eastAsia="cs-CZ"/>
              </w:rPr>
              <w:t>ovocné dreviny a ich množiteľský materiál, ktoré:</w:t>
            </w:r>
          </w:p>
          <w:p w:rsidR="00554AF1" w:rsidRPr="009C4D50" w:rsidRDefault="00554AF1" w:rsidP="009C4D50">
            <w:pPr>
              <w:adjustRightInd w:val="0"/>
              <w:rPr>
                <w:sz w:val="20"/>
                <w:szCs w:val="20"/>
                <w:lang w:eastAsia="cs-CZ"/>
              </w:rPr>
            </w:pPr>
            <w:r w:rsidRPr="009C4D50">
              <w:rPr>
                <w:sz w:val="20"/>
                <w:szCs w:val="20"/>
                <w:lang w:eastAsia="cs-CZ"/>
              </w:rPr>
              <w:t>a) majú odrodovú pravosť a primeranú odrodovú čistotu;</w:t>
            </w:r>
          </w:p>
          <w:p w:rsidR="00554AF1" w:rsidRPr="009C4D50" w:rsidRDefault="00554AF1" w:rsidP="009C4D50">
            <w:pPr>
              <w:adjustRightInd w:val="0"/>
              <w:rPr>
                <w:sz w:val="20"/>
                <w:szCs w:val="20"/>
                <w:lang w:eastAsia="cs-CZ"/>
              </w:rPr>
            </w:pPr>
            <w:r w:rsidRPr="009C4D50">
              <w:rPr>
                <w:sz w:val="20"/>
                <w:szCs w:val="20"/>
                <w:lang w:eastAsia="cs-CZ"/>
              </w:rPr>
              <w:t>b) sú určené na:</w:t>
            </w:r>
          </w:p>
          <w:p w:rsidR="00554AF1" w:rsidRPr="009C4D50" w:rsidRDefault="00554AF1" w:rsidP="009C4D50">
            <w:pPr>
              <w:adjustRightInd w:val="0"/>
              <w:rPr>
                <w:sz w:val="20"/>
                <w:szCs w:val="20"/>
                <w:lang w:eastAsia="cs-CZ"/>
              </w:rPr>
            </w:pPr>
            <w:r w:rsidRPr="009C4D50">
              <w:rPr>
                <w:sz w:val="20"/>
                <w:szCs w:val="20"/>
                <w:lang w:eastAsia="cs-CZ"/>
              </w:rPr>
              <w:t>— produkciu množiteľského materiálu,</w:t>
            </w:r>
          </w:p>
          <w:p w:rsidR="00554AF1" w:rsidRPr="009C4D50" w:rsidRDefault="00554AF1" w:rsidP="009C4D50">
            <w:pPr>
              <w:adjustRightInd w:val="0"/>
              <w:rPr>
                <w:sz w:val="20"/>
                <w:szCs w:val="20"/>
                <w:lang w:eastAsia="cs-CZ"/>
              </w:rPr>
            </w:pPr>
            <w:r w:rsidRPr="009C4D50">
              <w:rPr>
                <w:sz w:val="20"/>
                <w:szCs w:val="20"/>
                <w:lang w:eastAsia="cs-CZ"/>
              </w:rPr>
              <w:t>— produkciu ovocných drevín a (alebo)</w:t>
            </w:r>
          </w:p>
          <w:p w:rsidR="00554AF1" w:rsidRPr="009C4D50" w:rsidRDefault="00554AF1" w:rsidP="009C4D50">
            <w:pPr>
              <w:adjustRightInd w:val="0"/>
              <w:rPr>
                <w:sz w:val="20"/>
                <w:szCs w:val="20"/>
                <w:lang w:eastAsia="cs-CZ"/>
              </w:rPr>
            </w:pPr>
            <w:r w:rsidRPr="009C4D50">
              <w:rPr>
                <w:sz w:val="20"/>
                <w:szCs w:val="20"/>
                <w:lang w:eastAsia="cs-CZ"/>
              </w:rPr>
              <w:t>— produkciu ovocia;</w:t>
            </w:r>
          </w:p>
          <w:p w:rsidR="00554AF1" w:rsidRPr="009C4D50" w:rsidRDefault="00554AF1" w:rsidP="009C4D50">
            <w:pPr>
              <w:adjustRightInd w:val="0"/>
              <w:rPr>
                <w:sz w:val="20"/>
                <w:szCs w:val="20"/>
                <w:lang w:eastAsia="cs-CZ"/>
              </w:rPr>
            </w:pPr>
            <w:r w:rsidRPr="009C4D50">
              <w:rPr>
                <w:sz w:val="20"/>
                <w:szCs w:val="20"/>
                <w:lang w:eastAsia="cs-CZ"/>
              </w:rPr>
              <w:t>c) spĺňajú osobitné požiadavky na materiál CAC stanovené podľa článku 4;</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rPr>
                <w:bCs/>
                <w:lang w:eastAsia="sk-SK"/>
              </w:rPr>
            </w:pPr>
            <w:r w:rsidRPr="009C4D50">
              <w:rPr>
                <w:bCs/>
                <w:lang w:eastAsia="sk-SK"/>
              </w:rPr>
              <w:t>§</w:t>
            </w:r>
            <w:r w:rsidR="004109BF" w:rsidRPr="009C4D50">
              <w:rPr>
                <w:bCs/>
                <w:lang w:eastAsia="sk-SK"/>
              </w:rPr>
              <w:t xml:space="preserve"> </w:t>
            </w:r>
            <w:r w:rsidR="00750ADC">
              <w:rPr>
                <w:bCs/>
                <w:lang w:eastAsia="sk-SK"/>
              </w:rPr>
              <w:t>3</w:t>
            </w:r>
          </w:p>
          <w:p w:rsidR="00554AF1" w:rsidRPr="009C4D50" w:rsidRDefault="00750ADC" w:rsidP="009C4D50">
            <w:pPr>
              <w:pStyle w:val="Normlny0"/>
              <w:jc w:val="center"/>
              <w:rPr>
                <w:bCs/>
                <w:lang w:eastAsia="sk-SK"/>
              </w:rPr>
            </w:pPr>
            <w:r>
              <w:rPr>
                <w:bCs/>
                <w:lang w:eastAsia="sk-SK"/>
              </w:rPr>
              <w:t>O</w:t>
            </w:r>
            <w:r w:rsidR="00554AF1" w:rsidRPr="009C4D50">
              <w:rPr>
                <w:bCs/>
                <w:lang w:eastAsia="sk-SK"/>
              </w:rPr>
              <w:t>:</w:t>
            </w:r>
            <w:r>
              <w:rPr>
                <w:bCs/>
                <w:lang w:eastAsia="sk-SK"/>
              </w:rPr>
              <w:t>6</w:t>
            </w:r>
          </w:p>
          <w:p w:rsidR="00554AF1" w:rsidRPr="009C4D50" w:rsidRDefault="00554AF1" w:rsidP="009C4D50">
            <w:pPr>
              <w:pStyle w:val="Normlny0"/>
              <w:jc w:val="center"/>
              <w:rPr>
                <w:bCs/>
                <w:lang w:eastAsia="sk-SK"/>
              </w:rPr>
            </w:pPr>
            <w:r w:rsidRPr="009C4D50">
              <w:rPr>
                <w:bCs/>
                <w:lang w:eastAsia="sk-SK"/>
              </w:rPr>
              <w:t xml:space="preserve">P: </w:t>
            </w:r>
            <w:r w:rsidR="00750ADC">
              <w:rPr>
                <w:bCs/>
                <w:lang w:eastAsia="sk-SK"/>
              </w:rPr>
              <w:t>e</w:t>
            </w:r>
            <w:r w:rsidRPr="009C4D50">
              <w:rPr>
                <w:bCs/>
                <w:lang w:eastAsia="sk-SK"/>
              </w:rPr>
              <w:t>)</w:t>
            </w:r>
          </w:p>
        </w:tc>
        <w:tc>
          <w:tcPr>
            <w:tcW w:w="5245" w:type="dxa"/>
            <w:tcBorders>
              <w:top w:val="single" w:sz="4" w:space="0" w:color="auto"/>
              <w:left w:val="single" w:sz="4" w:space="0" w:color="auto"/>
              <w:bottom w:val="single" w:sz="4" w:space="0" w:color="auto"/>
              <w:right w:val="single" w:sz="4" w:space="0" w:color="auto"/>
            </w:tcBorders>
          </w:tcPr>
          <w:p w:rsidR="004109BF" w:rsidRPr="009C4D50" w:rsidRDefault="00750ADC" w:rsidP="009C4D50">
            <w:pPr>
              <w:pStyle w:val="adda"/>
              <w:numPr>
                <w:ilvl w:val="0"/>
                <w:numId w:val="0"/>
              </w:numPr>
              <w:spacing w:before="0" w:after="0"/>
              <w:rPr>
                <w:sz w:val="20"/>
                <w:szCs w:val="20"/>
              </w:rPr>
            </w:pPr>
            <w:r>
              <w:rPr>
                <w:sz w:val="20"/>
                <w:szCs w:val="20"/>
              </w:rPr>
              <w:t>e</w:t>
            </w:r>
            <w:r w:rsidR="004109BF" w:rsidRPr="009C4D50">
              <w:rPr>
                <w:sz w:val="20"/>
                <w:szCs w:val="20"/>
              </w:rPr>
              <w:t xml:space="preserve">) </w:t>
            </w:r>
            <w:r w:rsidRPr="00750ADC">
              <w:rPr>
                <w:sz w:val="20"/>
                <w:szCs w:val="20"/>
              </w:rPr>
              <w:t>konformným materiálom množiteľský materiál CAC (</w:t>
            </w:r>
            <w:proofErr w:type="spellStart"/>
            <w:r w:rsidRPr="00750ADC">
              <w:rPr>
                <w:sz w:val="20"/>
                <w:szCs w:val="20"/>
              </w:rPr>
              <w:t>Conformitas</w:t>
            </w:r>
            <w:proofErr w:type="spellEnd"/>
            <w:r w:rsidRPr="00750ADC">
              <w:rPr>
                <w:sz w:val="20"/>
                <w:szCs w:val="20"/>
              </w:rPr>
              <w:t xml:space="preserve"> </w:t>
            </w:r>
            <w:proofErr w:type="spellStart"/>
            <w:r w:rsidRPr="00750ADC">
              <w:rPr>
                <w:sz w:val="20"/>
                <w:szCs w:val="20"/>
              </w:rPr>
              <w:t>Agraria</w:t>
            </w:r>
            <w:proofErr w:type="spellEnd"/>
            <w:r w:rsidRPr="00750ADC">
              <w:rPr>
                <w:sz w:val="20"/>
                <w:szCs w:val="20"/>
              </w:rPr>
              <w:t xml:space="preserve"> </w:t>
            </w:r>
            <w:proofErr w:type="spellStart"/>
            <w:r w:rsidRPr="00750ADC">
              <w:rPr>
                <w:sz w:val="20"/>
                <w:szCs w:val="20"/>
              </w:rPr>
              <w:t>Communitatis</w:t>
            </w:r>
            <w:proofErr w:type="spellEnd"/>
            <w:r w:rsidRPr="00750ADC">
              <w:rPr>
                <w:sz w:val="20"/>
                <w:szCs w:val="20"/>
              </w:rPr>
              <w:t>) a ovocné dreviny, ktoré</w:t>
            </w:r>
          </w:p>
          <w:p w:rsidR="004109BF" w:rsidRPr="009C4D50" w:rsidRDefault="004109BF" w:rsidP="009C4D50">
            <w:pPr>
              <w:pStyle w:val="adda"/>
              <w:numPr>
                <w:ilvl w:val="0"/>
                <w:numId w:val="0"/>
              </w:numPr>
              <w:spacing w:before="0" w:after="0"/>
              <w:rPr>
                <w:sz w:val="20"/>
                <w:szCs w:val="20"/>
              </w:rPr>
            </w:pPr>
            <w:r w:rsidRPr="009C4D50">
              <w:rPr>
                <w:sz w:val="20"/>
                <w:szCs w:val="20"/>
              </w:rPr>
              <w:t>1. je odrodovo pravý a má dostatočnú odrodovú čistotu,</w:t>
            </w:r>
          </w:p>
          <w:p w:rsidR="004109BF" w:rsidRPr="009C4D50" w:rsidRDefault="004109BF" w:rsidP="009C4D50">
            <w:pPr>
              <w:pStyle w:val="adda"/>
              <w:numPr>
                <w:ilvl w:val="0"/>
                <w:numId w:val="0"/>
              </w:numPr>
              <w:spacing w:before="0" w:after="0"/>
              <w:rPr>
                <w:sz w:val="20"/>
                <w:szCs w:val="20"/>
              </w:rPr>
            </w:pPr>
            <w:r w:rsidRPr="009C4D50">
              <w:rPr>
                <w:sz w:val="20"/>
                <w:szCs w:val="20"/>
              </w:rPr>
              <w:t>2. je určený na výrobu</w:t>
            </w:r>
          </w:p>
          <w:p w:rsidR="004109BF" w:rsidRPr="009C4D50" w:rsidRDefault="004109BF" w:rsidP="009C4D50">
            <w:pPr>
              <w:pStyle w:val="adda"/>
              <w:numPr>
                <w:ilvl w:val="0"/>
                <w:numId w:val="0"/>
              </w:numPr>
              <w:spacing w:before="0" w:after="0"/>
              <w:rPr>
                <w:sz w:val="20"/>
                <w:szCs w:val="20"/>
              </w:rPr>
            </w:pPr>
            <w:r w:rsidRPr="009C4D50">
              <w:rPr>
                <w:sz w:val="20"/>
                <w:szCs w:val="20"/>
              </w:rPr>
              <w:t>2.1. množiteľského materiálu,</w:t>
            </w:r>
          </w:p>
          <w:p w:rsidR="004109BF" w:rsidRPr="009C4D50" w:rsidRDefault="004109BF" w:rsidP="009C4D50">
            <w:pPr>
              <w:pStyle w:val="adda"/>
              <w:numPr>
                <w:ilvl w:val="0"/>
                <w:numId w:val="0"/>
              </w:numPr>
              <w:spacing w:before="0" w:after="0"/>
              <w:rPr>
                <w:sz w:val="20"/>
                <w:szCs w:val="20"/>
              </w:rPr>
            </w:pPr>
            <w:r w:rsidRPr="009C4D50">
              <w:rPr>
                <w:sz w:val="20"/>
                <w:szCs w:val="20"/>
              </w:rPr>
              <w:t>2.2. ovocných drevín, alebo</w:t>
            </w:r>
          </w:p>
          <w:p w:rsidR="004109BF" w:rsidRPr="009C4D50" w:rsidRDefault="004109BF" w:rsidP="009C4D50">
            <w:pPr>
              <w:pStyle w:val="adda"/>
              <w:numPr>
                <w:ilvl w:val="0"/>
                <w:numId w:val="0"/>
              </w:numPr>
              <w:spacing w:before="0" w:after="0"/>
              <w:rPr>
                <w:sz w:val="20"/>
                <w:szCs w:val="20"/>
              </w:rPr>
            </w:pPr>
            <w:r w:rsidRPr="009C4D50">
              <w:rPr>
                <w:sz w:val="20"/>
                <w:szCs w:val="20"/>
              </w:rPr>
              <w:t>2.3. výrobu ovocia,</w:t>
            </w:r>
          </w:p>
          <w:p w:rsidR="00554AF1" w:rsidRPr="009C4D50" w:rsidRDefault="004109BF" w:rsidP="009C4D50">
            <w:pPr>
              <w:pStyle w:val="adda"/>
              <w:numPr>
                <w:ilvl w:val="0"/>
                <w:numId w:val="0"/>
              </w:numPr>
              <w:spacing w:before="0" w:after="0"/>
              <w:rPr>
                <w:sz w:val="20"/>
                <w:szCs w:val="20"/>
              </w:rPr>
            </w:pPr>
            <w:r w:rsidRPr="009C4D50">
              <w:rPr>
                <w:sz w:val="20"/>
                <w:szCs w:val="20"/>
              </w:rPr>
              <w:t>3. spĺňa osobitné podmienky na konformný materiál podľa § 3,</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O:9</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9. „dodávateľ“ je akákoľvek fyzická alebo právnická osoba, ktorá vykonáva, pokiaľ ide ovocné dreviny a ich množiteľský</w:t>
            </w:r>
          </w:p>
          <w:p w:rsidR="00554AF1" w:rsidRPr="009C4D50" w:rsidRDefault="00554AF1" w:rsidP="009C4D50">
            <w:pPr>
              <w:adjustRightInd w:val="0"/>
              <w:rPr>
                <w:sz w:val="20"/>
                <w:szCs w:val="20"/>
                <w:lang w:eastAsia="cs-CZ"/>
              </w:rPr>
            </w:pPr>
            <w:r w:rsidRPr="009C4D50">
              <w:rPr>
                <w:sz w:val="20"/>
                <w:szCs w:val="20"/>
                <w:lang w:eastAsia="cs-CZ"/>
              </w:rPr>
              <w:t>materiál, aspoň jednu z nasledujúcich činností:</w:t>
            </w:r>
          </w:p>
          <w:p w:rsidR="00554AF1" w:rsidRPr="009C4D50" w:rsidRDefault="00554AF1" w:rsidP="009C4D50">
            <w:pPr>
              <w:adjustRightInd w:val="0"/>
              <w:rPr>
                <w:sz w:val="20"/>
                <w:szCs w:val="20"/>
                <w:lang w:eastAsia="cs-CZ"/>
              </w:rPr>
            </w:pPr>
            <w:r w:rsidRPr="009C4D50">
              <w:rPr>
                <w:sz w:val="20"/>
                <w:szCs w:val="20"/>
                <w:lang w:eastAsia="cs-CZ"/>
              </w:rPr>
              <w:t>množenie, výrobu, konzervovanie a/alebo ošetrovanie, dovážanie a uvádzanie do obehu;</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rPr>
                <w:bCs/>
                <w:lang w:eastAsia="sk-SK"/>
              </w:rPr>
            </w:pPr>
            <w:r w:rsidRPr="009C4D50">
              <w:rPr>
                <w:bCs/>
                <w:lang w:eastAsia="sk-SK"/>
              </w:rPr>
              <w:t>§</w:t>
            </w:r>
            <w:r w:rsidR="004109BF" w:rsidRPr="009C4D50">
              <w:rPr>
                <w:bCs/>
                <w:lang w:eastAsia="sk-SK"/>
              </w:rPr>
              <w:t xml:space="preserve"> </w:t>
            </w:r>
            <w:r w:rsidR="00750ADC">
              <w:rPr>
                <w:bCs/>
                <w:lang w:eastAsia="sk-SK"/>
              </w:rPr>
              <w:t>4</w:t>
            </w:r>
          </w:p>
          <w:p w:rsidR="00554AF1" w:rsidRPr="009C4D50" w:rsidRDefault="00750ADC" w:rsidP="00750ADC">
            <w:pPr>
              <w:pStyle w:val="Normlny0"/>
              <w:jc w:val="center"/>
              <w:rPr>
                <w:bCs/>
                <w:lang w:eastAsia="sk-SK"/>
              </w:rPr>
            </w:pPr>
            <w:r>
              <w:rPr>
                <w:bCs/>
                <w:lang w:eastAsia="sk-SK"/>
              </w:rPr>
              <w:t>O</w:t>
            </w:r>
            <w:r w:rsidR="00554AF1" w:rsidRPr="009C4D50">
              <w:rPr>
                <w:bCs/>
                <w:lang w:eastAsia="sk-SK"/>
              </w:rPr>
              <w:t>:</w:t>
            </w:r>
            <w:r>
              <w:rPr>
                <w:bCs/>
                <w:lang w:eastAsia="sk-SK"/>
              </w:rPr>
              <w:t>2</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750ADC" w:rsidP="00750ADC">
            <w:pPr>
              <w:pStyle w:val="Normlny0"/>
              <w:jc w:val="both"/>
              <w:rPr>
                <w:bCs/>
                <w:lang w:eastAsia="sk-SK"/>
              </w:rPr>
            </w:pPr>
            <w:r>
              <w:rPr>
                <w:bCs/>
                <w:lang w:eastAsia="sk-SK"/>
              </w:rPr>
              <w:t xml:space="preserve">(2) </w:t>
            </w:r>
            <w:r w:rsidRPr="00750ADC">
              <w:rPr>
                <w:bCs/>
                <w:lang w:eastAsia="sk-SK"/>
              </w:rPr>
              <w:t>Ak predzákladná materská rastlina alebo predzákladný materiál nespĺňa požiadavky podľa § 8 až 13, dodávateľ, ktorým sa rozumie fyzická osoba – podnikateľ alebo právnická osoba, ktorá vykonáva množenie, výrobu, uchovávanie, ošetrovanie, dovoz alebo uvádzanie na trh množiteľského materiálu a ovocných drevín</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O:10</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10. „uvádzanie do obehu“ je predaj, držanie s úmyslom predať, ponúkanie na predaj a akékoľvek nakladanie, dodávanie</w:t>
            </w:r>
          </w:p>
          <w:p w:rsidR="00554AF1" w:rsidRPr="009C4D50" w:rsidRDefault="00554AF1" w:rsidP="009C4D50">
            <w:pPr>
              <w:adjustRightInd w:val="0"/>
              <w:rPr>
                <w:sz w:val="20"/>
                <w:szCs w:val="20"/>
                <w:lang w:eastAsia="cs-CZ"/>
              </w:rPr>
            </w:pPr>
            <w:r w:rsidRPr="009C4D50">
              <w:rPr>
                <w:sz w:val="20"/>
                <w:szCs w:val="20"/>
                <w:lang w:eastAsia="cs-CZ"/>
              </w:rPr>
              <w:t>alebo transfer na účely komerčného využitia ovocných drevín alebo ich množiteľského materiálu tretím stranám</w:t>
            </w:r>
          </w:p>
          <w:p w:rsidR="00554AF1" w:rsidRPr="009C4D50" w:rsidRDefault="00554AF1" w:rsidP="009C4D50">
            <w:pPr>
              <w:adjustRightInd w:val="0"/>
              <w:rPr>
                <w:sz w:val="20"/>
                <w:szCs w:val="20"/>
                <w:lang w:eastAsia="cs-CZ"/>
              </w:rPr>
            </w:pPr>
            <w:r w:rsidRPr="009C4D50">
              <w:rPr>
                <w:sz w:val="20"/>
                <w:szCs w:val="20"/>
                <w:lang w:eastAsia="cs-CZ"/>
              </w:rPr>
              <w:t>buď za úplatu, alebo bezplatne;</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Default="00554AF1" w:rsidP="009C4D50">
            <w:pPr>
              <w:pStyle w:val="Normlny0"/>
              <w:jc w:val="center"/>
              <w:rPr>
                <w:bCs/>
                <w:lang w:eastAsia="sk-SK"/>
              </w:rPr>
            </w:pPr>
            <w:r w:rsidRPr="009C4D50">
              <w:rPr>
                <w:bCs/>
                <w:lang w:eastAsia="sk-SK"/>
              </w:rPr>
              <w:t>§</w:t>
            </w:r>
            <w:r w:rsidR="004109BF" w:rsidRPr="009C4D50">
              <w:rPr>
                <w:bCs/>
                <w:lang w:eastAsia="sk-SK"/>
              </w:rPr>
              <w:t xml:space="preserve"> </w:t>
            </w:r>
            <w:r w:rsidR="00750ADC">
              <w:rPr>
                <w:bCs/>
                <w:lang w:eastAsia="sk-SK"/>
              </w:rPr>
              <w:t>3</w:t>
            </w:r>
          </w:p>
          <w:p w:rsidR="00750ADC" w:rsidRPr="009C4D50" w:rsidRDefault="00750ADC" w:rsidP="009C4D50">
            <w:pPr>
              <w:pStyle w:val="Normlny0"/>
              <w:jc w:val="center"/>
              <w:rPr>
                <w:bCs/>
                <w:lang w:eastAsia="sk-SK"/>
              </w:rPr>
            </w:pPr>
            <w:r>
              <w:rPr>
                <w:bCs/>
                <w:lang w:eastAsia="sk-SK"/>
              </w:rPr>
              <w:t>O:6</w:t>
            </w:r>
          </w:p>
          <w:p w:rsidR="00554AF1" w:rsidRPr="009C4D50" w:rsidRDefault="00554AF1" w:rsidP="009C4D50">
            <w:pPr>
              <w:pStyle w:val="Normlny0"/>
              <w:jc w:val="center"/>
              <w:rPr>
                <w:bCs/>
                <w:lang w:eastAsia="sk-SK"/>
              </w:rPr>
            </w:pPr>
            <w:r w:rsidRPr="009C4D50">
              <w:rPr>
                <w:bCs/>
                <w:lang w:eastAsia="sk-SK"/>
              </w:rPr>
              <w:t xml:space="preserve">P: </w:t>
            </w:r>
            <w:r w:rsidR="00750ADC">
              <w:rPr>
                <w:bCs/>
                <w:lang w:eastAsia="sk-SK"/>
              </w:rPr>
              <w:t>a</w:t>
            </w:r>
            <w:r w:rsidRPr="009C4D50">
              <w:rPr>
                <w:bCs/>
                <w:lang w:eastAsia="sk-SK"/>
              </w:rPr>
              <w:t>)</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750ADC" w:rsidP="00750ADC">
            <w:pPr>
              <w:pStyle w:val="Normlny0"/>
              <w:jc w:val="both"/>
            </w:pPr>
            <w:r>
              <w:t>a</w:t>
            </w:r>
            <w:r w:rsidR="009C4D50" w:rsidRPr="009C4D50">
              <w:t xml:space="preserve">) </w:t>
            </w:r>
            <w:r w:rsidRPr="00750ADC">
              <w:t>uvádzaním na trh predaj, skladovanie s úmyslom predaja, ponuky na predaj a nakladanie, dodávanie alebo transfer na účely komerčného využitia množiteľského materiálu alebo ovocných drevín tretím stranám za úplatu alebo bezodplatne,</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554AF1" w:rsidRPr="009C4D50" w:rsidTr="002F738F">
        <w:tc>
          <w:tcPr>
            <w:tcW w:w="900" w:type="dxa"/>
            <w:tcBorders>
              <w:top w:val="single" w:sz="4" w:space="0" w:color="auto"/>
              <w:left w:val="single" w:sz="12" w:space="0" w:color="auto"/>
              <w:bottom w:val="single" w:sz="4" w:space="0" w:color="auto"/>
              <w:right w:val="single" w:sz="4" w:space="0" w:color="auto"/>
            </w:tcBorders>
          </w:tcPr>
          <w:p w:rsidR="00554AF1" w:rsidRPr="009C4D50" w:rsidRDefault="00554AF1" w:rsidP="009C4D50">
            <w:pPr>
              <w:jc w:val="center"/>
              <w:rPr>
                <w:sz w:val="20"/>
                <w:szCs w:val="20"/>
              </w:rPr>
            </w:pPr>
            <w:r w:rsidRPr="009C4D50">
              <w:rPr>
                <w:sz w:val="20"/>
                <w:szCs w:val="20"/>
              </w:rPr>
              <w:t>O:11</w:t>
            </w:r>
          </w:p>
          <w:p w:rsidR="00554AF1" w:rsidRPr="009C4D50" w:rsidRDefault="00554AF1"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adjustRightInd w:val="0"/>
              <w:rPr>
                <w:sz w:val="20"/>
                <w:szCs w:val="20"/>
                <w:lang w:eastAsia="cs-CZ"/>
              </w:rPr>
            </w:pPr>
            <w:r w:rsidRPr="009C4D50">
              <w:rPr>
                <w:sz w:val="20"/>
                <w:szCs w:val="20"/>
                <w:lang w:eastAsia="cs-CZ"/>
              </w:rPr>
              <w:t>11. „zodpovedný úradný orgán“ je:</w:t>
            </w:r>
          </w:p>
          <w:p w:rsidR="00554AF1" w:rsidRPr="009C4D50" w:rsidRDefault="00554AF1" w:rsidP="009C4D50">
            <w:pPr>
              <w:adjustRightInd w:val="0"/>
              <w:rPr>
                <w:sz w:val="20"/>
                <w:szCs w:val="20"/>
                <w:lang w:eastAsia="cs-CZ"/>
              </w:rPr>
            </w:pPr>
            <w:r w:rsidRPr="009C4D50">
              <w:rPr>
                <w:sz w:val="20"/>
                <w:szCs w:val="20"/>
                <w:lang w:eastAsia="cs-CZ"/>
              </w:rPr>
              <w:t>a) orgán zriadený alebo vymenovaný členským štátom pod</w:t>
            </w:r>
          </w:p>
          <w:p w:rsidR="00554AF1" w:rsidRPr="009C4D50" w:rsidRDefault="00554AF1" w:rsidP="009C4D50">
            <w:pPr>
              <w:adjustRightInd w:val="0"/>
              <w:rPr>
                <w:sz w:val="20"/>
                <w:szCs w:val="20"/>
                <w:lang w:eastAsia="cs-CZ"/>
              </w:rPr>
            </w:pPr>
            <w:r w:rsidRPr="009C4D50">
              <w:rPr>
                <w:sz w:val="20"/>
                <w:szCs w:val="20"/>
                <w:lang w:eastAsia="cs-CZ"/>
              </w:rPr>
              <w:t>dohľadom národnej vlády a zodpovedný za otázky týkajúce sa kvality ovocných drevín a ich množiteľského materiálu;</w:t>
            </w:r>
          </w:p>
          <w:p w:rsidR="00554AF1" w:rsidRPr="009C4D50" w:rsidRDefault="00554AF1" w:rsidP="009C4D50">
            <w:pPr>
              <w:adjustRightInd w:val="0"/>
              <w:rPr>
                <w:sz w:val="20"/>
                <w:szCs w:val="20"/>
                <w:lang w:eastAsia="cs-CZ"/>
              </w:rPr>
            </w:pPr>
            <w:r w:rsidRPr="009C4D50">
              <w:rPr>
                <w:sz w:val="20"/>
                <w:szCs w:val="20"/>
                <w:lang w:eastAsia="cs-CZ"/>
              </w:rPr>
              <w:lastRenderedPageBreak/>
              <w:t>b) akýkoľvek štátny úrad zriadený:</w:t>
            </w:r>
          </w:p>
          <w:p w:rsidR="00554AF1" w:rsidRPr="009C4D50" w:rsidRDefault="00554AF1" w:rsidP="009C4D50">
            <w:pPr>
              <w:adjustRightInd w:val="0"/>
              <w:rPr>
                <w:sz w:val="20"/>
                <w:szCs w:val="20"/>
                <w:lang w:eastAsia="cs-CZ"/>
              </w:rPr>
            </w:pPr>
            <w:r w:rsidRPr="009C4D50">
              <w:rPr>
                <w:sz w:val="20"/>
                <w:szCs w:val="20"/>
                <w:lang w:eastAsia="cs-CZ"/>
              </w:rPr>
              <w:t>— buď na národnej úrovni, alebo</w:t>
            </w:r>
          </w:p>
          <w:p w:rsidR="00554AF1" w:rsidRPr="009C4D50" w:rsidRDefault="00554AF1" w:rsidP="009C4D50">
            <w:pPr>
              <w:adjustRightInd w:val="0"/>
              <w:rPr>
                <w:sz w:val="20"/>
                <w:szCs w:val="20"/>
                <w:lang w:eastAsia="cs-CZ"/>
              </w:rPr>
            </w:pPr>
            <w:r w:rsidRPr="009C4D50">
              <w:rPr>
                <w:sz w:val="20"/>
                <w:szCs w:val="20"/>
                <w:lang w:eastAsia="cs-CZ"/>
              </w:rPr>
              <w:t>— na regionálnej úrovni pod dohľadom národných orgánov v rámci obmedzení stanovených podľa vnútroštátnych právnych predpisov príslušného členského</w:t>
            </w:r>
          </w:p>
          <w:p w:rsidR="00554AF1" w:rsidRPr="009C4D50" w:rsidRDefault="00554AF1" w:rsidP="009C4D50">
            <w:pPr>
              <w:adjustRightInd w:val="0"/>
              <w:rPr>
                <w:sz w:val="20"/>
                <w:szCs w:val="20"/>
                <w:lang w:eastAsia="cs-CZ"/>
              </w:rPr>
            </w:pPr>
            <w:r w:rsidRPr="009C4D50">
              <w:rPr>
                <w:sz w:val="20"/>
                <w:szCs w:val="20"/>
                <w:lang w:eastAsia="cs-CZ"/>
              </w:rPr>
              <w:t>štátu;</w:t>
            </w:r>
          </w:p>
        </w:tc>
        <w:tc>
          <w:tcPr>
            <w:tcW w:w="900" w:type="dxa"/>
            <w:tcBorders>
              <w:top w:val="single" w:sz="4" w:space="0" w:color="auto"/>
              <w:left w:val="single" w:sz="4" w:space="0" w:color="auto"/>
              <w:bottom w:val="single" w:sz="4" w:space="0" w:color="auto"/>
              <w:right w:val="single" w:sz="12" w:space="0" w:color="auto"/>
            </w:tcBorders>
          </w:tcPr>
          <w:p w:rsidR="00554AF1" w:rsidRPr="009C4D50" w:rsidRDefault="00554AF1" w:rsidP="009C4D50">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554AF1" w:rsidRPr="009C4D50" w:rsidRDefault="00554AF1"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54AF1" w:rsidRPr="009C4D50" w:rsidRDefault="00554AF1" w:rsidP="009C4D50">
            <w:pPr>
              <w:pStyle w:val="Normlny0"/>
              <w:jc w:val="center"/>
              <w:rPr>
                <w:bCs/>
                <w:lang w:eastAsia="sk-SK"/>
              </w:rPr>
            </w:pPr>
            <w:r w:rsidRPr="009C4D50">
              <w:rPr>
                <w:bCs/>
                <w:lang w:eastAsia="sk-SK"/>
              </w:rPr>
              <w:t>§</w:t>
            </w:r>
            <w:r w:rsidR="004109BF" w:rsidRPr="009C4D50">
              <w:rPr>
                <w:bCs/>
                <w:lang w:eastAsia="sk-SK"/>
              </w:rPr>
              <w:t xml:space="preserve"> </w:t>
            </w:r>
            <w:r w:rsidR="00C547C0">
              <w:rPr>
                <w:bCs/>
                <w:lang w:eastAsia="sk-SK"/>
              </w:rPr>
              <w:t>3</w:t>
            </w:r>
          </w:p>
          <w:p w:rsidR="00554AF1" w:rsidRPr="009C4D50" w:rsidRDefault="00C547C0" w:rsidP="009C4D50">
            <w:pPr>
              <w:pStyle w:val="Normlny0"/>
              <w:jc w:val="center"/>
              <w:rPr>
                <w:bCs/>
                <w:lang w:eastAsia="sk-SK"/>
              </w:rPr>
            </w:pPr>
            <w:r>
              <w:rPr>
                <w:bCs/>
                <w:lang w:eastAsia="sk-SK"/>
              </w:rPr>
              <w:t>O</w:t>
            </w:r>
            <w:r w:rsidR="00554AF1" w:rsidRPr="009C4D50">
              <w:rPr>
                <w:bCs/>
                <w:lang w:eastAsia="sk-SK"/>
              </w:rPr>
              <w:t>:</w:t>
            </w:r>
            <w:r>
              <w:rPr>
                <w:bCs/>
                <w:lang w:eastAsia="sk-SK"/>
              </w:rPr>
              <w:t>6</w:t>
            </w:r>
          </w:p>
          <w:p w:rsidR="00554AF1" w:rsidRPr="009C4D50" w:rsidRDefault="00554AF1" w:rsidP="009C4D50">
            <w:pPr>
              <w:pStyle w:val="Normlny0"/>
              <w:jc w:val="center"/>
              <w:rPr>
                <w:bCs/>
                <w:lang w:eastAsia="sk-SK"/>
              </w:rPr>
            </w:pPr>
            <w:r w:rsidRPr="009C4D50">
              <w:rPr>
                <w:bCs/>
                <w:lang w:eastAsia="sk-SK"/>
              </w:rPr>
              <w:t xml:space="preserve">P: </w:t>
            </w:r>
            <w:r w:rsidR="00C547C0">
              <w:rPr>
                <w:bCs/>
                <w:lang w:eastAsia="sk-SK"/>
              </w:rPr>
              <w:t>f</w:t>
            </w:r>
            <w:r w:rsidRPr="009C4D50">
              <w:rPr>
                <w:bCs/>
                <w:lang w:eastAsia="sk-SK"/>
              </w:rPr>
              <w:t>)</w:t>
            </w:r>
          </w:p>
        </w:tc>
        <w:tc>
          <w:tcPr>
            <w:tcW w:w="5245" w:type="dxa"/>
            <w:tcBorders>
              <w:top w:val="single" w:sz="4" w:space="0" w:color="auto"/>
              <w:left w:val="single" w:sz="4" w:space="0" w:color="auto"/>
              <w:bottom w:val="single" w:sz="4" w:space="0" w:color="auto"/>
              <w:right w:val="single" w:sz="4" w:space="0" w:color="auto"/>
            </w:tcBorders>
          </w:tcPr>
          <w:p w:rsidR="00554AF1" w:rsidRPr="009C4D50" w:rsidRDefault="00C547C0" w:rsidP="00C547C0">
            <w:pPr>
              <w:pStyle w:val="Normlny0"/>
              <w:jc w:val="both"/>
            </w:pPr>
            <w:r>
              <w:t>f</w:t>
            </w:r>
            <w:r w:rsidR="009C4D50" w:rsidRPr="009C4D50">
              <w:t xml:space="preserve">) </w:t>
            </w:r>
            <w:r w:rsidRPr="00C547C0">
              <w:t>úradnou kontrolou kontrola vykonaná kontrolným ústavom alebo iným orgánom,</w:t>
            </w:r>
          </w:p>
        </w:tc>
        <w:tc>
          <w:tcPr>
            <w:tcW w:w="709" w:type="dxa"/>
            <w:tcBorders>
              <w:top w:val="single" w:sz="4" w:space="0" w:color="auto"/>
              <w:left w:val="single" w:sz="4" w:space="0" w:color="auto"/>
              <w:bottom w:val="single" w:sz="4" w:space="0" w:color="auto"/>
              <w:right w:val="single" w:sz="4" w:space="0" w:color="auto"/>
            </w:tcBorders>
          </w:tcPr>
          <w:p w:rsidR="00554AF1"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554AF1" w:rsidRPr="009C4D50" w:rsidRDefault="00554AF1"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O:12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12. „úradná kontrola“ je kontrola vykonávaná príslušným zodpovedným orgánom alebo v mene zodpovedného úradného orgánu;</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 xml:space="preserve">§ </w:t>
            </w:r>
            <w:r w:rsidR="00C547C0">
              <w:rPr>
                <w:bCs/>
                <w:lang w:eastAsia="sk-SK"/>
              </w:rPr>
              <w:t>3</w:t>
            </w:r>
          </w:p>
          <w:p w:rsidR="009C4D50" w:rsidRPr="009C4D50" w:rsidRDefault="00C547C0" w:rsidP="009C4D50">
            <w:pPr>
              <w:pStyle w:val="Normlny0"/>
              <w:jc w:val="center"/>
              <w:rPr>
                <w:bCs/>
                <w:lang w:eastAsia="sk-SK"/>
              </w:rPr>
            </w:pPr>
            <w:r>
              <w:rPr>
                <w:bCs/>
                <w:lang w:eastAsia="sk-SK"/>
              </w:rPr>
              <w:t>O</w:t>
            </w:r>
            <w:r w:rsidR="009C4D50" w:rsidRPr="009C4D50">
              <w:rPr>
                <w:bCs/>
                <w:lang w:eastAsia="sk-SK"/>
              </w:rPr>
              <w:t>:</w:t>
            </w:r>
            <w:r>
              <w:rPr>
                <w:bCs/>
                <w:lang w:eastAsia="sk-SK"/>
              </w:rPr>
              <w:t>6</w:t>
            </w:r>
          </w:p>
          <w:p w:rsidR="009C4D50" w:rsidRPr="009C4D50" w:rsidRDefault="009C4D50" w:rsidP="009C4D50">
            <w:pPr>
              <w:pStyle w:val="Normlny0"/>
              <w:jc w:val="center"/>
              <w:rPr>
                <w:bCs/>
                <w:lang w:eastAsia="sk-SK"/>
              </w:rPr>
            </w:pPr>
            <w:r w:rsidRPr="009C4D50">
              <w:rPr>
                <w:bCs/>
                <w:lang w:eastAsia="sk-SK"/>
              </w:rPr>
              <w:t xml:space="preserve">P: </w:t>
            </w:r>
            <w:r w:rsidR="00C547C0">
              <w:rPr>
                <w:bCs/>
                <w:lang w:eastAsia="sk-SK"/>
              </w:rPr>
              <w:t>f</w:t>
            </w:r>
            <w:r w:rsidRPr="009C4D50">
              <w:rPr>
                <w:bCs/>
                <w:lang w:eastAsia="sk-SK"/>
              </w:rPr>
              <w:t>)</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C547C0" w:rsidP="00C547C0">
            <w:pPr>
              <w:pStyle w:val="Normlny0"/>
              <w:jc w:val="both"/>
            </w:pPr>
            <w:r>
              <w:t>f</w:t>
            </w:r>
            <w:r w:rsidR="009C4D50" w:rsidRPr="009C4D50">
              <w:t xml:space="preserve">) </w:t>
            </w:r>
            <w:r w:rsidRPr="00C547C0">
              <w:t>úradnou kontrolou kontrola vykonaná kontrolným ústavom alebo iným orgánom,</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O:13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13. „dávka“ je počet jednotiek jednej komodity, ktorá je identifikovateľná</w:t>
            </w:r>
          </w:p>
          <w:p w:rsidR="009C4D50" w:rsidRPr="009C4D50" w:rsidRDefault="009C4D50" w:rsidP="009C4D50">
            <w:pPr>
              <w:adjustRightInd w:val="0"/>
              <w:rPr>
                <w:sz w:val="20"/>
                <w:szCs w:val="20"/>
                <w:lang w:eastAsia="cs-CZ"/>
              </w:rPr>
            </w:pPr>
            <w:r w:rsidRPr="009C4D50">
              <w:rPr>
                <w:sz w:val="20"/>
                <w:szCs w:val="20"/>
                <w:lang w:eastAsia="cs-CZ"/>
              </w:rPr>
              <w:t>podľa svojej homogenity zloženia a pôvodu.</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 xml:space="preserve">§ </w:t>
            </w:r>
            <w:r w:rsidR="00C547C0">
              <w:rPr>
                <w:bCs/>
                <w:lang w:eastAsia="sk-SK"/>
              </w:rPr>
              <w:t>32</w:t>
            </w:r>
          </w:p>
          <w:p w:rsidR="009C4D50" w:rsidRPr="009C4D50" w:rsidRDefault="00C547C0" w:rsidP="00C547C0">
            <w:pPr>
              <w:pStyle w:val="Normlny0"/>
              <w:jc w:val="center"/>
              <w:rPr>
                <w:bCs/>
                <w:lang w:eastAsia="sk-SK"/>
              </w:rPr>
            </w:pPr>
            <w:r>
              <w:rPr>
                <w:bCs/>
                <w:lang w:eastAsia="sk-SK"/>
              </w:rPr>
              <w:t>O</w:t>
            </w:r>
            <w:r w:rsidR="009C4D50" w:rsidRPr="009C4D50">
              <w:rPr>
                <w:bCs/>
                <w:lang w:eastAsia="sk-SK"/>
              </w:rPr>
              <w:t>:1</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C547C0" w:rsidP="00C547C0">
            <w:pPr>
              <w:pStyle w:val="Normlny0"/>
              <w:jc w:val="both"/>
              <w:rPr>
                <w:bCs/>
                <w:lang w:eastAsia="sk-SK"/>
              </w:rPr>
            </w:pPr>
            <w:r>
              <w:rPr>
                <w:bCs/>
                <w:lang w:eastAsia="sk-SK"/>
              </w:rPr>
              <w:t xml:space="preserve">(1) </w:t>
            </w:r>
            <w:r w:rsidRPr="00C547C0">
              <w:rPr>
                <w:bCs/>
                <w:lang w:eastAsia="sk-SK"/>
              </w:rPr>
              <w:t>Dávkou na účely tohto nariadenia vlády sa rozumie počet jednotiek jednej komodity, ktorá je identifikovaná homogenitou zloženia a pôvodom.</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Č:3</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Všeobecné požiadavky na uvádzanie na trh</w:t>
            </w:r>
          </w:p>
          <w:p w:rsidR="009C4D50" w:rsidRPr="009C4D50" w:rsidRDefault="009C4D50" w:rsidP="009C4D50">
            <w:pPr>
              <w:adjustRightInd w:val="0"/>
              <w:rPr>
                <w:sz w:val="20"/>
                <w:szCs w:val="20"/>
                <w:lang w:eastAsia="cs-CZ"/>
              </w:rPr>
            </w:pPr>
            <w:r w:rsidRPr="009C4D50">
              <w:rPr>
                <w:sz w:val="20"/>
                <w:szCs w:val="20"/>
                <w:lang w:eastAsia="cs-CZ"/>
              </w:rPr>
              <w:t>1. Ovocné dreviny a ich množiteľský materiál sa môžu uvádzať do obehu len vtedy, ak:</w:t>
            </w:r>
          </w:p>
          <w:p w:rsidR="009C4D50" w:rsidRPr="009C4D50" w:rsidRDefault="009C4D50" w:rsidP="009C4D50">
            <w:pPr>
              <w:adjustRightInd w:val="0"/>
              <w:rPr>
                <w:sz w:val="20"/>
                <w:szCs w:val="20"/>
                <w:lang w:eastAsia="cs-CZ"/>
              </w:rPr>
            </w:pPr>
            <w:r w:rsidRPr="009C4D50">
              <w:rPr>
                <w:sz w:val="20"/>
                <w:szCs w:val="20"/>
                <w:lang w:eastAsia="cs-CZ"/>
              </w:rPr>
              <w:t>a) bol množiteľský materiál úradne certifikovaný ako „predzákladný materiál“, „základný materiál“ alebo „certifikovaný materiál“, alebo spĺňa podmienky na označenie za materiál CAC;</w:t>
            </w:r>
          </w:p>
          <w:p w:rsidR="009C4D50" w:rsidRPr="009C4D50" w:rsidRDefault="009C4D50" w:rsidP="009C4D50">
            <w:pPr>
              <w:adjustRightInd w:val="0"/>
              <w:rPr>
                <w:sz w:val="20"/>
                <w:szCs w:val="20"/>
                <w:lang w:eastAsia="cs-CZ"/>
              </w:rPr>
            </w:pPr>
            <w:r w:rsidRPr="009C4D50">
              <w:rPr>
                <w:sz w:val="20"/>
                <w:szCs w:val="20"/>
                <w:lang w:eastAsia="cs-CZ"/>
              </w:rPr>
              <w:t>b) ovocné dreviny boli úradne certifikované ako certifikovaný materiál alebo spĺňajú podmienky na označenie za materiál CAC.</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Pr>
                <w:bCs/>
                <w:lang w:eastAsia="sk-SK"/>
              </w:rPr>
              <w:t xml:space="preserve"> </w:t>
            </w:r>
            <w:r w:rsidRPr="009C4D50">
              <w:rPr>
                <w:bCs/>
                <w:lang w:eastAsia="sk-SK"/>
              </w:rPr>
              <w:t>3</w:t>
            </w:r>
          </w:p>
          <w:p w:rsidR="009C4D50" w:rsidRPr="009C4D50" w:rsidRDefault="00C547C0" w:rsidP="009C4D50">
            <w:pPr>
              <w:pStyle w:val="Normlny0"/>
              <w:jc w:val="center"/>
              <w:rPr>
                <w:bCs/>
                <w:lang w:eastAsia="sk-SK"/>
              </w:rPr>
            </w:pPr>
            <w:r>
              <w:rPr>
                <w:bCs/>
                <w:lang w:eastAsia="sk-SK"/>
              </w:rPr>
              <w:t>O:</w:t>
            </w:r>
            <w:r w:rsidR="009C4D50" w:rsidRPr="009C4D50">
              <w:rPr>
                <w:bCs/>
                <w:lang w:eastAsia="sk-SK"/>
              </w:rPr>
              <w:t>1</w:t>
            </w:r>
          </w:p>
          <w:p w:rsidR="009C4D50" w:rsidRPr="009C4D50" w:rsidRDefault="009C4D50" w:rsidP="009C4D50">
            <w:pPr>
              <w:pStyle w:val="Normlny0"/>
              <w:jc w:val="center"/>
              <w:rPr>
                <w:bCs/>
                <w:lang w:eastAsia="sk-SK"/>
              </w:rPr>
            </w:pPr>
            <w:r w:rsidRPr="009C4D50">
              <w:rPr>
                <w:bCs/>
                <w:lang w:eastAsia="sk-SK"/>
              </w:rPr>
              <w:t>P: a), b)</w:t>
            </w:r>
          </w:p>
        </w:tc>
        <w:tc>
          <w:tcPr>
            <w:tcW w:w="5245" w:type="dxa"/>
            <w:tcBorders>
              <w:top w:val="single" w:sz="4" w:space="0" w:color="auto"/>
              <w:left w:val="single" w:sz="4" w:space="0" w:color="auto"/>
              <w:bottom w:val="single" w:sz="4" w:space="0" w:color="auto"/>
              <w:right w:val="single" w:sz="4" w:space="0" w:color="auto"/>
            </w:tcBorders>
          </w:tcPr>
          <w:p w:rsidR="00C547C0" w:rsidRPr="00C547C0" w:rsidRDefault="00C547C0" w:rsidP="00C547C0">
            <w:pPr>
              <w:keepNext/>
              <w:keepLines/>
              <w:autoSpaceDE/>
              <w:autoSpaceDN/>
              <w:jc w:val="both"/>
              <w:rPr>
                <w:bCs/>
                <w:sz w:val="20"/>
                <w:szCs w:val="20"/>
              </w:rPr>
            </w:pPr>
            <w:r w:rsidRPr="00C547C0">
              <w:rPr>
                <w:bCs/>
                <w:sz w:val="20"/>
                <w:szCs w:val="20"/>
              </w:rPr>
              <w:t>(1) Množiteľský materiál a ovocné dreviny rodov a druhov uvedených v prílohe č. 4 možno uvádzať na trh ak</w:t>
            </w:r>
          </w:p>
          <w:p w:rsidR="00C547C0" w:rsidRPr="00C547C0" w:rsidRDefault="00C547C0" w:rsidP="00C547C0">
            <w:pPr>
              <w:keepNext/>
              <w:keepLines/>
              <w:autoSpaceDE/>
              <w:autoSpaceDN/>
              <w:jc w:val="both"/>
              <w:rPr>
                <w:bCs/>
                <w:sz w:val="20"/>
                <w:szCs w:val="20"/>
              </w:rPr>
            </w:pPr>
            <w:r>
              <w:rPr>
                <w:bCs/>
                <w:sz w:val="20"/>
                <w:szCs w:val="20"/>
              </w:rPr>
              <w:t>a) je uznaný</w:t>
            </w:r>
            <w:r w:rsidRPr="00C547C0">
              <w:rPr>
                <w:bCs/>
                <w:sz w:val="20"/>
                <w:szCs w:val="20"/>
              </w:rPr>
              <w:t xml:space="preserve"> Ústredným skúšobným a kontrolným ústavom poľnohospodárskym (ďalej len „kontrolný ústav“) alebo orgánom zriadeným alebo vymenovaným iným členským štátom Európskej únie (ďalej len „iný orgán“) ako predzákladný materiál, základný materiál, certifikovaný materiál alebo spĺňa podmienky na označenie ako konformný materiál,</w:t>
            </w:r>
          </w:p>
          <w:p w:rsidR="009C4D50" w:rsidRPr="009C4D50" w:rsidRDefault="00C547C0" w:rsidP="00C547C0">
            <w:pPr>
              <w:keepNext/>
              <w:keepLines/>
              <w:autoSpaceDE/>
              <w:autoSpaceDN/>
              <w:jc w:val="both"/>
              <w:rPr>
                <w:bCs/>
                <w:sz w:val="20"/>
                <w:szCs w:val="20"/>
              </w:rPr>
            </w:pPr>
            <w:r w:rsidRPr="00C547C0">
              <w:rPr>
                <w:bCs/>
                <w:sz w:val="20"/>
                <w:szCs w:val="20"/>
              </w:rPr>
              <w:t>b) sú ovocné dreviny uznané kontrolným ústavom alebo iným orgánom ako certifikovaný materiál alebo spĺňajú podmienky na označenie ako konformný materiál.</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 xml:space="preserve">2. Množiteľský materiál a ovocné dreviny, ktoré pozostávajú z geneticky modifikovaného organizmu v zmysle bodov </w:t>
            </w:r>
            <w:smartTag w:uri="urn:schemas-microsoft-com:office:smarttags" w:element="metricconverter">
              <w:smartTagPr>
                <w:attr w:name="ProductID" w:val="1 a"/>
              </w:smartTagPr>
              <w:r w:rsidRPr="009C4D50">
                <w:rPr>
                  <w:sz w:val="20"/>
                  <w:szCs w:val="20"/>
                  <w:lang w:eastAsia="cs-CZ"/>
                </w:rPr>
                <w:t>1 a</w:t>
              </w:r>
            </w:smartTag>
            <w:r w:rsidRPr="009C4D50">
              <w:rPr>
                <w:sz w:val="20"/>
                <w:szCs w:val="20"/>
                <w:lang w:eastAsia="cs-CZ"/>
              </w:rPr>
              <w:t> 2 článku 2 smernice 2001/18/ES, sa uvádzajú do obehu len vtedy,</w:t>
            </w:r>
          </w:p>
          <w:p w:rsidR="009C4D50" w:rsidRPr="009C4D50" w:rsidRDefault="009C4D50" w:rsidP="009C4D50">
            <w:pPr>
              <w:adjustRightInd w:val="0"/>
              <w:rPr>
                <w:b/>
                <w:bCs/>
                <w:sz w:val="20"/>
                <w:szCs w:val="20"/>
                <w:lang w:eastAsia="cs-CZ"/>
              </w:rPr>
            </w:pPr>
            <w:r w:rsidRPr="009C4D50">
              <w:rPr>
                <w:sz w:val="20"/>
                <w:szCs w:val="20"/>
                <w:lang w:eastAsia="cs-CZ"/>
              </w:rPr>
              <w:t>ak bol tento geneticky modifikovaný organizmus povolený podľa tejto smernice alebo podľa nariadenia (ES) č. 1829/2003.</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Pr>
                <w:bCs/>
                <w:lang w:eastAsia="sk-SK"/>
              </w:rPr>
              <w:t xml:space="preserve"> </w:t>
            </w:r>
            <w:r w:rsidRPr="009C4D50">
              <w:rPr>
                <w:bCs/>
                <w:lang w:eastAsia="sk-SK"/>
              </w:rPr>
              <w:t>3</w:t>
            </w:r>
          </w:p>
          <w:p w:rsidR="009C4D50" w:rsidRPr="009C4D50" w:rsidRDefault="00C547C0" w:rsidP="009C4D50">
            <w:pPr>
              <w:pStyle w:val="Normlny0"/>
              <w:jc w:val="center"/>
              <w:rPr>
                <w:bCs/>
                <w:lang w:eastAsia="sk-SK"/>
              </w:rPr>
            </w:pPr>
            <w:r>
              <w:rPr>
                <w:bCs/>
                <w:lang w:eastAsia="sk-SK"/>
              </w:rPr>
              <w:t>O:</w:t>
            </w:r>
            <w:r w:rsidR="009C4D50" w:rsidRPr="009C4D50">
              <w:rPr>
                <w:bCs/>
                <w:lang w:eastAsia="sk-SK"/>
              </w:rPr>
              <w:t>2</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both"/>
              <w:rPr>
                <w:bCs/>
                <w:lang w:eastAsia="sk-SK"/>
              </w:rPr>
            </w:pPr>
            <w:r w:rsidRPr="009C4D50">
              <w:rPr>
                <w:bCs/>
                <w:lang w:eastAsia="sk-SK"/>
              </w:rPr>
              <w:t xml:space="preserve">(2) </w:t>
            </w:r>
            <w:r w:rsidR="00C547C0" w:rsidRPr="00C547C0">
              <w:rPr>
                <w:bCs/>
                <w:lang w:eastAsia="sk-SK"/>
              </w:rPr>
              <w:t>Množiteľský materiál a ovocné dreviny, ktoré pozostávajú z geneticky modifikovaného organizmu možno uviesť na trh, len ak je tento geneticky modifikovaný organizmus povolený podľa osobitných predpisov.</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3. Ak sa majú produkty pochádzajúce z ovocných drevín alebo množiteľského materiálu použiť ako potravina alebo</w:t>
            </w:r>
          </w:p>
          <w:p w:rsidR="009C4D50" w:rsidRPr="009C4D50" w:rsidRDefault="009C4D50" w:rsidP="009C4D50">
            <w:pPr>
              <w:adjustRightInd w:val="0"/>
              <w:rPr>
                <w:sz w:val="20"/>
                <w:szCs w:val="20"/>
                <w:lang w:eastAsia="cs-CZ"/>
              </w:rPr>
            </w:pPr>
            <w:r w:rsidRPr="009C4D50">
              <w:rPr>
                <w:sz w:val="20"/>
                <w:szCs w:val="20"/>
                <w:lang w:eastAsia="cs-CZ"/>
              </w:rPr>
              <w:t>v potravinách v zmysle článku 3 či ako krmivá alebo v krmivách v zmysle článku 15 nariadenia (ES) č. 1829/2003, dotknutý množiteľský materiál a ovocné dreviny sa uvedú do obehu len vtedy, ak boli potraviny alebo krmivo pochádzajúce</w:t>
            </w:r>
          </w:p>
          <w:p w:rsidR="009C4D50" w:rsidRPr="009C4D50" w:rsidRDefault="009C4D50" w:rsidP="009C4D50">
            <w:pPr>
              <w:adjustRightInd w:val="0"/>
              <w:rPr>
                <w:sz w:val="20"/>
                <w:szCs w:val="20"/>
                <w:lang w:eastAsia="cs-CZ"/>
              </w:rPr>
            </w:pPr>
            <w:r w:rsidRPr="009C4D50">
              <w:rPr>
                <w:sz w:val="20"/>
                <w:szCs w:val="20"/>
                <w:lang w:eastAsia="cs-CZ"/>
              </w:rPr>
              <w:t>z tohto materiálu povolené podľa uvedeného nariadenia.</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Pr>
                <w:bCs/>
                <w:lang w:eastAsia="sk-SK"/>
              </w:rPr>
              <w:t xml:space="preserve"> </w:t>
            </w:r>
            <w:r w:rsidRPr="009C4D50">
              <w:rPr>
                <w:bCs/>
                <w:lang w:eastAsia="sk-SK"/>
              </w:rPr>
              <w:t>3</w:t>
            </w:r>
          </w:p>
          <w:p w:rsidR="009C4D50" w:rsidRPr="009C4D50" w:rsidRDefault="00DD3C78" w:rsidP="009C4D50">
            <w:pPr>
              <w:pStyle w:val="Normlny0"/>
              <w:jc w:val="center"/>
              <w:rPr>
                <w:bCs/>
                <w:lang w:eastAsia="sk-SK"/>
              </w:rPr>
            </w:pPr>
            <w:r>
              <w:rPr>
                <w:bCs/>
                <w:lang w:eastAsia="sk-SK"/>
              </w:rPr>
              <w:t>O:</w:t>
            </w:r>
            <w:r w:rsidR="009C4D50" w:rsidRPr="009C4D50">
              <w:rPr>
                <w:bCs/>
                <w:lang w:eastAsia="sk-SK"/>
              </w:rPr>
              <w:t>3</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both"/>
            </w:pPr>
            <w:r>
              <w:t xml:space="preserve">(3) </w:t>
            </w:r>
            <w:r w:rsidR="00DD3C78" w:rsidRPr="00DD3C78">
              <w:t>Ak sa plody ovocných drevín podľa odseku 2 majú použiť v potravinách alebo krmovinách alebo ako potravina alebo krmovina, môže sa množiteľský materiál a ovocné dreviny uviesť na trh, len ak sú potraviny alebo krmivo pochádzajúce z tohto materiálu povolené podľa osobitného predpisu.</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O:4</w:t>
            </w: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4. Bez ohľadu na odsek 1 môžu členské štáty povoliť dodávateľom, aby na vlastnom území uviedli do obehu primerané množstvo množiteľského materiálu a ovocných drevín určené:</w:t>
            </w:r>
          </w:p>
          <w:p w:rsidR="009C4D50" w:rsidRPr="009C4D50" w:rsidRDefault="009C4D50" w:rsidP="009C4D50">
            <w:pPr>
              <w:adjustRightInd w:val="0"/>
              <w:rPr>
                <w:sz w:val="20"/>
                <w:szCs w:val="20"/>
                <w:lang w:eastAsia="cs-CZ"/>
              </w:rPr>
            </w:pPr>
            <w:r w:rsidRPr="009C4D50">
              <w:rPr>
                <w:sz w:val="20"/>
                <w:szCs w:val="20"/>
                <w:lang w:eastAsia="cs-CZ"/>
              </w:rPr>
              <w:t>a) na pokusy alebo vedecké účely;</w:t>
            </w:r>
          </w:p>
          <w:p w:rsidR="009C4D50" w:rsidRPr="009C4D50" w:rsidRDefault="009C4D50" w:rsidP="009C4D50">
            <w:pPr>
              <w:adjustRightInd w:val="0"/>
              <w:rPr>
                <w:sz w:val="20"/>
                <w:szCs w:val="20"/>
                <w:lang w:eastAsia="cs-CZ"/>
              </w:rPr>
            </w:pPr>
            <w:r w:rsidRPr="009C4D50">
              <w:rPr>
                <w:sz w:val="20"/>
                <w:szCs w:val="20"/>
                <w:lang w:eastAsia="cs-CZ"/>
              </w:rPr>
              <w:t>b) na šľachtiteľskú činnosť alebo</w:t>
            </w:r>
          </w:p>
          <w:p w:rsidR="009C4D50" w:rsidRPr="009C4D50" w:rsidRDefault="009C4D50" w:rsidP="009C4D50">
            <w:pPr>
              <w:adjustRightInd w:val="0"/>
              <w:rPr>
                <w:sz w:val="20"/>
                <w:szCs w:val="20"/>
                <w:lang w:eastAsia="cs-CZ"/>
              </w:rPr>
            </w:pPr>
            <w:r w:rsidRPr="009C4D50">
              <w:rPr>
                <w:sz w:val="20"/>
                <w:szCs w:val="20"/>
                <w:lang w:eastAsia="cs-CZ"/>
              </w:rPr>
              <w:t>c) zachovanie genetickej diverzity.</w:t>
            </w:r>
          </w:p>
          <w:p w:rsidR="009C4D50" w:rsidRPr="009C4D50" w:rsidRDefault="009C4D50" w:rsidP="009C4D50">
            <w:pPr>
              <w:adjustRightInd w:val="0"/>
              <w:rPr>
                <w:sz w:val="20"/>
                <w:szCs w:val="20"/>
                <w:lang w:eastAsia="cs-CZ"/>
              </w:rPr>
            </w:pPr>
            <w:r w:rsidRPr="009C4D50">
              <w:rPr>
                <w:sz w:val="20"/>
                <w:szCs w:val="20"/>
                <w:lang w:eastAsia="cs-CZ"/>
              </w:rPr>
              <w:t>Podmienky, za ktorých členské štáty môžu udeliť takéto povolenie, sa môžu prijať v súlade s postupom uvedeným v článku</w:t>
            </w:r>
          </w:p>
          <w:p w:rsidR="009C4D50" w:rsidRPr="009C4D50" w:rsidRDefault="009C4D50" w:rsidP="009C4D50">
            <w:pPr>
              <w:adjustRightInd w:val="0"/>
              <w:rPr>
                <w:sz w:val="20"/>
                <w:szCs w:val="20"/>
                <w:lang w:eastAsia="cs-CZ"/>
              </w:rPr>
            </w:pPr>
            <w:r w:rsidRPr="009C4D50">
              <w:rPr>
                <w:sz w:val="20"/>
                <w:szCs w:val="20"/>
                <w:lang w:eastAsia="cs-CZ"/>
              </w:rPr>
              <w:t>19 ods. 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Pr>
                <w:bCs/>
                <w:lang w:eastAsia="sk-SK"/>
              </w:rPr>
              <w:t xml:space="preserve"> </w:t>
            </w:r>
            <w:r w:rsidRPr="009C4D50">
              <w:rPr>
                <w:bCs/>
                <w:lang w:eastAsia="sk-SK"/>
              </w:rPr>
              <w:t>3</w:t>
            </w:r>
          </w:p>
          <w:p w:rsidR="009C4D50" w:rsidRPr="009C4D50" w:rsidRDefault="00DD3C78" w:rsidP="009C4D50">
            <w:pPr>
              <w:pStyle w:val="Normlny0"/>
              <w:jc w:val="center"/>
              <w:rPr>
                <w:bCs/>
                <w:lang w:eastAsia="sk-SK"/>
              </w:rPr>
            </w:pPr>
            <w:r>
              <w:rPr>
                <w:bCs/>
                <w:lang w:eastAsia="sk-SK"/>
              </w:rPr>
              <w:t>O:</w:t>
            </w:r>
            <w:r w:rsidR="009C4D50" w:rsidRPr="009C4D50">
              <w:rPr>
                <w:bCs/>
                <w:lang w:eastAsia="sk-SK"/>
              </w:rPr>
              <w:t>5</w:t>
            </w:r>
          </w:p>
        </w:tc>
        <w:tc>
          <w:tcPr>
            <w:tcW w:w="5245" w:type="dxa"/>
            <w:tcBorders>
              <w:top w:val="single" w:sz="4" w:space="0" w:color="auto"/>
              <w:left w:val="single" w:sz="4" w:space="0" w:color="auto"/>
              <w:bottom w:val="single" w:sz="4" w:space="0" w:color="auto"/>
              <w:right w:val="single" w:sz="4" w:space="0" w:color="auto"/>
            </w:tcBorders>
          </w:tcPr>
          <w:p w:rsidR="009C4D50" w:rsidRDefault="009C4D50" w:rsidP="009C4D50">
            <w:pPr>
              <w:pStyle w:val="Normlny0"/>
              <w:jc w:val="both"/>
            </w:pPr>
            <w:r>
              <w:t>(5) Na základe výnimky udelenej kontrolným ústavom môže byť uvedené na trh primerané množstvo množiteľského materiálu a ovocných drevín určených, bez ohľadu na odsek 1, na</w:t>
            </w:r>
          </w:p>
          <w:p w:rsidR="009C4D50" w:rsidRDefault="009C4D50" w:rsidP="009C4D50">
            <w:pPr>
              <w:pStyle w:val="Normlny0"/>
            </w:pPr>
            <w:r>
              <w:t>a) pokusy alebo vedecké účely,</w:t>
            </w:r>
          </w:p>
          <w:p w:rsidR="009C4D50" w:rsidRDefault="00DD3C78" w:rsidP="009C4D50">
            <w:pPr>
              <w:pStyle w:val="Normlny0"/>
            </w:pPr>
            <w:r>
              <w:t>b) šľachtiteľskú činnosť</w:t>
            </w:r>
            <w:r w:rsidR="009C4D50">
              <w:t xml:space="preserve"> alebo</w:t>
            </w:r>
          </w:p>
          <w:p w:rsidR="009C4D50" w:rsidRPr="009C4D50" w:rsidRDefault="009C4D50" w:rsidP="009C4D50">
            <w:pPr>
              <w:pStyle w:val="Normlny0"/>
            </w:pPr>
            <w:r>
              <w:t>c) zachovanie genetickej diverzity.</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Č:4</w:t>
            </w:r>
          </w:p>
          <w:p w:rsidR="009C4D50" w:rsidRPr="009C4D50" w:rsidRDefault="009C4D50" w:rsidP="009C4D50">
            <w:pPr>
              <w:jc w:val="center"/>
              <w:rPr>
                <w:sz w:val="20"/>
                <w:szCs w:val="20"/>
              </w:rPr>
            </w:pPr>
            <w:r w:rsidRPr="009C4D50">
              <w:rPr>
                <w:sz w:val="20"/>
                <w:szCs w:val="20"/>
              </w:rPr>
              <w:t>P: a)-c)</w:t>
            </w: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Osobitné požiadavky na rod a druh</w:t>
            </w:r>
          </w:p>
          <w:p w:rsidR="009C4D50" w:rsidRPr="009C4D50" w:rsidRDefault="009C4D50" w:rsidP="009C4D50">
            <w:pPr>
              <w:adjustRightInd w:val="0"/>
              <w:rPr>
                <w:sz w:val="20"/>
                <w:szCs w:val="20"/>
                <w:lang w:eastAsia="cs-CZ"/>
              </w:rPr>
            </w:pPr>
            <w:r w:rsidRPr="009C4D50">
              <w:rPr>
                <w:sz w:val="20"/>
                <w:szCs w:val="20"/>
                <w:lang w:eastAsia="cs-CZ"/>
              </w:rPr>
              <w:t>V súlade s postupom uvedeným v článku 19 ods. 3 sa ustanovia osobitné požiadavky pre každý rod a druh uvedený v prílohe I,</w:t>
            </w:r>
          </w:p>
          <w:p w:rsidR="009C4D50" w:rsidRPr="009C4D50" w:rsidRDefault="009C4D50" w:rsidP="009C4D50">
            <w:pPr>
              <w:adjustRightInd w:val="0"/>
              <w:rPr>
                <w:sz w:val="20"/>
                <w:szCs w:val="20"/>
                <w:lang w:eastAsia="cs-CZ"/>
              </w:rPr>
            </w:pPr>
            <w:r w:rsidRPr="009C4D50">
              <w:rPr>
                <w:sz w:val="20"/>
                <w:szCs w:val="20"/>
                <w:lang w:eastAsia="cs-CZ"/>
              </w:rPr>
              <w:t>špecifikujúce:</w:t>
            </w:r>
          </w:p>
          <w:p w:rsidR="009C4D50" w:rsidRPr="009C4D50" w:rsidRDefault="009C4D50" w:rsidP="009C4D50">
            <w:pPr>
              <w:adjustRightInd w:val="0"/>
              <w:rPr>
                <w:sz w:val="20"/>
                <w:szCs w:val="20"/>
                <w:lang w:eastAsia="cs-CZ"/>
              </w:rPr>
            </w:pPr>
            <w:r w:rsidRPr="009C4D50">
              <w:rPr>
                <w:sz w:val="20"/>
                <w:szCs w:val="20"/>
                <w:lang w:eastAsia="cs-CZ"/>
              </w:rPr>
              <w:t>a) podmienky, ktoré musí spĺňať materiál CAC, najmä tie, ktoré sa týkajú použitého systému množenia, čistoty pestovaného</w:t>
            </w:r>
          </w:p>
          <w:p w:rsidR="009C4D50" w:rsidRPr="009C4D50" w:rsidRDefault="009C4D50" w:rsidP="009C4D50">
            <w:pPr>
              <w:adjustRightInd w:val="0"/>
              <w:rPr>
                <w:sz w:val="20"/>
                <w:szCs w:val="20"/>
                <w:lang w:eastAsia="cs-CZ"/>
              </w:rPr>
            </w:pPr>
            <w:r w:rsidRPr="009C4D50">
              <w:rPr>
                <w:sz w:val="20"/>
                <w:szCs w:val="20"/>
                <w:lang w:eastAsia="cs-CZ"/>
              </w:rPr>
              <w:t>druhu, zdravia rastlín a okrem prípadov podpníkov, kde</w:t>
            </w:r>
          </w:p>
          <w:p w:rsidR="009C4D50" w:rsidRPr="009C4D50" w:rsidRDefault="009C4D50" w:rsidP="009C4D50">
            <w:pPr>
              <w:adjustRightInd w:val="0"/>
              <w:rPr>
                <w:sz w:val="20"/>
                <w:szCs w:val="20"/>
                <w:lang w:eastAsia="cs-CZ"/>
              </w:rPr>
            </w:pPr>
            <w:r w:rsidRPr="009C4D50">
              <w:rPr>
                <w:sz w:val="20"/>
                <w:szCs w:val="20"/>
                <w:lang w:eastAsia="cs-CZ"/>
              </w:rPr>
              <w:t>materiál nepatrí k určitej odrode, jednotlivé aspekty odrody;</w:t>
            </w:r>
          </w:p>
          <w:p w:rsidR="009C4D50" w:rsidRPr="009C4D50" w:rsidRDefault="009C4D50" w:rsidP="009C4D50">
            <w:pPr>
              <w:adjustRightInd w:val="0"/>
              <w:rPr>
                <w:sz w:val="20"/>
                <w:szCs w:val="20"/>
                <w:lang w:eastAsia="cs-CZ"/>
              </w:rPr>
            </w:pPr>
            <w:r w:rsidRPr="009C4D50">
              <w:rPr>
                <w:sz w:val="20"/>
                <w:szCs w:val="20"/>
                <w:lang w:eastAsia="cs-CZ"/>
              </w:rPr>
              <w:t xml:space="preserve">b) podmienky, ktoré musí spĺňať predzákladný, základný a certifikovaný materiál, týkajúce sa kvality (v prípade predzákladného a základného materiálu </w:t>
            </w:r>
            <w:r w:rsidRPr="009C4D50">
              <w:rPr>
                <w:sz w:val="20"/>
                <w:szCs w:val="20"/>
                <w:lang w:eastAsia="cs-CZ"/>
              </w:rPr>
              <w:lastRenderedPageBreak/>
              <w:t>vrátane metód na zachovanie pravosti odrody a prípadne klonu vrátane dôležitých</w:t>
            </w:r>
          </w:p>
          <w:p w:rsidR="009C4D50" w:rsidRPr="009C4D50" w:rsidRDefault="009C4D50" w:rsidP="009C4D50">
            <w:pPr>
              <w:adjustRightInd w:val="0"/>
              <w:rPr>
                <w:sz w:val="20"/>
                <w:szCs w:val="20"/>
                <w:lang w:eastAsia="cs-CZ"/>
              </w:rPr>
            </w:pPr>
            <w:r w:rsidRPr="009C4D50">
              <w:rPr>
                <w:sz w:val="20"/>
                <w:szCs w:val="20"/>
                <w:lang w:eastAsia="cs-CZ"/>
              </w:rPr>
              <w:t>pomologických vlastností), zdravotného stavu, testovacích metód a použitých postupov, použitého systému(-</w:t>
            </w:r>
            <w:proofErr w:type="spellStart"/>
            <w:r w:rsidRPr="009C4D50">
              <w:rPr>
                <w:sz w:val="20"/>
                <w:szCs w:val="20"/>
                <w:lang w:eastAsia="cs-CZ"/>
              </w:rPr>
              <w:t>ov</w:t>
            </w:r>
            <w:proofErr w:type="spellEnd"/>
            <w:r w:rsidRPr="009C4D50">
              <w:rPr>
                <w:sz w:val="20"/>
                <w:szCs w:val="20"/>
                <w:lang w:eastAsia="cs-CZ"/>
              </w:rPr>
              <w:t>)</w:t>
            </w:r>
          </w:p>
          <w:p w:rsidR="009C4D50" w:rsidRPr="009C4D50" w:rsidRDefault="009C4D50" w:rsidP="009C4D50">
            <w:pPr>
              <w:adjustRightInd w:val="0"/>
              <w:rPr>
                <w:sz w:val="20"/>
                <w:szCs w:val="20"/>
                <w:lang w:eastAsia="cs-CZ"/>
              </w:rPr>
            </w:pPr>
            <w:r w:rsidRPr="009C4D50">
              <w:rPr>
                <w:sz w:val="20"/>
                <w:szCs w:val="20"/>
                <w:lang w:eastAsia="cs-CZ"/>
              </w:rPr>
              <w:t>množenia a okrem prípadov podpníkov, kde materiál nepatrí k určitej odrode, jednotlivých aspektov odrody;</w:t>
            </w:r>
          </w:p>
          <w:p w:rsidR="009C4D50" w:rsidRPr="009C4D50" w:rsidRDefault="009C4D50" w:rsidP="009C4D50">
            <w:pPr>
              <w:adjustRightInd w:val="0"/>
              <w:rPr>
                <w:sz w:val="20"/>
                <w:szCs w:val="20"/>
                <w:lang w:eastAsia="cs-CZ"/>
              </w:rPr>
            </w:pPr>
            <w:r w:rsidRPr="009C4D50">
              <w:rPr>
                <w:sz w:val="20"/>
                <w:szCs w:val="20"/>
                <w:lang w:eastAsia="cs-CZ"/>
              </w:rPr>
              <w:t>c) podmienky, ktoré musia spĺňať podpníky a iné časti rastlín rodov a druhov, ktoré nie sú uvedené v prílohe I, alebo ich hybridov, ak sa do nich navrúbľuje množiteľský materiál rodu alebo druhu uvedeného v prílohe I alebo ich hybridy.</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Pr>
                <w:bCs/>
                <w:lang w:eastAsia="sk-SK"/>
              </w:rPr>
              <w:t xml:space="preserve"> </w:t>
            </w:r>
            <w:r w:rsidRPr="009C4D50">
              <w:rPr>
                <w:bCs/>
                <w:lang w:eastAsia="sk-SK"/>
              </w:rPr>
              <w:t>3</w:t>
            </w:r>
          </w:p>
          <w:p w:rsidR="009C4D50" w:rsidRPr="009C4D50" w:rsidRDefault="00DD3C78" w:rsidP="009C4D50">
            <w:pPr>
              <w:pStyle w:val="Normlny0"/>
              <w:jc w:val="center"/>
            </w:pPr>
            <w:r>
              <w:rPr>
                <w:bCs/>
                <w:lang w:eastAsia="sk-SK"/>
              </w:rPr>
              <w:t>O:</w:t>
            </w:r>
            <w:r w:rsidR="009C4D50" w:rsidRPr="009C4D50">
              <w:rPr>
                <w:bCs/>
                <w:lang w:eastAsia="sk-SK"/>
              </w:rPr>
              <w:t>4</w:t>
            </w:r>
          </w:p>
        </w:tc>
        <w:tc>
          <w:tcPr>
            <w:tcW w:w="5245" w:type="dxa"/>
            <w:tcBorders>
              <w:top w:val="single" w:sz="4" w:space="0" w:color="auto"/>
              <w:left w:val="single" w:sz="4" w:space="0" w:color="auto"/>
              <w:bottom w:val="single" w:sz="4" w:space="0" w:color="auto"/>
              <w:right w:val="single" w:sz="4" w:space="0" w:color="auto"/>
            </w:tcBorders>
          </w:tcPr>
          <w:p w:rsidR="00DD3C78" w:rsidRDefault="009C4D50" w:rsidP="00DD3C78">
            <w:pPr>
              <w:pStyle w:val="Normlny0"/>
              <w:jc w:val="both"/>
            </w:pPr>
            <w:r>
              <w:t xml:space="preserve">(4) </w:t>
            </w:r>
            <w:r w:rsidR="00DD3C78">
              <w:t>Množiteľský materiál a ovocné dreviny rodov a druhov uvedených v prílohe č. 4 spĺňajú počas výroby a uvedenia na trh požiadavky, ak ide o</w:t>
            </w:r>
          </w:p>
          <w:p w:rsidR="00DD3C78" w:rsidRDefault="00DD3C78" w:rsidP="00DD3C78">
            <w:pPr>
              <w:pStyle w:val="Normlny0"/>
              <w:jc w:val="both"/>
            </w:pPr>
            <w:r>
              <w:t>a) predzákladný materiál podľa § 4 až 15,</w:t>
            </w:r>
          </w:p>
          <w:p w:rsidR="00DD3C78" w:rsidRDefault="00DD3C78" w:rsidP="00DD3C78">
            <w:pPr>
              <w:pStyle w:val="Normlny0"/>
              <w:jc w:val="both"/>
            </w:pPr>
            <w:r>
              <w:t>b) základný materiál podľa § 16 až 20,</w:t>
            </w:r>
          </w:p>
          <w:p w:rsidR="00DD3C78" w:rsidRDefault="00DD3C78" w:rsidP="00DD3C78">
            <w:pPr>
              <w:pStyle w:val="Normlny0"/>
              <w:jc w:val="both"/>
            </w:pPr>
            <w:r>
              <w:t>c) certifikovaný materiál podľa § 21 až 23 a</w:t>
            </w:r>
          </w:p>
          <w:p w:rsidR="009C4D50" w:rsidRPr="009C4D50" w:rsidRDefault="00DD3C78" w:rsidP="00DD3C78">
            <w:pPr>
              <w:pStyle w:val="Normlny0"/>
            </w:pPr>
            <w:r>
              <w:t>d) konformný materiál podľa § 24 až 28.</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Č:5</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Registrácia</w:t>
            </w:r>
          </w:p>
          <w:p w:rsidR="009C4D50" w:rsidRPr="009C4D50" w:rsidRDefault="009C4D50" w:rsidP="009C4D50">
            <w:pPr>
              <w:adjustRightInd w:val="0"/>
              <w:rPr>
                <w:sz w:val="20"/>
                <w:szCs w:val="20"/>
                <w:lang w:eastAsia="cs-CZ"/>
              </w:rPr>
            </w:pPr>
            <w:r w:rsidRPr="009C4D50">
              <w:rPr>
                <w:sz w:val="20"/>
                <w:szCs w:val="20"/>
                <w:lang w:eastAsia="cs-CZ"/>
              </w:rPr>
              <w:t>1. Členské štáty zabezpečia, aby sa dodávatelia úradne zaregistrovali v súvislosti s činnosťou, ktorú vykonávajú podľa tejto smernice.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29</w:t>
            </w:r>
          </w:p>
          <w:p w:rsidR="009C4D50" w:rsidRPr="009C4D50" w:rsidRDefault="00DD3C78" w:rsidP="009C4D50">
            <w:pPr>
              <w:pStyle w:val="Normlny0"/>
              <w:jc w:val="center"/>
              <w:rPr>
                <w:bCs/>
                <w:lang w:eastAsia="sk-SK"/>
              </w:rPr>
            </w:pPr>
            <w:r>
              <w:rPr>
                <w:bCs/>
                <w:lang w:eastAsia="sk-SK"/>
              </w:rPr>
              <w:t>O:</w:t>
            </w:r>
            <w:r w:rsidR="009C4D50" w:rsidRPr="009C4D50">
              <w:rPr>
                <w:bCs/>
                <w:lang w:eastAsia="sk-SK"/>
              </w:rPr>
              <w:t>1</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3D1289" w:rsidP="003D1289">
            <w:pPr>
              <w:pStyle w:val="odsek1"/>
              <w:numPr>
                <w:ilvl w:val="0"/>
                <w:numId w:val="0"/>
              </w:numPr>
              <w:spacing w:before="0" w:after="0"/>
              <w:rPr>
                <w:bCs/>
                <w:sz w:val="20"/>
                <w:szCs w:val="20"/>
                <w:lang w:eastAsia="sk-SK"/>
              </w:rPr>
            </w:pPr>
            <w:r w:rsidRPr="003D1289">
              <w:rPr>
                <w:bCs/>
                <w:sz w:val="20"/>
                <w:szCs w:val="20"/>
                <w:lang w:eastAsia="sk-SK"/>
              </w:rPr>
              <w:t xml:space="preserve">(1) </w:t>
            </w:r>
            <w:r w:rsidR="00DD3C78" w:rsidRPr="00DD3C78">
              <w:rPr>
                <w:bCs/>
                <w:sz w:val="20"/>
                <w:szCs w:val="20"/>
                <w:lang w:eastAsia="sk-SK"/>
              </w:rPr>
              <w:t>Množiteľský materiál a ovocné dreviny môže vyrábať alebo uvádzať na trh len dodávateľ, ktorý je evidovaný podľa osobitného predpisu; ) to neplatí, ak sú množiteľský materiál a ovocné dreviny určené konečnému spotrebiteľovi.</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sz w:val="20"/>
                <w:szCs w:val="20"/>
                <w:lang w:eastAsia="cs-CZ"/>
              </w:rPr>
              <w:t>2. Členské štáty sa môžu rozhodnúť neuplatňovať odsek 1 na dodávateľov predávajúcich len konečným spotrebiteľom, ktorí nepodnikajú v tejto oblasti.</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D1289"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odsek1"/>
              <w:numPr>
                <w:ilvl w:val="0"/>
                <w:numId w:val="0"/>
              </w:numPr>
              <w:spacing w:before="0" w:after="0"/>
              <w:ind w:left="137"/>
              <w:jc w:val="left"/>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3D1289" w:rsidP="009C4D50">
            <w:pPr>
              <w:jc w:val="center"/>
              <w:rPr>
                <w:sz w:val="20"/>
                <w:szCs w:val="20"/>
              </w:rPr>
            </w:pPr>
            <w:r>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sz w:val="20"/>
                <w:szCs w:val="20"/>
                <w:lang w:eastAsia="cs-CZ"/>
              </w:rPr>
              <w:t xml:space="preserve">3. Podrobné pravidlá uplatňovania odsekov </w:t>
            </w:r>
            <w:smartTag w:uri="urn:schemas-microsoft-com:office:smarttags" w:element="metricconverter">
              <w:smartTagPr>
                <w:attr w:name="ProductID" w:val="2012 a"/>
              </w:smartTagPr>
              <w:r w:rsidRPr="009C4D50">
                <w:rPr>
                  <w:sz w:val="20"/>
                  <w:szCs w:val="20"/>
                  <w:lang w:eastAsia="cs-CZ"/>
                </w:rPr>
                <w:t>1 a</w:t>
              </w:r>
            </w:smartTag>
            <w:r w:rsidRPr="009C4D50">
              <w:rPr>
                <w:sz w:val="20"/>
                <w:szCs w:val="20"/>
                <w:lang w:eastAsia="cs-CZ"/>
              </w:rPr>
              <w:t xml:space="preserve"> 2 môžu byť určené v súlade s postupom ustanoveným v článku 19 ods. 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DD3C78">
              <w:rPr>
                <w:sz w:val="20"/>
                <w:szCs w:val="20"/>
              </w:rPr>
              <w:t xml:space="preserve"> </w:t>
            </w:r>
            <w:r w:rsidRPr="009C4D50">
              <w:rPr>
                <w:sz w:val="20"/>
                <w:szCs w:val="20"/>
              </w:rPr>
              <w:t>a</w:t>
            </w:r>
            <w:r w:rsidR="00DD3C78">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Č:6</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Osobitné požiadavky</w:t>
            </w:r>
          </w:p>
          <w:p w:rsidR="009C4D50" w:rsidRPr="009C4D50" w:rsidRDefault="009C4D50" w:rsidP="009C4D50">
            <w:pPr>
              <w:adjustRightInd w:val="0"/>
              <w:rPr>
                <w:sz w:val="20"/>
                <w:szCs w:val="20"/>
                <w:lang w:eastAsia="cs-CZ"/>
              </w:rPr>
            </w:pPr>
            <w:r w:rsidRPr="009C4D50">
              <w:rPr>
                <w:sz w:val="20"/>
                <w:szCs w:val="20"/>
                <w:lang w:eastAsia="cs-CZ"/>
              </w:rPr>
              <w:t>1. Členské štáty zabezpečia, aby za produkciu predzákladného, základného, certifikovaného materiálu, ako aj materiálu</w:t>
            </w:r>
          </w:p>
          <w:p w:rsidR="009C4D50" w:rsidRPr="009C4D50" w:rsidRDefault="009C4D50" w:rsidP="009C4D50">
            <w:pPr>
              <w:adjustRightInd w:val="0"/>
              <w:rPr>
                <w:sz w:val="20"/>
                <w:szCs w:val="20"/>
                <w:lang w:eastAsia="cs-CZ"/>
              </w:rPr>
            </w:pPr>
            <w:r w:rsidRPr="009C4D50">
              <w:rPr>
                <w:sz w:val="20"/>
                <w:szCs w:val="20"/>
                <w:lang w:eastAsia="cs-CZ"/>
              </w:rPr>
              <w:t>CAC niesli zodpovednosť dodávatelia, ktorí sa zaoberajú výrobou alebo reprodukciou ovocných drevín a ich množiteľského materiálu. Dodávatelia na tento účel:</w:t>
            </w:r>
          </w:p>
          <w:p w:rsidR="009C4D50" w:rsidRPr="009C4D50" w:rsidRDefault="009C4D50" w:rsidP="009C4D50">
            <w:pPr>
              <w:adjustRightInd w:val="0"/>
              <w:rPr>
                <w:sz w:val="20"/>
                <w:szCs w:val="20"/>
                <w:lang w:eastAsia="cs-CZ"/>
              </w:rPr>
            </w:pPr>
            <w:r w:rsidRPr="009C4D50">
              <w:rPr>
                <w:sz w:val="20"/>
                <w:szCs w:val="20"/>
                <w:lang w:eastAsia="cs-CZ"/>
              </w:rPr>
              <w:t>— identifikujú a monitorujú kritické body vo svojom pestovateľskom procese, ktoré majú vplyv na kvalitu materiálu,</w:t>
            </w:r>
          </w:p>
          <w:p w:rsidR="009C4D50" w:rsidRPr="009C4D50" w:rsidRDefault="009C4D50" w:rsidP="009C4D50">
            <w:pPr>
              <w:adjustRightInd w:val="0"/>
              <w:rPr>
                <w:sz w:val="20"/>
                <w:szCs w:val="20"/>
                <w:lang w:eastAsia="cs-CZ"/>
              </w:rPr>
            </w:pPr>
            <w:r w:rsidRPr="009C4D50">
              <w:rPr>
                <w:sz w:val="20"/>
                <w:szCs w:val="20"/>
                <w:lang w:eastAsia="cs-CZ"/>
              </w:rPr>
              <w:lastRenderedPageBreak/>
              <w:t>— evidujú informácie pre skúmanie v súvislosti s monitorovaním uvedeným v prvej zarážke, ak to požaduje zodpovedný úradný orgán,</w:t>
            </w:r>
          </w:p>
          <w:p w:rsidR="009C4D50" w:rsidRPr="009C4D50" w:rsidRDefault="009C4D50" w:rsidP="009C4D50">
            <w:pPr>
              <w:adjustRightInd w:val="0"/>
              <w:rPr>
                <w:sz w:val="20"/>
                <w:szCs w:val="20"/>
                <w:lang w:eastAsia="cs-CZ"/>
              </w:rPr>
            </w:pPr>
            <w:r w:rsidRPr="009C4D50">
              <w:rPr>
                <w:sz w:val="20"/>
                <w:szCs w:val="20"/>
                <w:lang w:eastAsia="cs-CZ"/>
              </w:rPr>
              <w:t>— ak je to potrebné, odoberajú vzorky na analýzu v laboratóriu a</w:t>
            </w:r>
          </w:p>
          <w:p w:rsidR="009C4D50" w:rsidRPr="009C4D50" w:rsidRDefault="009C4D50" w:rsidP="009C4D50">
            <w:pPr>
              <w:adjustRightInd w:val="0"/>
              <w:rPr>
                <w:sz w:val="20"/>
                <w:szCs w:val="20"/>
                <w:lang w:eastAsia="cs-CZ"/>
              </w:rPr>
            </w:pPr>
            <w:r w:rsidRPr="009C4D50">
              <w:rPr>
                <w:sz w:val="20"/>
                <w:szCs w:val="20"/>
                <w:lang w:eastAsia="cs-CZ"/>
              </w:rPr>
              <w:t>— zabezpečujú, aby počas produkcie zostali dávky množiteľského materiálu oddelene identifikovateľné.</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30</w:t>
            </w:r>
          </w:p>
          <w:p w:rsidR="009C4D50" w:rsidRPr="009C4D50" w:rsidRDefault="009C4D50" w:rsidP="009C4D50">
            <w:pPr>
              <w:pStyle w:val="Normlny0"/>
              <w:jc w:val="center"/>
              <w:rPr>
                <w:bCs/>
                <w:lang w:eastAsia="sk-SK"/>
              </w:rPr>
            </w:pPr>
            <w:r w:rsidRPr="009C4D50">
              <w:rPr>
                <w:bCs/>
                <w:lang w:eastAsia="sk-SK"/>
              </w:rPr>
              <w:t>O: 2</w:t>
            </w:r>
          </w:p>
        </w:tc>
        <w:tc>
          <w:tcPr>
            <w:tcW w:w="5245" w:type="dxa"/>
            <w:tcBorders>
              <w:top w:val="single" w:sz="4" w:space="0" w:color="auto"/>
              <w:left w:val="single" w:sz="4" w:space="0" w:color="auto"/>
              <w:bottom w:val="single" w:sz="4" w:space="0" w:color="auto"/>
              <w:right w:val="single" w:sz="4" w:space="0" w:color="auto"/>
            </w:tcBorders>
          </w:tcPr>
          <w:p w:rsidR="00DD3C78" w:rsidRPr="00DD3C78" w:rsidRDefault="003D1289" w:rsidP="00DD3C78">
            <w:pPr>
              <w:pStyle w:val="Normlny0"/>
              <w:jc w:val="both"/>
              <w:rPr>
                <w:bCs/>
                <w:lang w:eastAsia="sk-SK"/>
              </w:rPr>
            </w:pPr>
            <w:r w:rsidRPr="003D1289">
              <w:rPr>
                <w:bCs/>
                <w:lang w:eastAsia="sk-SK"/>
              </w:rPr>
              <w:t xml:space="preserve">(2) </w:t>
            </w:r>
            <w:r w:rsidR="00DD3C78" w:rsidRPr="00DD3C78">
              <w:rPr>
                <w:bCs/>
                <w:lang w:eastAsia="sk-SK"/>
              </w:rPr>
              <w:t>Dodávateľ zabezpečí počas výroby predzákladného materiálu, základného materiálu, certifikovaného množiteľského materiálu, ako aj konformného materiálu a ovocných drevín</w:t>
            </w:r>
          </w:p>
          <w:p w:rsidR="00DD3C78" w:rsidRPr="00DD3C78" w:rsidRDefault="00DD3C78" w:rsidP="00DD3C78">
            <w:pPr>
              <w:pStyle w:val="Normlny0"/>
              <w:jc w:val="both"/>
              <w:rPr>
                <w:bCs/>
                <w:lang w:eastAsia="sk-SK"/>
              </w:rPr>
            </w:pPr>
            <w:r w:rsidRPr="00DD3C78">
              <w:rPr>
                <w:bCs/>
                <w:lang w:eastAsia="sk-SK"/>
              </w:rPr>
              <w:t>a) identifikáciu a monitorovanie kritických bodov, ktoré ovplyvňujú kvalitu množiteľského materiálu,</w:t>
            </w:r>
          </w:p>
          <w:p w:rsidR="00DD3C78" w:rsidRPr="00DD3C78" w:rsidRDefault="00DD3C78" w:rsidP="00DD3C78">
            <w:pPr>
              <w:pStyle w:val="Normlny0"/>
              <w:jc w:val="both"/>
              <w:rPr>
                <w:bCs/>
                <w:lang w:eastAsia="sk-SK"/>
              </w:rPr>
            </w:pPr>
            <w:r w:rsidRPr="00DD3C78">
              <w:rPr>
                <w:bCs/>
                <w:lang w:eastAsia="sk-SK"/>
              </w:rPr>
              <w:t>b) uchovávanie informácií o monitorovaní počas najmenej troch rokov od produkcie tohto materiálu a ich predkladanie na výzvu kontrolnému ústavu,</w:t>
            </w:r>
          </w:p>
          <w:p w:rsidR="00DD3C78" w:rsidRPr="00DD3C78" w:rsidRDefault="00DD3C78" w:rsidP="00DD3C78">
            <w:pPr>
              <w:pStyle w:val="Normlny0"/>
              <w:jc w:val="both"/>
              <w:rPr>
                <w:bCs/>
                <w:lang w:eastAsia="sk-SK"/>
              </w:rPr>
            </w:pPr>
            <w:r w:rsidRPr="00DD3C78">
              <w:rPr>
                <w:bCs/>
                <w:lang w:eastAsia="sk-SK"/>
              </w:rPr>
              <w:t>c) odber vzorky na laboratórny rozbor, ak je to potrebné a</w:t>
            </w:r>
          </w:p>
          <w:p w:rsidR="009C4D50" w:rsidRPr="009C4D50" w:rsidRDefault="00DD3C78" w:rsidP="00DD3C78">
            <w:pPr>
              <w:pStyle w:val="Normlny0"/>
              <w:jc w:val="both"/>
              <w:rPr>
                <w:bCs/>
                <w:lang w:eastAsia="sk-SK"/>
              </w:rPr>
            </w:pPr>
            <w:r w:rsidRPr="00DD3C78">
              <w:rPr>
                <w:bCs/>
                <w:lang w:eastAsia="sk-SK"/>
              </w:rPr>
              <w:t>d) aby sa každá dávka množiteľského materiálu a ovocných drevín počas výroby uchovávala osobitne identifikovaná.</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Členské štáty zabezpečia, aby v prípade, že sa v priestoroch dodávateľa vyskytne škodlivý organizmus uvedený</w:t>
            </w:r>
          </w:p>
          <w:p w:rsidR="009C4D50" w:rsidRPr="009C4D50" w:rsidRDefault="009C4D50" w:rsidP="009C4D50">
            <w:pPr>
              <w:adjustRightInd w:val="0"/>
              <w:rPr>
                <w:sz w:val="20"/>
                <w:szCs w:val="20"/>
                <w:lang w:eastAsia="cs-CZ"/>
              </w:rPr>
            </w:pPr>
            <w:r w:rsidRPr="009C4D50">
              <w:rPr>
                <w:sz w:val="20"/>
                <w:szCs w:val="20"/>
                <w:lang w:eastAsia="cs-CZ"/>
              </w:rPr>
              <w:t>v prílohách k smernici 2000/29/ES alebo v osobitných podmienkach ustanovených podľa článku 4 tejto smernice vo vyššej miere, ako povoľujú tieto osobitné podmienky, dodávateľ túto skutočnosť bezodkladne oznámil zodpovednému úradnému orgánu bez ohľadu na akékoľvek oznamovacie povinnosti podľa smernice 2000/29/ES a aby vykonal všetky opatrenia</w:t>
            </w:r>
          </w:p>
          <w:p w:rsidR="009C4D50" w:rsidRPr="009C4D50" w:rsidRDefault="009C4D50" w:rsidP="009C4D50">
            <w:pPr>
              <w:adjustRightInd w:val="0"/>
              <w:rPr>
                <w:b/>
                <w:bCs/>
                <w:sz w:val="20"/>
                <w:szCs w:val="20"/>
                <w:lang w:eastAsia="cs-CZ"/>
              </w:rPr>
            </w:pPr>
            <w:r w:rsidRPr="009C4D50">
              <w:rPr>
                <w:sz w:val="20"/>
                <w:szCs w:val="20"/>
                <w:lang w:eastAsia="cs-CZ"/>
              </w:rPr>
              <w:t>stanovené týmto orgánom.</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30</w:t>
            </w:r>
          </w:p>
          <w:p w:rsidR="009C4D50" w:rsidRPr="009C4D50" w:rsidRDefault="00DD3C78" w:rsidP="009C4D50">
            <w:pPr>
              <w:pStyle w:val="Normlny0"/>
              <w:jc w:val="center"/>
            </w:pPr>
            <w:r>
              <w:rPr>
                <w:bCs/>
                <w:lang w:eastAsia="sk-SK"/>
              </w:rPr>
              <w:t>O:</w:t>
            </w:r>
            <w:r w:rsidR="009C4D50" w:rsidRPr="009C4D50">
              <w:rPr>
                <w:bCs/>
                <w:lang w:eastAsia="sk-SK"/>
              </w:rPr>
              <w:t>1</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3D1289" w:rsidP="00DD3C78">
            <w:pPr>
              <w:pStyle w:val="Textpoznmkypodiarou"/>
              <w:jc w:val="both"/>
              <w:rPr>
                <w:bCs/>
              </w:rPr>
            </w:pPr>
            <w:r w:rsidRPr="003D1289">
              <w:rPr>
                <w:bCs/>
              </w:rPr>
              <w:t xml:space="preserve">(1) </w:t>
            </w:r>
            <w:r w:rsidR="00DD3C78" w:rsidRPr="00DD3C78">
              <w:rPr>
                <w:bCs/>
              </w:rPr>
              <w:t>Ak sa v priestoroch dodávateľa vyskytne škodlivý organizmus podľa osobitných predpisov alebo v nadmernej miere škodlivý organizmus podľa príloh č. 1 a 2, ktorý znižuje úžitkovosť množiteľského materiálu a ovocných drevín, dodávateľ túto skutočnosť bezodkladne oznámi kontrolnému ústavu a vykoná opatrenia určené kontrolným ústavom na jeho odstránenie.</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3. Členské štáty zabezpečia, aby dodávatelia pri uvádzaní ovocných drevín alebo ich množiteľského materiálu do obehu viedli záznamy o predaji alebo nákupe aspoň tri roky.</w:t>
            </w:r>
          </w:p>
          <w:p w:rsidR="009C4D50" w:rsidRPr="009C4D50" w:rsidRDefault="009C4D50" w:rsidP="009C4D50">
            <w:pPr>
              <w:adjustRightInd w:val="0"/>
              <w:rPr>
                <w:sz w:val="20"/>
                <w:szCs w:val="20"/>
                <w:lang w:eastAsia="cs-CZ"/>
              </w:rPr>
            </w:pPr>
            <w:r w:rsidRPr="009C4D50">
              <w:rPr>
                <w:sz w:val="20"/>
                <w:szCs w:val="20"/>
                <w:lang w:eastAsia="cs-CZ"/>
              </w:rPr>
              <w:t xml:space="preserve">Prvý </w:t>
            </w:r>
            <w:proofErr w:type="spellStart"/>
            <w:r w:rsidRPr="009C4D50">
              <w:rPr>
                <w:sz w:val="20"/>
                <w:szCs w:val="20"/>
                <w:lang w:eastAsia="cs-CZ"/>
              </w:rPr>
              <w:t>pododsek</w:t>
            </w:r>
            <w:proofErr w:type="spellEnd"/>
            <w:r w:rsidRPr="009C4D50">
              <w:rPr>
                <w:sz w:val="20"/>
                <w:szCs w:val="20"/>
                <w:lang w:eastAsia="cs-CZ"/>
              </w:rPr>
              <w:t xml:space="preserve"> neplatí pre dodávateľov, ktorí sú oslobodení od registrácie v súlade s článkom 5 ods. 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30</w:t>
            </w:r>
          </w:p>
          <w:p w:rsidR="009C4D50" w:rsidRPr="009C4D50" w:rsidRDefault="00DD3C78" w:rsidP="009C4D50">
            <w:pPr>
              <w:pStyle w:val="Normlny0"/>
              <w:jc w:val="center"/>
            </w:pPr>
            <w:r>
              <w:rPr>
                <w:bCs/>
                <w:lang w:eastAsia="sk-SK"/>
              </w:rPr>
              <w:t>O:</w:t>
            </w:r>
            <w:r w:rsidR="009C4D50" w:rsidRPr="009C4D50">
              <w:rPr>
                <w:bCs/>
                <w:lang w:eastAsia="sk-SK"/>
              </w:rPr>
              <w:t>3</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3D1289" w:rsidP="003D1289">
            <w:pPr>
              <w:pStyle w:val="odsek1"/>
              <w:keepLines/>
              <w:numPr>
                <w:ilvl w:val="0"/>
                <w:numId w:val="0"/>
              </w:numPr>
              <w:tabs>
                <w:tab w:val="num" w:pos="-141"/>
              </w:tabs>
              <w:autoSpaceDE/>
              <w:autoSpaceDN/>
              <w:spacing w:before="0" w:after="0"/>
              <w:rPr>
                <w:sz w:val="20"/>
                <w:szCs w:val="20"/>
              </w:rPr>
            </w:pPr>
            <w:r w:rsidRPr="003D1289">
              <w:rPr>
                <w:sz w:val="20"/>
                <w:szCs w:val="20"/>
              </w:rPr>
              <w:t xml:space="preserve">(3) </w:t>
            </w:r>
            <w:r w:rsidR="00DD3C78" w:rsidRPr="00DD3C78">
              <w:rPr>
                <w:sz w:val="20"/>
                <w:szCs w:val="20"/>
              </w:rPr>
              <w:t>Pri uvádzaní množiteľského materiálu a ovocných drevín na trh dodávateľ vedie záznamy o ich predaji alebo nákupe. Záznamy sa uchovávajú počas troch rokov od uvedenia množiteľského materiálu a ovocných drevín na trh; to neplatí, ak ide o množiteľský materiál a ovocné dreviny pre konečného spotrebiteľa.</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O:4</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4. Podrobné pravidlá uplatňovania odseku 1 môžu byť určené v súlade s postupom ustanoveným v článku 19 ods. 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DD3C78">
              <w:rPr>
                <w:sz w:val="20"/>
                <w:szCs w:val="20"/>
              </w:rPr>
              <w:t xml:space="preserve"> </w:t>
            </w:r>
            <w:r w:rsidRPr="009C4D50">
              <w:rPr>
                <w:sz w:val="20"/>
                <w:szCs w:val="20"/>
              </w:rPr>
              <w:t>a</w:t>
            </w:r>
            <w:r w:rsidR="00DD3C78">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Č:7</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Určovanie odrody</w:t>
            </w:r>
          </w:p>
          <w:p w:rsidR="009C4D50" w:rsidRPr="009C4D50" w:rsidRDefault="009C4D50" w:rsidP="009C4D50">
            <w:pPr>
              <w:adjustRightInd w:val="0"/>
              <w:rPr>
                <w:sz w:val="20"/>
                <w:szCs w:val="20"/>
                <w:lang w:eastAsia="cs-CZ"/>
              </w:rPr>
            </w:pPr>
            <w:r w:rsidRPr="009C4D50">
              <w:rPr>
                <w:sz w:val="20"/>
                <w:szCs w:val="20"/>
                <w:lang w:eastAsia="cs-CZ"/>
              </w:rPr>
              <w:t>1. Ovocné dreviny a ich množiteľský materiál sa musia uvádzať do obehu s odkazom na odrodu, ku ktorej patria. Ak</w:t>
            </w:r>
          </w:p>
          <w:p w:rsidR="009C4D50" w:rsidRPr="009C4D50" w:rsidRDefault="009C4D50" w:rsidP="009C4D50">
            <w:pPr>
              <w:adjustRightInd w:val="0"/>
              <w:rPr>
                <w:sz w:val="20"/>
                <w:szCs w:val="20"/>
                <w:lang w:eastAsia="cs-CZ"/>
              </w:rPr>
            </w:pPr>
            <w:r w:rsidRPr="009C4D50">
              <w:rPr>
                <w:sz w:val="20"/>
                <w:szCs w:val="20"/>
                <w:lang w:eastAsia="cs-CZ"/>
              </w:rPr>
              <w:t>v prípade podpníkov materiál nepatrí k odrode, odkazuje sa na druh alebo príslušný špecifický hybrid.</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31</w:t>
            </w:r>
          </w:p>
          <w:p w:rsidR="009C4D50" w:rsidRPr="009C4D50" w:rsidRDefault="00DD3C78" w:rsidP="009C4D50">
            <w:pPr>
              <w:pStyle w:val="Normlny0"/>
              <w:jc w:val="center"/>
            </w:pPr>
            <w:r>
              <w:rPr>
                <w:bCs/>
                <w:lang w:eastAsia="sk-SK"/>
              </w:rPr>
              <w:t>O:</w:t>
            </w:r>
            <w:r w:rsidR="009C4D50" w:rsidRPr="009C4D50">
              <w:rPr>
                <w:bCs/>
                <w:lang w:eastAsia="sk-SK"/>
              </w:rPr>
              <w:t>1</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3D1289" w:rsidP="003D1289">
            <w:pPr>
              <w:pStyle w:val="Normlny0"/>
            </w:pPr>
            <w:r>
              <w:t xml:space="preserve">(1) </w:t>
            </w:r>
            <w:r w:rsidR="00DD3C78" w:rsidRPr="00DD3C78">
              <w:t>Množiteľský materiál a ovocné dreviny sa uvádzajú na trh s označením odrody, ku ktorej patria. Ak pri podpníkoch materiál nepatrí k odrode, označuje sa na druh alebo príslušný špecifický hybrid.</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Odrody, na ktoré sa má odkazovať podľa odseku 1, sú:</w:t>
            </w:r>
          </w:p>
          <w:p w:rsidR="009C4D50" w:rsidRPr="009C4D50" w:rsidRDefault="009C4D50" w:rsidP="009C4D50">
            <w:pPr>
              <w:adjustRightInd w:val="0"/>
              <w:rPr>
                <w:sz w:val="20"/>
                <w:szCs w:val="20"/>
                <w:lang w:eastAsia="cs-CZ"/>
              </w:rPr>
            </w:pPr>
            <w:r w:rsidRPr="009C4D50">
              <w:rPr>
                <w:sz w:val="20"/>
                <w:szCs w:val="20"/>
                <w:lang w:eastAsia="cs-CZ"/>
              </w:rPr>
              <w:t>a) zákonom chránené podľa práva o odrodách rastlín v súlade s ustanoveniami na ochranu nových odrôd;</w:t>
            </w:r>
          </w:p>
          <w:p w:rsidR="009C4D50" w:rsidRPr="009C4D50" w:rsidRDefault="009C4D50" w:rsidP="009C4D50">
            <w:pPr>
              <w:adjustRightInd w:val="0"/>
              <w:rPr>
                <w:sz w:val="20"/>
                <w:szCs w:val="20"/>
                <w:lang w:eastAsia="cs-CZ"/>
              </w:rPr>
            </w:pPr>
            <w:r w:rsidRPr="009C4D50">
              <w:rPr>
                <w:sz w:val="20"/>
                <w:szCs w:val="20"/>
                <w:lang w:eastAsia="cs-CZ"/>
              </w:rPr>
              <w:t>b) úradne zaregistrované podľa odseku 4 tohto článku alebo</w:t>
            </w:r>
          </w:p>
          <w:p w:rsidR="009C4D50" w:rsidRPr="009C4D50" w:rsidRDefault="009C4D50" w:rsidP="009C4D50">
            <w:pPr>
              <w:adjustRightInd w:val="0"/>
              <w:rPr>
                <w:sz w:val="20"/>
                <w:szCs w:val="20"/>
                <w:lang w:eastAsia="cs-CZ"/>
              </w:rPr>
            </w:pPr>
            <w:r w:rsidRPr="009C4D50">
              <w:rPr>
                <w:sz w:val="20"/>
                <w:szCs w:val="20"/>
                <w:lang w:eastAsia="cs-CZ"/>
              </w:rPr>
              <w:t>c) všeobecne známe; odroda sa považuje za všeobecne známu, ak:</w:t>
            </w:r>
          </w:p>
          <w:p w:rsidR="009C4D50" w:rsidRPr="009C4D50" w:rsidRDefault="009C4D50" w:rsidP="009C4D50">
            <w:pPr>
              <w:adjustRightInd w:val="0"/>
              <w:rPr>
                <w:sz w:val="20"/>
                <w:szCs w:val="20"/>
                <w:lang w:eastAsia="cs-CZ"/>
              </w:rPr>
            </w:pPr>
            <w:r w:rsidRPr="009C4D50">
              <w:rPr>
                <w:sz w:val="20"/>
                <w:szCs w:val="20"/>
                <w:lang w:eastAsia="cs-CZ"/>
              </w:rPr>
              <w:t>i) je úradne zaregistrovaná v inom členskom štáte;</w:t>
            </w:r>
          </w:p>
          <w:p w:rsidR="009C4D50" w:rsidRPr="009C4D50" w:rsidRDefault="009C4D50" w:rsidP="009C4D50">
            <w:pPr>
              <w:adjustRightInd w:val="0"/>
              <w:rPr>
                <w:sz w:val="20"/>
                <w:szCs w:val="20"/>
                <w:lang w:eastAsia="cs-CZ"/>
              </w:rPr>
            </w:pPr>
            <w:r w:rsidRPr="009C4D50">
              <w:rPr>
                <w:sz w:val="20"/>
                <w:szCs w:val="20"/>
                <w:lang w:eastAsia="cs-CZ"/>
              </w:rPr>
              <w:t>ii) je predmetom žiadosti o úradnú registráciu v ktoromkoľvek členskom štáte alebo žiadosti o právo na odrodu rastlín uvedené v písmene a), alebo</w:t>
            </w:r>
          </w:p>
          <w:p w:rsidR="009C4D50" w:rsidRPr="009C4D50" w:rsidRDefault="009C4D50" w:rsidP="009C4D50">
            <w:pPr>
              <w:adjustRightInd w:val="0"/>
              <w:rPr>
                <w:sz w:val="20"/>
                <w:szCs w:val="20"/>
                <w:lang w:eastAsia="cs-CZ"/>
              </w:rPr>
            </w:pPr>
            <w:r w:rsidRPr="009C4D50">
              <w:rPr>
                <w:sz w:val="20"/>
                <w:szCs w:val="20"/>
                <w:lang w:eastAsia="cs-CZ"/>
              </w:rPr>
              <w:t>iii) sa už uviedla do obehu pred 30. septembrom 2012 na území dotknutého členského štátu alebo iného členského</w:t>
            </w:r>
          </w:p>
          <w:p w:rsidR="009C4D50" w:rsidRPr="009C4D50" w:rsidRDefault="009C4D50" w:rsidP="009C4D50">
            <w:pPr>
              <w:adjustRightInd w:val="0"/>
              <w:rPr>
                <w:sz w:val="20"/>
                <w:szCs w:val="20"/>
                <w:lang w:eastAsia="cs-CZ"/>
              </w:rPr>
            </w:pPr>
            <w:r w:rsidRPr="009C4D50">
              <w:rPr>
                <w:sz w:val="20"/>
                <w:szCs w:val="20"/>
                <w:lang w:eastAsia="cs-CZ"/>
              </w:rPr>
              <w:t>štátu, ak má úradne uznaný opis.</w:t>
            </w:r>
          </w:p>
          <w:p w:rsidR="009C4D50" w:rsidRPr="009C4D50" w:rsidRDefault="009C4D50" w:rsidP="009C4D50">
            <w:pPr>
              <w:adjustRightInd w:val="0"/>
              <w:rPr>
                <w:b/>
                <w:bCs/>
                <w:sz w:val="20"/>
                <w:szCs w:val="20"/>
                <w:lang w:eastAsia="cs-CZ"/>
              </w:rPr>
            </w:pP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31</w:t>
            </w:r>
          </w:p>
          <w:p w:rsidR="009C4D50" w:rsidRPr="009C4D50" w:rsidRDefault="009C4D50" w:rsidP="009C4D50">
            <w:pPr>
              <w:pStyle w:val="Normlny0"/>
              <w:jc w:val="center"/>
              <w:rPr>
                <w:bCs/>
                <w:lang w:eastAsia="sk-SK"/>
              </w:rPr>
            </w:pPr>
            <w:r w:rsidRPr="009C4D50">
              <w:rPr>
                <w:bCs/>
                <w:lang w:eastAsia="sk-SK"/>
              </w:rPr>
              <w:t>O: 2, 3</w:t>
            </w:r>
          </w:p>
        </w:tc>
        <w:tc>
          <w:tcPr>
            <w:tcW w:w="5245" w:type="dxa"/>
            <w:tcBorders>
              <w:top w:val="single" w:sz="4" w:space="0" w:color="auto"/>
              <w:left w:val="single" w:sz="4" w:space="0" w:color="auto"/>
              <w:bottom w:val="single" w:sz="4" w:space="0" w:color="auto"/>
              <w:right w:val="single" w:sz="4" w:space="0" w:color="auto"/>
            </w:tcBorders>
          </w:tcPr>
          <w:p w:rsidR="000A7C1F" w:rsidRPr="000A7C1F" w:rsidRDefault="003D1289" w:rsidP="000A7C1F">
            <w:pPr>
              <w:pStyle w:val="Normlny0"/>
              <w:rPr>
                <w:bCs/>
                <w:lang w:val="x-none" w:eastAsia="sk-SK"/>
              </w:rPr>
            </w:pPr>
            <w:r w:rsidRPr="003D1289">
              <w:rPr>
                <w:bCs/>
                <w:lang w:val="x-none" w:eastAsia="sk-SK"/>
              </w:rPr>
              <w:t xml:space="preserve">(2) </w:t>
            </w:r>
            <w:r w:rsidR="000A7C1F" w:rsidRPr="000A7C1F">
              <w:rPr>
                <w:bCs/>
                <w:lang w:val="x-none" w:eastAsia="sk-SK"/>
              </w:rPr>
              <w:t>Odrody podľa odseku 1 sú</w:t>
            </w:r>
          </w:p>
          <w:p w:rsidR="000A7C1F" w:rsidRPr="000A7C1F" w:rsidRDefault="000A7C1F" w:rsidP="000A7C1F">
            <w:pPr>
              <w:pStyle w:val="Normlny0"/>
              <w:rPr>
                <w:bCs/>
                <w:lang w:val="x-none" w:eastAsia="sk-SK"/>
              </w:rPr>
            </w:pPr>
            <w:r w:rsidRPr="000A7C1F">
              <w:rPr>
                <w:bCs/>
                <w:lang w:val="x-none" w:eastAsia="sk-SK"/>
              </w:rPr>
              <w:t>a) chráne</w:t>
            </w:r>
            <w:r>
              <w:rPr>
                <w:bCs/>
                <w:lang w:val="x-none" w:eastAsia="sk-SK"/>
              </w:rPr>
              <w:t>né podľa osobitných predpisov,</w:t>
            </w:r>
          </w:p>
          <w:p w:rsidR="000A7C1F" w:rsidRPr="000A7C1F" w:rsidRDefault="000A7C1F" w:rsidP="000A7C1F">
            <w:pPr>
              <w:pStyle w:val="Normlny0"/>
              <w:rPr>
                <w:bCs/>
                <w:lang w:val="x-none" w:eastAsia="sk-SK"/>
              </w:rPr>
            </w:pPr>
            <w:r w:rsidRPr="000A7C1F">
              <w:rPr>
                <w:bCs/>
                <w:lang w:val="x-none" w:eastAsia="sk-SK"/>
              </w:rPr>
              <w:t>b) zaregistrované podľa odseku 6 alebo</w:t>
            </w:r>
          </w:p>
          <w:p w:rsidR="000A7C1F" w:rsidRPr="000A7C1F" w:rsidRDefault="000A7C1F" w:rsidP="000A7C1F">
            <w:pPr>
              <w:pStyle w:val="Normlny0"/>
              <w:rPr>
                <w:bCs/>
                <w:lang w:val="x-none" w:eastAsia="sk-SK"/>
              </w:rPr>
            </w:pPr>
            <w:r w:rsidRPr="000A7C1F">
              <w:rPr>
                <w:bCs/>
                <w:lang w:val="x-none" w:eastAsia="sk-SK"/>
              </w:rPr>
              <w:t>c) všeobecne známe.</w:t>
            </w:r>
          </w:p>
          <w:p w:rsidR="000A7C1F" w:rsidRPr="000A7C1F" w:rsidRDefault="000A7C1F" w:rsidP="000A7C1F">
            <w:pPr>
              <w:pStyle w:val="Normlny0"/>
              <w:rPr>
                <w:bCs/>
                <w:lang w:val="x-none" w:eastAsia="sk-SK"/>
              </w:rPr>
            </w:pPr>
            <w:r w:rsidRPr="000A7C1F">
              <w:rPr>
                <w:bCs/>
                <w:lang w:val="x-none" w:eastAsia="sk-SK"/>
              </w:rPr>
              <w:t>(3) Odroda sa považuje za všeobecne známu, ak je</w:t>
            </w:r>
          </w:p>
          <w:p w:rsidR="000A7C1F" w:rsidRPr="000A7C1F" w:rsidRDefault="000A7C1F" w:rsidP="000A7C1F">
            <w:pPr>
              <w:pStyle w:val="Normlny0"/>
              <w:rPr>
                <w:bCs/>
                <w:lang w:val="x-none" w:eastAsia="sk-SK"/>
              </w:rPr>
            </w:pPr>
            <w:r w:rsidRPr="000A7C1F">
              <w:rPr>
                <w:bCs/>
                <w:lang w:val="x-none" w:eastAsia="sk-SK"/>
              </w:rPr>
              <w:t>a) zaregistrovaná v inom členskom štáte Európskej únie (ďalej len „členský štát“),</w:t>
            </w:r>
          </w:p>
          <w:p w:rsidR="000A7C1F" w:rsidRPr="000A7C1F" w:rsidRDefault="000A7C1F" w:rsidP="000A7C1F">
            <w:pPr>
              <w:pStyle w:val="Normlny0"/>
              <w:rPr>
                <w:bCs/>
                <w:lang w:val="x-none" w:eastAsia="sk-SK"/>
              </w:rPr>
            </w:pPr>
            <w:r w:rsidRPr="000A7C1F">
              <w:rPr>
                <w:bCs/>
                <w:lang w:val="x-none" w:eastAsia="sk-SK"/>
              </w:rPr>
              <w:t>b) predmetom žiadosti o úradnú registráciu v členskom štáte alebo žiadosti o právnu ochranu odrody rastlín alebo</w:t>
            </w:r>
          </w:p>
          <w:p w:rsidR="009C4D50" w:rsidRPr="009C4D50" w:rsidRDefault="000A7C1F" w:rsidP="000A7C1F">
            <w:pPr>
              <w:pStyle w:val="Normlny0"/>
              <w:rPr>
                <w:bCs/>
                <w:lang w:val="x-none" w:eastAsia="sk-SK"/>
              </w:rPr>
            </w:pPr>
            <w:r w:rsidRPr="000A7C1F">
              <w:rPr>
                <w:bCs/>
                <w:lang w:val="x-none" w:eastAsia="sk-SK"/>
              </w:rPr>
              <w:t>c) uvedená na trh do 31. decembra 2016 na území Slovenskej republiky alebo iného člensk</w:t>
            </w:r>
            <w:r>
              <w:rPr>
                <w:bCs/>
                <w:lang w:val="x-none" w:eastAsia="sk-SK"/>
              </w:rPr>
              <w:t>ého štátu a ak má úradný popis.</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V</w:t>
            </w: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V súlade s odsekom 1 sa môže odkazovať aj na odrodu bez významnej hodnoty pre komerčné pestovanie plodín, ak má</w:t>
            </w:r>
          </w:p>
          <w:p w:rsidR="009C4D50" w:rsidRPr="009C4D50" w:rsidRDefault="009C4D50" w:rsidP="009C4D50">
            <w:pPr>
              <w:adjustRightInd w:val="0"/>
              <w:rPr>
                <w:sz w:val="20"/>
                <w:szCs w:val="20"/>
                <w:lang w:eastAsia="cs-CZ"/>
              </w:rPr>
            </w:pPr>
            <w:r w:rsidRPr="009C4D50">
              <w:rPr>
                <w:sz w:val="20"/>
                <w:szCs w:val="20"/>
                <w:lang w:eastAsia="cs-CZ"/>
              </w:rPr>
              <w:t>táto odroda úradne uznaný opis a množiteľský materiál a ovocné dreviny sú na území dotknutého členského štátu</w:t>
            </w:r>
          </w:p>
          <w:p w:rsidR="009C4D50" w:rsidRPr="009C4D50" w:rsidRDefault="009C4D50" w:rsidP="009C4D50">
            <w:pPr>
              <w:adjustRightInd w:val="0"/>
              <w:rPr>
                <w:sz w:val="20"/>
                <w:szCs w:val="20"/>
                <w:lang w:eastAsia="cs-CZ"/>
              </w:rPr>
            </w:pPr>
            <w:r w:rsidRPr="009C4D50">
              <w:rPr>
                <w:sz w:val="20"/>
                <w:szCs w:val="20"/>
                <w:lang w:eastAsia="cs-CZ"/>
              </w:rPr>
              <w:t>uvedené do obehu ako materiál CAC a na označení a/alebo doklade sú identifikované odkazom na toto ustanovenie.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3D1289" w:rsidP="009C4D50">
            <w:pPr>
              <w:pStyle w:val="Normlny0"/>
              <w:jc w:val="center"/>
              <w:rPr>
                <w:bCs/>
                <w:lang w:eastAsia="sk-SK"/>
              </w:rPr>
            </w:pPr>
            <w:r>
              <w:rPr>
                <w:bCs/>
                <w:lang w:eastAsia="sk-SK"/>
              </w:rPr>
              <w:t>§ </w:t>
            </w:r>
            <w:r w:rsidR="009C4D50" w:rsidRPr="009C4D50">
              <w:rPr>
                <w:bCs/>
                <w:lang w:eastAsia="sk-SK"/>
              </w:rPr>
              <w:t>31</w:t>
            </w:r>
          </w:p>
          <w:p w:rsidR="009C4D50" w:rsidRPr="009C4D50" w:rsidRDefault="000A7C1F" w:rsidP="009C4D50">
            <w:pPr>
              <w:pStyle w:val="Normlny0"/>
              <w:jc w:val="center"/>
            </w:pPr>
            <w:r>
              <w:rPr>
                <w:bCs/>
                <w:lang w:eastAsia="sk-SK"/>
              </w:rPr>
              <w:t>O:</w:t>
            </w:r>
            <w:r w:rsidR="009C4D50" w:rsidRPr="009C4D50">
              <w:rPr>
                <w:bCs/>
                <w:lang w:eastAsia="sk-SK"/>
              </w:rPr>
              <w:t>4</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3D1289" w:rsidP="000A7C1F">
            <w:pPr>
              <w:pStyle w:val="Normlny0"/>
              <w:jc w:val="both"/>
            </w:pPr>
            <w:r>
              <w:t xml:space="preserve">(4) </w:t>
            </w:r>
            <w:r w:rsidR="000A7C1F" w:rsidRPr="000A7C1F">
              <w:t>Označovať odrodu je možné, aj ak ide o odrodu bez významnej hospodárskej hodnoty pre pestovanie, ktorá má úradný popis a množiteľský materiál a ovocné dreviny sú uvedené na trh na území Slovenskej republiky ako konformný materiál. Na doklade dodávateľa sa vyznačí takýto odkaz.</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3. Ak je to možné, každá odroda musí mať rovnaký názov vo všetkých členských štátoch v súlade s vykonávacími opatreniami, ktoré sa môžu prijať v súlade s postupom uvedeným v článku 19 ods. 2, alebo ak takéto opatrenia neexistujú,</w:t>
            </w:r>
          </w:p>
          <w:p w:rsidR="009C4D50" w:rsidRPr="009C4D50" w:rsidRDefault="009C4D50" w:rsidP="009C4D50">
            <w:pPr>
              <w:adjustRightInd w:val="0"/>
              <w:rPr>
                <w:sz w:val="20"/>
                <w:szCs w:val="20"/>
                <w:lang w:eastAsia="cs-CZ"/>
              </w:rPr>
            </w:pPr>
            <w:r w:rsidRPr="009C4D50">
              <w:rPr>
                <w:sz w:val="20"/>
                <w:szCs w:val="20"/>
                <w:lang w:eastAsia="cs-CZ"/>
              </w:rPr>
              <w:t>v súlade s prijatými medzinárodnými pokynmi.</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31</w:t>
            </w:r>
          </w:p>
          <w:p w:rsidR="009C4D50" w:rsidRPr="009C4D50" w:rsidRDefault="000A7C1F" w:rsidP="009C4D50">
            <w:pPr>
              <w:pStyle w:val="Normlny0"/>
              <w:jc w:val="center"/>
            </w:pPr>
            <w:r>
              <w:rPr>
                <w:bCs/>
                <w:lang w:eastAsia="sk-SK"/>
              </w:rPr>
              <w:t>O:</w:t>
            </w:r>
            <w:r w:rsidR="009C4D50" w:rsidRPr="009C4D50">
              <w:rPr>
                <w:bCs/>
                <w:lang w:eastAsia="sk-SK"/>
              </w:rPr>
              <w:t>5</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3D1289" w:rsidP="000A7C1F">
            <w:pPr>
              <w:pStyle w:val="Normlny0"/>
              <w:jc w:val="both"/>
            </w:pPr>
            <w:r>
              <w:t>(5) Ak je to možné, použije sa rovnaký názov odrody podľa osobitného predpisu.</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O:4</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 xml:space="preserve">4. Odrody sa môžu úradne zaregistrovať, ak spĺňajú určité úradne schválené podmienky a majú úradný opis. Môžu sa </w:t>
            </w:r>
            <w:r w:rsidRPr="009C4D50">
              <w:rPr>
                <w:sz w:val="20"/>
                <w:szCs w:val="20"/>
                <w:lang w:eastAsia="cs-CZ"/>
              </w:rPr>
              <w:lastRenderedPageBreak/>
              <w:t>tiež úradne zaregistrovať, ak sa ich materiál už predával pred 30. septembrom 2012 na území príslušného členského štátu,</w:t>
            </w:r>
          </w:p>
          <w:p w:rsidR="009C4D50" w:rsidRPr="009C4D50" w:rsidRDefault="009C4D50" w:rsidP="009C4D50">
            <w:pPr>
              <w:adjustRightInd w:val="0"/>
              <w:rPr>
                <w:sz w:val="20"/>
                <w:szCs w:val="20"/>
                <w:lang w:eastAsia="cs-CZ"/>
              </w:rPr>
            </w:pPr>
            <w:r w:rsidRPr="009C4D50">
              <w:rPr>
                <w:sz w:val="20"/>
                <w:szCs w:val="20"/>
                <w:lang w:eastAsia="cs-CZ"/>
              </w:rPr>
              <w:t>a to za predpokladu, že majú úradne uznaný opis.</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31</w:t>
            </w:r>
          </w:p>
          <w:p w:rsidR="009C4D50" w:rsidRPr="009C4D50" w:rsidRDefault="000A7C1F" w:rsidP="009C4D50">
            <w:pPr>
              <w:pStyle w:val="Normlny0"/>
              <w:jc w:val="center"/>
            </w:pPr>
            <w:r>
              <w:rPr>
                <w:bCs/>
                <w:lang w:eastAsia="sk-SK"/>
              </w:rPr>
              <w:t>O:</w:t>
            </w:r>
            <w:r w:rsidR="009C4D50" w:rsidRPr="009C4D50">
              <w:rPr>
                <w:bCs/>
                <w:lang w:eastAsia="sk-SK"/>
              </w:rPr>
              <w:t>6</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3D1289" w:rsidP="005075D2">
            <w:pPr>
              <w:pStyle w:val="Normlny0"/>
              <w:jc w:val="both"/>
              <w:rPr>
                <w:bCs/>
                <w:lang w:eastAsia="sk-SK"/>
              </w:rPr>
            </w:pPr>
            <w:r w:rsidRPr="003D1289">
              <w:rPr>
                <w:bCs/>
                <w:lang w:eastAsia="sk-SK"/>
              </w:rPr>
              <w:t xml:space="preserve">(6) </w:t>
            </w:r>
            <w:r w:rsidR="000A7C1F" w:rsidRPr="000A7C1F">
              <w:rPr>
                <w:bCs/>
                <w:lang w:eastAsia="sk-SK"/>
              </w:rPr>
              <w:t xml:space="preserve">Odrodu možno zaregistrovať, ak spĺňa úradne schválené podmienky ) a má úradný popis. Môže sa tiež zaregistrovať, ak </w:t>
            </w:r>
            <w:r w:rsidR="000A7C1F" w:rsidRPr="000A7C1F">
              <w:rPr>
                <w:bCs/>
                <w:lang w:eastAsia="sk-SK"/>
              </w:rPr>
              <w:lastRenderedPageBreak/>
              <w:t>sa jej materiál predával do 31. decembra 2016 na území Slovenskej republiky a ak má úradný popis.</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lastRenderedPageBreak/>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V</w:t>
            </w: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Geneticky modifikovanú odrodu možno úradne zaregistrovať iba vtedy, ak je geneticky modifikovaný organizmus,</w:t>
            </w:r>
          </w:p>
          <w:p w:rsidR="009C4D50" w:rsidRPr="009C4D50" w:rsidRDefault="009C4D50" w:rsidP="009C4D50">
            <w:pPr>
              <w:adjustRightInd w:val="0"/>
              <w:rPr>
                <w:sz w:val="20"/>
                <w:szCs w:val="20"/>
                <w:lang w:eastAsia="cs-CZ"/>
              </w:rPr>
            </w:pPr>
            <w:r w:rsidRPr="009C4D50">
              <w:rPr>
                <w:sz w:val="20"/>
                <w:szCs w:val="20"/>
                <w:lang w:eastAsia="cs-CZ"/>
              </w:rPr>
              <w:t>z ktorého pozostáva, povolený podľa smernice 2001/18/ES alebo podľa nariadenia (ES) č. 1829/2003.</w:t>
            </w:r>
          </w:p>
          <w:p w:rsidR="009C4D50" w:rsidRPr="009C4D50" w:rsidRDefault="009C4D50" w:rsidP="009C4D50">
            <w:pPr>
              <w:adjustRightInd w:val="0"/>
              <w:rPr>
                <w:sz w:val="20"/>
                <w:szCs w:val="20"/>
                <w:lang w:eastAsia="cs-CZ"/>
              </w:rPr>
            </w:pP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31</w:t>
            </w:r>
          </w:p>
          <w:p w:rsidR="009C4D50" w:rsidRPr="009C4D50" w:rsidRDefault="000A7C1F" w:rsidP="009C4D50">
            <w:pPr>
              <w:pStyle w:val="Normlny0"/>
              <w:jc w:val="center"/>
            </w:pPr>
            <w:r>
              <w:rPr>
                <w:bCs/>
                <w:lang w:eastAsia="sk-SK"/>
              </w:rPr>
              <w:t>O:</w:t>
            </w:r>
            <w:r w:rsidR="009C4D50" w:rsidRPr="009C4D50">
              <w:rPr>
                <w:bCs/>
                <w:lang w:eastAsia="sk-SK"/>
              </w:rPr>
              <w:t>7</w:t>
            </w:r>
          </w:p>
        </w:tc>
        <w:tc>
          <w:tcPr>
            <w:tcW w:w="5245" w:type="dxa"/>
            <w:tcBorders>
              <w:top w:val="single" w:sz="4" w:space="0" w:color="auto"/>
              <w:left w:val="single" w:sz="4" w:space="0" w:color="auto"/>
              <w:bottom w:val="single" w:sz="4" w:space="0" w:color="auto"/>
              <w:right w:val="single" w:sz="4" w:space="0" w:color="auto"/>
            </w:tcBorders>
          </w:tcPr>
          <w:p w:rsidR="009C4D50" w:rsidRPr="003D1289" w:rsidRDefault="003D1289" w:rsidP="005075D2">
            <w:pPr>
              <w:pStyle w:val="adda"/>
              <w:numPr>
                <w:ilvl w:val="0"/>
                <w:numId w:val="0"/>
              </w:numPr>
              <w:rPr>
                <w:sz w:val="20"/>
              </w:rPr>
            </w:pPr>
            <w:r w:rsidRPr="003D1289">
              <w:rPr>
                <w:sz w:val="20"/>
              </w:rPr>
              <w:t>(7) Geneticky modifikovanú odrodu možno zaregistrovať len vtedy, ak geneticky modifikovaný organizmus, z ktorého odroda pozostáva, je povolený podľa osobitného predpisu.</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V</w:t>
            </w: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Ak sa majú produkty pochádzajúce z ovocných drevín alebo množiteľského materiálu použiť ako potraviny alebo</w:t>
            </w:r>
          </w:p>
          <w:p w:rsidR="009C4D50" w:rsidRPr="009C4D50" w:rsidRDefault="009C4D50" w:rsidP="009C4D50">
            <w:pPr>
              <w:adjustRightInd w:val="0"/>
              <w:rPr>
                <w:sz w:val="20"/>
                <w:szCs w:val="20"/>
                <w:lang w:eastAsia="cs-CZ"/>
              </w:rPr>
            </w:pPr>
            <w:r w:rsidRPr="009C4D50">
              <w:rPr>
                <w:sz w:val="20"/>
                <w:szCs w:val="20"/>
                <w:lang w:eastAsia="cs-CZ"/>
              </w:rPr>
              <w:t>v potravinách v zmysle článku 3, alebo ako krmivá alebo v krmivách v zmysle článku 15 nariadenia (ES) č. 1829/2003,</w:t>
            </w:r>
          </w:p>
          <w:p w:rsidR="009C4D50" w:rsidRPr="009C4D50" w:rsidRDefault="009C4D50" w:rsidP="009C4D50">
            <w:pPr>
              <w:adjustRightInd w:val="0"/>
              <w:rPr>
                <w:sz w:val="20"/>
                <w:szCs w:val="20"/>
                <w:lang w:eastAsia="cs-CZ"/>
              </w:rPr>
            </w:pPr>
            <w:r w:rsidRPr="009C4D50">
              <w:rPr>
                <w:sz w:val="20"/>
                <w:szCs w:val="20"/>
                <w:lang w:eastAsia="cs-CZ"/>
              </w:rPr>
              <w:t>dotknutá odroda sa úradne zaregistruje len vtedy, ak boli potraviny alebo krmivo pochádzajúce z tohto materiálu povolené</w:t>
            </w:r>
          </w:p>
          <w:p w:rsidR="009C4D50" w:rsidRPr="009C4D50" w:rsidRDefault="009C4D50" w:rsidP="009C4D50">
            <w:pPr>
              <w:adjustRightInd w:val="0"/>
              <w:rPr>
                <w:sz w:val="20"/>
                <w:szCs w:val="20"/>
                <w:lang w:eastAsia="cs-CZ"/>
              </w:rPr>
            </w:pPr>
            <w:r w:rsidRPr="009C4D50">
              <w:rPr>
                <w:sz w:val="20"/>
                <w:szCs w:val="20"/>
                <w:lang w:eastAsia="cs-CZ"/>
              </w:rPr>
              <w:t>podľa uvedeného nariadenia</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3D1289">
              <w:rPr>
                <w:bCs/>
                <w:lang w:eastAsia="sk-SK"/>
              </w:rPr>
              <w:t xml:space="preserve"> </w:t>
            </w:r>
            <w:r w:rsidRPr="009C4D50">
              <w:rPr>
                <w:bCs/>
                <w:lang w:eastAsia="sk-SK"/>
              </w:rPr>
              <w:t>31</w:t>
            </w:r>
          </w:p>
          <w:p w:rsidR="009C4D50" w:rsidRPr="009C4D50" w:rsidRDefault="000A7C1F" w:rsidP="009C4D50">
            <w:pPr>
              <w:pStyle w:val="Normlny0"/>
              <w:jc w:val="center"/>
            </w:pPr>
            <w:r>
              <w:rPr>
                <w:bCs/>
                <w:lang w:eastAsia="sk-SK"/>
              </w:rPr>
              <w:t>O:</w:t>
            </w:r>
            <w:r w:rsidR="009C4D50" w:rsidRPr="009C4D50">
              <w:rPr>
                <w:bCs/>
                <w:lang w:eastAsia="sk-SK"/>
              </w:rPr>
              <w:t>8</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5075D2" w:rsidP="005075D2">
            <w:pPr>
              <w:pStyle w:val="Normlny0"/>
              <w:jc w:val="both"/>
            </w:pPr>
            <w:r>
              <w:t>(8) Ak sa majú produkty pochádzajúce z množiteľského materiálu a ovocných drevín použiť ako potraviny alebo v potravinách alebo ako krmivá alebo v krmivách podľa osobitného predpisu, dotknutá odroda sa úradne zaregistruje len vtedy, ak boli potraviny alebo krmivo pochádzajúce z tohto materiálu povolené podľa osobitného predpisu.</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O:5</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5. Požiadavky pre úradnú registráciu uvedené v odseku 4 sa zavedú v súlade s postupom uvedeným v článku 19 ods. 2,</w:t>
            </w:r>
          </w:p>
          <w:p w:rsidR="009C4D50" w:rsidRPr="009C4D50" w:rsidRDefault="009C4D50" w:rsidP="009C4D50">
            <w:pPr>
              <w:adjustRightInd w:val="0"/>
              <w:rPr>
                <w:sz w:val="20"/>
                <w:szCs w:val="20"/>
                <w:lang w:eastAsia="cs-CZ"/>
              </w:rPr>
            </w:pPr>
            <w:r w:rsidRPr="009C4D50">
              <w:rPr>
                <w:sz w:val="20"/>
                <w:szCs w:val="20"/>
                <w:lang w:eastAsia="cs-CZ"/>
              </w:rPr>
              <w:t>pričom sa do úvahy zoberú súčasné vedecké a technické poznatky, a musia obsahovať:</w:t>
            </w:r>
          </w:p>
          <w:p w:rsidR="009C4D50" w:rsidRPr="009C4D50" w:rsidRDefault="009C4D50" w:rsidP="009C4D50">
            <w:pPr>
              <w:adjustRightInd w:val="0"/>
              <w:rPr>
                <w:sz w:val="20"/>
                <w:szCs w:val="20"/>
                <w:lang w:eastAsia="cs-CZ"/>
              </w:rPr>
            </w:pPr>
            <w:r w:rsidRPr="009C4D50">
              <w:rPr>
                <w:sz w:val="20"/>
                <w:szCs w:val="20"/>
                <w:lang w:eastAsia="cs-CZ"/>
              </w:rPr>
              <w:t>a) podmienky úradnej registrácie, ktoré môžu zahŕňať najmä odlišnosť, stálosť a dostatočnú vyrovnanosť;</w:t>
            </w:r>
          </w:p>
          <w:p w:rsidR="009C4D50" w:rsidRPr="009C4D50" w:rsidRDefault="009C4D50" w:rsidP="009C4D50">
            <w:pPr>
              <w:adjustRightInd w:val="0"/>
              <w:rPr>
                <w:sz w:val="20"/>
                <w:szCs w:val="20"/>
                <w:lang w:eastAsia="cs-CZ"/>
              </w:rPr>
            </w:pPr>
            <w:r w:rsidRPr="009C4D50">
              <w:rPr>
                <w:sz w:val="20"/>
                <w:szCs w:val="20"/>
                <w:lang w:eastAsia="cs-CZ"/>
              </w:rPr>
              <w:t>b) charakteristické znaky, ktorých sa najmä musia týkať skúšky rôznych druhov;</w:t>
            </w:r>
          </w:p>
          <w:p w:rsidR="009C4D50" w:rsidRPr="009C4D50" w:rsidRDefault="009C4D50" w:rsidP="009C4D50">
            <w:pPr>
              <w:adjustRightInd w:val="0"/>
              <w:rPr>
                <w:sz w:val="20"/>
                <w:szCs w:val="20"/>
                <w:lang w:eastAsia="cs-CZ"/>
              </w:rPr>
            </w:pPr>
            <w:r w:rsidRPr="009C4D50">
              <w:rPr>
                <w:sz w:val="20"/>
                <w:szCs w:val="20"/>
                <w:lang w:eastAsia="cs-CZ"/>
              </w:rPr>
              <w:t>c) minimálne požiadavky na vykonávanie skúšok;</w:t>
            </w:r>
          </w:p>
          <w:p w:rsidR="009C4D50" w:rsidRPr="009C4D50" w:rsidRDefault="009C4D50" w:rsidP="009C4D50">
            <w:pPr>
              <w:adjustRightInd w:val="0"/>
              <w:rPr>
                <w:sz w:val="20"/>
                <w:szCs w:val="20"/>
                <w:lang w:eastAsia="cs-CZ"/>
              </w:rPr>
            </w:pPr>
            <w:r w:rsidRPr="009C4D50">
              <w:rPr>
                <w:sz w:val="20"/>
                <w:szCs w:val="20"/>
                <w:lang w:eastAsia="cs-CZ"/>
              </w:rPr>
              <w:t>d) maximálnu lehotu platnosti úradnej registrácie odrody.</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0A7C1F">
              <w:rPr>
                <w:sz w:val="20"/>
                <w:szCs w:val="20"/>
              </w:rPr>
              <w:t xml:space="preserve"> </w:t>
            </w:r>
            <w:r w:rsidRPr="009C4D50">
              <w:rPr>
                <w:sz w:val="20"/>
                <w:szCs w:val="20"/>
              </w:rPr>
              <w:t>a</w:t>
            </w:r>
            <w:r w:rsidR="000A7C1F">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O:6</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6. V súlade s postupom uvedeným v článku 19 ods. 2:</w:t>
            </w:r>
          </w:p>
          <w:p w:rsidR="009C4D50" w:rsidRPr="009C4D50" w:rsidRDefault="009C4D50" w:rsidP="009C4D50">
            <w:pPr>
              <w:adjustRightInd w:val="0"/>
              <w:rPr>
                <w:sz w:val="20"/>
                <w:szCs w:val="20"/>
                <w:lang w:eastAsia="cs-CZ"/>
              </w:rPr>
            </w:pPr>
            <w:r w:rsidRPr="009C4D50">
              <w:rPr>
                <w:sz w:val="20"/>
                <w:szCs w:val="20"/>
                <w:lang w:eastAsia="cs-CZ"/>
              </w:rPr>
              <w:t xml:space="preserve">— sa môže stanoviť systém nahlasovania odrôd alebo druhov, alebo </w:t>
            </w:r>
            <w:r w:rsidRPr="009C4D50">
              <w:rPr>
                <w:sz w:val="20"/>
                <w:szCs w:val="20"/>
                <w:lang w:eastAsia="cs-CZ"/>
              </w:rPr>
              <w:lastRenderedPageBreak/>
              <w:t>medzidruhových hybridov zodpovedným úradným</w:t>
            </w:r>
          </w:p>
          <w:p w:rsidR="009C4D50" w:rsidRPr="009C4D50" w:rsidRDefault="009C4D50" w:rsidP="009C4D50">
            <w:pPr>
              <w:adjustRightInd w:val="0"/>
              <w:rPr>
                <w:sz w:val="20"/>
                <w:szCs w:val="20"/>
                <w:lang w:eastAsia="cs-CZ"/>
              </w:rPr>
            </w:pPr>
            <w:r w:rsidRPr="009C4D50">
              <w:rPr>
                <w:sz w:val="20"/>
                <w:szCs w:val="20"/>
                <w:lang w:eastAsia="cs-CZ"/>
              </w:rPr>
              <w:t>orgánom členských štátov,</w:t>
            </w:r>
          </w:p>
          <w:p w:rsidR="009C4D50" w:rsidRPr="009C4D50" w:rsidRDefault="009C4D50" w:rsidP="009C4D50">
            <w:pPr>
              <w:adjustRightInd w:val="0"/>
              <w:rPr>
                <w:sz w:val="20"/>
                <w:szCs w:val="20"/>
                <w:lang w:eastAsia="cs-CZ"/>
              </w:rPr>
            </w:pPr>
            <w:r w:rsidRPr="009C4D50">
              <w:rPr>
                <w:sz w:val="20"/>
                <w:szCs w:val="20"/>
                <w:lang w:eastAsia="cs-CZ"/>
              </w:rPr>
              <w:t>— možno rozhodnúť, že sa môže zriadiť a uverejniť spoločný zoznam odrôd.</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lastRenderedPageBreak/>
              <w:t>n.</w:t>
            </w:r>
            <w:r w:rsidR="000A7C1F">
              <w:rPr>
                <w:sz w:val="20"/>
                <w:szCs w:val="20"/>
              </w:rPr>
              <w:t xml:space="preserve"> </w:t>
            </w:r>
            <w:r w:rsidRPr="009C4D50">
              <w:rPr>
                <w:sz w:val="20"/>
                <w:szCs w:val="20"/>
              </w:rPr>
              <w:t>a</w:t>
            </w:r>
            <w:r w:rsidR="000A7C1F">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Č:8</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Zloženie a určenie dávky</w:t>
            </w:r>
          </w:p>
          <w:p w:rsidR="009C4D50" w:rsidRPr="009C4D50" w:rsidRDefault="009C4D50" w:rsidP="009C4D50">
            <w:pPr>
              <w:adjustRightInd w:val="0"/>
              <w:rPr>
                <w:sz w:val="20"/>
                <w:szCs w:val="20"/>
                <w:lang w:eastAsia="cs-CZ"/>
              </w:rPr>
            </w:pPr>
            <w:r w:rsidRPr="009C4D50">
              <w:rPr>
                <w:sz w:val="20"/>
                <w:szCs w:val="20"/>
                <w:lang w:eastAsia="cs-CZ"/>
              </w:rPr>
              <w:t>1. Počas pestovania a počas vyberania alebo odstraňovania z rodičovského materiálu sa ovocné dreviny a ich množiteľský materiál uchovajú v oddelených dávkach.</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lang w:eastAsia="cs-CZ"/>
              </w:rPr>
            </w:pPr>
            <w:r w:rsidRPr="009C4D50">
              <w:rPr>
                <w:lang w:eastAsia="cs-CZ"/>
              </w:rPr>
              <w:t>§</w:t>
            </w:r>
            <w:r w:rsidR="005075D2">
              <w:rPr>
                <w:lang w:eastAsia="cs-CZ"/>
              </w:rPr>
              <w:t xml:space="preserve"> </w:t>
            </w:r>
            <w:r w:rsidRPr="009C4D50">
              <w:rPr>
                <w:lang w:eastAsia="cs-CZ"/>
              </w:rPr>
              <w:t>32</w:t>
            </w:r>
          </w:p>
          <w:p w:rsidR="009C4D50" w:rsidRPr="009C4D50" w:rsidRDefault="000A7C1F" w:rsidP="000A7C1F">
            <w:pPr>
              <w:pStyle w:val="Normlny0"/>
              <w:jc w:val="center"/>
              <w:rPr>
                <w:lang w:eastAsia="cs-CZ"/>
              </w:rPr>
            </w:pPr>
            <w:r>
              <w:rPr>
                <w:lang w:eastAsia="cs-CZ"/>
              </w:rPr>
              <w:t>O:2</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5075D2" w:rsidP="000A7C1F">
            <w:pPr>
              <w:pStyle w:val="Normlny0"/>
              <w:jc w:val="both"/>
              <w:rPr>
                <w:lang w:eastAsia="cs-CZ"/>
              </w:rPr>
            </w:pPr>
            <w:r>
              <w:rPr>
                <w:lang w:eastAsia="cs-CZ"/>
              </w:rPr>
              <w:t>(</w:t>
            </w:r>
            <w:r w:rsidR="000A7C1F">
              <w:rPr>
                <w:lang w:eastAsia="cs-CZ"/>
              </w:rPr>
              <w:t>2</w:t>
            </w:r>
            <w:r>
              <w:rPr>
                <w:lang w:eastAsia="cs-CZ"/>
              </w:rPr>
              <w:t>) Počas pestovania a počas vyberania alebo odoberania z rodičovského materiálu sa množiteľský materiál a ovocné dreviny uchovajú v oddelených dávkach.</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Ak sa počas balenia, skladovania, prepravy alebo dodávky</w:t>
            </w:r>
          </w:p>
          <w:p w:rsidR="009C4D50" w:rsidRPr="009C4D50" w:rsidRDefault="009C4D50" w:rsidP="009C4D50">
            <w:pPr>
              <w:adjustRightInd w:val="0"/>
              <w:rPr>
                <w:sz w:val="20"/>
                <w:szCs w:val="20"/>
                <w:lang w:eastAsia="cs-CZ"/>
              </w:rPr>
            </w:pPr>
            <w:r w:rsidRPr="009C4D50">
              <w:rPr>
                <w:sz w:val="20"/>
                <w:szCs w:val="20"/>
                <w:lang w:eastAsia="cs-CZ"/>
              </w:rPr>
              <w:t>dajú dokopy alebo zmiešajú ovocné dreviny a ich množiteľský materiál rôzneho pôvodu, dodávateľ uchová záznamy vrátane nasledujúcich údajov: zloženie dávky a pôvod jednotlivých komponentov.</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32</w:t>
            </w:r>
          </w:p>
          <w:p w:rsidR="009C4D50" w:rsidRPr="009C4D50" w:rsidRDefault="000A7C1F" w:rsidP="009C4D50">
            <w:pPr>
              <w:pStyle w:val="Normlny0"/>
              <w:jc w:val="center"/>
            </w:pPr>
            <w:r>
              <w:rPr>
                <w:bCs/>
                <w:lang w:eastAsia="sk-SK"/>
              </w:rPr>
              <w:t>O:3</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5075D2" w:rsidP="000A7C1F">
            <w:pPr>
              <w:pStyle w:val="Normlny0"/>
              <w:jc w:val="both"/>
            </w:pPr>
            <w:r>
              <w:t>(</w:t>
            </w:r>
            <w:r w:rsidR="000A7C1F">
              <w:t>3</w:t>
            </w:r>
            <w:r>
              <w:t>) Ak sa počas balenia, skladovania, prepravy alebo dodávky združí alebo zmieša množiteľský materiál a ovocné dreviny rôzneho pôvodu, vedú sa záznamy o zložení dávky a pôvode jednotlivých zložiek.</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Č:9</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Označovanie</w:t>
            </w:r>
          </w:p>
          <w:p w:rsidR="009C4D50" w:rsidRPr="009C4D50" w:rsidRDefault="009C4D50" w:rsidP="009C4D50">
            <w:pPr>
              <w:adjustRightInd w:val="0"/>
              <w:rPr>
                <w:sz w:val="20"/>
                <w:szCs w:val="20"/>
                <w:lang w:eastAsia="cs-CZ"/>
              </w:rPr>
            </w:pPr>
            <w:r w:rsidRPr="009C4D50">
              <w:rPr>
                <w:sz w:val="20"/>
                <w:szCs w:val="20"/>
                <w:lang w:eastAsia="cs-CZ"/>
              </w:rPr>
              <w:t>1. Ovocné dreviny a ich množiteľský materiál sa musia predávať iba v dostatočne homogénnych dávkach, ak:</w:t>
            </w:r>
          </w:p>
          <w:p w:rsidR="009C4D50" w:rsidRPr="009C4D50" w:rsidRDefault="009C4D50" w:rsidP="009C4D50">
            <w:pPr>
              <w:adjustRightInd w:val="0"/>
              <w:rPr>
                <w:sz w:val="20"/>
                <w:szCs w:val="20"/>
                <w:lang w:eastAsia="cs-CZ"/>
              </w:rPr>
            </w:pPr>
            <w:r w:rsidRPr="009C4D50">
              <w:rPr>
                <w:sz w:val="20"/>
                <w:szCs w:val="20"/>
                <w:lang w:eastAsia="cs-CZ"/>
              </w:rPr>
              <w:t>a) sú kvalifikované ako materiál CAC a ak je k nim priložený doklad vyhotovený dodávateľom v súlade s osobitnými</w:t>
            </w:r>
          </w:p>
          <w:p w:rsidR="009C4D50" w:rsidRPr="009C4D50" w:rsidRDefault="009C4D50" w:rsidP="009C4D50">
            <w:pPr>
              <w:adjustRightInd w:val="0"/>
              <w:rPr>
                <w:sz w:val="20"/>
                <w:szCs w:val="20"/>
                <w:lang w:eastAsia="cs-CZ"/>
              </w:rPr>
            </w:pPr>
            <w:r w:rsidRPr="009C4D50">
              <w:rPr>
                <w:sz w:val="20"/>
                <w:szCs w:val="20"/>
                <w:lang w:eastAsia="cs-CZ"/>
              </w:rPr>
              <w:t>požiadavkami ustanovenými podľa článku 4. Ak sa v takomto doklade objaví úradné stanovisko, musí sa jasne oddeliť od všetkých ostatných informácií v doklade, alebo</w:t>
            </w:r>
          </w:p>
          <w:p w:rsidR="009C4D50" w:rsidRPr="009C4D50" w:rsidRDefault="009C4D50" w:rsidP="009C4D50">
            <w:pPr>
              <w:adjustRightInd w:val="0"/>
              <w:rPr>
                <w:sz w:val="20"/>
                <w:szCs w:val="20"/>
                <w:lang w:eastAsia="cs-CZ"/>
              </w:rPr>
            </w:pPr>
            <w:r w:rsidRPr="009C4D50">
              <w:rPr>
                <w:sz w:val="20"/>
                <w:szCs w:val="20"/>
                <w:lang w:eastAsia="cs-CZ"/>
              </w:rPr>
              <w:t>b) sú kvalifikované ako predzákladný, základný alebo certifikovaný materiál a ak majú o tom osvedčenie od príslušného</w:t>
            </w:r>
          </w:p>
          <w:p w:rsidR="009C4D50" w:rsidRPr="009C4D50" w:rsidRDefault="009C4D50" w:rsidP="009C4D50">
            <w:pPr>
              <w:adjustRightInd w:val="0"/>
              <w:rPr>
                <w:sz w:val="20"/>
                <w:szCs w:val="20"/>
                <w:lang w:eastAsia="cs-CZ"/>
              </w:rPr>
            </w:pPr>
            <w:r w:rsidRPr="009C4D50">
              <w:rPr>
                <w:sz w:val="20"/>
                <w:szCs w:val="20"/>
                <w:lang w:eastAsia="cs-CZ"/>
              </w:rPr>
              <w:t>zodpovedného orgánu v súlade s osobitnými požiadavkami stanovenými podľa článku 4.</w:t>
            </w:r>
          </w:p>
          <w:p w:rsidR="009C4D50" w:rsidRPr="009C4D50" w:rsidRDefault="009C4D50" w:rsidP="009C4D50">
            <w:pPr>
              <w:adjustRightInd w:val="0"/>
              <w:rPr>
                <w:sz w:val="20"/>
                <w:szCs w:val="20"/>
                <w:lang w:eastAsia="cs-CZ"/>
              </w:rPr>
            </w:pPr>
            <w:r w:rsidRPr="009C4D50">
              <w:rPr>
                <w:sz w:val="20"/>
                <w:szCs w:val="20"/>
                <w:lang w:eastAsia="cs-CZ"/>
              </w:rPr>
              <w:t>Požiadavky vzhľadom na ovocné dreviny a ich množiteľský materiál, pokiaľ ide o označovanie a/alebo uzatváranie a balenie, sa môžu uviesť vo vykonávacích opatreniach prijatých v súlade s postupom uvedeným v článku 19 ods. 3.</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33</w:t>
            </w:r>
          </w:p>
          <w:p w:rsidR="009C4D50" w:rsidRPr="009C4D50" w:rsidRDefault="000A7C1F" w:rsidP="009C4D50">
            <w:pPr>
              <w:pStyle w:val="Normlny0"/>
              <w:jc w:val="center"/>
              <w:rPr>
                <w:bCs/>
                <w:lang w:eastAsia="sk-SK"/>
              </w:rPr>
            </w:pPr>
            <w:r>
              <w:rPr>
                <w:bCs/>
                <w:lang w:eastAsia="sk-SK"/>
              </w:rPr>
              <w:t>O:</w:t>
            </w:r>
            <w:r w:rsidR="009C4D50" w:rsidRPr="009C4D50">
              <w:rPr>
                <w:bCs/>
                <w:lang w:eastAsia="sk-SK"/>
              </w:rPr>
              <w:t>1</w:t>
            </w:r>
          </w:p>
          <w:p w:rsidR="009C4D50" w:rsidRPr="009C4D50" w:rsidRDefault="009C4D50" w:rsidP="009C4D50">
            <w:pPr>
              <w:pStyle w:val="Normlny0"/>
              <w:jc w:val="center"/>
            </w:pPr>
            <w:r w:rsidRPr="009C4D50">
              <w:rPr>
                <w:bCs/>
                <w:lang w:eastAsia="sk-SK"/>
              </w:rPr>
              <w:t>P: a), b)</w:t>
            </w:r>
          </w:p>
        </w:tc>
        <w:tc>
          <w:tcPr>
            <w:tcW w:w="5245" w:type="dxa"/>
            <w:tcBorders>
              <w:top w:val="single" w:sz="4" w:space="0" w:color="auto"/>
              <w:left w:val="single" w:sz="4" w:space="0" w:color="auto"/>
              <w:bottom w:val="single" w:sz="4" w:space="0" w:color="auto"/>
              <w:right w:val="single" w:sz="4" w:space="0" w:color="auto"/>
            </w:tcBorders>
          </w:tcPr>
          <w:p w:rsidR="005075D2" w:rsidRDefault="005075D2" w:rsidP="000A7C1F">
            <w:pPr>
              <w:pStyle w:val="Normlny0"/>
              <w:jc w:val="both"/>
              <w:rPr>
                <w:lang w:eastAsia="cs-CZ"/>
              </w:rPr>
            </w:pPr>
            <w:r>
              <w:rPr>
                <w:lang w:eastAsia="cs-CZ"/>
              </w:rPr>
              <w:t>(1) Množiteľský materiál a ovocné dreviny sa môžu uvádzať na trh iba v homogénnych dávkach s</w:t>
            </w:r>
          </w:p>
          <w:p w:rsidR="005075D2" w:rsidRDefault="005075D2" w:rsidP="000A7C1F">
            <w:pPr>
              <w:pStyle w:val="Normlny0"/>
              <w:jc w:val="both"/>
              <w:rPr>
                <w:lang w:eastAsia="cs-CZ"/>
              </w:rPr>
            </w:pPr>
            <w:r>
              <w:rPr>
                <w:lang w:eastAsia="cs-CZ"/>
              </w:rPr>
              <w:t>a) dokladom vyhotoveným dodávateľom, ak sú kvalifikované ako konformný materiál alebo</w:t>
            </w:r>
          </w:p>
          <w:p w:rsidR="009C4D50" w:rsidRPr="009C4D50" w:rsidRDefault="005075D2" w:rsidP="000A7C1F">
            <w:pPr>
              <w:pStyle w:val="Normlny0"/>
              <w:jc w:val="both"/>
              <w:rPr>
                <w:lang w:eastAsia="cs-CZ"/>
              </w:rPr>
            </w:pPr>
            <w:r>
              <w:rPr>
                <w:lang w:eastAsia="cs-CZ"/>
              </w:rPr>
              <w:t>b) náveskou od kontrolného ústavu alebo iného orgánu, ak sú kvalifikované ako predzákladný materiál, základný materiál alebo certifikovaný materiál.</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V prípade, že maloobchodník dodáva ovocné dreviny a ich množiteľský materiál konečným spotrebiteľom nepodnikajúcim</w:t>
            </w:r>
          </w:p>
          <w:p w:rsidR="009C4D50" w:rsidRPr="009C4D50" w:rsidRDefault="009C4D50" w:rsidP="009C4D50">
            <w:pPr>
              <w:adjustRightInd w:val="0"/>
              <w:rPr>
                <w:b/>
                <w:bCs/>
                <w:sz w:val="20"/>
                <w:szCs w:val="20"/>
                <w:lang w:eastAsia="cs-CZ"/>
              </w:rPr>
            </w:pPr>
            <w:r w:rsidRPr="009C4D50">
              <w:rPr>
                <w:sz w:val="20"/>
                <w:szCs w:val="20"/>
                <w:lang w:eastAsia="cs-CZ"/>
              </w:rPr>
              <w:t>v tejto oblasti, môžu sa požiadavky na označovanie uvedené v odseku 1 obmedziť na vhodné informácie o výrobku.</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33</w:t>
            </w:r>
          </w:p>
          <w:p w:rsidR="009C4D50" w:rsidRPr="009C4D50" w:rsidRDefault="009C4D50" w:rsidP="000A7C1F">
            <w:pPr>
              <w:pStyle w:val="Normlny0"/>
              <w:jc w:val="center"/>
            </w:pPr>
            <w:r w:rsidRPr="009C4D50">
              <w:rPr>
                <w:bCs/>
                <w:lang w:eastAsia="sk-SK"/>
              </w:rPr>
              <w:t>O:3</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5075D2" w:rsidP="003E1B2D">
            <w:pPr>
              <w:pStyle w:val="Normlny0"/>
              <w:jc w:val="both"/>
            </w:pPr>
            <w:r>
              <w:t xml:space="preserve">(3) </w:t>
            </w:r>
            <w:r w:rsidR="003E1B2D" w:rsidRPr="003E1B2D">
              <w:t>Množiteľský materiál a ovocné dreviny nemusia spĺňať požiadavky podľa odseku 1, ak sú vyrábané malovýrobcom, ktorý vyrába množiteľský materiál a ovocné dreviny určené na predaj na trhovom mieste alebo na predaj v maloobchode konečnému spotrebiteľovi, ale musia byť označené základnými informáciami o výrobku.</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3. V prípade množiteľského materiálu alebo ovocnej dreviny geneticky modifikovanej odrody sa na všetkých označeniach a v úradných alebo iných dokladoch, ktoré sú upevnené na materiál</w:t>
            </w:r>
          </w:p>
          <w:p w:rsidR="009C4D50" w:rsidRPr="009C4D50" w:rsidRDefault="009C4D50" w:rsidP="009C4D50">
            <w:pPr>
              <w:adjustRightInd w:val="0"/>
              <w:rPr>
                <w:sz w:val="20"/>
                <w:szCs w:val="20"/>
                <w:lang w:eastAsia="cs-CZ"/>
              </w:rPr>
            </w:pPr>
            <w:r w:rsidRPr="009C4D50">
              <w:rPr>
                <w:sz w:val="20"/>
                <w:szCs w:val="20"/>
                <w:lang w:eastAsia="cs-CZ"/>
              </w:rPr>
              <w:t>alebo ho sprevádzajú podľa tejto smernice, jasne uvádza, že odroda bola geneticky modifikovaná, a identifikujú sa geneticky</w:t>
            </w:r>
          </w:p>
          <w:p w:rsidR="009C4D50" w:rsidRPr="009C4D50" w:rsidRDefault="009C4D50" w:rsidP="009C4D50">
            <w:pPr>
              <w:adjustRightInd w:val="0"/>
              <w:rPr>
                <w:sz w:val="20"/>
                <w:szCs w:val="20"/>
                <w:lang w:eastAsia="cs-CZ"/>
              </w:rPr>
            </w:pPr>
            <w:r w:rsidRPr="009C4D50">
              <w:rPr>
                <w:sz w:val="20"/>
                <w:szCs w:val="20"/>
                <w:lang w:eastAsia="cs-CZ"/>
              </w:rPr>
              <w:t>modifikované organizmy.</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33</w:t>
            </w:r>
          </w:p>
          <w:p w:rsidR="009C4D50" w:rsidRPr="009C4D50" w:rsidRDefault="000A7C1F" w:rsidP="009C4D50">
            <w:pPr>
              <w:pStyle w:val="Normlny0"/>
              <w:jc w:val="center"/>
            </w:pPr>
            <w:r>
              <w:rPr>
                <w:bCs/>
                <w:lang w:eastAsia="sk-SK"/>
              </w:rPr>
              <w:t>O:</w:t>
            </w:r>
            <w:r w:rsidR="009C4D50" w:rsidRPr="009C4D50">
              <w:rPr>
                <w:bCs/>
                <w:lang w:eastAsia="sk-SK"/>
              </w:rPr>
              <w:t>2</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5075D2" w:rsidP="005075D2">
            <w:pPr>
              <w:pStyle w:val="Normlny0"/>
              <w:jc w:val="both"/>
              <w:rPr>
                <w:lang w:eastAsia="cs-CZ"/>
              </w:rPr>
            </w:pPr>
            <w:r>
              <w:rPr>
                <w:lang w:eastAsia="cs-CZ"/>
              </w:rPr>
              <w:t>(2) Ak množiteľský materiál a ovocné dreviny sú z geneticky modifikovanej odrody, vo všetkých dokladoch a v osvedčení sa uvedie, že odroda bola geneticky modifikovaná a uvedie sa geneticky modifikovaný organizmus.</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Č:10</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Miestny trh</w:t>
            </w:r>
          </w:p>
          <w:p w:rsidR="009C4D50" w:rsidRPr="009C4D50" w:rsidRDefault="009C4D50" w:rsidP="009C4D50">
            <w:pPr>
              <w:adjustRightInd w:val="0"/>
              <w:rPr>
                <w:sz w:val="20"/>
                <w:szCs w:val="20"/>
                <w:lang w:eastAsia="cs-CZ"/>
              </w:rPr>
            </w:pPr>
            <w:r w:rsidRPr="009C4D50">
              <w:rPr>
                <w:sz w:val="20"/>
                <w:szCs w:val="20"/>
                <w:lang w:eastAsia="cs-CZ"/>
              </w:rPr>
              <w:t>1. Členské štáty môžu uskutočniť výnimku:</w:t>
            </w:r>
          </w:p>
          <w:p w:rsidR="009C4D50" w:rsidRPr="009C4D50" w:rsidRDefault="009C4D50" w:rsidP="009C4D50">
            <w:pPr>
              <w:adjustRightInd w:val="0"/>
              <w:rPr>
                <w:sz w:val="20"/>
                <w:szCs w:val="20"/>
                <w:lang w:eastAsia="cs-CZ"/>
              </w:rPr>
            </w:pPr>
            <w:r w:rsidRPr="009C4D50">
              <w:rPr>
                <w:sz w:val="20"/>
                <w:szCs w:val="20"/>
                <w:lang w:eastAsia="cs-CZ"/>
              </w:rPr>
              <w:t>a) z uplatňovania článku 9 ods. 1 tých malovýrobcov, ktorých všetka výroba a uvádzanie ovocných drevín a ich množiteľského materiálu do obehu sú určené na konečné použitie osobami na miestnom trhu, nepodnikajúcimi v rastlinnej výrobe („miestny trh“);</w:t>
            </w:r>
          </w:p>
          <w:p w:rsidR="009C4D50" w:rsidRPr="009C4D50" w:rsidRDefault="009C4D50" w:rsidP="009C4D50">
            <w:pPr>
              <w:adjustRightInd w:val="0"/>
              <w:rPr>
                <w:sz w:val="20"/>
                <w:szCs w:val="20"/>
                <w:lang w:eastAsia="cs-CZ"/>
              </w:rPr>
            </w:pPr>
            <w:r w:rsidRPr="009C4D50">
              <w:rPr>
                <w:sz w:val="20"/>
                <w:szCs w:val="20"/>
                <w:lang w:eastAsia="cs-CZ"/>
              </w:rPr>
              <w:t>b) z kontrol a úradnej inšpekcie ustanovených v článku 13 miestny trh ovocných drevín a ich množiteľského materiálu vyrobených takýmito vyňatými osobami.</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33</w:t>
            </w:r>
          </w:p>
          <w:p w:rsidR="009C4D50" w:rsidRPr="009C4D50" w:rsidRDefault="009C4D50" w:rsidP="009C4D50">
            <w:pPr>
              <w:pStyle w:val="Normlny0"/>
              <w:jc w:val="center"/>
              <w:rPr>
                <w:bCs/>
                <w:lang w:eastAsia="sk-SK"/>
              </w:rPr>
            </w:pPr>
            <w:r w:rsidRPr="009C4D50">
              <w:rPr>
                <w:bCs/>
                <w:lang w:eastAsia="sk-SK"/>
              </w:rPr>
              <w:t>O: 3</w:t>
            </w:r>
          </w:p>
          <w:p w:rsidR="009C4D50" w:rsidRPr="009C4D50" w:rsidRDefault="009C4D50" w:rsidP="009C4D50">
            <w:pPr>
              <w:pStyle w:val="Normlny0"/>
              <w:jc w:val="center"/>
              <w:rPr>
                <w:bCs/>
                <w:lang w:eastAsia="sk-SK"/>
              </w:rPr>
            </w:pPr>
          </w:p>
          <w:p w:rsidR="009C4D50" w:rsidRPr="009C4D50" w:rsidRDefault="009C4D50" w:rsidP="009C4D50">
            <w:pPr>
              <w:pStyle w:val="Normlny0"/>
              <w:jc w:val="center"/>
              <w:rPr>
                <w:bCs/>
                <w:lang w:eastAsia="sk-SK"/>
              </w:rPr>
            </w:pPr>
          </w:p>
          <w:p w:rsidR="009C4D50" w:rsidRPr="009C4D50" w:rsidRDefault="009C4D50" w:rsidP="009C4D50">
            <w:pPr>
              <w:pStyle w:val="Normlny0"/>
              <w:jc w:val="center"/>
              <w:rPr>
                <w:bCs/>
                <w:lang w:eastAsia="sk-SK"/>
              </w:rPr>
            </w:pPr>
          </w:p>
          <w:p w:rsidR="009C4D50" w:rsidRPr="009C4D50" w:rsidRDefault="009C4D50" w:rsidP="009C4D50">
            <w:pPr>
              <w:pStyle w:val="Normlny0"/>
              <w:jc w:val="center"/>
              <w:rPr>
                <w:bCs/>
                <w:lang w:eastAsia="sk-SK"/>
              </w:rPr>
            </w:pPr>
          </w:p>
          <w:p w:rsidR="005075D2" w:rsidRDefault="005075D2" w:rsidP="009C4D50">
            <w:pPr>
              <w:pStyle w:val="Normlny0"/>
              <w:jc w:val="center"/>
              <w:rPr>
                <w:bCs/>
                <w:lang w:eastAsia="sk-SK"/>
              </w:rPr>
            </w:pPr>
          </w:p>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38</w:t>
            </w:r>
          </w:p>
          <w:p w:rsidR="009C4D50" w:rsidRPr="005075D2" w:rsidRDefault="009C4D50" w:rsidP="005075D2">
            <w:pPr>
              <w:pStyle w:val="Normlny0"/>
              <w:jc w:val="center"/>
              <w:rPr>
                <w:bCs/>
                <w:lang w:eastAsia="sk-SK"/>
              </w:rPr>
            </w:pPr>
            <w:r w:rsidRPr="009C4D50">
              <w:rPr>
                <w:bCs/>
                <w:lang w:eastAsia="sk-SK"/>
              </w:rPr>
              <w:t>O: 3</w:t>
            </w:r>
          </w:p>
        </w:tc>
        <w:tc>
          <w:tcPr>
            <w:tcW w:w="5245" w:type="dxa"/>
            <w:tcBorders>
              <w:top w:val="single" w:sz="4" w:space="0" w:color="auto"/>
              <w:left w:val="single" w:sz="4" w:space="0" w:color="auto"/>
              <w:bottom w:val="single" w:sz="4" w:space="0" w:color="auto"/>
              <w:right w:val="single" w:sz="4" w:space="0" w:color="auto"/>
            </w:tcBorders>
          </w:tcPr>
          <w:p w:rsidR="009C4D50" w:rsidRDefault="005075D2" w:rsidP="009B7246">
            <w:pPr>
              <w:pStyle w:val="Normlny0"/>
              <w:jc w:val="both"/>
            </w:pPr>
            <w:r>
              <w:t xml:space="preserve">(3) </w:t>
            </w:r>
            <w:r w:rsidR="003E1B2D" w:rsidRPr="003E1B2D">
              <w:t>Množiteľský materiál a ovocné dreviny nemusia spĺňať požiadavky podľa odseku 1, ak sú vyrábané malovýrobcom, ktorý vyrába množiteľský materiál a ovocné dreviny určené na predaj na trhovom mieste alebo na predaj v maloobchode konečnému spotrebiteľovi, ale musia byť označené základnými informáciami o výrobku.</w:t>
            </w:r>
          </w:p>
          <w:p w:rsidR="005075D2" w:rsidRDefault="005075D2" w:rsidP="005075D2">
            <w:pPr>
              <w:pStyle w:val="Normlny0"/>
            </w:pPr>
          </w:p>
          <w:p w:rsidR="005075D2" w:rsidRPr="009C4D50" w:rsidRDefault="005075D2" w:rsidP="009B7246">
            <w:pPr>
              <w:pStyle w:val="Normlny0"/>
              <w:jc w:val="both"/>
            </w:pPr>
            <w:r w:rsidRPr="005075D2">
              <w:t xml:space="preserve">(3) </w:t>
            </w:r>
            <w:r w:rsidR="003E1B2D" w:rsidRPr="003E1B2D">
              <w:t>Úradnej kontrole nepodlieha množiteľský materiál a ovocné dreviny vyrábané malovýrobcom, ktorého výroba je určená na predaj konečnému spo</w:t>
            </w:r>
            <w:r w:rsidR="003E1B2D">
              <w:t>trebiteľovi na trhovom mieste</w:t>
            </w:r>
            <w:r w:rsidR="003E1B2D" w:rsidRPr="003E1B2D">
              <w:t>.</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V súlade s postupom uvedeným v článku 19 ods. 2 sa môžu prijať vykonávacie opatrenia súvisiace s inými požiadavkami</w:t>
            </w:r>
          </w:p>
          <w:p w:rsidR="009C4D50" w:rsidRPr="009C4D50" w:rsidRDefault="009C4D50" w:rsidP="009C4D50">
            <w:pPr>
              <w:adjustRightInd w:val="0"/>
              <w:rPr>
                <w:sz w:val="20"/>
                <w:szCs w:val="20"/>
                <w:lang w:eastAsia="cs-CZ"/>
              </w:rPr>
            </w:pPr>
            <w:r w:rsidRPr="009C4D50">
              <w:rPr>
                <w:sz w:val="20"/>
                <w:szCs w:val="20"/>
                <w:lang w:eastAsia="cs-CZ"/>
              </w:rPr>
              <w:t>týkajúcimi sa výnimiek uvedených v odseku 1 tohto článku, najmä pokiaľ ide o definície „malovýrobcov“</w:t>
            </w:r>
          </w:p>
          <w:p w:rsidR="009C4D50" w:rsidRPr="009C4D50" w:rsidRDefault="009C4D50" w:rsidP="009C4D50">
            <w:pPr>
              <w:adjustRightInd w:val="0"/>
              <w:rPr>
                <w:b/>
                <w:bCs/>
                <w:sz w:val="20"/>
                <w:szCs w:val="20"/>
                <w:lang w:eastAsia="cs-CZ"/>
              </w:rPr>
            </w:pPr>
            <w:r w:rsidRPr="009C4D50">
              <w:rPr>
                <w:sz w:val="20"/>
                <w:szCs w:val="20"/>
                <w:lang w:eastAsia="cs-CZ"/>
              </w:rPr>
              <w:t>a „miestneho trhu“, a týkajúcimi sa príslušných výrobcov.</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lastRenderedPageBreak/>
              <w:t>Dočasné ťažkosti v zásobovaní</w:t>
            </w:r>
          </w:p>
          <w:p w:rsidR="009C4D50" w:rsidRPr="009C4D50" w:rsidRDefault="009C4D50" w:rsidP="009C4D50">
            <w:pPr>
              <w:adjustRightInd w:val="0"/>
              <w:rPr>
                <w:sz w:val="20"/>
                <w:szCs w:val="20"/>
                <w:lang w:eastAsia="cs-CZ"/>
              </w:rPr>
            </w:pPr>
            <w:r w:rsidRPr="009C4D50">
              <w:rPr>
                <w:sz w:val="20"/>
                <w:szCs w:val="20"/>
                <w:lang w:eastAsia="cs-CZ"/>
              </w:rPr>
              <w:lastRenderedPageBreak/>
              <w:t>V prípade dočasných ťažkostí v zásobovaní ovocnými drevinami a ich množiteľským materiálom, ktoré by vyhovovali požiadavkám tejto smernice, v dôsledku prírodných katastrof alebo nepredvídateľných okolností, sa môžu prijať opatrenia v súlade s postupom uvedeným v článku 19 ods. 2 týkajúce sa</w:t>
            </w:r>
          </w:p>
          <w:p w:rsidR="009C4D50" w:rsidRPr="009C4D50" w:rsidRDefault="009C4D50" w:rsidP="009C4D50">
            <w:pPr>
              <w:adjustRightInd w:val="0"/>
              <w:rPr>
                <w:sz w:val="20"/>
                <w:szCs w:val="20"/>
                <w:lang w:eastAsia="cs-CZ"/>
              </w:rPr>
            </w:pPr>
            <w:r w:rsidRPr="009C4D50">
              <w:rPr>
                <w:sz w:val="20"/>
                <w:szCs w:val="20"/>
                <w:lang w:eastAsia="cs-CZ"/>
              </w:rPr>
              <w:t>uvádzania ovocných drevín a ich množiteľského materiálu spĺňajúcich menej prísne požiadavky do obehu.</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lastRenderedPageBreak/>
              <w:t>n.</w:t>
            </w:r>
            <w:r w:rsidR="003E1B2D">
              <w:rPr>
                <w:sz w:val="20"/>
                <w:szCs w:val="20"/>
              </w:rPr>
              <w:t xml:space="preserve">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Č:12</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1. V súlade s postupom uvedeným v článku 19 ods. 2 sa rozhodne, či ovocné dreviny a ich množiteľský materiál vyrobené v tretej krajine a poskytujúce také isté záruky, pokiaľ ide o záväzky dodávateľa, identitu, vlastnosti, zdravotný stav rastlín,</w:t>
            </w:r>
          </w:p>
          <w:p w:rsidR="009C4D50" w:rsidRPr="009C4D50" w:rsidRDefault="009C4D50" w:rsidP="009C4D50">
            <w:pPr>
              <w:adjustRightInd w:val="0"/>
              <w:rPr>
                <w:sz w:val="20"/>
                <w:szCs w:val="20"/>
                <w:lang w:eastAsia="cs-CZ"/>
              </w:rPr>
            </w:pPr>
            <w:r w:rsidRPr="009C4D50">
              <w:rPr>
                <w:sz w:val="20"/>
                <w:szCs w:val="20"/>
                <w:lang w:eastAsia="cs-CZ"/>
              </w:rPr>
              <w:t>pestovateľské prostredie, balenie, kontrolné opatrenia, označovanie a uzatváranie, sú ekvivalentné vo všetkých týchto hľadiskách s ovocnými drevinami a ich množiteľským materiálom vyrobenými v Spoločenstve a vyhovujúcimi požiadavkám</w:t>
            </w:r>
          </w:p>
          <w:p w:rsidR="009C4D50" w:rsidRPr="009C4D50" w:rsidRDefault="009C4D50" w:rsidP="009C4D50">
            <w:pPr>
              <w:adjustRightInd w:val="0"/>
              <w:rPr>
                <w:sz w:val="20"/>
                <w:szCs w:val="20"/>
                <w:lang w:eastAsia="cs-CZ"/>
              </w:rPr>
            </w:pPr>
            <w:r w:rsidRPr="009C4D50">
              <w:rPr>
                <w:sz w:val="20"/>
                <w:szCs w:val="20"/>
                <w:lang w:eastAsia="cs-CZ"/>
              </w:rPr>
              <w:t>a podmienkam tejto smernice.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odsek1"/>
              <w:numPr>
                <w:ilvl w:val="0"/>
                <w:numId w:val="0"/>
              </w:numPr>
              <w:spacing w:before="0" w:after="0"/>
              <w:jc w:val="left"/>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C201F2" w:rsidP="00C201F2">
            <w:pPr>
              <w:adjustRightInd w:val="0"/>
              <w:rPr>
                <w:sz w:val="20"/>
                <w:szCs w:val="20"/>
                <w:lang w:eastAsia="cs-CZ"/>
              </w:rPr>
            </w:pPr>
            <w:r w:rsidRPr="00C201F2">
              <w:rPr>
                <w:sz w:val="20"/>
                <w:szCs w:val="20"/>
                <w:lang w:eastAsia="cs-CZ"/>
              </w:rPr>
              <w:t>Až do rozhodnutia uvedeného v odseku 1 môžu členské štáty až</w:t>
            </w:r>
            <w:r>
              <w:rPr>
                <w:sz w:val="20"/>
                <w:szCs w:val="20"/>
                <w:lang w:eastAsia="cs-CZ"/>
              </w:rPr>
              <w:t xml:space="preserve"> do 31. decembra 2018</w:t>
            </w:r>
            <w:r w:rsidRPr="00C201F2">
              <w:rPr>
                <w:sz w:val="20"/>
                <w:szCs w:val="20"/>
                <w:lang w:eastAsia="cs-CZ"/>
              </w:rPr>
              <w:t xml:space="preserve"> a bez toho, aby boli dotknuté ustanovenia</w:t>
            </w:r>
            <w:r>
              <w:rPr>
                <w:sz w:val="20"/>
                <w:szCs w:val="20"/>
                <w:lang w:eastAsia="cs-CZ"/>
              </w:rPr>
              <w:t xml:space="preserve"> </w:t>
            </w:r>
            <w:r w:rsidRPr="00C201F2">
              <w:rPr>
                <w:sz w:val="20"/>
                <w:szCs w:val="20"/>
                <w:lang w:eastAsia="cs-CZ"/>
              </w:rPr>
              <w:t>smernice 2000/29/ES pre dovoz ovocných drevín a ich množiteľského</w:t>
            </w:r>
            <w:r>
              <w:rPr>
                <w:sz w:val="20"/>
                <w:szCs w:val="20"/>
                <w:lang w:eastAsia="cs-CZ"/>
              </w:rPr>
              <w:t xml:space="preserve"> </w:t>
            </w:r>
            <w:r w:rsidRPr="00C201F2">
              <w:rPr>
                <w:sz w:val="20"/>
                <w:szCs w:val="20"/>
                <w:lang w:eastAsia="cs-CZ"/>
              </w:rPr>
              <w:t>materiálu z tretích krajín, uplatniť podmienky prinajmenšom</w:t>
            </w:r>
            <w:r>
              <w:rPr>
                <w:sz w:val="20"/>
                <w:szCs w:val="20"/>
                <w:lang w:eastAsia="cs-CZ"/>
              </w:rPr>
              <w:t xml:space="preserve"> </w:t>
            </w:r>
            <w:r w:rsidRPr="00C201F2">
              <w:rPr>
                <w:sz w:val="20"/>
                <w:szCs w:val="20"/>
                <w:lang w:eastAsia="cs-CZ"/>
              </w:rPr>
              <w:t>ekvivalentné tým, ktoré sú ustanovené prechodne alebo natrvalo</w:t>
            </w:r>
            <w:r>
              <w:rPr>
                <w:sz w:val="20"/>
                <w:szCs w:val="20"/>
                <w:lang w:eastAsia="cs-CZ"/>
              </w:rPr>
              <w:t xml:space="preserve"> </w:t>
            </w:r>
            <w:r w:rsidRPr="00C201F2">
              <w:rPr>
                <w:sz w:val="20"/>
                <w:szCs w:val="20"/>
                <w:lang w:eastAsia="cs-CZ"/>
              </w:rPr>
              <w:t>v osobitných požiadavkách uvedených v článku 4. V prípade, že</w:t>
            </w:r>
            <w:r>
              <w:rPr>
                <w:sz w:val="20"/>
                <w:szCs w:val="20"/>
                <w:lang w:eastAsia="cs-CZ"/>
              </w:rPr>
              <w:t xml:space="preserve"> </w:t>
            </w:r>
            <w:r w:rsidRPr="00C201F2">
              <w:rPr>
                <w:sz w:val="20"/>
                <w:szCs w:val="20"/>
                <w:lang w:eastAsia="cs-CZ"/>
              </w:rPr>
              <w:t>v osobitných požiadavkách nie sú ustanovené žiadne takéto podmienky,</w:t>
            </w:r>
            <w:r>
              <w:rPr>
                <w:sz w:val="20"/>
                <w:szCs w:val="20"/>
                <w:lang w:eastAsia="cs-CZ"/>
              </w:rPr>
              <w:t xml:space="preserve"> </w:t>
            </w:r>
            <w:r w:rsidRPr="00C201F2">
              <w:rPr>
                <w:sz w:val="20"/>
                <w:szCs w:val="20"/>
                <w:lang w:eastAsia="cs-CZ"/>
              </w:rPr>
              <w:t>dovozné podmienky musia byť prinajmenšom ekvivalentné tým, ktoré</w:t>
            </w:r>
            <w:r>
              <w:rPr>
                <w:sz w:val="20"/>
                <w:szCs w:val="20"/>
                <w:lang w:eastAsia="cs-CZ"/>
              </w:rPr>
              <w:t xml:space="preserve"> </w:t>
            </w:r>
            <w:r w:rsidRPr="00C201F2">
              <w:rPr>
                <w:sz w:val="20"/>
                <w:szCs w:val="20"/>
                <w:lang w:eastAsia="cs-CZ"/>
              </w:rPr>
              <w:t>platia pre výrobu v dotyčnom členskom štáte.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V</w:t>
            </w: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C201F2" w:rsidP="009C4D50">
            <w:pPr>
              <w:adjustRightInd w:val="0"/>
              <w:rPr>
                <w:sz w:val="20"/>
                <w:szCs w:val="20"/>
                <w:lang w:eastAsia="cs-CZ"/>
              </w:rPr>
            </w:pPr>
            <w:r w:rsidRPr="00C201F2">
              <w:rPr>
                <w:sz w:val="20"/>
                <w:szCs w:val="20"/>
                <w:lang w:eastAsia="cs-CZ"/>
              </w:rPr>
              <w:t>V súlade s postupom uvedeným v článku 19 ods. 2 sa môže dátum</w:t>
            </w:r>
            <w:r>
              <w:rPr>
                <w:sz w:val="20"/>
                <w:szCs w:val="20"/>
                <w:lang w:eastAsia="cs-CZ"/>
              </w:rPr>
              <w:t xml:space="preserve"> </w:t>
            </w:r>
            <w:r w:rsidRPr="00C201F2">
              <w:rPr>
                <w:sz w:val="20"/>
                <w:szCs w:val="20"/>
                <w:lang w:eastAsia="cs-CZ"/>
              </w:rPr>
              <w:t xml:space="preserve">uvedený v prvom </w:t>
            </w:r>
            <w:proofErr w:type="spellStart"/>
            <w:r w:rsidRPr="00C201F2">
              <w:rPr>
                <w:sz w:val="20"/>
                <w:szCs w:val="20"/>
                <w:lang w:eastAsia="cs-CZ"/>
              </w:rPr>
              <w:t>pododseku</w:t>
            </w:r>
            <w:proofErr w:type="spellEnd"/>
            <w:r w:rsidRPr="00C201F2">
              <w:rPr>
                <w:sz w:val="20"/>
                <w:szCs w:val="20"/>
                <w:lang w:eastAsia="cs-CZ"/>
              </w:rPr>
              <w:t xml:space="preserve"> tohto odseku pre rôzne tretie krajiny</w:t>
            </w:r>
            <w:r>
              <w:rPr>
                <w:sz w:val="20"/>
                <w:szCs w:val="20"/>
                <w:lang w:eastAsia="cs-CZ"/>
              </w:rPr>
              <w:t xml:space="preserve"> </w:t>
            </w:r>
            <w:r w:rsidRPr="00C201F2">
              <w:rPr>
                <w:sz w:val="20"/>
                <w:szCs w:val="20"/>
                <w:lang w:eastAsia="cs-CZ"/>
              </w:rPr>
              <w:t>posunúť až do rozhodnutia uvedeného v odseku 1 tohto článku.</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V</w:t>
            </w: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C201F2" w:rsidP="009C4D50">
            <w:pPr>
              <w:adjustRightInd w:val="0"/>
              <w:rPr>
                <w:sz w:val="20"/>
                <w:szCs w:val="20"/>
                <w:lang w:eastAsia="cs-CZ"/>
              </w:rPr>
            </w:pPr>
            <w:r w:rsidRPr="00C201F2">
              <w:rPr>
                <w:sz w:val="20"/>
                <w:szCs w:val="20"/>
                <w:lang w:eastAsia="cs-CZ"/>
              </w:rPr>
              <w:t>Ovocné dreviny a ich množiteľský materiál dovezené členským štátom</w:t>
            </w:r>
            <w:r>
              <w:rPr>
                <w:sz w:val="20"/>
                <w:szCs w:val="20"/>
                <w:lang w:eastAsia="cs-CZ"/>
              </w:rPr>
              <w:t xml:space="preserve"> </w:t>
            </w:r>
            <w:r w:rsidRPr="00C201F2">
              <w:rPr>
                <w:sz w:val="20"/>
                <w:szCs w:val="20"/>
                <w:lang w:eastAsia="cs-CZ"/>
              </w:rPr>
              <w:t>v súlade s rozhodnutím prijatým takýmto členským štátom podľa</w:t>
            </w:r>
            <w:r>
              <w:rPr>
                <w:sz w:val="20"/>
                <w:szCs w:val="20"/>
                <w:lang w:eastAsia="cs-CZ"/>
              </w:rPr>
              <w:t xml:space="preserve"> </w:t>
            </w:r>
            <w:r w:rsidRPr="00C201F2">
              <w:rPr>
                <w:sz w:val="20"/>
                <w:szCs w:val="20"/>
                <w:lang w:eastAsia="cs-CZ"/>
              </w:rPr>
              <w:t xml:space="preserve">prvého </w:t>
            </w:r>
            <w:proofErr w:type="spellStart"/>
            <w:r w:rsidRPr="00C201F2">
              <w:rPr>
                <w:sz w:val="20"/>
                <w:szCs w:val="20"/>
                <w:lang w:eastAsia="cs-CZ"/>
              </w:rPr>
              <w:t>pododseku</w:t>
            </w:r>
            <w:proofErr w:type="spellEnd"/>
            <w:r w:rsidRPr="00C201F2">
              <w:rPr>
                <w:sz w:val="20"/>
                <w:szCs w:val="20"/>
                <w:lang w:eastAsia="cs-CZ"/>
              </w:rPr>
              <w:t xml:space="preserve"> nepodlieha žiadnym obmedzeniam uvedenia do</w:t>
            </w:r>
            <w:r>
              <w:rPr>
                <w:sz w:val="20"/>
                <w:szCs w:val="20"/>
                <w:lang w:eastAsia="cs-CZ"/>
              </w:rPr>
              <w:t xml:space="preserve"> </w:t>
            </w:r>
            <w:r w:rsidRPr="00C201F2">
              <w:rPr>
                <w:sz w:val="20"/>
                <w:szCs w:val="20"/>
                <w:lang w:eastAsia="cs-CZ"/>
              </w:rPr>
              <w:t>obehu do iných členských štátov, pokiaľ ide o záležitosti uvedené</w:t>
            </w:r>
            <w:r>
              <w:rPr>
                <w:sz w:val="20"/>
                <w:szCs w:val="20"/>
                <w:lang w:eastAsia="cs-CZ"/>
              </w:rPr>
              <w:t xml:space="preserve"> </w:t>
            </w:r>
            <w:r w:rsidRPr="00C201F2">
              <w:rPr>
                <w:sz w:val="20"/>
                <w:szCs w:val="20"/>
                <w:lang w:eastAsia="cs-CZ"/>
              </w:rPr>
              <w:t>v odseku 1.</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ind w:left="137"/>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Č:13</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Úradná kontrola</w:t>
            </w:r>
          </w:p>
          <w:p w:rsidR="009C4D50" w:rsidRPr="009C4D50" w:rsidRDefault="009C4D50" w:rsidP="009C4D50">
            <w:pPr>
              <w:adjustRightInd w:val="0"/>
              <w:rPr>
                <w:sz w:val="20"/>
                <w:szCs w:val="20"/>
                <w:lang w:eastAsia="cs-CZ"/>
              </w:rPr>
            </w:pPr>
            <w:r w:rsidRPr="009C4D50">
              <w:rPr>
                <w:sz w:val="20"/>
                <w:szCs w:val="20"/>
                <w:lang w:eastAsia="cs-CZ"/>
              </w:rPr>
              <w:t>1. Členské štáty zabezpečia, aby sa ovocné dreviny a ich množiteľský materiál úradne kontrolovali počas výroby a uvedenia do obehu s cieľom preverenia súladu</w:t>
            </w:r>
          </w:p>
          <w:p w:rsidR="009C4D50" w:rsidRPr="009C4D50" w:rsidRDefault="009C4D50" w:rsidP="009C4D50">
            <w:pPr>
              <w:adjustRightInd w:val="0"/>
              <w:rPr>
                <w:sz w:val="20"/>
                <w:szCs w:val="20"/>
                <w:lang w:eastAsia="cs-CZ"/>
              </w:rPr>
            </w:pPr>
            <w:r w:rsidRPr="009C4D50">
              <w:rPr>
                <w:sz w:val="20"/>
                <w:szCs w:val="20"/>
                <w:lang w:eastAsia="cs-CZ"/>
              </w:rPr>
              <w:t>s požiadavkami a podmienkami ustanovenými v tejto smernici.</w:t>
            </w:r>
          </w:p>
          <w:p w:rsidR="009C4D50" w:rsidRPr="009C4D50" w:rsidRDefault="009C4D50" w:rsidP="009C4D50">
            <w:pPr>
              <w:adjustRightInd w:val="0"/>
              <w:rPr>
                <w:sz w:val="20"/>
                <w:szCs w:val="20"/>
                <w:lang w:eastAsia="cs-CZ"/>
              </w:rPr>
            </w:pPr>
            <w:r w:rsidRPr="009C4D50">
              <w:rPr>
                <w:sz w:val="20"/>
                <w:szCs w:val="20"/>
                <w:lang w:eastAsia="cs-CZ"/>
              </w:rPr>
              <w:t>Na tento účel má zodpovedný úradný orgán vždy, keď je to vhodné, voľný prístup k všetkým častiam priestorov dodávateľov.</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38</w:t>
            </w:r>
          </w:p>
          <w:p w:rsidR="009C4D50" w:rsidRPr="009C4D50" w:rsidRDefault="009C4D50" w:rsidP="009C4D50">
            <w:pPr>
              <w:pStyle w:val="Normlny0"/>
              <w:jc w:val="center"/>
            </w:pPr>
            <w:r w:rsidRPr="009C4D50">
              <w:rPr>
                <w:bCs/>
                <w:lang w:eastAsia="sk-SK"/>
              </w:rPr>
              <w:t>O: 1, 2</w:t>
            </w:r>
          </w:p>
        </w:tc>
        <w:tc>
          <w:tcPr>
            <w:tcW w:w="5245" w:type="dxa"/>
            <w:tcBorders>
              <w:top w:val="single" w:sz="4" w:space="0" w:color="auto"/>
              <w:left w:val="single" w:sz="4" w:space="0" w:color="auto"/>
              <w:bottom w:val="single" w:sz="4" w:space="0" w:color="auto"/>
              <w:right w:val="single" w:sz="4" w:space="0" w:color="auto"/>
            </w:tcBorders>
          </w:tcPr>
          <w:p w:rsidR="003E1B2D" w:rsidRDefault="005075D2" w:rsidP="003E1B2D">
            <w:pPr>
              <w:pStyle w:val="Normlny0"/>
              <w:jc w:val="both"/>
            </w:pPr>
            <w:r>
              <w:t xml:space="preserve">(1) </w:t>
            </w:r>
            <w:r w:rsidR="003E1B2D">
              <w:t>Množiteľský materiál a ovocné dreviny podliehajú úradnej kontrole počas výroby a uvádzania na trh, ktorá preveruje súlad s požiadavkami podľa tohto nariadenia vlády.</w:t>
            </w:r>
          </w:p>
          <w:p w:rsidR="009C4D50" w:rsidRPr="009C4D50" w:rsidRDefault="003E1B2D" w:rsidP="003E1B2D">
            <w:pPr>
              <w:pStyle w:val="Normlny0"/>
              <w:jc w:val="both"/>
            </w:pPr>
            <w:r>
              <w:t>(2) Dodávateľ umožní kontrolnému ústavu na tento účel voľný prístup do všetkých svojich priestorov, kde sa množiteľský materiál a ovocné dreviny množia, vyrábajú, uchovávajú, ošetrujú, dovážajú alebo uvádzajú na trh.</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Zodpovedné úradné orgány môžu v súlade so svojimi vnútroštátnymi predpismi poveriť úlohami, ktoré sú ustanovené v tejto smernici a ktoré sa majú splniť v rámci ich právomocí a pod ich dohľadom, ktorúkoľvek právnickú osobu, ktorá sa riadi podľa verejného alebo súkromného práva, ktorá je podľa</w:t>
            </w:r>
          </w:p>
          <w:p w:rsidR="009C4D50" w:rsidRPr="009C4D50" w:rsidRDefault="009C4D50" w:rsidP="009C4D50">
            <w:pPr>
              <w:adjustRightInd w:val="0"/>
              <w:rPr>
                <w:sz w:val="20"/>
                <w:szCs w:val="20"/>
                <w:lang w:eastAsia="cs-CZ"/>
              </w:rPr>
            </w:pPr>
            <w:r w:rsidRPr="009C4D50">
              <w:rPr>
                <w:sz w:val="20"/>
                <w:szCs w:val="20"/>
                <w:lang w:eastAsia="cs-CZ"/>
              </w:rPr>
              <w:t>jej úradne schválených stanov poverená výlučne špecifickými verejnými funkciami, za predpokladu, že takáto osoba a jej</w:t>
            </w:r>
          </w:p>
          <w:p w:rsidR="009C4D50" w:rsidRPr="009C4D50" w:rsidRDefault="009C4D50" w:rsidP="009C4D50">
            <w:pPr>
              <w:adjustRightInd w:val="0"/>
              <w:rPr>
                <w:sz w:val="20"/>
                <w:szCs w:val="20"/>
                <w:lang w:eastAsia="cs-CZ"/>
              </w:rPr>
            </w:pPr>
            <w:r w:rsidRPr="009C4D50">
              <w:rPr>
                <w:sz w:val="20"/>
                <w:szCs w:val="20"/>
                <w:lang w:eastAsia="cs-CZ"/>
              </w:rPr>
              <w:t>členovia nemajú žiadny osobný záujem na výsledku opatrení, ktoré prijmú.</w:t>
            </w:r>
          </w:p>
          <w:p w:rsidR="009C4D50" w:rsidRPr="009C4D50" w:rsidRDefault="009C4D50" w:rsidP="009C4D50">
            <w:pPr>
              <w:adjustRightInd w:val="0"/>
              <w:rPr>
                <w:sz w:val="20"/>
                <w:szCs w:val="20"/>
                <w:lang w:eastAsia="cs-CZ"/>
              </w:rPr>
            </w:pPr>
            <w:r w:rsidRPr="009C4D50">
              <w:rPr>
                <w:sz w:val="20"/>
                <w:szCs w:val="20"/>
                <w:lang w:eastAsia="cs-CZ"/>
              </w:rPr>
              <w:t>Členské štáty upovedomia Komisiu o svojich príslušných zodpovedných</w:t>
            </w:r>
          </w:p>
          <w:p w:rsidR="009C4D50" w:rsidRPr="009C4D50" w:rsidRDefault="009C4D50" w:rsidP="009C4D50">
            <w:pPr>
              <w:adjustRightInd w:val="0"/>
              <w:rPr>
                <w:b/>
                <w:bCs/>
                <w:sz w:val="20"/>
                <w:szCs w:val="20"/>
                <w:lang w:eastAsia="cs-CZ"/>
              </w:rPr>
            </w:pPr>
            <w:r w:rsidRPr="009C4D50">
              <w:rPr>
                <w:sz w:val="20"/>
                <w:szCs w:val="20"/>
                <w:lang w:eastAsia="cs-CZ"/>
              </w:rPr>
              <w:t>orgánoch. Komisia zašle takéto informácie ostatným členským štátom.</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w:t>
            </w:r>
            <w:r w:rsidRPr="009C4D50">
              <w:rPr>
                <w:sz w:val="20"/>
                <w:szCs w:val="20"/>
              </w:rPr>
              <w:t>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5075D2">
            <w:pPr>
              <w:pStyle w:val="Normlny0"/>
              <w:tabs>
                <w:tab w:val="left" w:pos="3197"/>
              </w:tabs>
              <w:ind w:right="137"/>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3. Podrobné pravidlá uplatňovania odseku 1 sa prijmú podľa potreby v súlade s postupom uvedeným v článku 19 ods. 2.</w:t>
            </w:r>
          </w:p>
          <w:p w:rsidR="009C4D50" w:rsidRPr="009C4D50" w:rsidRDefault="009C4D50" w:rsidP="009C4D50">
            <w:pPr>
              <w:adjustRightInd w:val="0"/>
              <w:rPr>
                <w:sz w:val="20"/>
                <w:szCs w:val="20"/>
                <w:lang w:eastAsia="cs-CZ"/>
              </w:rPr>
            </w:pPr>
            <w:r w:rsidRPr="009C4D50">
              <w:rPr>
                <w:sz w:val="20"/>
                <w:szCs w:val="20"/>
                <w:lang w:eastAsia="cs-CZ"/>
              </w:rPr>
              <w:t>Tieto pravidlá sú primerané dotknutej kategórii materiálu.</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w:t>
            </w:r>
            <w:r w:rsidRPr="009C4D50">
              <w:rPr>
                <w:sz w:val="20"/>
                <w:szCs w:val="20"/>
              </w:rPr>
              <w:t>a</w:t>
            </w:r>
            <w:r w:rsidR="003E1B2D">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Č:14</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Monitorovanie Spoločenstvom</w:t>
            </w:r>
          </w:p>
          <w:p w:rsidR="009C4D50" w:rsidRPr="009C4D50" w:rsidRDefault="009C4D50" w:rsidP="009C4D50">
            <w:pPr>
              <w:adjustRightInd w:val="0"/>
              <w:rPr>
                <w:sz w:val="20"/>
                <w:szCs w:val="20"/>
                <w:lang w:eastAsia="cs-CZ"/>
              </w:rPr>
            </w:pPr>
            <w:r w:rsidRPr="009C4D50">
              <w:rPr>
                <w:sz w:val="20"/>
                <w:szCs w:val="20"/>
                <w:lang w:eastAsia="cs-CZ"/>
              </w:rPr>
              <w:t>1. Pokusy alebo prípadne skúšky sa vykonávajú v členských štátoch na vzorkách s cieľom skontrolovať, či množiteľský materiál a ovocné dreviny sú v súlade s požiadavkami a podmienkami, ktoré stanovuje táto smernica, vrátane tých</w:t>
            </w:r>
          </w:p>
          <w:p w:rsidR="009C4D50" w:rsidRPr="009C4D50" w:rsidRDefault="009C4D50" w:rsidP="009C4D50">
            <w:pPr>
              <w:adjustRightInd w:val="0"/>
              <w:rPr>
                <w:sz w:val="20"/>
                <w:szCs w:val="20"/>
                <w:lang w:eastAsia="cs-CZ"/>
              </w:rPr>
            </w:pPr>
            <w:r w:rsidRPr="009C4D50">
              <w:rPr>
                <w:sz w:val="20"/>
                <w:szCs w:val="20"/>
                <w:lang w:eastAsia="cs-CZ"/>
              </w:rPr>
              <w:t>podmienok, ktoré sa týkajú zdravotného stavu. Komisia môže organizovať kontroly pokusov, na ktorých sa zúčastnia zástupcovia členských štátov a Komisie.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w:t>
            </w:r>
            <w:r w:rsidRPr="009C4D50">
              <w:rPr>
                <w:sz w:val="20"/>
                <w:szCs w:val="20"/>
              </w:rPr>
              <w:t>a</w:t>
            </w:r>
            <w:r w:rsidR="003E1B2D">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Porovnávacie skúšky a pokusy Spoločenstva sa vykonávajú v rámci Spoločenstva na účely následnej kontroly vzoriek množiteľského materiálu a ovocných drevín, s ktorými sa</w:t>
            </w:r>
          </w:p>
          <w:p w:rsidR="009C4D50" w:rsidRPr="009C4D50" w:rsidRDefault="009C4D50" w:rsidP="009C4D50">
            <w:pPr>
              <w:adjustRightInd w:val="0"/>
              <w:rPr>
                <w:sz w:val="20"/>
                <w:szCs w:val="20"/>
                <w:lang w:eastAsia="cs-CZ"/>
              </w:rPr>
            </w:pPr>
            <w:r w:rsidRPr="009C4D50">
              <w:rPr>
                <w:sz w:val="20"/>
                <w:szCs w:val="20"/>
                <w:lang w:eastAsia="cs-CZ"/>
              </w:rPr>
              <w:t>obchodovalo podľa povinných alebo dobrovoľných ustanovení tejto smernice, vrátane tých, ktoré sa týkajú zdravotného stavu.</w:t>
            </w:r>
          </w:p>
          <w:p w:rsidR="009C4D50" w:rsidRPr="009C4D50" w:rsidRDefault="009C4D50" w:rsidP="009C4D50">
            <w:pPr>
              <w:adjustRightInd w:val="0"/>
              <w:rPr>
                <w:sz w:val="20"/>
                <w:szCs w:val="20"/>
                <w:lang w:eastAsia="cs-CZ"/>
              </w:rPr>
            </w:pPr>
            <w:r w:rsidRPr="009C4D50">
              <w:rPr>
                <w:sz w:val="20"/>
                <w:szCs w:val="20"/>
                <w:lang w:eastAsia="cs-CZ"/>
              </w:rPr>
              <w:t>Porovnávacie skúšky a pokusy sa môžu vzťahovať na tieto položky:</w:t>
            </w:r>
          </w:p>
          <w:p w:rsidR="009C4D50" w:rsidRPr="009C4D50" w:rsidRDefault="009C4D50" w:rsidP="009C4D50">
            <w:pPr>
              <w:adjustRightInd w:val="0"/>
              <w:rPr>
                <w:sz w:val="20"/>
                <w:szCs w:val="20"/>
                <w:lang w:eastAsia="cs-CZ"/>
              </w:rPr>
            </w:pPr>
            <w:r w:rsidRPr="009C4D50">
              <w:rPr>
                <w:sz w:val="20"/>
                <w:szCs w:val="20"/>
                <w:lang w:eastAsia="cs-CZ"/>
              </w:rPr>
              <w:t>— množiteľský materiál a ovocné dreviny vyrobené v tretích štátoch,</w:t>
            </w:r>
          </w:p>
          <w:p w:rsidR="009C4D50" w:rsidRPr="009C4D50" w:rsidRDefault="009C4D50" w:rsidP="009C4D50">
            <w:pPr>
              <w:adjustRightInd w:val="0"/>
              <w:rPr>
                <w:sz w:val="20"/>
                <w:szCs w:val="20"/>
                <w:lang w:eastAsia="cs-CZ"/>
              </w:rPr>
            </w:pPr>
            <w:r w:rsidRPr="009C4D50">
              <w:rPr>
                <w:sz w:val="20"/>
                <w:szCs w:val="20"/>
                <w:lang w:eastAsia="cs-CZ"/>
              </w:rPr>
              <w:t>— množiteľský materiál a ovocné dreviny vhodné pre organické poľnohospodárstvo,</w:t>
            </w:r>
          </w:p>
          <w:p w:rsidR="009C4D50" w:rsidRPr="009C4D50" w:rsidRDefault="009C4D50" w:rsidP="009C4D50">
            <w:pPr>
              <w:adjustRightInd w:val="0"/>
              <w:rPr>
                <w:sz w:val="20"/>
                <w:szCs w:val="20"/>
                <w:lang w:eastAsia="cs-CZ"/>
              </w:rPr>
            </w:pPr>
            <w:r w:rsidRPr="009C4D50">
              <w:rPr>
                <w:sz w:val="20"/>
                <w:szCs w:val="20"/>
                <w:lang w:eastAsia="cs-CZ"/>
              </w:rPr>
              <w:t>— množiteľský materiál a ovocné dreviny, s ktorými sa obchodovalo v súvislosti s postupmi zameranými na ochranu</w:t>
            </w:r>
          </w:p>
          <w:p w:rsidR="009C4D50" w:rsidRPr="009C4D50" w:rsidRDefault="009C4D50" w:rsidP="009C4D50">
            <w:pPr>
              <w:adjustRightInd w:val="0"/>
              <w:rPr>
                <w:b/>
                <w:bCs/>
                <w:sz w:val="20"/>
                <w:szCs w:val="20"/>
                <w:lang w:eastAsia="cs-CZ"/>
              </w:rPr>
            </w:pPr>
            <w:r w:rsidRPr="009C4D50">
              <w:rPr>
                <w:sz w:val="20"/>
                <w:szCs w:val="20"/>
                <w:lang w:eastAsia="cs-CZ"/>
              </w:rPr>
              <w:t>genetickej rozmanitosti.</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w:t>
            </w:r>
            <w:r w:rsidRPr="009C4D50">
              <w:rPr>
                <w:sz w:val="20"/>
                <w:szCs w:val="20"/>
              </w:rPr>
              <w:t>a</w:t>
            </w:r>
            <w:r w:rsidR="003E1B2D">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 xml:space="preserve">3. Porovnávacie skúšky a pokusy uvedené v odseku 2 sa použijú na </w:t>
            </w:r>
            <w:r w:rsidRPr="009C4D50">
              <w:rPr>
                <w:sz w:val="20"/>
                <w:szCs w:val="20"/>
                <w:lang w:eastAsia="cs-CZ"/>
              </w:rPr>
              <w:lastRenderedPageBreak/>
              <w:t>harmonizáciu technických metód skúšania množiteľského</w:t>
            </w:r>
          </w:p>
          <w:p w:rsidR="009C4D50" w:rsidRPr="009C4D50" w:rsidRDefault="009C4D50" w:rsidP="009C4D50">
            <w:pPr>
              <w:adjustRightInd w:val="0"/>
              <w:rPr>
                <w:sz w:val="20"/>
                <w:szCs w:val="20"/>
                <w:lang w:eastAsia="cs-CZ"/>
              </w:rPr>
            </w:pPr>
            <w:r w:rsidRPr="009C4D50">
              <w:rPr>
                <w:sz w:val="20"/>
                <w:szCs w:val="20"/>
                <w:lang w:eastAsia="cs-CZ"/>
              </w:rPr>
              <w:t>materiálu a ovocných drevín a kontrolu splnenia požiadaviek, ktorým musí tento materiál vyhovovať.</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lastRenderedPageBreak/>
              <w:t>n.</w:t>
            </w:r>
            <w:r w:rsidR="003E1B2D">
              <w:rPr>
                <w:sz w:val="20"/>
                <w:szCs w:val="20"/>
              </w:rPr>
              <w:t xml:space="preserve"> </w:t>
            </w:r>
            <w:r w:rsidRPr="009C4D50">
              <w:rPr>
                <w:sz w:val="20"/>
                <w:szCs w:val="20"/>
              </w:rPr>
              <w:t>a</w:t>
            </w:r>
            <w:r w:rsidR="003E1B2D">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odsek1"/>
              <w:numPr>
                <w:ilvl w:val="0"/>
                <w:numId w:val="0"/>
              </w:numPr>
              <w:spacing w:before="0" w:after="0"/>
              <w:ind w:left="137"/>
              <w:jc w:val="left"/>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O:4</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4. Komisia, konajúc v súlade s postupmi uvedenými v článku 19 ods. 2, prijme potrebné opatrenia na vykonanie porovnávacích skúšok a pokusov. Komisia informuje výbor uvedený v článku 19 ods. 2 o technických opatreniach na vykonanie</w:t>
            </w:r>
          </w:p>
          <w:p w:rsidR="009C4D50" w:rsidRPr="009C4D50" w:rsidRDefault="009C4D50" w:rsidP="009C4D50">
            <w:pPr>
              <w:adjustRightInd w:val="0"/>
              <w:rPr>
                <w:sz w:val="20"/>
                <w:szCs w:val="20"/>
                <w:lang w:eastAsia="cs-CZ"/>
              </w:rPr>
            </w:pPr>
            <w:r w:rsidRPr="009C4D50">
              <w:rPr>
                <w:sz w:val="20"/>
                <w:szCs w:val="20"/>
                <w:lang w:eastAsia="cs-CZ"/>
              </w:rPr>
              <w:t>skúšok a pokusov a o ich výsledkoch. Ak sa objavia problémy so zdravotným stavom, Komisia o tom upovedomí Stály výbor pre zdravie rastlín.</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r w:rsidR="003E1B2D">
              <w:rPr>
                <w:sz w:val="20"/>
                <w:szCs w:val="20"/>
              </w:rPr>
              <w:t xml:space="preserve"> </w:t>
            </w:r>
            <w:r w:rsidRPr="009C4D50">
              <w:rPr>
                <w:sz w:val="20"/>
                <w:szCs w:val="20"/>
              </w:rPr>
              <w:t>a</w:t>
            </w:r>
            <w:r w:rsidR="003E1B2D">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O:5</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 xml:space="preserve">5. Spoločenstvo môže finančne podporovať vykonávanie skúšok a pokusov uvedených v odsekoch </w:t>
            </w:r>
            <w:smartTag w:uri="urn:schemas-microsoft-com:office:smarttags" w:element="metricconverter">
              <w:smartTagPr>
                <w:attr w:name="ProductID" w:val="2012 a"/>
              </w:smartTagPr>
              <w:r w:rsidRPr="009C4D50">
                <w:rPr>
                  <w:sz w:val="20"/>
                  <w:szCs w:val="20"/>
                  <w:lang w:eastAsia="cs-CZ"/>
                </w:rPr>
                <w:t>2 a</w:t>
              </w:r>
            </w:smartTag>
            <w:r w:rsidRPr="009C4D50">
              <w:rPr>
                <w:sz w:val="20"/>
                <w:szCs w:val="20"/>
                <w:lang w:eastAsia="cs-CZ"/>
              </w:rPr>
              <w:t xml:space="preserve"> 3.</w:t>
            </w:r>
          </w:p>
          <w:p w:rsidR="009C4D50" w:rsidRPr="009C4D50" w:rsidRDefault="009C4D50" w:rsidP="009C4D50">
            <w:pPr>
              <w:adjustRightInd w:val="0"/>
              <w:rPr>
                <w:sz w:val="20"/>
                <w:szCs w:val="20"/>
                <w:lang w:eastAsia="cs-CZ"/>
              </w:rPr>
            </w:pPr>
            <w:r w:rsidRPr="009C4D50">
              <w:rPr>
                <w:sz w:val="20"/>
                <w:szCs w:val="20"/>
                <w:lang w:eastAsia="cs-CZ"/>
              </w:rPr>
              <w:t>Finančný príspevok nesmie presiahnuť ročne naplánované výdavky, ktoré odsúhlasil rozpočtový orgán.</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O:6</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6. Skúšky a pokusy, ktoré sa môžu vykonať s finančnou podporou Spoločenstva, a podrobné pravidlá pre finančné</w:t>
            </w:r>
          </w:p>
          <w:p w:rsidR="009C4D50" w:rsidRPr="009C4D50" w:rsidRDefault="009C4D50" w:rsidP="009C4D50">
            <w:pPr>
              <w:adjustRightInd w:val="0"/>
              <w:rPr>
                <w:sz w:val="20"/>
                <w:szCs w:val="20"/>
                <w:lang w:eastAsia="cs-CZ"/>
              </w:rPr>
            </w:pPr>
            <w:r w:rsidRPr="009C4D50">
              <w:rPr>
                <w:sz w:val="20"/>
                <w:szCs w:val="20"/>
                <w:lang w:eastAsia="cs-CZ"/>
              </w:rPr>
              <w:t>príspevky musia byť stanovené v súlade s postupom uvedeným v článku 19 ods. 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O:7</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 xml:space="preserve">7. Skúšky a pokusy uvedené v odsekoch </w:t>
            </w:r>
            <w:smartTag w:uri="urn:schemas-microsoft-com:office:smarttags" w:element="metricconverter">
              <w:smartTagPr>
                <w:attr w:name="ProductID" w:val="2012 a"/>
              </w:smartTagPr>
              <w:r w:rsidRPr="009C4D50">
                <w:rPr>
                  <w:sz w:val="20"/>
                  <w:szCs w:val="20"/>
                  <w:lang w:eastAsia="cs-CZ"/>
                </w:rPr>
                <w:t>2 a</w:t>
              </w:r>
            </w:smartTag>
            <w:r w:rsidRPr="009C4D50">
              <w:rPr>
                <w:sz w:val="20"/>
                <w:szCs w:val="20"/>
                <w:lang w:eastAsia="cs-CZ"/>
              </w:rPr>
              <w:t xml:space="preserve"> 3 môžu vykonávať len štátne agentúry alebo právnické osoby konajúce pod</w:t>
            </w:r>
          </w:p>
          <w:p w:rsidR="009C4D50" w:rsidRPr="009C4D50" w:rsidRDefault="009C4D50" w:rsidP="009C4D50">
            <w:pPr>
              <w:adjustRightInd w:val="0"/>
              <w:rPr>
                <w:sz w:val="20"/>
                <w:szCs w:val="20"/>
                <w:lang w:eastAsia="cs-CZ"/>
              </w:rPr>
            </w:pPr>
            <w:r w:rsidRPr="009C4D50">
              <w:rPr>
                <w:sz w:val="20"/>
                <w:szCs w:val="20"/>
                <w:lang w:eastAsia="cs-CZ"/>
              </w:rPr>
              <w:t>zodpovednosťou štátu.</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 xml:space="preserve"> </w:t>
            </w:r>
            <w:r w:rsidR="003E1B2D">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Č:15</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Kontroly Spoločenstva v členských štátoch</w:t>
            </w:r>
          </w:p>
          <w:p w:rsidR="009C4D50" w:rsidRPr="009C4D50" w:rsidRDefault="009C4D50" w:rsidP="009C4D50">
            <w:pPr>
              <w:adjustRightInd w:val="0"/>
              <w:rPr>
                <w:sz w:val="20"/>
                <w:szCs w:val="20"/>
                <w:lang w:eastAsia="cs-CZ"/>
              </w:rPr>
            </w:pPr>
            <w:r w:rsidRPr="009C4D50">
              <w:rPr>
                <w:sz w:val="20"/>
                <w:szCs w:val="20"/>
                <w:lang w:eastAsia="cs-CZ"/>
              </w:rPr>
              <w:t>1. Odborníci Komisie môžu v spolupráci s príslušnými zodpovednými orgánmi členských štátov vykonávať kontroly</w:t>
            </w:r>
          </w:p>
          <w:p w:rsidR="009C4D50" w:rsidRPr="009C4D50" w:rsidRDefault="009C4D50" w:rsidP="009C4D50">
            <w:pPr>
              <w:adjustRightInd w:val="0"/>
              <w:rPr>
                <w:sz w:val="20"/>
                <w:szCs w:val="20"/>
                <w:lang w:eastAsia="cs-CZ"/>
              </w:rPr>
            </w:pPr>
            <w:r w:rsidRPr="009C4D50">
              <w:rPr>
                <w:sz w:val="20"/>
                <w:szCs w:val="20"/>
                <w:lang w:eastAsia="cs-CZ"/>
              </w:rPr>
              <w:t xml:space="preserve">na mieste do tej miery, pokiaľ je to potrebné, aby sa zabezpečilo jednotné uplatňovanie tejto smernice, a najmä aby </w:t>
            </w:r>
            <w:r w:rsidRPr="009C4D50">
              <w:rPr>
                <w:sz w:val="20"/>
                <w:szCs w:val="20"/>
                <w:lang w:eastAsia="cs-CZ"/>
              </w:rPr>
              <w:lastRenderedPageBreak/>
              <w:t>sa preverilo, či dodávatelia v skutočnosti spĺňajú požiadavky tejto smernice.</w:t>
            </w:r>
          </w:p>
          <w:p w:rsidR="009C4D50" w:rsidRPr="009C4D50" w:rsidRDefault="009C4D50" w:rsidP="009C4D50">
            <w:pPr>
              <w:adjustRightInd w:val="0"/>
              <w:rPr>
                <w:sz w:val="20"/>
                <w:szCs w:val="20"/>
                <w:lang w:eastAsia="cs-CZ"/>
              </w:rPr>
            </w:pPr>
            <w:r w:rsidRPr="009C4D50">
              <w:rPr>
                <w:sz w:val="20"/>
                <w:szCs w:val="20"/>
                <w:lang w:eastAsia="cs-CZ"/>
              </w:rPr>
              <w:t>Členský štát, na ktorého území sa vykonáva kontrola, poskytne odborníkom všetku nevyhnutnú pomoc pri vykonávaní</w:t>
            </w:r>
          </w:p>
          <w:p w:rsidR="009C4D50" w:rsidRPr="009C4D50" w:rsidRDefault="009C4D50" w:rsidP="009C4D50">
            <w:pPr>
              <w:adjustRightInd w:val="0"/>
              <w:rPr>
                <w:sz w:val="20"/>
                <w:szCs w:val="20"/>
                <w:lang w:eastAsia="cs-CZ"/>
              </w:rPr>
            </w:pPr>
            <w:r w:rsidRPr="009C4D50">
              <w:rPr>
                <w:sz w:val="20"/>
                <w:szCs w:val="20"/>
                <w:lang w:eastAsia="cs-CZ"/>
              </w:rPr>
              <w:t>ich povinností. Komisia informuje členské štáty o výsledkoch vyšetrovania.</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lastRenderedPageBreak/>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sz w:val="20"/>
                <w:szCs w:val="20"/>
                <w:lang w:eastAsia="cs-CZ"/>
              </w:rPr>
              <w:t>2. Podrobné pravidlá uplatňovania odseku 1 sa prijmú v súlade s postupom uvedeným v článku 19 ods. 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Č:16</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Následné opatrenia členských štátov</w:t>
            </w:r>
          </w:p>
          <w:p w:rsidR="009C4D50" w:rsidRPr="009C4D50" w:rsidRDefault="009C4D50" w:rsidP="009C4D50">
            <w:pPr>
              <w:adjustRightInd w:val="0"/>
              <w:rPr>
                <w:sz w:val="20"/>
                <w:szCs w:val="20"/>
                <w:lang w:eastAsia="cs-CZ"/>
              </w:rPr>
            </w:pPr>
            <w:r w:rsidRPr="009C4D50">
              <w:rPr>
                <w:sz w:val="20"/>
                <w:szCs w:val="20"/>
                <w:lang w:eastAsia="cs-CZ"/>
              </w:rPr>
              <w:t>1. Členské štáty zabezpečia, že ovocné dreviny a ich množiteľský materiál vyrobené na ich území a určené na uvádzanie do obehu spĺňajú požiadavky tejto smernice.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w:t>
            </w:r>
          </w:p>
          <w:p w:rsidR="009C4D50" w:rsidRPr="009C4D50" w:rsidRDefault="003E1B2D" w:rsidP="009C4D50">
            <w:pPr>
              <w:pStyle w:val="Normlny0"/>
              <w:jc w:val="center"/>
            </w:pPr>
            <w:r>
              <w:rPr>
                <w:bCs/>
                <w:lang w:eastAsia="sk-SK"/>
              </w:rPr>
              <w:t>O:</w:t>
            </w:r>
            <w:r w:rsidR="009C4D50" w:rsidRPr="009C4D50">
              <w:rPr>
                <w:bCs/>
                <w:lang w:eastAsia="sk-SK"/>
              </w:rPr>
              <w:t>1</w:t>
            </w:r>
          </w:p>
        </w:tc>
        <w:tc>
          <w:tcPr>
            <w:tcW w:w="5245" w:type="dxa"/>
            <w:tcBorders>
              <w:top w:val="single" w:sz="4" w:space="0" w:color="auto"/>
              <w:left w:val="single" w:sz="4" w:space="0" w:color="auto"/>
              <w:bottom w:val="single" w:sz="4" w:space="0" w:color="auto"/>
              <w:right w:val="single" w:sz="4" w:space="0" w:color="auto"/>
            </w:tcBorders>
          </w:tcPr>
          <w:p w:rsidR="00CA0514" w:rsidRPr="00CA0514" w:rsidRDefault="00CA0514" w:rsidP="003E1B2D">
            <w:pPr>
              <w:pStyle w:val="Normlny0"/>
              <w:jc w:val="both"/>
              <w:rPr>
                <w:lang w:val="x-none"/>
              </w:rPr>
            </w:pPr>
            <w:r w:rsidRPr="00CA0514">
              <w:rPr>
                <w:lang w:val="x-none"/>
              </w:rPr>
              <w:t>(1) Množiteľský materiál a ovocné dreviny rodov a druhov uvedený v prílohe č. 4 možno uvádzať na trh ak</w:t>
            </w:r>
          </w:p>
          <w:p w:rsidR="00CA0514" w:rsidRPr="00CA0514" w:rsidRDefault="00CA0514" w:rsidP="003E1B2D">
            <w:pPr>
              <w:pStyle w:val="Normlny0"/>
              <w:jc w:val="both"/>
              <w:rPr>
                <w:lang w:val="x-none"/>
              </w:rPr>
            </w:pPr>
            <w:r w:rsidRPr="00CA0514">
              <w:rPr>
                <w:lang w:val="x-none"/>
              </w:rPr>
              <w:t>a</w:t>
            </w:r>
            <w:r>
              <w:rPr>
                <w:lang w:val="x-none"/>
              </w:rPr>
              <w:t>) je uznaný kontrolným ústavom</w:t>
            </w:r>
            <w:r w:rsidRPr="00CA0514">
              <w:rPr>
                <w:lang w:val="x-none"/>
              </w:rPr>
              <w:t xml:space="preserve"> alebo iným orgánom ako predzákladný materiál, základný materiál, certifikovaný materiál alebo spĺňa podmienky na označenie ako konformný materiál,</w:t>
            </w:r>
          </w:p>
          <w:p w:rsidR="009C4D50" w:rsidRPr="009C4D50" w:rsidRDefault="00CA0514" w:rsidP="003E1B2D">
            <w:pPr>
              <w:pStyle w:val="Normlny0"/>
              <w:jc w:val="both"/>
              <w:rPr>
                <w:lang w:val="x-none"/>
              </w:rPr>
            </w:pPr>
            <w:r w:rsidRPr="00CA0514">
              <w:rPr>
                <w:lang w:val="x-none"/>
              </w:rPr>
              <w:t>b) sú ovocné dreviny uznané kontrolným ústavom alebo iným orgánom ako certifikovaný materiál alebo spĺňajú podmienky na označenie ako konformný materiál.</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Ak sa počas úradných kontrol ustanovených v článku 13 alebo počas pokusov ustanovených v článku 14 zistí, že ovocné dreviny a ich množiteľský materiál nespĺňajú požiadavky tejto smernice, príslušný zodpovedný orgán členského štátu podnikne vhodné kroky na zabezpečenie toho, aby boli v súlade s ustanoveniami tejto smernice, alebo ak to nie je možné, aby zakázal uvedenie takýchto ovocných drevín a ich</w:t>
            </w:r>
          </w:p>
          <w:p w:rsidR="009C4D50" w:rsidRPr="009C4D50" w:rsidRDefault="009C4D50" w:rsidP="009C4D50">
            <w:pPr>
              <w:adjustRightInd w:val="0"/>
              <w:rPr>
                <w:b/>
                <w:bCs/>
                <w:sz w:val="20"/>
                <w:szCs w:val="20"/>
                <w:lang w:eastAsia="cs-CZ"/>
              </w:rPr>
            </w:pPr>
            <w:r w:rsidRPr="009C4D50">
              <w:rPr>
                <w:sz w:val="20"/>
                <w:szCs w:val="20"/>
                <w:lang w:eastAsia="cs-CZ"/>
              </w:rPr>
              <w:t>množiteľského materiálu do obehu v Spoločenstve.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5075D2">
              <w:rPr>
                <w:bCs/>
                <w:lang w:eastAsia="sk-SK"/>
              </w:rPr>
              <w:t xml:space="preserve"> </w:t>
            </w:r>
            <w:r w:rsidRPr="009C4D50">
              <w:rPr>
                <w:bCs/>
                <w:lang w:eastAsia="sk-SK"/>
              </w:rPr>
              <w:t>39</w:t>
            </w:r>
          </w:p>
          <w:p w:rsidR="009C4D50" w:rsidRPr="009C4D50" w:rsidRDefault="009C4D50" w:rsidP="009C4D50">
            <w:pPr>
              <w:pStyle w:val="Normlny0"/>
              <w:jc w:val="center"/>
            </w:pPr>
            <w:r w:rsidRPr="009C4D50">
              <w:rPr>
                <w:bCs/>
                <w:lang w:eastAsia="sk-SK"/>
              </w:rPr>
              <w:t>O: 1</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CA0514" w:rsidP="003E1B2D">
            <w:pPr>
              <w:keepNext/>
              <w:keepLines/>
              <w:autoSpaceDE/>
              <w:autoSpaceDN/>
              <w:ind w:left="90" w:hanging="90"/>
              <w:jc w:val="both"/>
              <w:rPr>
                <w:sz w:val="20"/>
                <w:szCs w:val="20"/>
              </w:rPr>
            </w:pPr>
            <w:r w:rsidRPr="00CA0514">
              <w:rPr>
                <w:sz w:val="20"/>
                <w:szCs w:val="20"/>
              </w:rPr>
              <w:t xml:space="preserve">(1) </w:t>
            </w:r>
            <w:r w:rsidR="003E1B2D" w:rsidRPr="003E1B2D">
              <w:rPr>
                <w:sz w:val="20"/>
                <w:szCs w:val="20"/>
              </w:rPr>
              <w:t>Kontrolný ústav príjme opatrenia, ak množiteľský materiál a ovocné dreviny vyrábané a uvádzané na trh pri úradnej kontrole nespĺňajú požiadavky podľa tohto nariadenia vlády.</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24778B" w:rsidRPr="009C4D50" w:rsidTr="002F738F">
        <w:tc>
          <w:tcPr>
            <w:tcW w:w="900" w:type="dxa"/>
            <w:tcBorders>
              <w:top w:val="single" w:sz="4" w:space="0" w:color="auto"/>
              <w:left w:val="single" w:sz="12" w:space="0" w:color="auto"/>
              <w:bottom w:val="single" w:sz="4" w:space="0" w:color="auto"/>
              <w:right w:val="single" w:sz="4" w:space="0" w:color="auto"/>
            </w:tcBorders>
          </w:tcPr>
          <w:p w:rsidR="0024778B" w:rsidRPr="009C4D50" w:rsidRDefault="0024778B" w:rsidP="0024778B">
            <w:pPr>
              <w:jc w:val="center"/>
              <w:rPr>
                <w:sz w:val="20"/>
                <w:szCs w:val="20"/>
              </w:rPr>
            </w:pPr>
            <w:r w:rsidRPr="009C4D50">
              <w:rPr>
                <w:sz w:val="20"/>
                <w:szCs w:val="20"/>
              </w:rPr>
              <w:t>O:3</w:t>
            </w:r>
          </w:p>
          <w:p w:rsidR="0024778B" w:rsidRPr="009C4D50" w:rsidRDefault="0024778B" w:rsidP="0024778B">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24778B" w:rsidRPr="009C4D50" w:rsidRDefault="0024778B" w:rsidP="0024778B">
            <w:pPr>
              <w:adjustRightInd w:val="0"/>
              <w:rPr>
                <w:sz w:val="20"/>
                <w:szCs w:val="20"/>
                <w:lang w:eastAsia="cs-CZ"/>
              </w:rPr>
            </w:pPr>
            <w:r w:rsidRPr="009C4D50">
              <w:rPr>
                <w:sz w:val="20"/>
                <w:szCs w:val="20"/>
                <w:lang w:eastAsia="cs-CZ"/>
              </w:rPr>
              <w:t>3. Ak sa zistí, že ovocné dreviny a ich množiteľský materiál predávané konkrétnym dodávateľom nespĺňajú požiadavky a podmienky tejto smernice, príslušný členský štát zabezpečí, aby sa prijali vhodné opatrenia proti takému dodávateľovi. Ak sa dodávateľovi zakáže predávať ovocné dreviny a ich množiteľský</w:t>
            </w:r>
          </w:p>
          <w:p w:rsidR="0024778B" w:rsidRPr="009C4D50" w:rsidRDefault="0024778B" w:rsidP="0024778B">
            <w:pPr>
              <w:adjustRightInd w:val="0"/>
              <w:rPr>
                <w:sz w:val="20"/>
                <w:szCs w:val="20"/>
                <w:lang w:eastAsia="cs-CZ"/>
              </w:rPr>
            </w:pPr>
            <w:r w:rsidRPr="009C4D50">
              <w:rPr>
                <w:sz w:val="20"/>
                <w:szCs w:val="20"/>
                <w:lang w:eastAsia="cs-CZ"/>
              </w:rPr>
              <w:lastRenderedPageBreak/>
              <w:t>materiál, členský štát to taktiež oznámi Komisii a príslušným národným orgánom v členských štátoch.</w:t>
            </w:r>
          </w:p>
        </w:tc>
        <w:tc>
          <w:tcPr>
            <w:tcW w:w="900" w:type="dxa"/>
            <w:tcBorders>
              <w:top w:val="single" w:sz="4" w:space="0" w:color="auto"/>
              <w:left w:val="single" w:sz="4" w:space="0" w:color="auto"/>
              <w:bottom w:val="single" w:sz="4" w:space="0" w:color="auto"/>
              <w:right w:val="single" w:sz="12" w:space="0" w:color="auto"/>
            </w:tcBorders>
          </w:tcPr>
          <w:p w:rsidR="0024778B" w:rsidRPr="009C4D50" w:rsidRDefault="0024778B" w:rsidP="0024778B">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24778B" w:rsidRPr="009C4D50" w:rsidRDefault="0024778B" w:rsidP="0024778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24778B" w:rsidRPr="009C4D50" w:rsidRDefault="0024778B" w:rsidP="0024778B">
            <w:pPr>
              <w:pStyle w:val="Normlny0"/>
              <w:jc w:val="center"/>
              <w:rPr>
                <w:bCs/>
                <w:lang w:eastAsia="sk-SK"/>
              </w:rPr>
            </w:pPr>
            <w:r w:rsidRPr="009C4D50">
              <w:rPr>
                <w:bCs/>
                <w:lang w:eastAsia="sk-SK"/>
              </w:rPr>
              <w:t>§</w:t>
            </w:r>
            <w:r>
              <w:rPr>
                <w:bCs/>
                <w:lang w:eastAsia="sk-SK"/>
              </w:rPr>
              <w:t xml:space="preserve"> </w:t>
            </w:r>
            <w:r w:rsidRPr="009C4D50">
              <w:rPr>
                <w:bCs/>
                <w:lang w:eastAsia="sk-SK"/>
              </w:rPr>
              <w:t>39</w:t>
            </w:r>
          </w:p>
          <w:p w:rsidR="0024778B" w:rsidRPr="009C4D50" w:rsidRDefault="00B37F45" w:rsidP="0024778B">
            <w:pPr>
              <w:pStyle w:val="Normlny0"/>
              <w:jc w:val="center"/>
            </w:pPr>
            <w:r>
              <w:rPr>
                <w:bCs/>
                <w:lang w:eastAsia="sk-SK"/>
              </w:rPr>
              <w:t>O:</w:t>
            </w:r>
            <w:r w:rsidR="0024778B" w:rsidRPr="009C4D50">
              <w:rPr>
                <w:bCs/>
                <w:lang w:eastAsia="sk-SK"/>
              </w:rPr>
              <w:t>2</w:t>
            </w:r>
          </w:p>
        </w:tc>
        <w:tc>
          <w:tcPr>
            <w:tcW w:w="5245" w:type="dxa"/>
            <w:tcBorders>
              <w:top w:val="single" w:sz="4" w:space="0" w:color="auto"/>
              <w:left w:val="single" w:sz="4" w:space="0" w:color="auto"/>
              <w:bottom w:val="single" w:sz="4" w:space="0" w:color="auto"/>
              <w:right w:val="single" w:sz="4" w:space="0" w:color="auto"/>
            </w:tcBorders>
          </w:tcPr>
          <w:p w:rsidR="0024778B" w:rsidRPr="009C4D50" w:rsidRDefault="0024778B" w:rsidP="0024778B">
            <w:pPr>
              <w:pStyle w:val="Normlny0"/>
              <w:jc w:val="both"/>
            </w:pPr>
            <w:r>
              <w:t xml:space="preserve">(2) </w:t>
            </w:r>
            <w:r w:rsidR="00B37F45" w:rsidRPr="00B37F45">
              <w:t>Ak kontrolný ústav zakáže dodávateľovi uvádzať na trh množiteľský materiál a ovocné dreviny, oznámi túto skutočnosť Komisii a iným orgánom.</w:t>
            </w:r>
          </w:p>
        </w:tc>
        <w:tc>
          <w:tcPr>
            <w:tcW w:w="709" w:type="dxa"/>
            <w:tcBorders>
              <w:top w:val="single" w:sz="4" w:space="0" w:color="auto"/>
              <w:left w:val="single" w:sz="4" w:space="0" w:color="auto"/>
              <w:bottom w:val="single" w:sz="4" w:space="0" w:color="auto"/>
              <w:right w:val="single" w:sz="4" w:space="0" w:color="auto"/>
            </w:tcBorders>
          </w:tcPr>
          <w:p w:rsidR="0024778B" w:rsidRDefault="0024778B" w:rsidP="0024778B">
            <w:pPr>
              <w:jc w:val="center"/>
            </w:pPr>
            <w:r w:rsidRPr="002A53C3">
              <w:rPr>
                <w:sz w:val="20"/>
                <w:szCs w:val="20"/>
              </w:rPr>
              <w:t>Ú</w:t>
            </w:r>
          </w:p>
        </w:tc>
        <w:tc>
          <w:tcPr>
            <w:tcW w:w="1134" w:type="dxa"/>
            <w:tcBorders>
              <w:top w:val="single" w:sz="4" w:space="0" w:color="auto"/>
              <w:left w:val="single" w:sz="4" w:space="0" w:color="auto"/>
              <w:bottom w:val="single" w:sz="4" w:space="0" w:color="auto"/>
            </w:tcBorders>
          </w:tcPr>
          <w:p w:rsidR="0024778B" w:rsidRPr="009C4D50" w:rsidRDefault="0024778B" w:rsidP="0024778B">
            <w:pPr>
              <w:pStyle w:val="Nadpis1"/>
              <w:rPr>
                <w:b w:val="0"/>
                <w:bCs w:val="0"/>
                <w:sz w:val="20"/>
                <w:szCs w:val="20"/>
              </w:rPr>
            </w:pPr>
          </w:p>
        </w:tc>
      </w:tr>
      <w:tr w:rsidR="0024778B" w:rsidRPr="009C4D50" w:rsidTr="002F738F">
        <w:tc>
          <w:tcPr>
            <w:tcW w:w="900" w:type="dxa"/>
            <w:tcBorders>
              <w:top w:val="single" w:sz="4" w:space="0" w:color="auto"/>
              <w:left w:val="single" w:sz="12" w:space="0" w:color="auto"/>
              <w:bottom w:val="single" w:sz="4" w:space="0" w:color="auto"/>
              <w:right w:val="single" w:sz="4" w:space="0" w:color="auto"/>
            </w:tcBorders>
          </w:tcPr>
          <w:p w:rsidR="0024778B" w:rsidRPr="009C4D50" w:rsidRDefault="0024778B" w:rsidP="0024778B">
            <w:pPr>
              <w:jc w:val="center"/>
              <w:rPr>
                <w:sz w:val="20"/>
                <w:szCs w:val="20"/>
              </w:rPr>
            </w:pPr>
            <w:r w:rsidRPr="009C4D50">
              <w:rPr>
                <w:sz w:val="20"/>
                <w:szCs w:val="20"/>
              </w:rPr>
              <w:lastRenderedPageBreak/>
              <w:t>O:4</w:t>
            </w:r>
          </w:p>
          <w:p w:rsidR="0024778B" w:rsidRPr="009C4D50" w:rsidRDefault="0024778B" w:rsidP="0024778B">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24778B" w:rsidRPr="009C4D50" w:rsidRDefault="0024778B" w:rsidP="0024778B">
            <w:pPr>
              <w:adjustRightInd w:val="0"/>
              <w:rPr>
                <w:sz w:val="20"/>
                <w:szCs w:val="20"/>
                <w:lang w:eastAsia="cs-CZ"/>
              </w:rPr>
            </w:pPr>
            <w:r w:rsidRPr="009C4D50">
              <w:rPr>
                <w:sz w:val="20"/>
                <w:szCs w:val="20"/>
                <w:lang w:eastAsia="cs-CZ"/>
              </w:rPr>
              <w:t>4. Akékoľvek opatrenia prijaté podľa odseku 3 sa odvolajú, len čo sa s dostatočnou určitosťou potvrdí, že ovocné dreviny a ich množiteľský materiál určené na uvádzanie do obehu dodávateľom</w:t>
            </w:r>
          </w:p>
          <w:p w:rsidR="0024778B" w:rsidRPr="009C4D50" w:rsidRDefault="0024778B" w:rsidP="0024778B">
            <w:pPr>
              <w:adjustRightInd w:val="0"/>
              <w:rPr>
                <w:sz w:val="20"/>
                <w:szCs w:val="20"/>
                <w:lang w:eastAsia="cs-CZ"/>
              </w:rPr>
            </w:pPr>
            <w:r w:rsidRPr="009C4D50">
              <w:rPr>
                <w:sz w:val="20"/>
                <w:szCs w:val="20"/>
                <w:lang w:eastAsia="cs-CZ"/>
              </w:rPr>
              <w:t>budú v budúcnosti spĺňať požiadavky a podmienky tejto smernice.</w:t>
            </w:r>
          </w:p>
        </w:tc>
        <w:tc>
          <w:tcPr>
            <w:tcW w:w="900" w:type="dxa"/>
            <w:tcBorders>
              <w:top w:val="single" w:sz="4" w:space="0" w:color="auto"/>
              <w:left w:val="single" w:sz="4" w:space="0" w:color="auto"/>
              <w:bottom w:val="single" w:sz="4" w:space="0" w:color="auto"/>
              <w:right w:val="single" w:sz="12" w:space="0" w:color="auto"/>
            </w:tcBorders>
          </w:tcPr>
          <w:p w:rsidR="0024778B" w:rsidRPr="009C4D50" w:rsidRDefault="0024778B" w:rsidP="0024778B">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24778B" w:rsidRPr="009C4D50" w:rsidRDefault="0024778B" w:rsidP="0024778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24778B" w:rsidRPr="009C4D50" w:rsidRDefault="0024778B" w:rsidP="0024778B">
            <w:pPr>
              <w:pStyle w:val="Normlny0"/>
              <w:jc w:val="center"/>
              <w:rPr>
                <w:bCs/>
                <w:lang w:eastAsia="sk-SK"/>
              </w:rPr>
            </w:pPr>
            <w:r w:rsidRPr="009C4D50">
              <w:rPr>
                <w:bCs/>
                <w:lang w:eastAsia="sk-SK"/>
              </w:rPr>
              <w:t>§</w:t>
            </w:r>
            <w:r>
              <w:rPr>
                <w:bCs/>
                <w:lang w:eastAsia="sk-SK"/>
              </w:rPr>
              <w:t xml:space="preserve"> </w:t>
            </w:r>
            <w:r w:rsidRPr="009C4D50">
              <w:rPr>
                <w:bCs/>
                <w:lang w:eastAsia="sk-SK"/>
              </w:rPr>
              <w:t>39</w:t>
            </w:r>
          </w:p>
          <w:p w:rsidR="0024778B" w:rsidRPr="009C4D50" w:rsidRDefault="00B37F45" w:rsidP="0024778B">
            <w:pPr>
              <w:pStyle w:val="Normlny0"/>
              <w:jc w:val="center"/>
            </w:pPr>
            <w:r>
              <w:rPr>
                <w:bCs/>
                <w:lang w:eastAsia="sk-SK"/>
              </w:rPr>
              <w:t>O:</w:t>
            </w:r>
            <w:r w:rsidR="0024778B" w:rsidRPr="009C4D50">
              <w:rPr>
                <w:bCs/>
                <w:lang w:eastAsia="sk-SK"/>
              </w:rPr>
              <w:t>3</w:t>
            </w:r>
          </w:p>
        </w:tc>
        <w:tc>
          <w:tcPr>
            <w:tcW w:w="5245" w:type="dxa"/>
            <w:tcBorders>
              <w:top w:val="single" w:sz="4" w:space="0" w:color="auto"/>
              <w:left w:val="single" w:sz="4" w:space="0" w:color="auto"/>
              <w:bottom w:val="single" w:sz="4" w:space="0" w:color="auto"/>
              <w:right w:val="single" w:sz="4" w:space="0" w:color="auto"/>
            </w:tcBorders>
          </w:tcPr>
          <w:p w:rsidR="0024778B" w:rsidRPr="009C4D50" w:rsidRDefault="0024778B" w:rsidP="0024778B">
            <w:pPr>
              <w:pStyle w:val="Normlny0"/>
              <w:jc w:val="both"/>
            </w:pPr>
            <w:r>
              <w:t>(3) Opatrenie prijaté podľa odseku 1 kontrolný ústav odvolá, len čo sa s dostatočnou určitosťou potvrdí, že množiteľský materiál a ovocné dreviny pri uvádzaní na trh daným dodávateľom spĺňajú ustanovené požiadavky a podmienky.</w:t>
            </w:r>
          </w:p>
        </w:tc>
        <w:tc>
          <w:tcPr>
            <w:tcW w:w="709" w:type="dxa"/>
            <w:tcBorders>
              <w:top w:val="single" w:sz="4" w:space="0" w:color="auto"/>
              <w:left w:val="single" w:sz="4" w:space="0" w:color="auto"/>
              <w:bottom w:val="single" w:sz="4" w:space="0" w:color="auto"/>
              <w:right w:val="single" w:sz="4" w:space="0" w:color="auto"/>
            </w:tcBorders>
          </w:tcPr>
          <w:p w:rsidR="0024778B" w:rsidRDefault="0024778B" w:rsidP="0024778B">
            <w:pPr>
              <w:jc w:val="center"/>
            </w:pPr>
            <w:r w:rsidRPr="002A53C3">
              <w:rPr>
                <w:sz w:val="20"/>
                <w:szCs w:val="20"/>
              </w:rPr>
              <w:t>Ú</w:t>
            </w:r>
          </w:p>
        </w:tc>
        <w:tc>
          <w:tcPr>
            <w:tcW w:w="1134" w:type="dxa"/>
            <w:tcBorders>
              <w:top w:val="single" w:sz="4" w:space="0" w:color="auto"/>
              <w:left w:val="single" w:sz="4" w:space="0" w:color="auto"/>
              <w:bottom w:val="single" w:sz="4" w:space="0" w:color="auto"/>
            </w:tcBorders>
          </w:tcPr>
          <w:p w:rsidR="0024778B" w:rsidRPr="009C4D50" w:rsidRDefault="0024778B" w:rsidP="0024778B">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KAPITOLA 8</w:t>
            </w:r>
          </w:p>
          <w:p w:rsidR="009C4D50" w:rsidRPr="009C4D50" w:rsidRDefault="009C4D50" w:rsidP="009C4D50">
            <w:pPr>
              <w:adjustRightInd w:val="0"/>
              <w:rPr>
                <w:sz w:val="20"/>
                <w:szCs w:val="20"/>
                <w:lang w:eastAsia="cs-CZ"/>
              </w:rPr>
            </w:pPr>
            <w:r w:rsidRPr="009C4D50">
              <w:rPr>
                <w:b/>
                <w:bCs/>
                <w:sz w:val="20"/>
                <w:szCs w:val="20"/>
                <w:lang w:eastAsia="cs-CZ"/>
              </w:rPr>
              <w:t>VŠEOBECNÉ A ZÁVEREČNÉ USTANOVENIA</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Č:17</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Doložka o voľnom pohybe</w:t>
            </w:r>
          </w:p>
          <w:p w:rsidR="009C4D50" w:rsidRPr="009C4D50" w:rsidRDefault="009C4D50" w:rsidP="009C4D50">
            <w:pPr>
              <w:adjustRightInd w:val="0"/>
              <w:rPr>
                <w:sz w:val="20"/>
                <w:szCs w:val="20"/>
                <w:lang w:eastAsia="cs-CZ"/>
              </w:rPr>
            </w:pPr>
            <w:r w:rsidRPr="009C4D50">
              <w:rPr>
                <w:sz w:val="20"/>
                <w:szCs w:val="20"/>
                <w:lang w:eastAsia="cs-CZ"/>
              </w:rPr>
              <w:t>1. Uvádzanie ovocných drevín a ich množiteľského materiálu, ktoré spĺňajú požiadavky a podmienky tejto smernice,</w:t>
            </w:r>
          </w:p>
          <w:p w:rsidR="009C4D50" w:rsidRPr="009C4D50" w:rsidRDefault="009C4D50" w:rsidP="009C4D50">
            <w:pPr>
              <w:adjustRightInd w:val="0"/>
              <w:rPr>
                <w:sz w:val="20"/>
                <w:szCs w:val="20"/>
                <w:lang w:eastAsia="cs-CZ"/>
              </w:rPr>
            </w:pPr>
            <w:r w:rsidRPr="009C4D50">
              <w:rPr>
                <w:sz w:val="20"/>
                <w:szCs w:val="20"/>
                <w:lang w:eastAsia="cs-CZ"/>
              </w:rPr>
              <w:t>do obehu nepodlieha žiadnym iným obmedzeniam, pokiaľ ide o dodávateľa, zdravotný stav rastlín, pestovateľský substrát a kontrolné opatrenia, ako tým, ktoré sú ustanovené v tejto smernici.</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CA0514">
              <w:rPr>
                <w:bCs/>
                <w:lang w:eastAsia="sk-SK"/>
              </w:rPr>
              <w:t xml:space="preserve"> </w:t>
            </w:r>
            <w:r w:rsidRPr="009C4D50">
              <w:rPr>
                <w:bCs/>
                <w:lang w:eastAsia="sk-SK"/>
              </w:rPr>
              <w:t>40</w:t>
            </w:r>
          </w:p>
          <w:p w:rsidR="009C4D50" w:rsidRPr="009C4D50" w:rsidRDefault="00B37F45" w:rsidP="009C4D50">
            <w:pPr>
              <w:pStyle w:val="Normlny0"/>
              <w:jc w:val="center"/>
            </w:pPr>
            <w:r>
              <w:rPr>
                <w:bCs/>
                <w:lang w:eastAsia="sk-SK"/>
              </w:rPr>
              <w:t>O:</w:t>
            </w:r>
            <w:r w:rsidR="009C4D50" w:rsidRPr="009C4D50">
              <w:rPr>
                <w:bCs/>
                <w:lang w:eastAsia="sk-SK"/>
              </w:rPr>
              <w:t>1</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CA0514" w:rsidP="00CA0514">
            <w:pPr>
              <w:pStyle w:val="Normlny0"/>
              <w:jc w:val="both"/>
            </w:pPr>
            <w:r>
              <w:t xml:space="preserve">(1) </w:t>
            </w:r>
            <w:r w:rsidR="00B37F45" w:rsidRPr="00B37F45">
              <w:t>Ak množiteľský materiál a ovocné dreviny pri uvádzaní na trh spĺňajú požiadavky podľa tohto nariadenia vlády, nepodliehajú obmedzeniam z hľadiska požiadaviek na dodávateľa, zdravotný stav rastlín, pestovateľský substrát a kontrolné opatrenia.</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sz w:val="20"/>
                <w:szCs w:val="20"/>
                <w:lang w:eastAsia="cs-CZ"/>
              </w:rPr>
              <w:t>2. Pokiaľ ide o ovocné dreviny a ich množiteľský materiál rodov a druhov uvedených v prílohe I, členské štáty sa zdržia udelenia iných prísnejších podmienok alebo obmedzení uvádzania do obehu, ako sú ustanovené v tejto smernici alebo v osobitných podmienkach stanovených podľa článku 4, alebo prípadne ako existovali k 28. aprílu 1992.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rPr>
                <w:bCs/>
                <w:lang w:eastAsia="sk-SK"/>
              </w:rPr>
            </w:pPr>
            <w:r w:rsidRPr="009C4D50">
              <w:rPr>
                <w:bCs/>
                <w:lang w:eastAsia="sk-SK"/>
              </w:rPr>
              <w:t>§</w:t>
            </w:r>
            <w:r w:rsidR="00CA0514">
              <w:rPr>
                <w:bCs/>
                <w:lang w:eastAsia="sk-SK"/>
              </w:rPr>
              <w:t xml:space="preserve"> </w:t>
            </w:r>
            <w:r w:rsidRPr="009C4D50">
              <w:rPr>
                <w:bCs/>
                <w:lang w:eastAsia="sk-SK"/>
              </w:rPr>
              <w:t>40</w:t>
            </w:r>
          </w:p>
          <w:p w:rsidR="009C4D50" w:rsidRPr="009C4D50" w:rsidRDefault="009C4D50" w:rsidP="009C4D50">
            <w:pPr>
              <w:pStyle w:val="Normlny0"/>
              <w:jc w:val="center"/>
            </w:pPr>
            <w:r w:rsidRPr="009C4D50">
              <w:rPr>
                <w:bCs/>
                <w:lang w:eastAsia="sk-SK"/>
              </w:rPr>
              <w:t>O</w:t>
            </w:r>
            <w:r w:rsidR="00B37F45">
              <w:rPr>
                <w:bCs/>
                <w:lang w:eastAsia="sk-SK"/>
              </w:rPr>
              <w:t>:</w:t>
            </w:r>
            <w:r w:rsidRPr="009C4D50">
              <w:rPr>
                <w:bCs/>
                <w:lang w:eastAsia="sk-SK"/>
              </w:rPr>
              <w:t>2</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CA0514" w:rsidP="00CA0514">
            <w:pPr>
              <w:pStyle w:val="Normlny0"/>
              <w:jc w:val="both"/>
            </w:pPr>
            <w:r>
              <w:t xml:space="preserve">(2) </w:t>
            </w:r>
            <w:r w:rsidR="00B37F45" w:rsidRPr="00B37F45">
              <w:t>Ak ide o množiteľský materiál a ovocné dreviny rodov a druhov uvedených v prílohe č. 4, nesmú sa pri uvádzaní na trh uplatňovať prísnejšie požiadavky alebo obmedzenia.</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Č:18</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Zmeny a doplnenia a prispôsobenie príloh</w:t>
            </w:r>
          </w:p>
          <w:p w:rsidR="009C4D50" w:rsidRPr="009C4D50" w:rsidRDefault="009C4D50" w:rsidP="009C4D50">
            <w:pPr>
              <w:adjustRightInd w:val="0"/>
              <w:rPr>
                <w:sz w:val="20"/>
                <w:szCs w:val="20"/>
                <w:lang w:eastAsia="cs-CZ"/>
              </w:rPr>
            </w:pPr>
            <w:r w:rsidRPr="009C4D50">
              <w:rPr>
                <w:sz w:val="20"/>
                <w:szCs w:val="20"/>
                <w:lang w:eastAsia="cs-CZ"/>
              </w:rPr>
              <w:t>Komisia môže v súlade s postupom uvedeným v článku 19 ods. 3 zmeniť a doplniť prílohu I na účely jej prispôsobenia vývoju vedecko-technických poznatkov.</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Č:19</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Výbor</w:t>
            </w:r>
          </w:p>
          <w:p w:rsidR="009C4D50" w:rsidRPr="009C4D50" w:rsidRDefault="00C201F2" w:rsidP="00C201F2">
            <w:pPr>
              <w:adjustRightInd w:val="0"/>
              <w:rPr>
                <w:b/>
                <w:bCs/>
                <w:sz w:val="20"/>
                <w:szCs w:val="20"/>
                <w:lang w:eastAsia="cs-CZ"/>
              </w:rPr>
            </w:pPr>
            <w:r w:rsidRPr="00C201F2">
              <w:rPr>
                <w:sz w:val="20"/>
                <w:szCs w:val="20"/>
                <w:lang w:eastAsia="cs-CZ"/>
              </w:rPr>
              <w:t>Komisii pomáha Stály výbor pre rastliny, zvieratá, potraviny</w:t>
            </w:r>
            <w:r>
              <w:rPr>
                <w:sz w:val="20"/>
                <w:szCs w:val="20"/>
                <w:lang w:eastAsia="cs-CZ"/>
              </w:rPr>
              <w:t xml:space="preserve"> </w:t>
            </w:r>
            <w:r w:rsidRPr="00C201F2">
              <w:rPr>
                <w:sz w:val="20"/>
                <w:szCs w:val="20"/>
                <w:lang w:eastAsia="cs-CZ"/>
              </w:rPr>
              <w:t xml:space="preserve">a krmivá ustanovený </w:t>
            </w:r>
            <w:r w:rsidRPr="00C201F2">
              <w:rPr>
                <w:sz w:val="20"/>
                <w:szCs w:val="20"/>
                <w:lang w:eastAsia="cs-CZ"/>
              </w:rPr>
              <w:lastRenderedPageBreak/>
              <w:t>článkom 58 ods. 1 nariadenia Európskeho parlamentu</w:t>
            </w:r>
            <w:r>
              <w:rPr>
                <w:sz w:val="20"/>
                <w:szCs w:val="20"/>
                <w:lang w:eastAsia="cs-CZ"/>
              </w:rPr>
              <w:t xml:space="preserve"> </w:t>
            </w:r>
            <w:r w:rsidRPr="00C201F2">
              <w:rPr>
                <w:sz w:val="20"/>
                <w:szCs w:val="20"/>
                <w:lang w:eastAsia="cs-CZ"/>
              </w:rPr>
              <w:t>a Rady (ES) č. 178/2002 (1). Tento výbor je výborom v</w:t>
            </w:r>
            <w:r>
              <w:rPr>
                <w:sz w:val="20"/>
                <w:szCs w:val="20"/>
                <w:lang w:eastAsia="cs-CZ"/>
              </w:rPr>
              <w:t> </w:t>
            </w:r>
            <w:r w:rsidRPr="00C201F2">
              <w:rPr>
                <w:sz w:val="20"/>
                <w:szCs w:val="20"/>
                <w:lang w:eastAsia="cs-CZ"/>
              </w:rPr>
              <w:t>zmysle</w:t>
            </w:r>
            <w:r>
              <w:rPr>
                <w:sz w:val="20"/>
                <w:szCs w:val="20"/>
                <w:lang w:eastAsia="cs-CZ"/>
              </w:rPr>
              <w:t xml:space="preserve"> </w:t>
            </w:r>
            <w:r w:rsidRPr="00C201F2">
              <w:rPr>
                <w:sz w:val="20"/>
                <w:szCs w:val="20"/>
                <w:lang w:eastAsia="cs-CZ"/>
              </w:rPr>
              <w:t>nariadenia Európskeho parlamentu a Rady (EÚ) č. 182/2011 (2).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lastRenderedPageBreak/>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 xml:space="preserve">2. Ak sa odkazuje na tento odsek, uplatňujú sa články </w:t>
            </w:r>
            <w:smartTag w:uri="urn:schemas-microsoft-com:office:smarttags" w:element="metricconverter">
              <w:smartTagPr>
                <w:attr w:name="ProductID" w:val="2012 a"/>
              </w:smartTagPr>
              <w:r w:rsidRPr="009C4D50">
                <w:rPr>
                  <w:sz w:val="20"/>
                  <w:szCs w:val="20"/>
                  <w:lang w:eastAsia="cs-CZ"/>
                </w:rPr>
                <w:t>4 a</w:t>
              </w:r>
            </w:smartTag>
            <w:r w:rsidRPr="009C4D50">
              <w:rPr>
                <w:sz w:val="20"/>
                <w:szCs w:val="20"/>
                <w:lang w:eastAsia="cs-CZ"/>
              </w:rPr>
              <w:t> 7 rozhodnutia 1999/468/ES.</w:t>
            </w:r>
          </w:p>
          <w:p w:rsidR="009C4D50" w:rsidRPr="009C4D50" w:rsidRDefault="009C4D50" w:rsidP="009C4D50">
            <w:pPr>
              <w:adjustRightInd w:val="0"/>
              <w:rPr>
                <w:b/>
                <w:bCs/>
                <w:sz w:val="20"/>
                <w:szCs w:val="20"/>
                <w:lang w:eastAsia="cs-CZ"/>
              </w:rPr>
            </w:pPr>
            <w:r w:rsidRPr="009C4D50">
              <w:rPr>
                <w:sz w:val="20"/>
                <w:szCs w:val="20"/>
                <w:lang w:eastAsia="cs-CZ"/>
              </w:rPr>
              <w:t>Lehota stanovená v článku 4 ods. 3 rozhodnutia 1999/468/ES je jeden mesiac.</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 xml:space="preserve">3. Ak sa odkazuje na tento odsek, uplatňujú sa články </w:t>
            </w:r>
            <w:smartTag w:uri="urn:schemas-microsoft-com:office:smarttags" w:element="metricconverter">
              <w:smartTagPr>
                <w:attr w:name="ProductID" w:val="2012 a"/>
              </w:smartTagPr>
              <w:r w:rsidRPr="009C4D50">
                <w:rPr>
                  <w:sz w:val="20"/>
                  <w:szCs w:val="20"/>
                  <w:lang w:eastAsia="cs-CZ"/>
                </w:rPr>
                <w:t>5 a</w:t>
              </w:r>
            </w:smartTag>
            <w:r w:rsidRPr="009C4D50">
              <w:rPr>
                <w:sz w:val="20"/>
                <w:szCs w:val="20"/>
                <w:lang w:eastAsia="cs-CZ"/>
              </w:rPr>
              <w:t> 7 rozhodnutia 1999/468/ES.</w:t>
            </w:r>
          </w:p>
          <w:p w:rsidR="009C4D50" w:rsidRPr="009C4D50" w:rsidRDefault="009C4D50" w:rsidP="009C4D50">
            <w:pPr>
              <w:adjustRightInd w:val="0"/>
              <w:rPr>
                <w:sz w:val="20"/>
                <w:szCs w:val="20"/>
                <w:lang w:eastAsia="cs-CZ"/>
              </w:rPr>
            </w:pPr>
            <w:r w:rsidRPr="009C4D50">
              <w:rPr>
                <w:sz w:val="20"/>
                <w:szCs w:val="20"/>
                <w:lang w:eastAsia="cs-CZ"/>
              </w:rPr>
              <w:t>Lehota ustanovená v článku 5 ods. 6 rozhodnutia 1999/468/ES je tri mesiace.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O:4</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4. Výbor prijme svoj rokovací poriadok.</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Č:20</w:t>
            </w:r>
          </w:p>
          <w:p w:rsidR="009C4D50" w:rsidRPr="009C4D50" w:rsidRDefault="009C4D50" w:rsidP="009C4D50">
            <w:pPr>
              <w:jc w:val="center"/>
              <w:rPr>
                <w:sz w:val="20"/>
                <w:szCs w:val="20"/>
              </w:rPr>
            </w:pPr>
            <w:r w:rsidRPr="009C4D50">
              <w:rPr>
                <w:sz w:val="20"/>
                <w:szCs w:val="20"/>
              </w:rPr>
              <w:t>O:1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Transpozícia</w:t>
            </w:r>
          </w:p>
          <w:p w:rsidR="009C4D50" w:rsidRPr="009C4D50" w:rsidRDefault="009C4D50" w:rsidP="009C4D50">
            <w:pPr>
              <w:adjustRightInd w:val="0"/>
              <w:rPr>
                <w:sz w:val="20"/>
                <w:szCs w:val="20"/>
                <w:lang w:eastAsia="cs-CZ"/>
              </w:rPr>
            </w:pPr>
            <w:r w:rsidRPr="009C4D50">
              <w:rPr>
                <w:sz w:val="20"/>
                <w:szCs w:val="20"/>
                <w:lang w:eastAsia="cs-CZ"/>
              </w:rPr>
              <w:t xml:space="preserve">1. Členské štáty najneskôr do 31. marca 2010 prijmú a uverejnia zákony, právne predpisy a správne opatrenia potrebné na dosiahnutie súladu s článkom 1 ods. </w:t>
            </w:r>
            <w:smartTag w:uri="urn:schemas-microsoft-com:office:smarttags" w:element="metricconverter">
              <w:smartTagPr>
                <w:attr w:name="ProductID" w:val="2012 a"/>
              </w:smartTagPr>
              <w:r w:rsidRPr="009C4D50">
                <w:rPr>
                  <w:sz w:val="20"/>
                  <w:szCs w:val="20"/>
                  <w:lang w:eastAsia="cs-CZ"/>
                </w:rPr>
                <w:t>2 a</w:t>
              </w:r>
            </w:smartTag>
            <w:r w:rsidRPr="009C4D50">
              <w:rPr>
                <w:sz w:val="20"/>
                <w:szCs w:val="20"/>
                <w:lang w:eastAsia="cs-CZ"/>
              </w:rPr>
              <w:t xml:space="preserve"> 3, článkami 2, 3, 5, 6, článkom 7 ods. 2, 3, 4, článkom 9 ods. 3, článkom 12 ods. 2, článkom 13 ods. </w:t>
            </w:r>
            <w:smartTag w:uri="urn:schemas-microsoft-com:office:smarttags" w:element="metricconverter">
              <w:smartTagPr>
                <w:attr w:name="ProductID" w:val="2012 a"/>
              </w:smartTagPr>
              <w:r w:rsidRPr="009C4D50">
                <w:rPr>
                  <w:sz w:val="20"/>
                  <w:szCs w:val="20"/>
                  <w:lang w:eastAsia="cs-CZ"/>
                </w:rPr>
                <w:t>1 a</w:t>
              </w:r>
            </w:smartTag>
            <w:r w:rsidRPr="009C4D50">
              <w:rPr>
                <w:sz w:val="20"/>
                <w:szCs w:val="20"/>
                <w:lang w:eastAsia="cs-CZ"/>
              </w:rPr>
              <w:t xml:space="preserve"> článkami </w:t>
            </w:r>
            <w:smartTag w:uri="urn:schemas-microsoft-com:office:smarttags" w:element="metricconverter">
              <w:smartTagPr>
                <w:attr w:name="ProductID" w:val="2012 a"/>
              </w:smartTagPr>
              <w:r w:rsidRPr="009C4D50">
                <w:rPr>
                  <w:sz w:val="20"/>
                  <w:szCs w:val="20"/>
                  <w:lang w:eastAsia="cs-CZ"/>
                </w:rPr>
                <w:t>16 a</w:t>
              </w:r>
            </w:smartTag>
            <w:r w:rsidRPr="009C4D50">
              <w:rPr>
                <w:sz w:val="20"/>
                <w:szCs w:val="20"/>
                <w:lang w:eastAsia="cs-CZ"/>
              </w:rPr>
              <w:t xml:space="preserve"> 21.</w:t>
            </w:r>
          </w:p>
          <w:p w:rsidR="009C4D50" w:rsidRPr="009C4D50" w:rsidRDefault="009C4D50" w:rsidP="009C4D50">
            <w:pPr>
              <w:adjustRightInd w:val="0"/>
              <w:rPr>
                <w:sz w:val="20"/>
                <w:szCs w:val="20"/>
                <w:lang w:eastAsia="cs-CZ"/>
              </w:rPr>
            </w:pPr>
            <w:r w:rsidRPr="009C4D50">
              <w:rPr>
                <w:sz w:val="20"/>
                <w:szCs w:val="20"/>
                <w:lang w:eastAsia="cs-CZ"/>
              </w:rPr>
              <w:t>Bezodkladne informujú Komisiu o znení týchto opatrení</w:t>
            </w:r>
          </w:p>
          <w:p w:rsidR="009C4D50" w:rsidRPr="009C4D50" w:rsidRDefault="009C4D50" w:rsidP="009C4D50">
            <w:pPr>
              <w:adjustRightInd w:val="0"/>
              <w:rPr>
                <w:sz w:val="20"/>
                <w:szCs w:val="20"/>
                <w:lang w:eastAsia="cs-CZ"/>
              </w:rPr>
            </w:pPr>
            <w:r w:rsidRPr="009C4D50">
              <w:rPr>
                <w:sz w:val="20"/>
                <w:szCs w:val="20"/>
                <w:lang w:eastAsia="cs-CZ"/>
              </w:rPr>
              <w:t>a tabuľke zhody medzi uvedenými ustanoveniami a touto smernicou.</w:t>
            </w:r>
          </w:p>
          <w:p w:rsidR="009C4D50" w:rsidRPr="009C4D50" w:rsidRDefault="009C4D50" w:rsidP="009C4D50">
            <w:pPr>
              <w:adjustRightInd w:val="0"/>
              <w:rPr>
                <w:sz w:val="20"/>
                <w:szCs w:val="20"/>
                <w:lang w:eastAsia="cs-CZ"/>
              </w:rPr>
            </w:pPr>
            <w:r w:rsidRPr="009C4D50">
              <w:rPr>
                <w:sz w:val="20"/>
                <w:szCs w:val="20"/>
                <w:lang w:eastAsia="cs-CZ"/>
              </w:rPr>
              <w:t>Tieto ustanovenia sa uplatňujú od 30. septembra 2012.</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CA0514" w:rsidRDefault="009C4D50" w:rsidP="00CA0514">
            <w:pPr>
              <w:pStyle w:val="Normlny0"/>
              <w:jc w:val="center"/>
              <w:rPr>
                <w:bCs/>
                <w:lang w:eastAsia="sk-SK"/>
              </w:rPr>
            </w:pPr>
            <w:r w:rsidRPr="009C4D50">
              <w:rPr>
                <w:bCs/>
                <w:lang w:eastAsia="sk-SK"/>
              </w:rPr>
              <w:t>§</w:t>
            </w:r>
            <w:r w:rsidR="00CA0514">
              <w:rPr>
                <w:bCs/>
                <w:lang w:eastAsia="sk-SK"/>
              </w:rPr>
              <w:t xml:space="preserve"> </w:t>
            </w:r>
            <w:r w:rsidRPr="009C4D50">
              <w:rPr>
                <w:bCs/>
                <w:lang w:eastAsia="sk-SK"/>
              </w:rPr>
              <w:t>43</w:t>
            </w:r>
          </w:p>
        </w:tc>
        <w:tc>
          <w:tcPr>
            <w:tcW w:w="5245" w:type="dxa"/>
            <w:tcBorders>
              <w:top w:val="single" w:sz="4" w:space="0" w:color="auto"/>
              <w:left w:val="single" w:sz="4" w:space="0" w:color="auto"/>
              <w:bottom w:val="single" w:sz="4" w:space="0" w:color="auto"/>
              <w:right w:val="single" w:sz="4" w:space="0" w:color="auto"/>
            </w:tcBorders>
          </w:tcPr>
          <w:p w:rsidR="00B37F45" w:rsidRDefault="00B37F45" w:rsidP="00B37F45">
            <w:pPr>
              <w:pStyle w:val="Normlny0"/>
              <w:jc w:val="both"/>
            </w:pPr>
            <w:r>
              <w:t>Zrušujú sa</w:t>
            </w:r>
          </w:p>
          <w:p w:rsidR="00B37F45" w:rsidRDefault="00B37F45" w:rsidP="00B37F45">
            <w:pPr>
              <w:pStyle w:val="Normlny0"/>
              <w:jc w:val="both"/>
            </w:pPr>
            <w:r>
              <w:t>a) § 4 ods. 2 až 7, § 5, § 8 ods. 9 písm. b), § 10, príloha č. 2 a príloha č. 3 nariadenia vlády Slovenskej republiky č. 48/2007 Z. z., ktorým sa ustanovujú požiadavky na uvádzanie množiteľského materiálu ovocných drevín a ovocných drevín určených na výrobu ovocia na trh.</w:t>
            </w:r>
          </w:p>
          <w:p w:rsidR="009C4D50" w:rsidRPr="009C4D50" w:rsidRDefault="00B37F45" w:rsidP="00B37F45">
            <w:pPr>
              <w:pStyle w:val="Normlny0"/>
              <w:jc w:val="both"/>
            </w:pPr>
            <w:r>
              <w:t>b) nariadenie vlády Slovenskej republiky č. 155/2010 Z. z., ktorým sa ustanovujú požiadavky na uvádzanie množiteľského materiálu ovocných drevín a ovocných drevín určených na výrobu ovocia na trh v znení nariadenia vlády č. 280/2012 Z. z.</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O:2</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2. Členské štáty uvedú priamo v prijatých ustanoveniach alebo pri ich úradnom uverejnení odkaz na túto smernicu.</w:t>
            </w:r>
          </w:p>
          <w:p w:rsidR="009C4D50" w:rsidRPr="009C4D50" w:rsidRDefault="009C4D50" w:rsidP="009C4D50">
            <w:pPr>
              <w:adjustRightInd w:val="0"/>
              <w:rPr>
                <w:b/>
                <w:bCs/>
                <w:sz w:val="20"/>
                <w:szCs w:val="20"/>
                <w:lang w:eastAsia="cs-CZ"/>
              </w:rPr>
            </w:pPr>
            <w:r w:rsidRPr="009C4D50">
              <w:rPr>
                <w:sz w:val="20"/>
                <w:szCs w:val="20"/>
                <w:lang w:eastAsia="cs-CZ"/>
              </w:rPr>
              <w:t>Uvedú tiež vyhlásenie, že odkazy v existujúcich zákonoch, iných právnych predpisoch a správnych opatreniach na smernicu zrušenú touto smernicou sa považujú za odkazy na túto smernicu. Podrobnosti o odkaze a uvedenom vyhlásení upravia členské štáty.</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CA0514" w:rsidRDefault="009C4D50" w:rsidP="00CA0514">
            <w:pPr>
              <w:pStyle w:val="Normlny0"/>
              <w:jc w:val="center"/>
              <w:rPr>
                <w:bCs/>
                <w:lang w:eastAsia="sk-SK"/>
              </w:rPr>
            </w:pPr>
            <w:r w:rsidRPr="009C4D50">
              <w:rPr>
                <w:bCs/>
                <w:lang w:eastAsia="sk-SK"/>
              </w:rPr>
              <w:t>§</w:t>
            </w:r>
            <w:r w:rsidR="00CA0514">
              <w:rPr>
                <w:bCs/>
                <w:lang w:eastAsia="sk-SK"/>
              </w:rPr>
              <w:t xml:space="preserve"> </w:t>
            </w:r>
            <w:r w:rsidRPr="009C4D50">
              <w:rPr>
                <w:bCs/>
                <w:lang w:eastAsia="sk-SK"/>
              </w:rPr>
              <w:t>42</w:t>
            </w:r>
          </w:p>
        </w:tc>
        <w:tc>
          <w:tcPr>
            <w:tcW w:w="5245" w:type="dxa"/>
            <w:tcBorders>
              <w:top w:val="single" w:sz="4" w:space="0" w:color="auto"/>
              <w:left w:val="single" w:sz="4" w:space="0" w:color="auto"/>
              <w:bottom w:val="single" w:sz="4" w:space="0" w:color="auto"/>
              <w:right w:val="single" w:sz="4" w:space="0" w:color="auto"/>
            </w:tcBorders>
          </w:tcPr>
          <w:p w:rsidR="009C4D50" w:rsidRPr="00B37F45" w:rsidRDefault="009C4D50" w:rsidP="00B37F45">
            <w:pPr>
              <w:pStyle w:val="odsek"/>
              <w:spacing w:before="0" w:after="0"/>
              <w:ind w:firstLine="0"/>
              <w:jc w:val="left"/>
              <w:rPr>
                <w:sz w:val="20"/>
                <w:szCs w:val="20"/>
              </w:rPr>
            </w:pPr>
            <w:r w:rsidRPr="009C4D50">
              <w:rPr>
                <w:sz w:val="20"/>
                <w:szCs w:val="20"/>
              </w:rPr>
              <w:t xml:space="preserve">Týmto nariadením vlády sa preberajú právne </w:t>
            </w:r>
            <w:r w:rsidR="00CA0514">
              <w:rPr>
                <w:sz w:val="20"/>
                <w:szCs w:val="20"/>
              </w:rPr>
              <w:t xml:space="preserve">záväzné </w:t>
            </w:r>
            <w:r w:rsidRPr="009C4D50">
              <w:rPr>
                <w:sz w:val="20"/>
                <w:szCs w:val="20"/>
              </w:rPr>
              <w:t>akty Európskej únie uvedené v prílohe č. 7</w:t>
            </w:r>
            <w:r w:rsidR="00CA0514">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lastRenderedPageBreak/>
              <w:t>O:3</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sz w:val="20"/>
                <w:szCs w:val="20"/>
                <w:lang w:eastAsia="cs-CZ"/>
              </w:rPr>
            </w:pPr>
            <w:r w:rsidRPr="009C4D50">
              <w:rPr>
                <w:sz w:val="20"/>
                <w:szCs w:val="20"/>
                <w:lang w:eastAsia="cs-CZ"/>
              </w:rPr>
              <w:t>3. Členské štáty oznámia Komisii znenie hlavných ustanovení vnútroštátnych právnych predpisov, ktoré prijmú</w:t>
            </w:r>
          </w:p>
          <w:p w:rsidR="009C4D50" w:rsidRPr="009C4D50" w:rsidRDefault="009C4D50" w:rsidP="009C4D50">
            <w:pPr>
              <w:adjustRightInd w:val="0"/>
              <w:rPr>
                <w:sz w:val="20"/>
                <w:szCs w:val="20"/>
                <w:lang w:eastAsia="cs-CZ"/>
              </w:rPr>
            </w:pPr>
            <w:r w:rsidRPr="009C4D50">
              <w:rPr>
                <w:sz w:val="20"/>
                <w:szCs w:val="20"/>
                <w:lang w:eastAsia="cs-CZ"/>
              </w:rPr>
              <w:t>v oblasti pôsobnosti tejto smernice.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3E1B2D" w:rsidP="009C4D50">
            <w:pPr>
              <w:jc w:val="center"/>
              <w:rPr>
                <w:sz w:val="20"/>
                <w:szCs w:val="20"/>
              </w:rPr>
            </w:pPr>
            <w:r>
              <w:rPr>
                <w:sz w:val="20"/>
                <w:szCs w:val="20"/>
              </w:rPr>
              <w:t>n. a.</w:t>
            </w:r>
            <w:r w:rsidR="009C4D50" w:rsidRPr="009C4D50">
              <w:rPr>
                <w:sz w:val="20"/>
                <w:szCs w:val="20"/>
              </w:rPr>
              <w:t>.</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pStyle w:val="Normlny0"/>
            </w:pP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9C4D50" w:rsidRPr="009C4D50" w:rsidTr="002F738F">
        <w:tc>
          <w:tcPr>
            <w:tcW w:w="900" w:type="dxa"/>
            <w:tcBorders>
              <w:top w:val="single" w:sz="4" w:space="0" w:color="auto"/>
              <w:left w:val="single" w:sz="12" w:space="0" w:color="auto"/>
              <w:bottom w:val="single" w:sz="4" w:space="0" w:color="auto"/>
              <w:right w:val="single" w:sz="4" w:space="0" w:color="auto"/>
            </w:tcBorders>
          </w:tcPr>
          <w:p w:rsidR="009C4D50" w:rsidRPr="009C4D50" w:rsidRDefault="009C4D50" w:rsidP="009C4D50">
            <w:pPr>
              <w:jc w:val="center"/>
              <w:rPr>
                <w:sz w:val="20"/>
                <w:szCs w:val="20"/>
              </w:rPr>
            </w:pPr>
            <w:r w:rsidRPr="009C4D50">
              <w:rPr>
                <w:sz w:val="20"/>
                <w:szCs w:val="20"/>
              </w:rPr>
              <w:t>Č:21</w:t>
            </w:r>
          </w:p>
          <w:p w:rsidR="009C4D50" w:rsidRPr="009C4D50" w:rsidRDefault="009C4D50" w:rsidP="009C4D50">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9C4D50" w:rsidRPr="009C4D50" w:rsidRDefault="009C4D50" w:rsidP="009C4D50">
            <w:pPr>
              <w:adjustRightInd w:val="0"/>
              <w:rPr>
                <w:b/>
                <w:bCs/>
                <w:sz w:val="20"/>
                <w:szCs w:val="20"/>
                <w:lang w:eastAsia="cs-CZ"/>
              </w:rPr>
            </w:pPr>
            <w:r w:rsidRPr="009C4D50">
              <w:rPr>
                <w:b/>
                <w:bCs/>
                <w:sz w:val="20"/>
                <w:szCs w:val="20"/>
                <w:lang w:eastAsia="cs-CZ"/>
              </w:rPr>
              <w:t>Prechodné opatrenia</w:t>
            </w:r>
          </w:p>
          <w:p w:rsidR="009C4D50" w:rsidRPr="009C4D50" w:rsidRDefault="009C4D50" w:rsidP="009C4D50">
            <w:pPr>
              <w:adjustRightInd w:val="0"/>
              <w:rPr>
                <w:sz w:val="20"/>
                <w:szCs w:val="20"/>
                <w:lang w:eastAsia="cs-CZ"/>
              </w:rPr>
            </w:pPr>
            <w:r w:rsidRPr="009C4D50">
              <w:rPr>
                <w:sz w:val="20"/>
                <w:szCs w:val="20"/>
                <w:lang w:eastAsia="cs-CZ"/>
              </w:rPr>
              <w:t>Členské štáty môžu do 31. decembra 2018 povoliť, aby sa na ich území uvádzal do obehu množiteľský materiál a ovocné</w:t>
            </w:r>
          </w:p>
          <w:p w:rsidR="009C4D50" w:rsidRPr="009C4D50" w:rsidRDefault="009C4D50" w:rsidP="009C4D50">
            <w:pPr>
              <w:adjustRightInd w:val="0"/>
              <w:rPr>
                <w:sz w:val="20"/>
                <w:szCs w:val="20"/>
                <w:lang w:eastAsia="cs-CZ"/>
              </w:rPr>
            </w:pPr>
            <w:r w:rsidRPr="009C4D50">
              <w:rPr>
                <w:sz w:val="20"/>
                <w:szCs w:val="20"/>
                <w:lang w:eastAsia="cs-CZ"/>
              </w:rPr>
              <w:t xml:space="preserve">dreviny získané z rodičovských rastlín, ktoré už existovali pred 30. septembrom </w:t>
            </w:r>
            <w:smartTag w:uri="urn:schemas-microsoft-com:office:smarttags" w:element="metricconverter">
              <w:smartTagPr>
                <w:attr w:name="ProductID" w:val="2012 a"/>
              </w:smartTagPr>
              <w:r w:rsidRPr="009C4D50">
                <w:rPr>
                  <w:sz w:val="20"/>
                  <w:szCs w:val="20"/>
                  <w:lang w:eastAsia="cs-CZ"/>
                </w:rPr>
                <w:t>2012 a</w:t>
              </w:r>
            </w:smartTag>
            <w:r w:rsidRPr="009C4D50">
              <w:rPr>
                <w:sz w:val="20"/>
                <w:szCs w:val="20"/>
                <w:lang w:eastAsia="cs-CZ"/>
              </w:rPr>
              <w:t xml:space="preserve"> do 31. decembra 2018 boli úradne certifikované alebo splnili podmienky na označenie za materiál CAC. Pri uvádzaní do obehu sa takýto množiteľský materiál a ovocné dreviny identifikujú odkazom na tento článok na označení a/alebo doklade. Po 31. decembri 2018 možno množiteľský materiál a ovocné dreviny uvádzať do obehu, ak sú splnené požiadavky tejto smernice.</w:t>
            </w:r>
          </w:p>
        </w:tc>
        <w:tc>
          <w:tcPr>
            <w:tcW w:w="900" w:type="dxa"/>
            <w:tcBorders>
              <w:top w:val="single" w:sz="4" w:space="0" w:color="auto"/>
              <w:left w:val="single" w:sz="4" w:space="0" w:color="auto"/>
              <w:bottom w:val="single" w:sz="4" w:space="0" w:color="auto"/>
              <w:right w:val="single" w:sz="12" w:space="0" w:color="auto"/>
            </w:tcBorders>
          </w:tcPr>
          <w:p w:rsidR="009C4D50" w:rsidRPr="009C4D50" w:rsidRDefault="009C4D50" w:rsidP="009C4D50">
            <w:pPr>
              <w:jc w:val="center"/>
              <w:rPr>
                <w:sz w:val="20"/>
                <w:szCs w:val="20"/>
              </w:rPr>
            </w:pPr>
            <w:r w:rsidRPr="009C4D50">
              <w:rPr>
                <w:sz w:val="20"/>
                <w:szCs w:val="20"/>
              </w:rPr>
              <w:t>N</w:t>
            </w:r>
          </w:p>
        </w:tc>
        <w:tc>
          <w:tcPr>
            <w:tcW w:w="849" w:type="dxa"/>
            <w:tcBorders>
              <w:top w:val="single" w:sz="4" w:space="0" w:color="auto"/>
              <w:left w:val="nil"/>
              <w:bottom w:val="single" w:sz="4" w:space="0" w:color="auto"/>
              <w:right w:val="single" w:sz="4" w:space="0" w:color="auto"/>
            </w:tcBorders>
          </w:tcPr>
          <w:p w:rsidR="009C4D50" w:rsidRPr="009C4D50" w:rsidRDefault="009C4D50" w:rsidP="009C4D5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9C4D50" w:rsidRPr="00CA0514" w:rsidRDefault="009C4D50" w:rsidP="00CA0514">
            <w:pPr>
              <w:pStyle w:val="Normlny0"/>
              <w:jc w:val="center"/>
              <w:rPr>
                <w:bCs/>
                <w:lang w:eastAsia="sk-SK"/>
              </w:rPr>
            </w:pPr>
            <w:r w:rsidRPr="009C4D50">
              <w:rPr>
                <w:bCs/>
                <w:lang w:eastAsia="sk-SK"/>
              </w:rPr>
              <w:t>§</w:t>
            </w:r>
            <w:r w:rsidR="00CA0514">
              <w:rPr>
                <w:bCs/>
                <w:lang w:eastAsia="sk-SK"/>
              </w:rPr>
              <w:t xml:space="preserve"> </w:t>
            </w:r>
            <w:r w:rsidRPr="009C4D50">
              <w:rPr>
                <w:bCs/>
                <w:lang w:eastAsia="sk-SK"/>
              </w:rPr>
              <w:t>41</w:t>
            </w:r>
          </w:p>
        </w:tc>
        <w:tc>
          <w:tcPr>
            <w:tcW w:w="5245" w:type="dxa"/>
            <w:tcBorders>
              <w:top w:val="single" w:sz="4" w:space="0" w:color="auto"/>
              <w:left w:val="single" w:sz="4" w:space="0" w:color="auto"/>
              <w:bottom w:val="single" w:sz="4" w:space="0" w:color="auto"/>
              <w:right w:val="single" w:sz="4" w:space="0" w:color="auto"/>
            </w:tcBorders>
          </w:tcPr>
          <w:p w:rsidR="009C4D50" w:rsidRPr="009C4D50" w:rsidRDefault="00CA0514" w:rsidP="00B37F45">
            <w:pPr>
              <w:pStyle w:val="Normlny0"/>
              <w:jc w:val="both"/>
            </w:pPr>
            <w:r w:rsidRPr="00CA0514">
              <w:t>Na trh je možné uviesť do 31. decembra 2022 množiteľský materiál a ovocné dreviny vyprodukované z predzákladného materiálu, základného materiálu a certifikovanej materskej rastliny alebo konformného materiálu, ktoré existovali do 31. decembra 2016 a sú úradne certifikované alebo plnia požiadavky kvalifikácie konformného materiálu</w:t>
            </w:r>
            <w:bookmarkStart w:id="0" w:name="_GoBack"/>
            <w:bookmarkEnd w:id="0"/>
            <w:r w:rsidRPr="00CA0514">
              <w:t>. Takýto množiteľský materiál a ovocné dreviny sa pri uvedení na trh takto označia na náveske, sprievodnom doklade alebo doklade vyhotovenom dodávateľom.</w:t>
            </w:r>
          </w:p>
        </w:tc>
        <w:tc>
          <w:tcPr>
            <w:tcW w:w="709" w:type="dxa"/>
            <w:tcBorders>
              <w:top w:val="single" w:sz="4" w:space="0" w:color="auto"/>
              <w:left w:val="single" w:sz="4" w:space="0" w:color="auto"/>
              <w:bottom w:val="single" w:sz="4" w:space="0" w:color="auto"/>
              <w:right w:val="single" w:sz="4" w:space="0" w:color="auto"/>
            </w:tcBorders>
          </w:tcPr>
          <w:p w:rsidR="009C4D50" w:rsidRPr="009C4D50" w:rsidRDefault="0024778B" w:rsidP="009C4D50">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9C4D50" w:rsidRPr="009C4D50" w:rsidRDefault="009C4D50" w:rsidP="009C4D50">
            <w:pPr>
              <w:pStyle w:val="Nadpis1"/>
              <w:rPr>
                <w:b w:val="0"/>
                <w:bCs w:val="0"/>
                <w:sz w:val="20"/>
                <w:szCs w:val="20"/>
              </w:rPr>
            </w:pPr>
          </w:p>
        </w:tc>
      </w:tr>
      <w:tr w:rsidR="00CA0514" w:rsidRPr="009C4D50" w:rsidTr="002F738F">
        <w:tc>
          <w:tcPr>
            <w:tcW w:w="900" w:type="dxa"/>
            <w:tcBorders>
              <w:top w:val="single" w:sz="4" w:space="0" w:color="auto"/>
              <w:left w:val="single" w:sz="12"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Č:22</w:t>
            </w:r>
          </w:p>
          <w:p w:rsidR="00CA0514" w:rsidRPr="009C4D50" w:rsidRDefault="00CA0514" w:rsidP="00CA0514">
            <w:pPr>
              <w:jc w:val="center"/>
              <w:rPr>
                <w:sz w:val="20"/>
                <w:szCs w:val="20"/>
              </w:rPr>
            </w:pPr>
            <w:r w:rsidRPr="009C4D50">
              <w:rPr>
                <w:sz w:val="20"/>
                <w:szCs w:val="20"/>
              </w:rPr>
              <w:t>O:1</w:t>
            </w:r>
          </w:p>
          <w:p w:rsidR="00CA0514" w:rsidRPr="009C4D50" w:rsidRDefault="00CA0514" w:rsidP="00CA0514">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adjustRightInd w:val="0"/>
              <w:rPr>
                <w:b/>
                <w:bCs/>
                <w:sz w:val="20"/>
                <w:szCs w:val="20"/>
                <w:lang w:eastAsia="cs-CZ"/>
              </w:rPr>
            </w:pPr>
            <w:r w:rsidRPr="009C4D50">
              <w:rPr>
                <w:b/>
                <w:bCs/>
                <w:sz w:val="20"/>
                <w:szCs w:val="20"/>
                <w:lang w:eastAsia="cs-CZ"/>
              </w:rPr>
              <w:t>Zrušenie</w:t>
            </w:r>
          </w:p>
          <w:p w:rsidR="00CA0514" w:rsidRPr="009C4D50" w:rsidRDefault="00CA0514" w:rsidP="00CA0514">
            <w:pPr>
              <w:adjustRightInd w:val="0"/>
              <w:rPr>
                <w:b/>
                <w:bCs/>
                <w:sz w:val="20"/>
                <w:szCs w:val="20"/>
                <w:lang w:eastAsia="cs-CZ"/>
              </w:rPr>
            </w:pPr>
            <w:r w:rsidRPr="009C4D50">
              <w:rPr>
                <w:sz w:val="20"/>
                <w:szCs w:val="20"/>
                <w:lang w:eastAsia="cs-CZ"/>
              </w:rPr>
              <w:t>1. Smernica 92/34/EHS zmenená a doplnená aktmi uvedenými v prílohe II časti A sa ruší s účinnosťou od 30. septembra 2012 bez toho, aby boli dotknuté povinnosti členských štátov týkajúce sa lehôt na transpozíciu do vnútroštátnych právnych predpisov a uplatňovania smerníc, ktoré obsahuje príloha II časť B.</w:t>
            </w:r>
          </w:p>
        </w:tc>
        <w:tc>
          <w:tcPr>
            <w:tcW w:w="900" w:type="dxa"/>
            <w:tcBorders>
              <w:top w:val="single" w:sz="4" w:space="0" w:color="auto"/>
              <w:left w:val="single" w:sz="4" w:space="0" w:color="auto"/>
              <w:bottom w:val="single" w:sz="4" w:space="0" w:color="auto"/>
              <w:right w:val="single" w:sz="12" w:space="0" w:color="auto"/>
            </w:tcBorders>
          </w:tcPr>
          <w:p w:rsidR="00CA0514" w:rsidRPr="009C4D50" w:rsidRDefault="00CA0514" w:rsidP="00CA0514">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CA0514" w:rsidRPr="009C4D50" w:rsidRDefault="00CA0514" w:rsidP="00CA05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514" w:rsidRPr="00CA0514" w:rsidRDefault="00CA0514" w:rsidP="00CA0514">
            <w:pPr>
              <w:pStyle w:val="Normlny0"/>
              <w:jc w:val="center"/>
              <w:rPr>
                <w:bCs/>
                <w:lang w:eastAsia="sk-SK"/>
              </w:rPr>
            </w:pPr>
          </w:p>
        </w:tc>
        <w:tc>
          <w:tcPr>
            <w:tcW w:w="5245"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jc w:val="both"/>
            </w:pPr>
          </w:p>
        </w:tc>
        <w:tc>
          <w:tcPr>
            <w:tcW w:w="709"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jc w:val="center"/>
              <w:rPr>
                <w:sz w:val="20"/>
                <w:szCs w:val="20"/>
              </w:rPr>
            </w:pPr>
            <w:r>
              <w:rPr>
                <w:sz w:val="20"/>
                <w:szCs w:val="20"/>
              </w:rPr>
              <w:t>N</w:t>
            </w:r>
          </w:p>
        </w:tc>
        <w:tc>
          <w:tcPr>
            <w:tcW w:w="1134" w:type="dxa"/>
            <w:tcBorders>
              <w:top w:val="single" w:sz="4" w:space="0" w:color="auto"/>
              <w:left w:val="single" w:sz="4" w:space="0" w:color="auto"/>
              <w:bottom w:val="single" w:sz="4" w:space="0" w:color="auto"/>
            </w:tcBorders>
          </w:tcPr>
          <w:p w:rsidR="00CA0514" w:rsidRPr="009C4D50" w:rsidRDefault="00CA0514" w:rsidP="00CA0514">
            <w:pPr>
              <w:pStyle w:val="Nadpis1"/>
              <w:rPr>
                <w:b w:val="0"/>
                <w:bCs w:val="0"/>
                <w:sz w:val="20"/>
                <w:szCs w:val="20"/>
              </w:rPr>
            </w:pPr>
          </w:p>
        </w:tc>
      </w:tr>
      <w:tr w:rsidR="00CA0514" w:rsidRPr="009C4D50" w:rsidTr="002F738F">
        <w:tc>
          <w:tcPr>
            <w:tcW w:w="900" w:type="dxa"/>
            <w:tcBorders>
              <w:top w:val="single" w:sz="4" w:space="0" w:color="auto"/>
              <w:left w:val="single" w:sz="12"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O:2</w:t>
            </w:r>
          </w:p>
          <w:p w:rsidR="00CA0514" w:rsidRPr="009C4D50" w:rsidRDefault="00CA0514" w:rsidP="00CA0514">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adjustRightInd w:val="0"/>
              <w:rPr>
                <w:b/>
                <w:bCs/>
                <w:sz w:val="20"/>
                <w:szCs w:val="20"/>
                <w:lang w:eastAsia="cs-CZ"/>
              </w:rPr>
            </w:pPr>
            <w:r w:rsidRPr="009C4D50">
              <w:rPr>
                <w:sz w:val="20"/>
                <w:szCs w:val="20"/>
                <w:lang w:eastAsia="cs-CZ"/>
              </w:rPr>
              <w:t>2. Odkazy na zrušenú smernicu sa považujú za odkazy na túto smernicu a znejú v súlade s tabuľkou zhody uvedenou v prílohe III.</w:t>
            </w:r>
          </w:p>
        </w:tc>
        <w:tc>
          <w:tcPr>
            <w:tcW w:w="900" w:type="dxa"/>
            <w:tcBorders>
              <w:top w:val="single" w:sz="4" w:space="0" w:color="auto"/>
              <w:left w:val="single" w:sz="4" w:space="0" w:color="auto"/>
              <w:bottom w:val="single" w:sz="4" w:space="0" w:color="auto"/>
              <w:right w:val="single" w:sz="12" w:space="0" w:color="auto"/>
            </w:tcBorders>
          </w:tcPr>
          <w:p w:rsidR="00CA0514" w:rsidRPr="009C4D50" w:rsidRDefault="003E1B2D" w:rsidP="00CA0514">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CA0514" w:rsidRPr="009C4D50" w:rsidRDefault="00CA0514" w:rsidP="00CA05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pPr>
          </w:p>
        </w:tc>
        <w:tc>
          <w:tcPr>
            <w:tcW w:w="709"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CA0514" w:rsidRPr="009C4D50" w:rsidRDefault="00CA0514" w:rsidP="00CA0514">
            <w:pPr>
              <w:pStyle w:val="Nadpis1"/>
              <w:rPr>
                <w:b w:val="0"/>
                <w:bCs w:val="0"/>
                <w:sz w:val="20"/>
                <w:szCs w:val="20"/>
              </w:rPr>
            </w:pPr>
          </w:p>
        </w:tc>
      </w:tr>
      <w:tr w:rsidR="00CA0514" w:rsidRPr="009C4D50" w:rsidTr="002F738F">
        <w:tc>
          <w:tcPr>
            <w:tcW w:w="900" w:type="dxa"/>
            <w:tcBorders>
              <w:top w:val="single" w:sz="4" w:space="0" w:color="auto"/>
              <w:left w:val="single" w:sz="12"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Č:23</w:t>
            </w:r>
          </w:p>
          <w:p w:rsidR="00CA0514" w:rsidRPr="009C4D50" w:rsidRDefault="00CA0514" w:rsidP="00CA0514">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adjustRightInd w:val="0"/>
              <w:rPr>
                <w:b/>
                <w:bCs/>
                <w:sz w:val="20"/>
                <w:szCs w:val="20"/>
                <w:lang w:eastAsia="cs-CZ"/>
              </w:rPr>
            </w:pPr>
            <w:r w:rsidRPr="009C4D50">
              <w:rPr>
                <w:b/>
                <w:bCs/>
                <w:sz w:val="20"/>
                <w:szCs w:val="20"/>
                <w:lang w:eastAsia="cs-CZ"/>
              </w:rPr>
              <w:t>Nadobudnutie účinnosti</w:t>
            </w:r>
          </w:p>
          <w:p w:rsidR="00CA0514" w:rsidRPr="009C4D50" w:rsidRDefault="00CA0514" w:rsidP="00CA0514">
            <w:pPr>
              <w:adjustRightInd w:val="0"/>
              <w:rPr>
                <w:sz w:val="20"/>
                <w:szCs w:val="20"/>
                <w:lang w:eastAsia="cs-CZ"/>
              </w:rPr>
            </w:pPr>
            <w:r w:rsidRPr="009C4D50">
              <w:rPr>
                <w:sz w:val="20"/>
                <w:szCs w:val="20"/>
                <w:lang w:eastAsia="cs-CZ"/>
              </w:rPr>
              <w:t xml:space="preserve">Táto smernica nadobúda účinnosť dvadsiatym dňom po jeho uverejnení v </w:t>
            </w:r>
            <w:r w:rsidRPr="009C4D50">
              <w:rPr>
                <w:i/>
                <w:iCs/>
                <w:sz w:val="20"/>
                <w:szCs w:val="20"/>
                <w:lang w:eastAsia="cs-CZ"/>
              </w:rPr>
              <w:t>Úradnom vestníku Európskej únie</w:t>
            </w:r>
            <w:r w:rsidRPr="009C4D50">
              <w:rPr>
                <w:sz w:val="20"/>
                <w:szCs w:val="20"/>
                <w:lang w:eastAsia="cs-CZ"/>
              </w:rPr>
              <w:t>.</w:t>
            </w:r>
          </w:p>
        </w:tc>
        <w:tc>
          <w:tcPr>
            <w:tcW w:w="900" w:type="dxa"/>
            <w:tcBorders>
              <w:top w:val="single" w:sz="4" w:space="0" w:color="auto"/>
              <w:left w:val="single" w:sz="4" w:space="0" w:color="auto"/>
              <w:bottom w:val="single" w:sz="4" w:space="0" w:color="auto"/>
              <w:right w:val="single" w:sz="12" w:space="0" w:color="auto"/>
            </w:tcBorders>
          </w:tcPr>
          <w:p w:rsidR="00CA0514" w:rsidRPr="009C4D50" w:rsidRDefault="003E1B2D" w:rsidP="00CA0514">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CA0514" w:rsidRPr="009C4D50" w:rsidRDefault="00CA0514" w:rsidP="00CA05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odsek"/>
              <w:spacing w:before="0" w:after="0"/>
              <w:jc w:val="left"/>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CA0514" w:rsidRPr="009C4D50" w:rsidRDefault="00CA0514" w:rsidP="00CA0514">
            <w:pPr>
              <w:pStyle w:val="Nadpis1"/>
              <w:rPr>
                <w:b w:val="0"/>
                <w:bCs w:val="0"/>
                <w:sz w:val="20"/>
                <w:szCs w:val="20"/>
              </w:rPr>
            </w:pPr>
          </w:p>
        </w:tc>
      </w:tr>
      <w:tr w:rsidR="00CA0514" w:rsidRPr="009C4D50" w:rsidTr="002F738F">
        <w:tc>
          <w:tcPr>
            <w:tcW w:w="900" w:type="dxa"/>
            <w:tcBorders>
              <w:top w:val="single" w:sz="4" w:space="0" w:color="auto"/>
              <w:left w:val="single" w:sz="12"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Č:24</w:t>
            </w:r>
          </w:p>
          <w:p w:rsidR="00CA0514" w:rsidRPr="009C4D50" w:rsidRDefault="00CA0514" w:rsidP="00CA0514">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adjustRightInd w:val="0"/>
              <w:rPr>
                <w:b/>
                <w:bCs/>
                <w:sz w:val="20"/>
                <w:szCs w:val="20"/>
                <w:lang w:eastAsia="cs-CZ"/>
              </w:rPr>
            </w:pPr>
            <w:r w:rsidRPr="009C4D50">
              <w:rPr>
                <w:sz w:val="20"/>
                <w:szCs w:val="20"/>
                <w:lang w:eastAsia="cs-CZ"/>
              </w:rPr>
              <w:t>Táto smernica je určená členským štátom.</w:t>
            </w:r>
          </w:p>
        </w:tc>
        <w:tc>
          <w:tcPr>
            <w:tcW w:w="900" w:type="dxa"/>
            <w:tcBorders>
              <w:top w:val="single" w:sz="4" w:space="0" w:color="auto"/>
              <w:left w:val="single" w:sz="4" w:space="0" w:color="auto"/>
              <w:bottom w:val="single" w:sz="4" w:space="0" w:color="auto"/>
              <w:right w:val="single" w:sz="12" w:space="0" w:color="auto"/>
            </w:tcBorders>
          </w:tcPr>
          <w:p w:rsidR="00CA0514" w:rsidRPr="009C4D50" w:rsidRDefault="003E1B2D" w:rsidP="00CA0514">
            <w:pPr>
              <w:jc w:val="center"/>
              <w:rPr>
                <w:sz w:val="20"/>
                <w:szCs w:val="20"/>
              </w:rPr>
            </w:pPr>
            <w:r>
              <w:rPr>
                <w:sz w:val="20"/>
                <w:szCs w:val="20"/>
              </w:rPr>
              <w:t>n. a.</w:t>
            </w:r>
            <w:r w:rsidR="00CA0514" w:rsidRPr="009C4D50">
              <w:rPr>
                <w:sz w:val="20"/>
                <w:szCs w:val="20"/>
              </w:rPr>
              <w:t>.</w:t>
            </w:r>
          </w:p>
        </w:tc>
        <w:tc>
          <w:tcPr>
            <w:tcW w:w="849" w:type="dxa"/>
            <w:tcBorders>
              <w:top w:val="single" w:sz="4" w:space="0" w:color="auto"/>
              <w:left w:val="nil"/>
              <w:bottom w:val="single" w:sz="4" w:space="0" w:color="auto"/>
              <w:right w:val="single" w:sz="4" w:space="0" w:color="auto"/>
            </w:tcBorders>
          </w:tcPr>
          <w:p w:rsidR="00CA0514" w:rsidRPr="009C4D50" w:rsidRDefault="00CA0514" w:rsidP="00CA05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pPr>
          </w:p>
        </w:tc>
        <w:tc>
          <w:tcPr>
            <w:tcW w:w="709"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CA0514" w:rsidRPr="009C4D50" w:rsidRDefault="00CA0514" w:rsidP="00CA0514">
            <w:pPr>
              <w:pStyle w:val="Nadpis1"/>
              <w:rPr>
                <w:b w:val="0"/>
                <w:bCs w:val="0"/>
                <w:sz w:val="20"/>
                <w:szCs w:val="20"/>
              </w:rPr>
            </w:pPr>
          </w:p>
        </w:tc>
      </w:tr>
      <w:tr w:rsidR="00CA0514" w:rsidRPr="009C4D50" w:rsidTr="002F738F">
        <w:tc>
          <w:tcPr>
            <w:tcW w:w="900" w:type="dxa"/>
            <w:tcBorders>
              <w:top w:val="single" w:sz="4" w:space="0" w:color="auto"/>
              <w:left w:val="single" w:sz="12" w:space="0" w:color="auto"/>
              <w:bottom w:val="single" w:sz="4" w:space="0" w:color="auto"/>
              <w:right w:val="single" w:sz="4" w:space="0" w:color="auto"/>
            </w:tcBorders>
          </w:tcPr>
          <w:p w:rsidR="00CA0514" w:rsidRPr="009C4D50" w:rsidRDefault="00CA0514" w:rsidP="00CA0514">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adjustRightInd w:val="0"/>
              <w:rPr>
                <w:i/>
                <w:iCs/>
                <w:sz w:val="20"/>
                <w:szCs w:val="20"/>
                <w:lang w:eastAsia="cs-CZ"/>
              </w:rPr>
            </w:pPr>
            <w:r w:rsidRPr="009C4D50">
              <w:rPr>
                <w:i/>
                <w:iCs/>
                <w:sz w:val="20"/>
                <w:szCs w:val="20"/>
                <w:lang w:eastAsia="cs-CZ"/>
              </w:rPr>
              <w:t>PRÍLOHA I</w:t>
            </w:r>
          </w:p>
          <w:p w:rsidR="00CA0514" w:rsidRPr="0024778B" w:rsidRDefault="00CA0514" w:rsidP="0024778B">
            <w:pPr>
              <w:adjustRightInd w:val="0"/>
              <w:rPr>
                <w:b/>
                <w:bCs/>
                <w:sz w:val="20"/>
                <w:szCs w:val="20"/>
                <w:lang w:eastAsia="cs-CZ"/>
              </w:rPr>
            </w:pPr>
            <w:r w:rsidRPr="009C4D50">
              <w:rPr>
                <w:b/>
                <w:bCs/>
                <w:sz w:val="20"/>
                <w:szCs w:val="20"/>
                <w:lang w:eastAsia="cs-CZ"/>
              </w:rPr>
              <w:lastRenderedPageBreak/>
              <w:t>Zoznam rodov a druhov, na ktoré sa vzťahuje táto smernica</w:t>
            </w:r>
          </w:p>
        </w:tc>
        <w:tc>
          <w:tcPr>
            <w:tcW w:w="900" w:type="dxa"/>
            <w:tcBorders>
              <w:top w:val="single" w:sz="4" w:space="0" w:color="auto"/>
              <w:left w:val="single" w:sz="4" w:space="0" w:color="auto"/>
              <w:bottom w:val="single" w:sz="4" w:space="0" w:color="auto"/>
              <w:right w:val="single" w:sz="12" w:space="0" w:color="auto"/>
            </w:tcBorders>
          </w:tcPr>
          <w:p w:rsidR="00CA0514" w:rsidRPr="009C4D50" w:rsidRDefault="00CA0514" w:rsidP="00CA0514">
            <w:pPr>
              <w:jc w:val="center"/>
              <w:rPr>
                <w:sz w:val="20"/>
                <w:szCs w:val="20"/>
              </w:rPr>
            </w:pPr>
            <w:r w:rsidRPr="009C4D50">
              <w:rPr>
                <w:sz w:val="20"/>
                <w:szCs w:val="20"/>
              </w:rPr>
              <w:lastRenderedPageBreak/>
              <w:t>N</w:t>
            </w:r>
          </w:p>
        </w:tc>
        <w:tc>
          <w:tcPr>
            <w:tcW w:w="849" w:type="dxa"/>
            <w:tcBorders>
              <w:top w:val="single" w:sz="4" w:space="0" w:color="auto"/>
              <w:left w:val="nil"/>
              <w:bottom w:val="single" w:sz="4" w:space="0" w:color="auto"/>
              <w:right w:val="single" w:sz="4" w:space="0" w:color="auto"/>
            </w:tcBorders>
          </w:tcPr>
          <w:p w:rsidR="00CA0514" w:rsidRPr="009C4D50" w:rsidRDefault="00CA0514" w:rsidP="00CA05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514" w:rsidRPr="0024778B" w:rsidRDefault="0024778B" w:rsidP="0024778B">
            <w:pPr>
              <w:jc w:val="center"/>
              <w:rPr>
                <w:b/>
                <w:sz w:val="20"/>
                <w:szCs w:val="20"/>
              </w:rPr>
            </w:pPr>
            <w:r>
              <w:rPr>
                <w:b/>
                <w:sz w:val="20"/>
                <w:szCs w:val="20"/>
              </w:rPr>
              <w:t>Príloha č. 4</w:t>
            </w:r>
          </w:p>
        </w:tc>
        <w:tc>
          <w:tcPr>
            <w:tcW w:w="5245" w:type="dxa"/>
            <w:tcBorders>
              <w:top w:val="single" w:sz="4" w:space="0" w:color="auto"/>
              <w:left w:val="single" w:sz="4" w:space="0" w:color="auto"/>
              <w:bottom w:val="single" w:sz="4" w:space="0" w:color="auto"/>
              <w:right w:val="single" w:sz="4" w:space="0" w:color="auto"/>
            </w:tcBorders>
          </w:tcPr>
          <w:p w:rsidR="00CA0514" w:rsidRPr="009C4D50" w:rsidRDefault="0024778B" w:rsidP="0024778B">
            <w:pPr>
              <w:tabs>
                <w:tab w:val="left" w:pos="4253"/>
                <w:tab w:val="left" w:pos="6663"/>
              </w:tabs>
              <w:rPr>
                <w:sz w:val="20"/>
                <w:szCs w:val="20"/>
              </w:rPr>
            </w:pPr>
            <w:r>
              <w:rPr>
                <w:sz w:val="20"/>
                <w:szCs w:val="20"/>
              </w:rPr>
              <w:t>Zhodná s prílohou č. 4 NV SR</w:t>
            </w:r>
          </w:p>
        </w:tc>
        <w:tc>
          <w:tcPr>
            <w:tcW w:w="709" w:type="dxa"/>
            <w:tcBorders>
              <w:top w:val="single" w:sz="4" w:space="0" w:color="auto"/>
              <w:left w:val="single" w:sz="4" w:space="0" w:color="auto"/>
              <w:bottom w:val="single" w:sz="4" w:space="0" w:color="auto"/>
              <w:right w:val="single" w:sz="4" w:space="0" w:color="auto"/>
            </w:tcBorders>
          </w:tcPr>
          <w:p w:rsidR="00CA0514" w:rsidRPr="009C4D50" w:rsidRDefault="0024778B" w:rsidP="00CA0514">
            <w:pPr>
              <w:jc w:val="center"/>
              <w:rPr>
                <w:sz w:val="20"/>
                <w:szCs w:val="20"/>
              </w:rPr>
            </w:pPr>
            <w:r>
              <w:rPr>
                <w:sz w:val="20"/>
                <w:szCs w:val="20"/>
              </w:rPr>
              <w:t>Ú</w:t>
            </w:r>
          </w:p>
        </w:tc>
        <w:tc>
          <w:tcPr>
            <w:tcW w:w="1134" w:type="dxa"/>
            <w:tcBorders>
              <w:top w:val="single" w:sz="4" w:space="0" w:color="auto"/>
              <w:left w:val="single" w:sz="4" w:space="0" w:color="auto"/>
              <w:bottom w:val="single" w:sz="4" w:space="0" w:color="auto"/>
            </w:tcBorders>
          </w:tcPr>
          <w:p w:rsidR="00CA0514" w:rsidRPr="009C4D50" w:rsidRDefault="00CA0514" w:rsidP="00CA0514">
            <w:pPr>
              <w:pStyle w:val="Nadpis1"/>
              <w:rPr>
                <w:b w:val="0"/>
                <w:bCs w:val="0"/>
                <w:sz w:val="20"/>
                <w:szCs w:val="20"/>
              </w:rPr>
            </w:pPr>
          </w:p>
        </w:tc>
      </w:tr>
      <w:tr w:rsidR="00CA0514" w:rsidRPr="009C4D50" w:rsidTr="002F738F">
        <w:tc>
          <w:tcPr>
            <w:tcW w:w="900" w:type="dxa"/>
            <w:tcBorders>
              <w:top w:val="single" w:sz="4" w:space="0" w:color="auto"/>
              <w:left w:val="single" w:sz="12" w:space="0" w:color="auto"/>
              <w:bottom w:val="single" w:sz="4" w:space="0" w:color="auto"/>
              <w:right w:val="single" w:sz="4" w:space="0" w:color="auto"/>
            </w:tcBorders>
          </w:tcPr>
          <w:p w:rsidR="00CA0514" w:rsidRPr="009C4D50" w:rsidRDefault="00CA0514" w:rsidP="00CA0514">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adjustRightInd w:val="0"/>
              <w:rPr>
                <w:i/>
                <w:iCs/>
                <w:sz w:val="20"/>
                <w:szCs w:val="20"/>
                <w:lang w:eastAsia="cs-CZ"/>
              </w:rPr>
            </w:pPr>
            <w:r w:rsidRPr="009C4D50">
              <w:rPr>
                <w:i/>
                <w:iCs/>
                <w:sz w:val="20"/>
                <w:szCs w:val="20"/>
                <w:lang w:eastAsia="cs-CZ"/>
              </w:rPr>
              <w:t>PRÍLOHA II</w:t>
            </w:r>
          </w:p>
          <w:p w:rsidR="00CA0514" w:rsidRPr="009C4D50" w:rsidRDefault="00CA0514" w:rsidP="00CA0514">
            <w:pPr>
              <w:adjustRightInd w:val="0"/>
              <w:rPr>
                <w:b/>
                <w:bCs/>
                <w:sz w:val="20"/>
                <w:szCs w:val="20"/>
                <w:lang w:eastAsia="cs-CZ"/>
              </w:rPr>
            </w:pPr>
            <w:r w:rsidRPr="009C4D50">
              <w:rPr>
                <w:b/>
                <w:bCs/>
                <w:sz w:val="20"/>
                <w:szCs w:val="20"/>
                <w:lang w:eastAsia="cs-CZ"/>
              </w:rPr>
              <w:t>ČASŤ A</w:t>
            </w:r>
          </w:p>
          <w:p w:rsidR="00CA0514" w:rsidRPr="009C4D50" w:rsidRDefault="00CA0514" w:rsidP="00CA0514">
            <w:pPr>
              <w:adjustRightInd w:val="0"/>
              <w:rPr>
                <w:sz w:val="20"/>
                <w:szCs w:val="20"/>
                <w:lang w:eastAsia="cs-CZ"/>
              </w:rPr>
            </w:pPr>
            <w:r w:rsidRPr="009C4D50">
              <w:rPr>
                <w:b/>
                <w:bCs/>
                <w:sz w:val="20"/>
                <w:szCs w:val="20"/>
                <w:lang w:eastAsia="cs-CZ"/>
              </w:rPr>
              <w:t xml:space="preserve">Zrušená smernica v znení neskorších zmien a doplnení </w:t>
            </w:r>
            <w:r w:rsidRPr="009C4D50">
              <w:rPr>
                <w:sz w:val="20"/>
                <w:szCs w:val="20"/>
                <w:lang w:eastAsia="cs-CZ"/>
              </w:rPr>
              <w:t>(podľa článku 22)</w:t>
            </w:r>
          </w:p>
          <w:p w:rsidR="00CA0514" w:rsidRPr="009C4D50" w:rsidRDefault="00CA0514" w:rsidP="00CA0514">
            <w:pPr>
              <w:adjustRightInd w:val="0"/>
              <w:rPr>
                <w:b/>
                <w:bCs/>
                <w:sz w:val="20"/>
                <w:szCs w:val="20"/>
                <w:lang w:eastAsia="cs-CZ"/>
              </w:rPr>
            </w:pPr>
            <w:r w:rsidRPr="009C4D50">
              <w:rPr>
                <w:b/>
                <w:bCs/>
                <w:sz w:val="20"/>
                <w:szCs w:val="20"/>
                <w:lang w:eastAsia="cs-CZ"/>
              </w:rPr>
              <w:t>ČASŤ B</w:t>
            </w:r>
          </w:p>
          <w:p w:rsidR="00CA0514" w:rsidRPr="009C4D50" w:rsidRDefault="00CA0514" w:rsidP="00CA0514">
            <w:pPr>
              <w:adjustRightInd w:val="0"/>
              <w:rPr>
                <w:i/>
                <w:iCs/>
                <w:sz w:val="20"/>
                <w:szCs w:val="20"/>
                <w:lang w:eastAsia="cs-CZ"/>
              </w:rPr>
            </w:pPr>
            <w:r w:rsidRPr="009C4D50">
              <w:rPr>
                <w:b/>
                <w:bCs/>
                <w:sz w:val="20"/>
                <w:szCs w:val="20"/>
                <w:lang w:eastAsia="cs-CZ"/>
              </w:rPr>
              <w:t xml:space="preserve">Zoznam lehôt na transpozíciu do vnútroštátnych právnych predpisov a uplatňovania </w:t>
            </w:r>
            <w:r w:rsidRPr="009C4D50">
              <w:rPr>
                <w:sz w:val="20"/>
                <w:szCs w:val="20"/>
                <w:lang w:eastAsia="cs-CZ"/>
              </w:rPr>
              <w:t>(podľa článku 22)</w:t>
            </w:r>
          </w:p>
        </w:tc>
        <w:tc>
          <w:tcPr>
            <w:tcW w:w="900" w:type="dxa"/>
            <w:tcBorders>
              <w:top w:val="single" w:sz="4" w:space="0" w:color="auto"/>
              <w:left w:val="single" w:sz="4" w:space="0" w:color="auto"/>
              <w:bottom w:val="single" w:sz="4" w:space="0" w:color="auto"/>
              <w:right w:val="single" w:sz="12" w:space="0" w:color="auto"/>
            </w:tcBorders>
          </w:tcPr>
          <w:p w:rsidR="00CA0514" w:rsidRPr="009C4D50" w:rsidRDefault="003E1B2D" w:rsidP="00CA0514">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CA0514" w:rsidRPr="009C4D50" w:rsidRDefault="00CA0514" w:rsidP="00CA05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pPr>
          </w:p>
        </w:tc>
        <w:tc>
          <w:tcPr>
            <w:tcW w:w="709"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CA0514" w:rsidRPr="009C4D50" w:rsidRDefault="00CA0514" w:rsidP="00CA0514">
            <w:pPr>
              <w:pStyle w:val="Nadpis1"/>
              <w:rPr>
                <w:b w:val="0"/>
                <w:bCs w:val="0"/>
                <w:sz w:val="20"/>
                <w:szCs w:val="20"/>
              </w:rPr>
            </w:pPr>
          </w:p>
        </w:tc>
      </w:tr>
      <w:tr w:rsidR="00CA0514" w:rsidRPr="009C4D50" w:rsidTr="002F738F">
        <w:tc>
          <w:tcPr>
            <w:tcW w:w="900" w:type="dxa"/>
            <w:tcBorders>
              <w:top w:val="single" w:sz="4" w:space="0" w:color="auto"/>
              <w:left w:val="single" w:sz="12" w:space="0" w:color="auto"/>
              <w:bottom w:val="single" w:sz="4" w:space="0" w:color="auto"/>
              <w:right w:val="single" w:sz="4" w:space="0" w:color="auto"/>
            </w:tcBorders>
          </w:tcPr>
          <w:p w:rsidR="00CA0514" w:rsidRPr="009C4D50" w:rsidRDefault="00CA0514" w:rsidP="00CA0514">
            <w:pPr>
              <w:jc w:val="center"/>
              <w:rPr>
                <w:sz w:val="20"/>
                <w:szCs w:val="20"/>
              </w:rPr>
            </w:pPr>
          </w:p>
        </w:tc>
        <w:tc>
          <w:tcPr>
            <w:tcW w:w="342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adjustRightInd w:val="0"/>
              <w:rPr>
                <w:i/>
                <w:iCs/>
                <w:sz w:val="20"/>
                <w:szCs w:val="20"/>
                <w:lang w:eastAsia="cs-CZ"/>
              </w:rPr>
            </w:pPr>
            <w:r w:rsidRPr="009C4D50">
              <w:rPr>
                <w:i/>
                <w:iCs/>
                <w:sz w:val="20"/>
                <w:szCs w:val="20"/>
                <w:lang w:eastAsia="cs-CZ"/>
              </w:rPr>
              <w:t>PRÍLOHA III</w:t>
            </w:r>
          </w:p>
          <w:p w:rsidR="00CA0514" w:rsidRPr="009C4D50" w:rsidRDefault="00CA0514" w:rsidP="00CA0514">
            <w:pPr>
              <w:adjustRightInd w:val="0"/>
              <w:rPr>
                <w:i/>
                <w:iCs/>
                <w:sz w:val="20"/>
                <w:szCs w:val="20"/>
                <w:lang w:eastAsia="cs-CZ"/>
              </w:rPr>
            </w:pPr>
            <w:r w:rsidRPr="009C4D50">
              <w:rPr>
                <w:b/>
                <w:bCs/>
                <w:sz w:val="20"/>
                <w:szCs w:val="20"/>
                <w:lang w:eastAsia="cs-CZ"/>
              </w:rPr>
              <w:t>Tabuľka zhody</w:t>
            </w:r>
          </w:p>
        </w:tc>
        <w:tc>
          <w:tcPr>
            <w:tcW w:w="900" w:type="dxa"/>
            <w:tcBorders>
              <w:top w:val="single" w:sz="4" w:space="0" w:color="auto"/>
              <w:left w:val="single" w:sz="4" w:space="0" w:color="auto"/>
              <w:bottom w:val="single" w:sz="4" w:space="0" w:color="auto"/>
              <w:right w:val="single" w:sz="12" w:space="0" w:color="auto"/>
            </w:tcBorders>
          </w:tcPr>
          <w:p w:rsidR="00CA0514" w:rsidRPr="009C4D50" w:rsidRDefault="003E1B2D" w:rsidP="00CA0514">
            <w:pPr>
              <w:jc w:val="center"/>
              <w:rPr>
                <w:sz w:val="20"/>
                <w:szCs w:val="20"/>
              </w:rPr>
            </w:pPr>
            <w:r>
              <w:rPr>
                <w:sz w:val="20"/>
                <w:szCs w:val="20"/>
              </w:rPr>
              <w:t>n. a.</w:t>
            </w:r>
          </w:p>
        </w:tc>
        <w:tc>
          <w:tcPr>
            <w:tcW w:w="849" w:type="dxa"/>
            <w:tcBorders>
              <w:top w:val="single" w:sz="4" w:space="0" w:color="auto"/>
              <w:left w:val="nil"/>
              <w:bottom w:val="single" w:sz="4" w:space="0" w:color="auto"/>
              <w:right w:val="single" w:sz="4" w:space="0" w:color="auto"/>
            </w:tcBorders>
          </w:tcPr>
          <w:p w:rsidR="00CA0514" w:rsidRPr="009C4D50" w:rsidRDefault="00CA0514" w:rsidP="00CA05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jc w:val="center"/>
            </w:pPr>
          </w:p>
        </w:tc>
        <w:tc>
          <w:tcPr>
            <w:tcW w:w="5245"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pStyle w:val="Normlny0"/>
            </w:pPr>
          </w:p>
        </w:tc>
        <w:tc>
          <w:tcPr>
            <w:tcW w:w="709" w:type="dxa"/>
            <w:tcBorders>
              <w:top w:val="single" w:sz="4" w:space="0" w:color="auto"/>
              <w:left w:val="single" w:sz="4" w:space="0" w:color="auto"/>
              <w:bottom w:val="single" w:sz="4" w:space="0" w:color="auto"/>
              <w:right w:val="single" w:sz="4" w:space="0" w:color="auto"/>
            </w:tcBorders>
          </w:tcPr>
          <w:p w:rsidR="00CA0514" w:rsidRPr="009C4D50" w:rsidRDefault="00CA0514" w:rsidP="00CA0514">
            <w:pPr>
              <w:jc w:val="center"/>
              <w:rPr>
                <w:sz w:val="20"/>
                <w:szCs w:val="20"/>
              </w:rPr>
            </w:pPr>
            <w:r w:rsidRPr="009C4D50">
              <w:rPr>
                <w:sz w:val="20"/>
                <w:szCs w:val="20"/>
              </w:rPr>
              <w:t>N</w:t>
            </w:r>
          </w:p>
        </w:tc>
        <w:tc>
          <w:tcPr>
            <w:tcW w:w="1134" w:type="dxa"/>
            <w:tcBorders>
              <w:top w:val="single" w:sz="4" w:space="0" w:color="auto"/>
              <w:left w:val="single" w:sz="4" w:space="0" w:color="auto"/>
              <w:bottom w:val="single" w:sz="4" w:space="0" w:color="auto"/>
            </w:tcBorders>
          </w:tcPr>
          <w:p w:rsidR="00CA0514" w:rsidRPr="009C4D50" w:rsidRDefault="00CA0514" w:rsidP="00CA0514">
            <w:pPr>
              <w:pStyle w:val="Nadpis1"/>
              <w:rPr>
                <w:b w:val="0"/>
                <w:bCs w:val="0"/>
                <w:sz w:val="20"/>
                <w:szCs w:val="20"/>
              </w:rPr>
            </w:pPr>
          </w:p>
        </w:tc>
      </w:tr>
    </w:tbl>
    <w:p w:rsidR="00917477" w:rsidRPr="009C4D50" w:rsidRDefault="00917477" w:rsidP="0024778B">
      <w:pPr>
        <w:rPr>
          <w:sz w:val="20"/>
          <w:szCs w:val="20"/>
        </w:rPr>
      </w:pPr>
    </w:p>
    <w:sectPr w:rsidR="00917477" w:rsidRPr="009C4D50">
      <w:footerReference w:type="default" r:id="rId8"/>
      <w:pgSz w:w="16838" w:h="11906" w:orient="landscape"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07A" w:rsidRDefault="00A6507A">
      <w:r>
        <w:separator/>
      </w:r>
    </w:p>
  </w:endnote>
  <w:endnote w:type="continuationSeparator" w:id="0">
    <w:p w:rsidR="00A6507A" w:rsidRDefault="00A6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07A" w:rsidRDefault="00A6507A" w:rsidP="0024778B">
    <w:pPr>
      <w:pStyle w:val="Pta"/>
      <w:jc w:val="center"/>
    </w:pPr>
    <w:r>
      <w:fldChar w:fldCharType="begin"/>
    </w:r>
    <w:r>
      <w:instrText>PAGE   \* MERGEFORMAT</w:instrText>
    </w:r>
    <w:r>
      <w:fldChar w:fldCharType="separate"/>
    </w:r>
    <w:r w:rsidR="00B37F45">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07A" w:rsidRDefault="00A6507A">
      <w:r>
        <w:separator/>
      </w:r>
    </w:p>
  </w:footnote>
  <w:footnote w:type="continuationSeparator" w:id="0">
    <w:p w:rsidR="00A6507A" w:rsidRDefault="00A650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3175C"/>
    <w:multiLevelType w:val="hybridMultilevel"/>
    <w:tmpl w:val="BFEC5518"/>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
    <w:nsid w:val="1DB733DA"/>
    <w:multiLevelType w:val="multilevel"/>
    <w:tmpl w:val="11D6B4F0"/>
    <w:lvl w:ilvl="0">
      <w:start w:val="1"/>
      <w:numFmt w:val="lowerLetter"/>
      <w:lvlText w:val="%1)"/>
      <w:lvlJc w:val="left"/>
      <w:pPr>
        <w:tabs>
          <w:tab w:val="num" w:pos="540"/>
        </w:tabs>
        <w:ind w:left="897" w:hanging="357"/>
      </w:pPr>
      <w:rPr>
        <w:rFonts w:cs="Times New Roman" w:hint="default"/>
        <w:sz w:val="20"/>
        <w:szCs w:val="20"/>
      </w:rPr>
    </w:lvl>
    <w:lvl w:ilvl="1">
      <w:start w:val="2"/>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30D46B44"/>
    <w:multiLevelType w:val="multilevel"/>
    <w:tmpl w:val="53149130"/>
    <w:lvl w:ilvl="0">
      <w:start w:val="1"/>
      <w:numFmt w:val="decimal"/>
      <w:lvlText w:val="(%1)"/>
      <w:lvlJc w:val="left"/>
      <w:pPr>
        <w:tabs>
          <w:tab w:val="num" w:pos="-709"/>
        </w:tabs>
        <w:ind w:left="-709" w:firstLine="709"/>
      </w:pPr>
      <w:rPr>
        <w:rFonts w:cs="Times New Roman" w:hint="default"/>
        <w:b w:val="0"/>
        <w:i w:val="0"/>
        <w:strike w:val="0"/>
        <w:sz w:val="16"/>
        <w:szCs w:val="16"/>
      </w:rPr>
    </w:lvl>
    <w:lvl w:ilvl="1">
      <w:start w:val="1"/>
      <w:numFmt w:val="lowerLetter"/>
      <w:lvlText w:val="%2)"/>
      <w:lvlJc w:val="left"/>
      <w:pPr>
        <w:tabs>
          <w:tab w:val="num" w:pos="-1260"/>
        </w:tabs>
        <w:ind w:left="-903" w:hanging="357"/>
      </w:pPr>
      <w:rPr>
        <w:rFonts w:ascii="Times New Roman" w:hAnsi="Times New Roman" w:cs="Times New Roman" w:hint="default"/>
        <w:b w:val="0"/>
        <w:i w:val="0"/>
        <w:strike w:val="0"/>
        <w:sz w:val="24"/>
      </w:rPr>
    </w:lvl>
    <w:lvl w:ilvl="2">
      <w:start w:val="1"/>
      <w:numFmt w:val="decimal"/>
      <w:lvlText w:val="%3."/>
      <w:lvlJc w:val="left"/>
      <w:pPr>
        <w:tabs>
          <w:tab w:val="num" w:pos="1789"/>
        </w:tabs>
        <w:ind w:left="1789" w:hanging="360"/>
      </w:pPr>
      <w:rPr>
        <w:rFonts w:cs="Times New Roman" w:hint="default"/>
        <w:sz w:val="16"/>
        <w:szCs w:val="16"/>
      </w:rPr>
    </w:lvl>
    <w:lvl w:ilvl="3">
      <w:start w:val="1"/>
      <w:numFmt w:val="decimal"/>
      <w:lvlText w:val="%4."/>
      <w:lvlJc w:val="left"/>
      <w:pPr>
        <w:ind w:left="2329" w:hanging="360"/>
      </w:pPr>
      <w:rPr>
        <w:rFonts w:cs="Times New Roman"/>
      </w:rPr>
    </w:lvl>
    <w:lvl w:ilvl="4">
      <w:start w:val="1"/>
      <w:numFmt w:val="lowerLetter"/>
      <w:lvlText w:val="%5."/>
      <w:lvlJc w:val="left"/>
      <w:pPr>
        <w:ind w:left="3049" w:hanging="360"/>
      </w:pPr>
      <w:rPr>
        <w:rFonts w:cs="Times New Roman"/>
      </w:rPr>
    </w:lvl>
    <w:lvl w:ilvl="5">
      <w:start w:val="1"/>
      <w:numFmt w:val="lowerRoman"/>
      <w:lvlText w:val="%6."/>
      <w:lvlJc w:val="right"/>
      <w:pPr>
        <w:ind w:left="3769" w:hanging="180"/>
      </w:pPr>
      <w:rPr>
        <w:rFonts w:cs="Times New Roman"/>
      </w:rPr>
    </w:lvl>
    <w:lvl w:ilvl="6">
      <w:start w:val="1"/>
      <w:numFmt w:val="decimal"/>
      <w:lvlText w:val="%7."/>
      <w:lvlJc w:val="left"/>
      <w:pPr>
        <w:ind w:left="4489" w:hanging="360"/>
      </w:pPr>
      <w:rPr>
        <w:rFonts w:cs="Times New Roman"/>
      </w:rPr>
    </w:lvl>
    <w:lvl w:ilvl="7">
      <w:start w:val="1"/>
      <w:numFmt w:val="lowerLetter"/>
      <w:lvlText w:val="%8."/>
      <w:lvlJc w:val="left"/>
      <w:pPr>
        <w:ind w:left="5209" w:hanging="360"/>
      </w:pPr>
      <w:rPr>
        <w:rFonts w:cs="Times New Roman"/>
      </w:rPr>
    </w:lvl>
    <w:lvl w:ilvl="8">
      <w:start w:val="1"/>
      <w:numFmt w:val="lowerRoman"/>
      <w:lvlText w:val="%9."/>
      <w:lvlJc w:val="right"/>
      <w:pPr>
        <w:ind w:left="5929" w:hanging="180"/>
      </w:pPr>
      <w:rPr>
        <w:rFonts w:cs="Times New Roman"/>
      </w:rPr>
    </w:lvl>
  </w:abstractNum>
  <w:abstractNum w:abstractNumId="3">
    <w:nsid w:val="3EAF6D70"/>
    <w:multiLevelType w:val="hybridMultilevel"/>
    <w:tmpl w:val="655CF916"/>
    <w:lvl w:ilvl="0" w:tplc="B7A26BAE">
      <w:start w:val="1"/>
      <w:numFmt w:val="lowerLetter"/>
      <w:lvlText w:val="%1)"/>
      <w:lvlJc w:val="left"/>
      <w:pPr>
        <w:ind w:left="360" w:hanging="360"/>
      </w:pPr>
      <w:rPr>
        <w:rFonts w:ascii="Times New Roman" w:hAnsi="Times New Roman" w:cs="Times New Roman" w:hint="default"/>
        <w:sz w:val="24"/>
        <w:szCs w:val="24"/>
      </w:rPr>
    </w:lvl>
    <w:lvl w:ilvl="1" w:tplc="041B000F">
      <w:start w:val="1"/>
      <w:numFmt w:val="decimal"/>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nsid w:val="47DE4B38"/>
    <w:multiLevelType w:val="hybridMultilevel"/>
    <w:tmpl w:val="C3D430D4"/>
    <w:lvl w:ilvl="0" w:tplc="F5F2C512">
      <w:start w:val="1"/>
      <w:numFmt w:val="decimal"/>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nsid w:val="4FEE2A35"/>
    <w:multiLevelType w:val="hybridMultilevel"/>
    <w:tmpl w:val="C324E868"/>
    <w:lvl w:ilvl="0" w:tplc="7F741EDC">
      <w:start w:val="1"/>
      <w:numFmt w:val="decimal"/>
      <w:pStyle w:val="odsek1"/>
      <w:lvlText w:val="(%1)"/>
      <w:lvlJc w:val="left"/>
      <w:pPr>
        <w:tabs>
          <w:tab w:val="num" w:pos="191"/>
        </w:tabs>
        <w:ind w:left="191" w:firstLine="709"/>
      </w:pPr>
      <w:rPr>
        <w:rFonts w:cs="Times New Roman" w:hint="default"/>
        <w:b w:val="0"/>
        <w:i w:val="0"/>
        <w:strike w:val="0"/>
        <w:sz w:val="16"/>
        <w:szCs w:val="16"/>
      </w:rPr>
    </w:lvl>
    <w:lvl w:ilvl="1" w:tplc="041B0019">
      <w:start w:val="1"/>
      <w:numFmt w:val="lowerLetter"/>
      <w:lvlText w:val="%2)"/>
      <w:lvlJc w:val="left"/>
      <w:pPr>
        <w:tabs>
          <w:tab w:val="num" w:pos="-1260"/>
        </w:tabs>
        <w:ind w:left="-903" w:hanging="357"/>
      </w:pPr>
      <w:rPr>
        <w:rFonts w:ascii="Times New Roman" w:hAnsi="Times New Roman" w:cs="Times New Roman" w:hint="default"/>
        <w:b w:val="0"/>
        <w:i w:val="0"/>
        <w:strike w:val="0"/>
        <w:sz w:val="24"/>
      </w:rPr>
    </w:lvl>
    <w:lvl w:ilvl="2" w:tplc="7F649388">
      <w:start w:val="1"/>
      <w:numFmt w:val="decimal"/>
      <w:lvlText w:val="%3."/>
      <w:lvlJc w:val="left"/>
      <w:pPr>
        <w:tabs>
          <w:tab w:val="num" w:pos="1789"/>
        </w:tabs>
        <w:ind w:left="1789" w:hanging="360"/>
      </w:pPr>
      <w:rPr>
        <w:rFonts w:cs="Times New Roman" w:hint="default"/>
        <w:sz w:val="16"/>
        <w:szCs w:val="16"/>
      </w:rPr>
    </w:lvl>
    <w:lvl w:ilvl="3" w:tplc="041B000F" w:tentative="1">
      <w:start w:val="1"/>
      <w:numFmt w:val="decimal"/>
      <w:lvlText w:val="%4."/>
      <w:lvlJc w:val="left"/>
      <w:pPr>
        <w:ind w:left="2329" w:hanging="360"/>
      </w:pPr>
      <w:rPr>
        <w:rFonts w:cs="Times New Roman"/>
      </w:rPr>
    </w:lvl>
    <w:lvl w:ilvl="4" w:tplc="041B0019" w:tentative="1">
      <w:start w:val="1"/>
      <w:numFmt w:val="lowerLetter"/>
      <w:lvlText w:val="%5."/>
      <w:lvlJc w:val="left"/>
      <w:pPr>
        <w:ind w:left="3049" w:hanging="360"/>
      </w:pPr>
      <w:rPr>
        <w:rFonts w:cs="Times New Roman"/>
      </w:rPr>
    </w:lvl>
    <w:lvl w:ilvl="5" w:tplc="041B001B" w:tentative="1">
      <w:start w:val="1"/>
      <w:numFmt w:val="lowerRoman"/>
      <w:lvlText w:val="%6."/>
      <w:lvlJc w:val="right"/>
      <w:pPr>
        <w:ind w:left="3769" w:hanging="180"/>
      </w:pPr>
      <w:rPr>
        <w:rFonts w:cs="Times New Roman"/>
      </w:rPr>
    </w:lvl>
    <w:lvl w:ilvl="6" w:tplc="041B000F" w:tentative="1">
      <w:start w:val="1"/>
      <w:numFmt w:val="decimal"/>
      <w:lvlText w:val="%7."/>
      <w:lvlJc w:val="left"/>
      <w:pPr>
        <w:ind w:left="4489" w:hanging="360"/>
      </w:pPr>
      <w:rPr>
        <w:rFonts w:cs="Times New Roman"/>
      </w:rPr>
    </w:lvl>
    <w:lvl w:ilvl="7" w:tplc="041B0019" w:tentative="1">
      <w:start w:val="1"/>
      <w:numFmt w:val="lowerLetter"/>
      <w:lvlText w:val="%8."/>
      <w:lvlJc w:val="left"/>
      <w:pPr>
        <w:ind w:left="5209" w:hanging="360"/>
      </w:pPr>
      <w:rPr>
        <w:rFonts w:cs="Times New Roman"/>
      </w:rPr>
    </w:lvl>
    <w:lvl w:ilvl="8" w:tplc="041B001B" w:tentative="1">
      <w:start w:val="1"/>
      <w:numFmt w:val="lowerRoman"/>
      <w:lvlText w:val="%9."/>
      <w:lvlJc w:val="right"/>
      <w:pPr>
        <w:ind w:left="5929" w:hanging="180"/>
      </w:pPr>
      <w:rPr>
        <w:rFonts w:cs="Times New Roman"/>
      </w:rPr>
    </w:lvl>
  </w:abstractNum>
  <w:abstractNum w:abstractNumId="6">
    <w:nsid w:val="50CA1DC8"/>
    <w:multiLevelType w:val="hybridMultilevel"/>
    <w:tmpl w:val="FCC8242A"/>
    <w:lvl w:ilvl="0" w:tplc="B2EC76F2">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nsid w:val="54993507"/>
    <w:multiLevelType w:val="hybridMultilevel"/>
    <w:tmpl w:val="2DB02426"/>
    <w:lvl w:ilvl="0" w:tplc="42CE6B20">
      <w:start w:val="1"/>
      <w:numFmt w:val="decimal"/>
      <w:pStyle w:val="a"/>
      <w:lvlText w:val="§ %1"/>
      <w:lvlJc w:val="center"/>
      <w:pPr>
        <w:tabs>
          <w:tab w:val="num" w:pos="2520"/>
        </w:tabs>
        <w:ind w:left="2160"/>
      </w:pPr>
      <w:rPr>
        <w:rFonts w:ascii="Times New Roman" w:hAnsi="Times New Roman" w:cs="Times New Roman" w:hint="default"/>
        <w:b/>
        <w:i w:val="0"/>
        <w:caps w:val="0"/>
        <w:strike w:val="0"/>
        <w:dstrike w:val="0"/>
        <w:vanish w:val="0"/>
        <w:color w:val="000000"/>
        <w:sz w:val="16"/>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C28E2">
      <w:start w:val="1"/>
      <w:numFmt w:val="decimal"/>
      <w:lvlText w:val="(%2)"/>
      <w:lvlJc w:val="left"/>
      <w:pPr>
        <w:ind w:firstLine="709"/>
      </w:pPr>
      <w:rPr>
        <w:rFonts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03E84EDA">
      <w:start w:val="1"/>
      <w:numFmt w:val="lowerLetter"/>
      <w:lvlText w:val="%3)"/>
      <w:lvlJc w:val="left"/>
      <w:pPr>
        <w:tabs>
          <w:tab w:val="num" w:pos="2340"/>
        </w:tabs>
        <w:ind w:left="2340" w:hanging="360"/>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FA22B524">
      <w:start w:val="1"/>
      <w:numFmt w:val="decimal"/>
      <w:lvlText w:val="(%4)"/>
      <w:lvlJc w:val="left"/>
      <w:pPr>
        <w:tabs>
          <w:tab w:val="num" w:pos="2880"/>
        </w:tabs>
        <w:ind w:left="1811" w:firstLine="709"/>
      </w:pPr>
      <w:rPr>
        <w:rFonts w:cs="Times New Roman" w:hint="default"/>
      </w:rPr>
    </w:lvl>
    <w:lvl w:ilvl="4" w:tplc="C3ECCDF2">
      <w:start w:val="1"/>
      <w:numFmt w:val="decimal"/>
      <w:lvlText w:val="%5."/>
      <w:lvlJc w:val="left"/>
      <w:pPr>
        <w:tabs>
          <w:tab w:val="num" w:pos="870"/>
        </w:tabs>
        <w:ind w:left="870" w:hanging="390"/>
      </w:pPr>
      <w:rPr>
        <w:rFonts w:cs="Times New Roman" w:hint="default"/>
      </w:rPr>
    </w:lvl>
    <w:lvl w:ilvl="5" w:tplc="BB7273D2" w:tentative="1">
      <w:start w:val="1"/>
      <w:numFmt w:val="lowerRoman"/>
      <w:lvlText w:val="%6."/>
      <w:lvlJc w:val="right"/>
      <w:pPr>
        <w:tabs>
          <w:tab w:val="num" w:pos="4320"/>
        </w:tabs>
        <w:ind w:left="4320" w:hanging="180"/>
      </w:pPr>
      <w:rPr>
        <w:rFonts w:cs="Times New Roman"/>
      </w:rPr>
    </w:lvl>
    <w:lvl w:ilvl="6" w:tplc="38FA1A52" w:tentative="1">
      <w:start w:val="1"/>
      <w:numFmt w:val="decimal"/>
      <w:lvlText w:val="%7."/>
      <w:lvlJc w:val="left"/>
      <w:pPr>
        <w:tabs>
          <w:tab w:val="num" w:pos="5040"/>
        </w:tabs>
        <w:ind w:left="5040" w:hanging="360"/>
      </w:pPr>
      <w:rPr>
        <w:rFonts w:cs="Times New Roman"/>
      </w:rPr>
    </w:lvl>
    <w:lvl w:ilvl="7" w:tplc="25F2332E" w:tentative="1">
      <w:start w:val="1"/>
      <w:numFmt w:val="lowerLetter"/>
      <w:lvlText w:val="%8."/>
      <w:lvlJc w:val="left"/>
      <w:pPr>
        <w:tabs>
          <w:tab w:val="num" w:pos="5760"/>
        </w:tabs>
        <w:ind w:left="5760" w:hanging="360"/>
      </w:pPr>
      <w:rPr>
        <w:rFonts w:cs="Times New Roman"/>
      </w:rPr>
    </w:lvl>
    <w:lvl w:ilvl="8" w:tplc="B96A8BFC" w:tentative="1">
      <w:start w:val="1"/>
      <w:numFmt w:val="lowerRoman"/>
      <w:lvlText w:val="%9."/>
      <w:lvlJc w:val="right"/>
      <w:pPr>
        <w:tabs>
          <w:tab w:val="num" w:pos="6480"/>
        </w:tabs>
        <w:ind w:left="6480" w:hanging="180"/>
      </w:pPr>
      <w:rPr>
        <w:rFonts w:cs="Times New Roman"/>
      </w:rPr>
    </w:lvl>
  </w:abstractNum>
  <w:abstractNum w:abstractNumId="8">
    <w:nsid w:val="5B86778C"/>
    <w:multiLevelType w:val="multilevel"/>
    <w:tmpl w:val="F82C324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nsid w:val="6AEC32F3"/>
    <w:multiLevelType w:val="multilevel"/>
    <w:tmpl w:val="3FA4DA10"/>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nsid w:val="6D913062"/>
    <w:multiLevelType w:val="multilevel"/>
    <w:tmpl w:val="1DEC68D2"/>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nsid w:val="7E7D6854"/>
    <w:multiLevelType w:val="hybridMultilevel"/>
    <w:tmpl w:val="83E0D1D8"/>
    <w:lvl w:ilvl="0" w:tplc="1BCCB3D2">
      <w:start w:val="1"/>
      <w:numFmt w:val="lowerLetter"/>
      <w:pStyle w:val="adda"/>
      <w:lvlText w:val="%1)"/>
      <w:lvlJc w:val="left"/>
      <w:pPr>
        <w:tabs>
          <w:tab w:val="num" w:pos="425"/>
        </w:tabs>
        <w:ind w:left="782" w:hanging="357"/>
      </w:pPr>
      <w:rPr>
        <w:rFonts w:cs="Times New Roman" w:hint="default"/>
        <w:sz w:val="20"/>
        <w:szCs w:val="20"/>
      </w:rPr>
    </w:lvl>
    <w:lvl w:ilvl="1" w:tplc="50E60E7C">
      <w:start w:val="2"/>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1"/>
  </w:num>
  <w:num w:numId="3">
    <w:abstractNumId w:val="5"/>
  </w:num>
  <w:num w:numId="4">
    <w:abstractNumId w:val="11"/>
  </w:num>
  <w:num w:numId="5">
    <w:abstractNumId w:val="11"/>
  </w:num>
  <w:num w:numId="6">
    <w:abstractNumId w:val="4"/>
  </w:num>
  <w:num w:numId="7">
    <w:abstractNumId w:val="8"/>
  </w:num>
  <w:num w:numId="8">
    <w:abstractNumId w:val="9"/>
  </w:num>
  <w:num w:numId="9">
    <w:abstractNumId w:val="10"/>
  </w:num>
  <w:num w:numId="10">
    <w:abstractNumId w:val="7"/>
  </w:num>
  <w:num w:numId="11">
    <w:abstractNumId w:val="11"/>
  </w:num>
  <w:num w:numId="12">
    <w:abstractNumId w:val="5"/>
  </w:num>
  <w:num w:numId="13">
    <w:abstractNumId w:val="5"/>
  </w:num>
  <w:num w:numId="14">
    <w:abstractNumId w:val="11"/>
  </w:num>
  <w:num w:numId="15">
    <w:abstractNumId w:val="11"/>
  </w:num>
  <w:num w:numId="16">
    <w:abstractNumId w:val="5"/>
  </w:num>
  <w:num w:numId="17">
    <w:abstractNumId w:val="5"/>
  </w:num>
  <w:num w:numId="18">
    <w:abstractNumId w:val="5"/>
  </w:num>
  <w:num w:numId="19">
    <w:abstractNumId w:val="11"/>
  </w:num>
  <w:num w:numId="20">
    <w:abstractNumId w:val="5"/>
  </w:num>
  <w:num w:numId="21">
    <w:abstractNumId w:val="11"/>
    <w:lvlOverride w:ilvl="0">
      <w:startOverride w:val="1"/>
    </w:lvlOverride>
  </w:num>
  <w:num w:numId="22">
    <w:abstractNumId w:val="11"/>
    <w:lvlOverride w:ilvl="0">
      <w:startOverride w:val="1"/>
    </w:lvlOverride>
  </w:num>
  <w:num w:numId="23">
    <w:abstractNumId w:val="5"/>
  </w:num>
  <w:num w:numId="24">
    <w:abstractNumId w:val="5"/>
  </w:num>
  <w:num w:numId="25">
    <w:abstractNumId w:val="11"/>
    <w:lvlOverride w:ilvl="0">
      <w:startOverride w:val="1"/>
    </w:lvlOverride>
  </w:num>
  <w:num w:numId="26">
    <w:abstractNumId w:val="5"/>
    <w:lvlOverride w:ilvl="0">
      <w:startOverride w:val="1"/>
    </w:lvlOverride>
  </w:num>
  <w:num w:numId="27">
    <w:abstractNumId w:val="5"/>
    <w:lvlOverride w:ilvl="0">
      <w:startOverride w:val="1"/>
    </w:lvlOverride>
  </w:num>
  <w:num w:numId="28">
    <w:abstractNumId w:val="5"/>
    <w:lvlOverride w:ilvl="0">
      <w:startOverride w:val="1"/>
    </w:lvlOverride>
  </w:num>
  <w:num w:numId="29">
    <w:abstractNumId w:val="11"/>
    <w:lvlOverride w:ilvl="0">
      <w:startOverride w:val="1"/>
    </w:lvlOverride>
  </w:num>
  <w:num w:numId="30">
    <w:abstractNumId w:val="1"/>
  </w:num>
  <w:num w:numId="31">
    <w:abstractNumId w:val="11"/>
    <w:lvlOverride w:ilvl="0">
      <w:startOverride w:val="1"/>
    </w:lvlOverride>
  </w:num>
  <w:num w:numId="32">
    <w:abstractNumId w:val="2"/>
  </w:num>
  <w:num w:numId="33">
    <w:abstractNumId w:val="5"/>
    <w:lvlOverride w:ilvl="0">
      <w:startOverride w:val="1"/>
    </w:lvlOverride>
  </w:num>
  <w:num w:numId="34">
    <w:abstractNumId w:val="5"/>
    <w:lvlOverride w:ilvl="0">
      <w:startOverride w:val="1"/>
    </w:lvlOverride>
  </w:num>
  <w:num w:numId="35">
    <w:abstractNumId w:val="11"/>
    <w:lvlOverride w:ilvl="0">
      <w:startOverride w:val="1"/>
    </w:lvlOverride>
  </w:num>
  <w:num w:numId="36">
    <w:abstractNumId w:val="11"/>
    <w:lvlOverride w:ilvl="0">
      <w:startOverride w:val="1"/>
    </w:lvlOverride>
  </w:num>
  <w:num w:numId="37">
    <w:abstractNumId w:val="6"/>
    <w:lvlOverride w:ilvl="0">
      <w:startOverride w:val="1"/>
    </w:lvlOverride>
  </w:num>
  <w:num w:numId="38">
    <w:abstractNumId w:val="3"/>
    <w:lvlOverride w:ilvl="0">
      <w:startOverride w:val="1"/>
    </w:lvlOverride>
  </w:num>
  <w:num w:numId="39">
    <w:abstractNumId w:val="3"/>
  </w:num>
  <w:num w:numId="40">
    <w:abstractNumId w:val="5"/>
    <w:lvlOverride w:ilvl="0">
      <w:startOverride w:val="1"/>
    </w:lvlOverride>
  </w:num>
  <w:num w:numId="41">
    <w:abstractNumId w:val="5"/>
    <w:lvlOverride w:ilvl="0">
      <w:startOverride w:val="1"/>
    </w:lvlOverride>
  </w:num>
  <w:num w:numId="42">
    <w:abstractNumId w:val="5"/>
    <w:lvlOverride w:ilvl="0">
      <w:startOverride w:val="1"/>
    </w:lvlOverride>
  </w:num>
  <w:num w:numId="43">
    <w:abstractNumId w:val="5"/>
    <w:lvlOverride w:ilvl="0">
      <w:startOverride w:val="1"/>
    </w:lvlOverride>
  </w:num>
  <w:num w:numId="44">
    <w:abstractNumId w:val="5"/>
    <w:lvlOverride w:ilvl="0">
      <w:startOverride w:val="1"/>
    </w:lvlOverride>
  </w:num>
  <w:num w:numId="45">
    <w:abstractNumId w:val="5"/>
    <w:lvlOverride w:ilvl="0">
      <w:startOverride w:val="1"/>
    </w:lvlOverride>
  </w:num>
  <w:num w:numId="46">
    <w:abstractNumId w:val="5"/>
    <w:lvlOverride w:ilvl="0">
      <w:startOverride w:val="1"/>
    </w:lvlOverride>
  </w:num>
  <w:num w:numId="47">
    <w:abstractNumId w:val="5"/>
    <w:lvlOverride w:ilvl="0">
      <w:startOverride w:val="1"/>
    </w:lvlOverride>
  </w:num>
  <w:num w:numId="48">
    <w:abstractNumId w:val="5"/>
    <w:lvlOverride w:ilvl="0">
      <w:startOverride w:val="1"/>
    </w:lvlOverride>
  </w:num>
  <w:num w:numId="49">
    <w:abstractNumId w:val="11"/>
    <w:lvlOverride w:ilvl="0">
      <w:startOverride w:val="1"/>
    </w:lvlOverride>
  </w:num>
  <w:num w:numId="50">
    <w:abstractNumId w:val="11"/>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477"/>
    <w:rsid w:val="00003282"/>
    <w:rsid w:val="000172EA"/>
    <w:rsid w:val="00021A3D"/>
    <w:rsid w:val="00023185"/>
    <w:rsid w:val="00024F5A"/>
    <w:rsid w:val="00025CC9"/>
    <w:rsid w:val="00025D49"/>
    <w:rsid w:val="000271CF"/>
    <w:rsid w:val="00032168"/>
    <w:rsid w:val="00032CD3"/>
    <w:rsid w:val="0003660E"/>
    <w:rsid w:val="0004756B"/>
    <w:rsid w:val="00051755"/>
    <w:rsid w:val="00051C4C"/>
    <w:rsid w:val="000521E5"/>
    <w:rsid w:val="000600B5"/>
    <w:rsid w:val="00063793"/>
    <w:rsid w:val="00073E7C"/>
    <w:rsid w:val="00080488"/>
    <w:rsid w:val="000834F8"/>
    <w:rsid w:val="00086BF6"/>
    <w:rsid w:val="000912BE"/>
    <w:rsid w:val="00092656"/>
    <w:rsid w:val="00094071"/>
    <w:rsid w:val="000953CE"/>
    <w:rsid w:val="000963F0"/>
    <w:rsid w:val="000A2087"/>
    <w:rsid w:val="000A46BD"/>
    <w:rsid w:val="000A5072"/>
    <w:rsid w:val="000A7C1F"/>
    <w:rsid w:val="000B13A9"/>
    <w:rsid w:val="000B1DFB"/>
    <w:rsid w:val="000B425A"/>
    <w:rsid w:val="000C2447"/>
    <w:rsid w:val="000D6D6F"/>
    <w:rsid w:val="000E12D7"/>
    <w:rsid w:val="000E5A6C"/>
    <w:rsid w:val="001014F2"/>
    <w:rsid w:val="00102B6C"/>
    <w:rsid w:val="0010720E"/>
    <w:rsid w:val="0011188D"/>
    <w:rsid w:val="0011560B"/>
    <w:rsid w:val="00116E23"/>
    <w:rsid w:val="001172CC"/>
    <w:rsid w:val="00131F99"/>
    <w:rsid w:val="00134738"/>
    <w:rsid w:val="00134BC3"/>
    <w:rsid w:val="00134C66"/>
    <w:rsid w:val="001356D5"/>
    <w:rsid w:val="00140247"/>
    <w:rsid w:val="00142D34"/>
    <w:rsid w:val="00144BF3"/>
    <w:rsid w:val="0014620C"/>
    <w:rsid w:val="00147B32"/>
    <w:rsid w:val="00150785"/>
    <w:rsid w:val="00155BAF"/>
    <w:rsid w:val="001573BE"/>
    <w:rsid w:val="00160974"/>
    <w:rsid w:val="00164537"/>
    <w:rsid w:val="00171C94"/>
    <w:rsid w:val="00173CA5"/>
    <w:rsid w:val="00174906"/>
    <w:rsid w:val="0018345E"/>
    <w:rsid w:val="0018698C"/>
    <w:rsid w:val="00196765"/>
    <w:rsid w:val="001A6BA2"/>
    <w:rsid w:val="001B0137"/>
    <w:rsid w:val="001B25D3"/>
    <w:rsid w:val="001B25FA"/>
    <w:rsid w:val="001B3C5A"/>
    <w:rsid w:val="001C2398"/>
    <w:rsid w:val="001C36E1"/>
    <w:rsid w:val="001C73BA"/>
    <w:rsid w:val="001C7E68"/>
    <w:rsid w:val="001D648F"/>
    <w:rsid w:val="001E75AF"/>
    <w:rsid w:val="001F1F64"/>
    <w:rsid w:val="001F7383"/>
    <w:rsid w:val="002016B7"/>
    <w:rsid w:val="0020240D"/>
    <w:rsid w:val="002073FB"/>
    <w:rsid w:val="00210175"/>
    <w:rsid w:val="0021275B"/>
    <w:rsid w:val="002133FE"/>
    <w:rsid w:val="002168DA"/>
    <w:rsid w:val="00222D68"/>
    <w:rsid w:val="00223672"/>
    <w:rsid w:val="00227790"/>
    <w:rsid w:val="00230E23"/>
    <w:rsid w:val="00234EE1"/>
    <w:rsid w:val="002402EC"/>
    <w:rsid w:val="00240825"/>
    <w:rsid w:val="002476FD"/>
    <w:rsid w:val="0024778B"/>
    <w:rsid w:val="0025159B"/>
    <w:rsid w:val="002549AF"/>
    <w:rsid w:val="00257998"/>
    <w:rsid w:val="00265D37"/>
    <w:rsid w:val="00272E90"/>
    <w:rsid w:val="00274708"/>
    <w:rsid w:val="00275D8A"/>
    <w:rsid w:val="002803E5"/>
    <w:rsid w:val="0028086C"/>
    <w:rsid w:val="00282994"/>
    <w:rsid w:val="00282F3E"/>
    <w:rsid w:val="00284275"/>
    <w:rsid w:val="00285B57"/>
    <w:rsid w:val="00286758"/>
    <w:rsid w:val="00290121"/>
    <w:rsid w:val="00290256"/>
    <w:rsid w:val="002943C2"/>
    <w:rsid w:val="00297589"/>
    <w:rsid w:val="002A0FD1"/>
    <w:rsid w:val="002A1DF4"/>
    <w:rsid w:val="002A433F"/>
    <w:rsid w:val="002A53C3"/>
    <w:rsid w:val="002B7E8C"/>
    <w:rsid w:val="002C7111"/>
    <w:rsid w:val="002E102E"/>
    <w:rsid w:val="002E3E15"/>
    <w:rsid w:val="002E7BF3"/>
    <w:rsid w:val="002F303B"/>
    <w:rsid w:val="002F31A8"/>
    <w:rsid w:val="002F3C9C"/>
    <w:rsid w:val="002F68EE"/>
    <w:rsid w:val="002F738F"/>
    <w:rsid w:val="0030178E"/>
    <w:rsid w:val="003020EE"/>
    <w:rsid w:val="00303F5C"/>
    <w:rsid w:val="0031170B"/>
    <w:rsid w:val="00312E67"/>
    <w:rsid w:val="003201AA"/>
    <w:rsid w:val="003203AE"/>
    <w:rsid w:val="00321E47"/>
    <w:rsid w:val="00325D11"/>
    <w:rsid w:val="00333BEB"/>
    <w:rsid w:val="003353E6"/>
    <w:rsid w:val="0033607C"/>
    <w:rsid w:val="00337496"/>
    <w:rsid w:val="00344453"/>
    <w:rsid w:val="00344A18"/>
    <w:rsid w:val="003467DA"/>
    <w:rsid w:val="00351666"/>
    <w:rsid w:val="00355757"/>
    <w:rsid w:val="00355DFE"/>
    <w:rsid w:val="00357165"/>
    <w:rsid w:val="00360BF1"/>
    <w:rsid w:val="003720EB"/>
    <w:rsid w:val="0037386A"/>
    <w:rsid w:val="00373FDA"/>
    <w:rsid w:val="00391578"/>
    <w:rsid w:val="0039268B"/>
    <w:rsid w:val="00393FE5"/>
    <w:rsid w:val="003A443B"/>
    <w:rsid w:val="003A5F48"/>
    <w:rsid w:val="003A66D1"/>
    <w:rsid w:val="003A7BC0"/>
    <w:rsid w:val="003A7E61"/>
    <w:rsid w:val="003B1F52"/>
    <w:rsid w:val="003C75B6"/>
    <w:rsid w:val="003C7F18"/>
    <w:rsid w:val="003C7FC5"/>
    <w:rsid w:val="003D1289"/>
    <w:rsid w:val="003D5B8E"/>
    <w:rsid w:val="003E10AC"/>
    <w:rsid w:val="003E1381"/>
    <w:rsid w:val="003E1B2D"/>
    <w:rsid w:val="003E24E8"/>
    <w:rsid w:val="003E684C"/>
    <w:rsid w:val="003E6DE7"/>
    <w:rsid w:val="003F0396"/>
    <w:rsid w:val="003F212C"/>
    <w:rsid w:val="004030C0"/>
    <w:rsid w:val="0040369B"/>
    <w:rsid w:val="004109BF"/>
    <w:rsid w:val="00412F8C"/>
    <w:rsid w:val="00416852"/>
    <w:rsid w:val="00421763"/>
    <w:rsid w:val="00421F97"/>
    <w:rsid w:val="00424E03"/>
    <w:rsid w:val="00432145"/>
    <w:rsid w:val="00433B2E"/>
    <w:rsid w:val="004516D7"/>
    <w:rsid w:val="00453ABD"/>
    <w:rsid w:val="00456702"/>
    <w:rsid w:val="00470664"/>
    <w:rsid w:val="004707B4"/>
    <w:rsid w:val="00473346"/>
    <w:rsid w:val="00473FA9"/>
    <w:rsid w:val="004817CB"/>
    <w:rsid w:val="00482DD2"/>
    <w:rsid w:val="00487DEE"/>
    <w:rsid w:val="00492789"/>
    <w:rsid w:val="004A0783"/>
    <w:rsid w:val="004A106C"/>
    <w:rsid w:val="004A16D5"/>
    <w:rsid w:val="004B11AD"/>
    <w:rsid w:val="004B335C"/>
    <w:rsid w:val="004B430E"/>
    <w:rsid w:val="004C1AB2"/>
    <w:rsid w:val="004C20E1"/>
    <w:rsid w:val="004C20FD"/>
    <w:rsid w:val="004C2579"/>
    <w:rsid w:val="004C7431"/>
    <w:rsid w:val="004D2418"/>
    <w:rsid w:val="004D3405"/>
    <w:rsid w:val="004E036E"/>
    <w:rsid w:val="004E0F86"/>
    <w:rsid w:val="004E33E0"/>
    <w:rsid w:val="004E6561"/>
    <w:rsid w:val="004E7B55"/>
    <w:rsid w:val="004F6030"/>
    <w:rsid w:val="004F6767"/>
    <w:rsid w:val="005075D2"/>
    <w:rsid w:val="005226D2"/>
    <w:rsid w:val="00522760"/>
    <w:rsid w:val="0052779D"/>
    <w:rsid w:val="00527A68"/>
    <w:rsid w:val="00536439"/>
    <w:rsid w:val="00536DE3"/>
    <w:rsid w:val="00540E4F"/>
    <w:rsid w:val="00547ED0"/>
    <w:rsid w:val="00554AF1"/>
    <w:rsid w:val="00556C1C"/>
    <w:rsid w:val="0056047F"/>
    <w:rsid w:val="00561045"/>
    <w:rsid w:val="00565D01"/>
    <w:rsid w:val="00567575"/>
    <w:rsid w:val="005707D9"/>
    <w:rsid w:val="00572BAA"/>
    <w:rsid w:val="00585361"/>
    <w:rsid w:val="005862B3"/>
    <w:rsid w:val="00594479"/>
    <w:rsid w:val="00595A03"/>
    <w:rsid w:val="00596306"/>
    <w:rsid w:val="005A04E8"/>
    <w:rsid w:val="005A12A8"/>
    <w:rsid w:val="005A5765"/>
    <w:rsid w:val="005B66A0"/>
    <w:rsid w:val="005C736D"/>
    <w:rsid w:val="005D01AA"/>
    <w:rsid w:val="005D7F08"/>
    <w:rsid w:val="005E189F"/>
    <w:rsid w:val="005E2D2C"/>
    <w:rsid w:val="005E4998"/>
    <w:rsid w:val="005E4E40"/>
    <w:rsid w:val="005E7E50"/>
    <w:rsid w:val="005F6477"/>
    <w:rsid w:val="0060511B"/>
    <w:rsid w:val="00605A5E"/>
    <w:rsid w:val="00611173"/>
    <w:rsid w:val="00612A75"/>
    <w:rsid w:val="00614664"/>
    <w:rsid w:val="00625AB8"/>
    <w:rsid w:val="00625EC7"/>
    <w:rsid w:val="006329DC"/>
    <w:rsid w:val="00637AB0"/>
    <w:rsid w:val="00640D0E"/>
    <w:rsid w:val="00642F60"/>
    <w:rsid w:val="00652288"/>
    <w:rsid w:val="0065292F"/>
    <w:rsid w:val="0066131A"/>
    <w:rsid w:val="006614AC"/>
    <w:rsid w:val="00664A70"/>
    <w:rsid w:val="00673A72"/>
    <w:rsid w:val="00680F04"/>
    <w:rsid w:val="00682A5B"/>
    <w:rsid w:val="0068394D"/>
    <w:rsid w:val="00684CB5"/>
    <w:rsid w:val="006926AC"/>
    <w:rsid w:val="00694137"/>
    <w:rsid w:val="00695364"/>
    <w:rsid w:val="006A1A25"/>
    <w:rsid w:val="006A3F25"/>
    <w:rsid w:val="006A41E3"/>
    <w:rsid w:val="006A5514"/>
    <w:rsid w:val="006A6F90"/>
    <w:rsid w:val="006C6BE6"/>
    <w:rsid w:val="006C788F"/>
    <w:rsid w:val="006D3EAB"/>
    <w:rsid w:val="006D46A1"/>
    <w:rsid w:val="006D4FB3"/>
    <w:rsid w:val="006F10ED"/>
    <w:rsid w:val="006F69A0"/>
    <w:rsid w:val="00700520"/>
    <w:rsid w:val="00703C0A"/>
    <w:rsid w:val="00704EA2"/>
    <w:rsid w:val="007056B8"/>
    <w:rsid w:val="00713430"/>
    <w:rsid w:val="00732A7A"/>
    <w:rsid w:val="0073327D"/>
    <w:rsid w:val="007333EE"/>
    <w:rsid w:val="00733AC1"/>
    <w:rsid w:val="00734D62"/>
    <w:rsid w:val="00737E37"/>
    <w:rsid w:val="0074069A"/>
    <w:rsid w:val="0074271D"/>
    <w:rsid w:val="00743B6F"/>
    <w:rsid w:val="00746DD0"/>
    <w:rsid w:val="00750330"/>
    <w:rsid w:val="00750711"/>
    <w:rsid w:val="00750ADC"/>
    <w:rsid w:val="00770D1B"/>
    <w:rsid w:val="0077230D"/>
    <w:rsid w:val="00775773"/>
    <w:rsid w:val="00775A0D"/>
    <w:rsid w:val="00777F98"/>
    <w:rsid w:val="00783DA9"/>
    <w:rsid w:val="00791A67"/>
    <w:rsid w:val="00793FF8"/>
    <w:rsid w:val="0079649D"/>
    <w:rsid w:val="007A32CC"/>
    <w:rsid w:val="007B0B38"/>
    <w:rsid w:val="007B1A61"/>
    <w:rsid w:val="007B44A7"/>
    <w:rsid w:val="007B7684"/>
    <w:rsid w:val="007C1AF4"/>
    <w:rsid w:val="007C4A61"/>
    <w:rsid w:val="007C5370"/>
    <w:rsid w:val="007D1708"/>
    <w:rsid w:val="007D32DC"/>
    <w:rsid w:val="007D4F6C"/>
    <w:rsid w:val="007D5E73"/>
    <w:rsid w:val="007E0B58"/>
    <w:rsid w:val="007E1DC8"/>
    <w:rsid w:val="007E22DE"/>
    <w:rsid w:val="007E4193"/>
    <w:rsid w:val="007E6BBA"/>
    <w:rsid w:val="007F286A"/>
    <w:rsid w:val="007F471A"/>
    <w:rsid w:val="008110F4"/>
    <w:rsid w:val="00823D1D"/>
    <w:rsid w:val="00826923"/>
    <w:rsid w:val="00826E2C"/>
    <w:rsid w:val="00841F48"/>
    <w:rsid w:val="0084492F"/>
    <w:rsid w:val="00853C12"/>
    <w:rsid w:val="00853C34"/>
    <w:rsid w:val="00863FC4"/>
    <w:rsid w:val="00874D2A"/>
    <w:rsid w:val="00875AE3"/>
    <w:rsid w:val="00877139"/>
    <w:rsid w:val="00877C94"/>
    <w:rsid w:val="00882A3A"/>
    <w:rsid w:val="00882BE3"/>
    <w:rsid w:val="00887647"/>
    <w:rsid w:val="00890365"/>
    <w:rsid w:val="0089390D"/>
    <w:rsid w:val="0089465D"/>
    <w:rsid w:val="008948C4"/>
    <w:rsid w:val="00896105"/>
    <w:rsid w:val="008974CE"/>
    <w:rsid w:val="008A1C77"/>
    <w:rsid w:val="008A38D6"/>
    <w:rsid w:val="008A3D34"/>
    <w:rsid w:val="008A698F"/>
    <w:rsid w:val="008B1193"/>
    <w:rsid w:val="008B2414"/>
    <w:rsid w:val="008B457C"/>
    <w:rsid w:val="008B491C"/>
    <w:rsid w:val="008C1D21"/>
    <w:rsid w:val="008C5080"/>
    <w:rsid w:val="008C764E"/>
    <w:rsid w:val="008D0E6A"/>
    <w:rsid w:val="008D243F"/>
    <w:rsid w:val="008D5EF0"/>
    <w:rsid w:val="008D713B"/>
    <w:rsid w:val="008E4674"/>
    <w:rsid w:val="008E4FD6"/>
    <w:rsid w:val="008E7A48"/>
    <w:rsid w:val="008F3C06"/>
    <w:rsid w:val="009006B1"/>
    <w:rsid w:val="0090078A"/>
    <w:rsid w:val="00916F78"/>
    <w:rsid w:val="00917477"/>
    <w:rsid w:val="009177B0"/>
    <w:rsid w:val="00923F77"/>
    <w:rsid w:val="00924055"/>
    <w:rsid w:val="00926306"/>
    <w:rsid w:val="009267DC"/>
    <w:rsid w:val="00927341"/>
    <w:rsid w:val="00927681"/>
    <w:rsid w:val="00932F78"/>
    <w:rsid w:val="00943FC4"/>
    <w:rsid w:val="00947638"/>
    <w:rsid w:val="0096063C"/>
    <w:rsid w:val="0096649F"/>
    <w:rsid w:val="00972EAA"/>
    <w:rsid w:val="009774CD"/>
    <w:rsid w:val="00977E7B"/>
    <w:rsid w:val="00981BDC"/>
    <w:rsid w:val="00985941"/>
    <w:rsid w:val="00990882"/>
    <w:rsid w:val="00991074"/>
    <w:rsid w:val="00992375"/>
    <w:rsid w:val="0099721F"/>
    <w:rsid w:val="00997D55"/>
    <w:rsid w:val="009A1127"/>
    <w:rsid w:val="009A5118"/>
    <w:rsid w:val="009B211A"/>
    <w:rsid w:val="009B2A12"/>
    <w:rsid w:val="009B7246"/>
    <w:rsid w:val="009C4D50"/>
    <w:rsid w:val="009E265C"/>
    <w:rsid w:val="009E4C80"/>
    <w:rsid w:val="009E55FB"/>
    <w:rsid w:val="009E65B8"/>
    <w:rsid w:val="009F1D1B"/>
    <w:rsid w:val="009F5F85"/>
    <w:rsid w:val="009F6256"/>
    <w:rsid w:val="009F6A6F"/>
    <w:rsid w:val="00A0238B"/>
    <w:rsid w:val="00A05E1A"/>
    <w:rsid w:val="00A109DF"/>
    <w:rsid w:val="00A141AC"/>
    <w:rsid w:val="00A14ED8"/>
    <w:rsid w:val="00A21B2C"/>
    <w:rsid w:val="00A21DDD"/>
    <w:rsid w:val="00A22584"/>
    <w:rsid w:val="00A260BE"/>
    <w:rsid w:val="00A30851"/>
    <w:rsid w:val="00A32CCE"/>
    <w:rsid w:val="00A333D5"/>
    <w:rsid w:val="00A366FF"/>
    <w:rsid w:val="00A50313"/>
    <w:rsid w:val="00A5602C"/>
    <w:rsid w:val="00A610B5"/>
    <w:rsid w:val="00A621D5"/>
    <w:rsid w:val="00A639B9"/>
    <w:rsid w:val="00A6507A"/>
    <w:rsid w:val="00A653DB"/>
    <w:rsid w:val="00A67467"/>
    <w:rsid w:val="00A71DBE"/>
    <w:rsid w:val="00A81197"/>
    <w:rsid w:val="00A848FC"/>
    <w:rsid w:val="00A866D5"/>
    <w:rsid w:val="00A95467"/>
    <w:rsid w:val="00A95F06"/>
    <w:rsid w:val="00A9630E"/>
    <w:rsid w:val="00A9640D"/>
    <w:rsid w:val="00AA2055"/>
    <w:rsid w:val="00AB37BE"/>
    <w:rsid w:val="00AB6433"/>
    <w:rsid w:val="00AC3B6B"/>
    <w:rsid w:val="00AD5322"/>
    <w:rsid w:val="00AD73C2"/>
    <w:rsid w:val="00AE1146"/>
    <w:rsid w:val="00AE36D8"/>
    <w:rsid w:val="00AF30B9"/>
    <w:rsid w:val="00AF32B9"/>
    <w:rsid w:val="00AF446C"/>
    <w:rsid w:val="00AF7A7A"/>
    <w:rsid w:val="00B02478"/>
    <w:rsid w:val="00B03982"/>
    <w:rsid w:val="00B0718C"/>
    <w:rsid w:val="00B1070D"/>
    <w:rsid w:val="00B124DA"/>
    <w:rsid w:val="00B1333A"/>
    <w:rsid w:val="00B1384C"/>
    <w:rsid w:val="00B141F6"/>
    <w:rsid w:val="00B179D2"/>
    <w:rsid w:val="00B244AA"/>
    <w:rsid w:val="00B2695A"/>
    <w:rsid w:val="00B30402"/>
    <w:rsid w:val="00B31887"/>
    <w:rsid w:val="00B37F45"/>
    <w:rsid w:val="00B452D0"/>
    <w:rsid w:val="00B52298"/>
    <w:rsid w:val="00B554B0"/>
    <w:rsid w:val="00B6129B"/>
    <w:rsid w:val="00B61310"/>
    <w:rsid w:val="00B62C64"/>
    <w:rsid w:val="00B72A50"/>
    <w:rsid w:val="00B84E8F"/>
    <w:rsid w:val="00B85112"/>
    <w:rsid w:val="00BA04D8"/>
    <w:rsid w:val="00BB0562"/>
    <w:rsid w:val="00BB0CCF"/>
    <w:rsid w:val="00BB2BF6"/>
    <w:rsid w:val="00BB6AA3"/>
    <w:rsid w:val="00BC2987"/>
    <w:rsid w:val="00BC2991"/>
    <w:rsid w:val="00BC585C"/>
    <w:rsid w:val="00BC647E"/>
    <w:rsid w:val="00BD2BD5"/>
    <w:rsid w:val="00BD59B0"/>
    <w:rsid w:val="00BD5D5F"/>
    <w:rsid w:val="00BD60DF"/>
    <w:rsid w:val="00BE16C1"/>
    <w:rsid w:val="00BE1CF9"/>
    <w:rsid w:val="00BE4A92"/>
    <w:rsid w:val="00BE5E1C"/>
    <w:rsid w:val="00BE7E2C"/>
    <w:rsid w:val="00BF373F"/>
    <w:rsid w:val="00BF39B6"/>
    <w:rsid w:val="00BF4FB5"/>
    <w:rsid w:val="00BF7D76"/>
    <w:rsid w:val="00C06605"/>
    <w:rsid w:val="00C16727"/>
    <w:rsid w:val="00C201F2"/>
    <w:rsid w:val="00C206A7"/>
    <w:rsid w:val="00C26CBF"/>
    <w:rsid w:val="00C27BBB"/>
    <w:rsid w:val="00C34473"/>
    <w:rsid w:val="00C34762"/>
    <w:rsid w:val="00C45879"/>
    <w:rsid w:val="00C471B8"/>
    <w:rsid w:val="00C547C0"/>
    <w:rsid w:val="00C61BFD"/>
    <w:rsid w:val="00C64782"/>
    <w:rsid w:val="00C65049"/>
    <w:rsid w:val="00C81221"/>
    <w:rsid w:val="00C85AB6"/>
    <w:rsid w:val="00C91937"/>
    <w:rsid w:val="00CA0514"/>
    <w:rsid w:val="00CA0789"/>
    <w:rsid w:val="00CA2158"/>
    <w:rsid w:val="00CA38D7"/>
    <w:rsid w:val="00CB1DB1"/>
    <w:rsid w:val="00CB2F1D"/>
    <w:rsid w:val="00CC3B48"/>
    <w:rsid w:val="00CC5E02"/>
    <w:rsid w:val="00CC6B3F"/>
    <w:rsid w:val="00CC750F"/>
    <w:rsid w:val="00CD0831"/>
    <w:rsid w:val="00CD24CB"/>
    <w:rsid w:val="00CE05A8"/>
    <w:rsid w:val="00CE210B"/>
    <w:rsid w:val="00CE3DE6"/>
    <w:rsid w:val="00CE5A28"/>
    <w:rsid w:val="00CE79D1"/>
    <w:rsid w:val="00CF24C5"/>
    <w:rsid w:val="00CF5C64"/>
    <w:rsid w:val="00D00B26"/>
    <w:rsid w:val="00D05AC3"/>
    <w:rsid w:val="00D06292"/>
    <w:rsid w:val="00D1154E"/>
    <w:rsid w:val="00D130F5"/>
    <w:rsid w:val="00D14CA7"/>
    <w:rsid w:val="00D1563E"/>
    <w:rsid w:val="00D17DD3"/>
    <w:rsid w:val="00D20E7E"/>
    <w:rsid w:val="00D22B67"/>
    <w:rsid w:val="00D23234"/>
    <w:rsid w:val="00D277C5"/>
    <w:rsid w:val="00D3032D"/>
    <w:rsid w:val="00D31698"/>
    <w:rsid w:val="00D3408D"/>
    <w:rsid w:val="00D36825"/>
    <w:rsid w:val="00D36A5D"/>
    <w:rsid w:val="00D37030"/>
    <w:rsid w:val="00D42ECD"/>
    <w:rsid w:val="00D4744D"/>
    <w:rsid w:val="00D52F94"/>
    <w:rsid w:val="00D557EA"/>
    <w:rsid w:val="00D61C91"/>
    <w:rsid w:val="00D61F2C"/>
    <w:rsid w:val="00D6441F"/>
    <w:rsid w:val="00D65034"/>
    <w:rsid w:val="00D665A0"/>
    <w:rsid w:val="00D7209B"/>
    <w:rsid w:val="00D851D0"/>
    <w:rsid w:val="00D92015"/>
    <w:rsid w:val="00D930CA"/>
    <w:rsid w:val="00D9323A"/>
    <w:rsid w:val="00D949B5"/>
    <w:rsid w:val="00D95CD9"/>
    <w:rsid w:val="00DA0299"/>
    <w:rsid w:val="00DA11D1"/>
    <w:rsid w:val="00DA4769"/>
    <w:rsid w:val="00DB1477"/>
    <w:rsid w:val="00DB7A6F"/>
    <w:rsid w:val="00DC3B1A"/>
    <w:rsid w:val="00DC5D8A"/>
    <w:rsid w:val="00DD135B"/>
    <w:rsid w:val="00DD19D4"/>
    <w:rsid w:val="00DD3C78"/>
    <w:rsid w:val="00DD514F"/>
    <w:rsid w:val="00DF4ED1"/>
    <w:rsid w:val="00DF7364"/>
    <w:rsid w:val="00E00161"/>
    <w:rsid w:val="00E00DA8"/>
    <w:rsid w:val="00E02055"/>
    <w:rsid w:val="00E02F38"/>
    <w:rsid w:val="00E31947"/>
    <w:rsid w:val="00E33865"/>
    <w:rsid w:val="00E34ABF"/>
    <w:rsid w:val="00E35685"/>
    <w:rsid w:val="00E358E0"/>
    <w:rsid w:val="00E440F2"/>
    <w:rsid w:val="00E46BC3"/>
    <w:rsid w:val="00E47637"/>
    <w:rsid w:val="00E51159"/>
    <w:rsid w:val="00E5656C"/>
    <w:rsid w:val="00E6635B"/>
    <w:rsid w:val="00E66FBB"/>
    <w:rsid w:val="00E7199C"/>
    <w:rsid w:val="00E74EB7"/>
    <w:rsid w:val="00E75AAA"/>
    <w:rsid w:val="00E773A5"/>
    <w:rsid w:val="00E81318"/>
    <w:rsid w:val="00E82DCE"/>
    <w:rsid w:val="00E84464"/>
    <w:rsid w:val="00E8504D"/>
    <w:rsid w:val="00E85456"/>
    <w:rsid w:val="00E90453"/>
    <w:rsid w:val="00E92605"/>
    <w:rsid w:val="00E931DB"/>
    <w:rsid w:val="00E9355A"/>
    <w:rsid w:val="00E959FF"/>
    <w:rsid w:val="00EA21A7"/>
    <w:rsid w:val="00EB29FF"/>
    <w:rsid w:val="00EB6330"/>
    <w:rsid w:val="00EC2B5E"/>
    <w:rsid w:val="00EC3AEC"/>
    <w:rsid w:val="00EC5AE4"/>
    <w:rsid w:val="00EC5BB6"/>
    <w:rsid w:val="00ED3124"/>
    <w:rsid w:val="00ED55B7"/>
    <w:rsid w:val="00ED5891"/>
    <w:rsid w:val="00EE3BC3"/>
    <w:rsid w:val="00EE69FC"/>
    <w:rsid w:val="00EE6A4D"/>
    <w:rsid w:val="00EE7597"/>
    <w:rsid w:val="00EF273A"/>
    <w:rsid w:val="00EF30E8"/>
    <w:rsid w:val="00EF4247"/>
    <w:rsid w:val="00EF4CC6"/>
    <w:rsid w:val="00EF5D36"/>
    <w:rsid w:val="00EF7B7E"/>
    <w:rsid w:val="00F03D7E"/>
    <w:rsid w:val="00F132B4"/>
    <w:rsid w:val="00F15281"/>
    <w:rsid w:val="00F16CD9"/>
    <w:rsid w:val="00F16F0B"/>
    <w:rsid w:val="00F176E7"/>
    <w:rsid w:val="00F21854"/>
    <w:rsid w:val="00F23BDA"/>
    <w:rsid w:val="00F316D9"/>
    <w:rsid w:val="00F3272B"/>
    <w:rsid w:val="00F344A3"/>
    <w:rsid w:val="00F37215"/>
    <w:rsid w:val="00F37FDC"/>
    <w:rsid w:val="00F431CC"/>
    <w:rsid w:val="00F531DD"/>
    <w:rsid w:val="00F53AFF"/>
    <w:rsid w:val="00F57E14"/>
    <w:rsid w:val="00F61669"/>
    <w:rsid w:val="00F62EFD"/>
    <w:rsid w:val="00F67BD2"/>
    <w:rsid w:val="00F700E8"/>
    <w:rsid w:val="00F779B5"/>
    <w:rsid w:val="00F80A01"/>
    <w:rsid w:val="00F852D0"/>
    <w:rsid w:val="00F922E7"/>
    <w:rsid w:val="00F92F08"/>
    <w:rsid w:val="00F94770"/>
    <w:rsid w:val="00F94D2E"/>
    <w:rsid w:val="00F9553E"/>
    <w:rsid w:val="00F95A5E"/>
    <w:rsid w:val="00F9697E"/>
    <w:rsid w:val="00F96C91"/>
    <w:rsid w:val="00FA0601"/>
    <w:rsid w:val="00FA081C"/>
    <w:rsid w:val="00FA1B7C"/>
    <w:rsid w:val="00FA4A52"/>
    <w:rsid w:val="00FA562F"/>
    <w:rsid w:val="00FA56FE"/>
    <w:rsid w:val="00FB0A4B"/>
    <w:rsid w:val="00FC38FD"/>
    <w:rsid w:val="00FD1B62"/>
    <w:rsid w:val="00FD49EE"/>
    <w:rsid w:val="00FD65D0"/>
    <w:rsid w:val="00FD6B3B"/>
    <w:rsid w:val="00FE18DB"/>
    <w:rsid w:val="00FF1961"/>
    <w:rsid w:val="00FF1E11"/>
    <w:rsid w:val="00FF2C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efaultImageDpi w14:val="0"/>
  <w15:docId w15:val="{09FFFE5D-18EE-481F-B3FA-3FF529BB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0" w:unhideWhenUsed="1" w:qFormat="1"/>
    <w:lsdException w:name="caption" w:semiHidden="1" w:uiPriority="35" w:unhideWhenUsed="1" w:qFormat="1"/>
    <w:lsdException w:name="footnote reference" w:semiHidden="1" w:uiPriority="0"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autoSpaceDE w:val="0"/>
      <w:autoSpaceDN w:val="0"/>
      <w:spacing w:after="0" w:line="240" w:lineRule="auto"/>
    </w:pPr>
    <w:rPr>
      <w:sz w:val="24"/>
      <w:szCs w:val="24"/>
    </w:rPr>
  </w:style>
  <w:style w:type="paragraph" w:styleId="Nadpis1">
    <w:name w:val="heading 1"/>
    <w:basedOn w:val="Normlny"/>
    <w:next w:val="Normlny"/>
    <w:link w:val="Nadpis1Char"/>
    <w:uiPriority w:val="99"/>
    <w:qFormat/>
    <w:pPr>
      <w:keepNext/>
      <w:jc w:val="center"/>
      <w:outlineLvl w:val="0"/>
    </w:pPr>
    <w:rPr>
      <w:b/>
      <w:bCs/>
    </w:rPr>
  </w:style>
  <w:style w:type="paragraph" w:styleId="Nadpis2">
    <w:name w:val="heading 2"/>
    <w:basedOn w:val="Normlny"/>
    <w:next w:val="Normlny"/>
    <w:link w:val="Nadpis2Char"/>
    <w:uiPriority w:val="99"/>
    <w:qFormat/>
    <w:pPr>
      <w:keepNext/>
      <w:spacing w:before="120"/>
      <w:jc w:val="center"/>
      <w:outlineLvl w:val="1"/>
    </w:pPr>
    <w:rPr>
      <w:b/>
      <w:bCs/>
      <w:sz w:val="20"/>
      <w:szCs w:val="20"/>
    </w:rPr>
  </w:style>
  <w:style w:type="paragraph" w:styleId="Nadpis4">
    <w:name w:val="heading 4"/>
    <w:basedOn w:val="Normlny"/>
    <w:next w:val="Normlny"/>
    <w:link w:val="Nadpis4Char"/>
    <w:uiPriority w:val="99"/>
    <w:qFormat/>
    <w:pPr>
      <w:keepNext/>
      <w:jc w:val="center"/>
      <w:outlineLvl w:val="3"/>
    </w:pPr>
    <w:rPr>
      <w:b/>
      <w:bCs/>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Predvolenpsmoodseku"/>
    <w:link w:val="Nadpis2"/>
    <w:uiPriority w:val="9"/>
    <w:semiHidden/>
    <w:locked/>
    <w:rPr>
      <w:rFonts w:asciiTheme="majorHAnsi" w:eastAsiaTheme="majorEastAsia" w:hAnsiTheme="majorHAnsi" w:cs="Times New Roman"/>
      <w:b/>
      <w:bCs/>
      <w:i/>
      <w:iCs/>
      <w:sz w:val="28"/>
      <w:szCs w:val="28"/>
    </w:rPr>
  </w:style>
  <w:style w:type="character" w:customStyle="1" w:styleId="Nadpis4Char">
    <w:name w:val="Nadpis 4 Char"/>
    <w:basedOn w:val="Predvolenpsmoodseku"/>
    <w:link w:val="Nadpis4"/>
    <w:uiPriority w:val="9"/>
    <w:semiHidden/>
    <w:locked/>
    <w:rPr>
      <w:rFonts w:asciiTheme="minorHAnsi" w:eastAsiaTheme="minorEastAsia" w:hAnsiTheme="minorHAnsi" w:cs="Times New Roman"/>
      <w:b/>
      <w:bCs/>
      <w:sz w:val="28"/>
      <w:szCs w:val="28"/>
    </w:rPr>
  </w:style>
  <w:style w:type="paragraph" w:styleId="Zkladntext3">
    <w:name w:val="Body Text 3"/>
    <w:basedOn w:val="Normlny"/>
    <w:link w:val="Zkladntext3Char"/>
    <w:uiPriority w:val="99"/>
    <w:pPr>
      <w:spacing w:line="240" w:lineRule="atLeast"/>
      <w:jc w:val="both"/>
    </w:pPr>
  </w:style>
  <w:style w:type="character" w:customStyle="1" w:styleId="Zkladntext3Char">
    <w:name w:val="Základný text 3 Char"/>
    <w:basedOn w:val="Predvolenpsmoodseku"/>
    <w:link w:val="Zkladntext3"/>
    <w:uiPriority w:val="99"/>
    <w:semiHidden/>
    <w:locked/>
    <w:rPr>
      <w:rFonts w:cs="Times New Roman"/>
      <w:sz w:val="16"/>
      <w:szCs w:val="16"/>
    </w:rPr>
  </w:style>
  <w:style w:type="paragraph" w:styleId="Hlavika">
    <w:name w:val="header"/>
    <w:basedOn w:val="Normlny"/>
    <w:link w:val="HlavikaChar"/>
    <w:uiPriority w:val="99"/>
    <w:pPr>
      <w:tabs>
        <w:tab w:val="center" w:pos="4536"/>
        <w:tab w:val="right" w:pos="9072"/>
      </w:tabs>
    </w:pPr>
  </w:style>
  <w:style w:type="character" w:customStyle="1" w:styleId="HlavikaChar">
    <w:name w:val="Hlavička Char"/>
    <w:basedOn w:val="Predvolenpsmoodseku"/>
    <w:link w:val="Hlavika"/>
    <w:uiPriority w:val="99"/>
    <w:semiHidden/>
    <w:locked/>
    <w:rPr>
      <w:rFonts w:cs="Times New Roman"/>
      <w:sz w:val="24"/>
      <w:szCs w:val="24"/>
    </w:rPr>
  </w:style>
  <w:style w:type="paragraph" w:styleId="Zkladntext2">
    <w:name w:val="Body Text 2"/>
    <w:basedOn w:val="Normlny"/>
    <w:link w:val="Zkladntext2Char"/>
    <w:uiPriority w:val="99"/>
    <w:pPr>
      <w:jc w:val="center"/>
    </w:pPr>
    <w:rPr>
      <w:sz w:val="20"/>
      <w:szCs w:val="20"/>
    </w:rPr>
  </w:style>
  <w:style w:type="character" w:customStyle="1" w:styleId="Zkladntext2Char">
    <w:name w:val="Základný text 2 Char"/>
    <w:basedOn w:val="Predvolenpsmoodseku"/>
    <w:link w:val="Zkladntext2"/>
    <w:uiPriority w:val="99"/>
    <w:semiHidden/>
    <w:locked/>
    <w:rPr>
      <w:rFonts w:cs="Times New Roman"/>
      <w:sz w:val="24"/>
      <w:szCs w:val="24"/>
    </w:rPr>
  </w:style>
  <w:style w:type="paragraph" w:customStyle="1" w:styleId="Normlny0">
    <w:name w:val="_Normálny"/>
    <w:basedOn w:val="Normlny"/>
    <w:uiPriority w:val="99"/>
    <w:rPr>
      <w:sz w:val="20"/>
      <w:szCs w:val="20"/>
      <w:lang w:eastAsia="en-US"/>
    </w:rPr>
  </w:style>
  <w:style w:type="paragraph" w:styleId="Textpoznmkypodiarou">
    <w:name w:val="footnote text"/>
    <w:basedOn w:val="Normlny"/>
    <w:link w:val="TextpoznmkypodiarouChar"/>
    <w:uiPriority w:val="99"/>
    <w:qFormat/>
    <w:rPr>
      <w:sz w:val="20"/>
      <w:szCs w:val="20"/>
    </w:rPr>
  </w:style>
  <w:style w:type="character" w:customStyle="1" w:styleId="TextpoznmkypodiarouChar">
    <w:name w:val="Text poznámky pod čiarou Char"/>
    <w:basedOn w:val="Predvolenpsmoodseku"/>
    <w:link w:val="Textpoznmkypodiarou"/>
    <w:uiPriority w:val="99"/>
    <w:locked/>
    <w:rPr>
      <w:rFonts w:cs="Times New Roman"/>
      <w:sz w:val="20"/>
      <w:szCs w:val="20"/>
    </w:rPr>
  </w:style>
  <w:style w:type="paragraph" w:customStyle="1" w:styleId="PARA">
    <w:name w:val="PARA"/>
    <w:basedOn w:val="Normlny"/>
    <w:next w:val="Normlny"/>
    <w:uiPriority w:val="99"/>
    <w:pPr>
      <w:keepNext/>
      <w:keepLines/>
      <w:tabs>
        <w:tab w:val="left" w:pos="680"/>
      </w:tabs>
      <w:spacing w:before="240" w:after="120"/>
      <w:jc w:val="center"/>
    </w:pPr>
    <w:rPr>
      <w:lang w:val="en-US"/>
    </w:rPr>
  </w:style>
  <w:style w:type="paragraph" w:customStyle="1" w:styleId="abc">
    <w:name w:val="abc"/>
    <w:basedOn w:val="Normlny"/>
    <w:uiPriority w:val="99"/>
    <w:pPr>
      <w:widowControl w:val="0"/>
      <w:tabs>
        <w:tab w:val="left" w:pos="360"/>
        <w:tab w:val="left" w:pos="680"/>
      </w:tabs>
      <w:jc w:val="both"/>
    </w:pPr>
    <w:rPr>
      <w:sz w:val="20"/>
      <w:szCs w:val="20"/>
      <w:lang w:eastAsia="en-US"/>
    </w:rPr>
  </w:style>
  <w:style w:type="character" w:styleId="Odkaznapoznmkupodiarou">
    <w:name w:val="footnote reference"/>
    <w:basedOn w:val="Predvolenpsmoodseku"/>
    <w:uiPriority w:val="99"/>
    <w:semiHidden/>
    <w:rPr>
      <w:rFonts w:cs="Times New Roman"/>
      <w:vertAlign w:val="superscript"/>
    </w:rPr>
  </w:style>
  <w:style w:type="paragraph" w:styleId="Pta">
    <w:name w:val="footer"/>
    <w:basedOn w:val="Normlny"/>
    <w:link w:val="PtaChar"/>
    <w:uiPriority w:val="99"/>
    <w:pPr>
      <w:tabs>
        <w:tab w:val="center" w:pos="4536"/>
        <w:tab w:val="right" w:pos="9072"/>
      </w:tabs>
      <w:autoSpaceDE/>
      <w:autoSpaceDN/>
    </w:pPr>
  </w:style>
  <w:style w:type="character" w:customStyle="1" w:styleId="PtaChar">
    <w:name w:val="Päta Char"/>
    <w:basedOn w:val="Predvolenpsmoodseku"/>
    <w:link w:val="Pta"/>
    <w:uiPriority w:val="99"/>
    <w:locked/>
    <w:rPr>
      <w:rFonts w:cs="Times New Roman"/>
      <w:sz w:val="24"/>
      <w:szCs w:val="24"/>
    </w:rPr>
  </w:style>
  <w:style w:type="character" w:styleId="slostrany">
    <w:name w:val="page number"/>
    <w:basedOn w:val="Predvolenpsmoodseku"/>
    <w:uiPriority w:val="99"/>
    <w:rPr>
      <w:rFonts w:cs="Times New Roman"/>
    </w:rPr>
  </w:style>
  <w:style w:type="paragraph" w:customStyle="1" w:styleId="adda">
    <w:name w:val="adda"/>
    <w:basedOn w:val="Normlny"/>
    <w:qFormat/>
    <w:rsid w:val="005226D2"/>
    <w:pPr>
      <w:keepNext/>
      <w:numPr>
        <w:numId w:val="2"/>
      </w:numPr>
      <w:autoSpaceDE/>
      <w:autoSpaceDN/>
      <w:spacing w:before="60" w:after="60"/>
      <w:jc w:val="both"/>
    </w:pPr>
    <w:rPr>
      <w:bCs/>
    </w:rPr>
  </w:style>
  <w:style w:type="paragraph" w:customStyle="1" w:styleId="odsek1">
    <w:name w:val="odsek1"/>
    <w:basedOn w:val="Normlny"/>
    <w:uiPriority w:val="99"/>
    <w:rsid w:val="005226D2"/>
    <w:pPr>
      <w:keepNext/>
      <w:numPr>
        <w:numId w:val="16"/>
      </w:numPr>
      <w:tabs>
        <w:tab w:val="num" w:pos="-709"/>
      </w:tabs>
      <w:adjustRightInd w:val="0"/>
      <w:spacing w:before="120" w:after="120"/>
      <w:ind w:left="-709"/>
      <w:jc w:val="both"/>
    </w:pPr>
    <w:rPr>
      <w:lang w:eastAsia="cs-CZ"/>
    </w:rPr>
  </w:style>
  <w:style w:type="paragraph" w:customStyle="1" w:styleId="odsek">
    <w:name w:val="odsek"/>
    <w:basedOn w:val="Normlny"/>
    <w:uiPriority w:val="99"/>
    <w:rsid w:val="00351666"/>
    <w:pPr>
      <w:keepNext/>
      <w:autoSpaceDE/>
      <w:autoSpaceDN/>
      <w:spacing w:before="120" w:after="120"/>
      <w:ind w:firstLine="709"/>
      <w:jc w:val="both"/>
    </w:pPr>
  </w:style>
  <w:style w:type="paragraph" w:customStyle="1" w:styleId="a">
    <w:name w:val="§"/>
    <w:basedOn w:val="Normlny"/>
    <w:next w:val="Nadpis2"/>
    <w:uiPriority w:val="99"/>
    <w:rsid w:val="00FD1B62"/>
    <w:pPr>
      <w:keepNext/>
      <w:numPr>
        <w:numId w:val="10"/>
      </w:numPr>
      <w:tabs>
        <w:tab w:val="num" w:pos="0"/>
        <w:tab w:val="left" w:pos="425"/>
      </w:tabs>
      <w:autoSpaceDE/>
      <w:autoSpaceDN/>
      <w:spacing w:before="360" w:after="120"/>
      <w:ind w:left="357" w:hanging="357"/>
      <w:jc w:val="center"/>
    </w:pPr>
    <w:rPr>
      <w:b/>
      <w:color w:val="000000"/>
      <w:szCs w:val="20"/>
      <w:lang w:eastAsia="cs-CZ"/>
    </w:rPr>
  </w:style>
  <w:style w:type="paragraph" w:customStyle="1" w:styleId="Poznmkapodiarou">
    <w:name w:val="Poznámka pod čiarou"/>
    <w:basedOn w:val="Textpoznmkypodiarou"/>
    <w:qFormat/>
    <w:rsid w:val="00080488"/>
    <w:pPr>
      <w:keepNext/>
      <w:autoSpaceDE/>
      <w:autoSpaceDN/>
      <w:ind w:left="227" w:hanging="227"/>
      <w:jc w:val="both"/>
    </w:pPr>
    <w:rPr>
      <w:szCs w:val="24"/>
    </w:rPr>
  </w:style>
  <w:style w:type="paragraph" w:styleId="Textbubliny">
    <w:name w:val="Balloon Text"/>
    <w:basedOn w:val="Normlny"/>
    <w:link w:val="TextbublinyChar"/>
    <w:uiPriority w:val="99"/>
    <w:semiHidden/>
    <w:unhideWhenUsed/>
    <w:rsid w:val="008F3C06"/>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8F3C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66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e60a29af-d413-48d4-bd90-fe9d2a897e4b">WKX3UHSAJ2R6-2-734066</_dlc_DocId>
    <_dlc_DocIdUrl xmlns="e60a29af-d413-48d4-bd90-fe9d2a897e4b">
      <Url>https://ovdmasv601/sites/DMS/_layouts/15/DocIdRedir.aspx?ID=WKX3UHSAJ2R6-2-734066</Url>
      <Description>WKX3UHSAJ2R6-2-734066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98BB41-9AEC-4F8B-828D-222DF9DE275A}"/>
</file>

<file path=customXml/itemProps2.xml><?xml version="1.0" encoding="utf-8"?>
<ds:datastoreItem xmlns:ds="http://schemas.openxmlformats.org/officeDocument/2006/customXml" ds:itemID="{D8E3FAF0-8A65-44C1-ADAD-EA186CFA2B0A}"/>
</file>

<file path=customXml/itemProps3.xml><?xml version="1.0" encoding="utf-8"?>
<ds:datastoreItem xmlns:ds="http://schemas.openxmlformats.org/officeDocument/2006/customXml" ds:itemID="{14CDE58F-FF8F-4CEC-85A5-CA68DD8D99F6}"/>
</file>

<file path=customXml/itemProps4.xml><?xml version="1.0" encoding="utf-8"?>
<ds:datastoreItem xmlns:ds="http://schemas.openxmlformats.org/officeDocument/2006/customXml" ds:itemID="{7D13EEE0-10E8-4202-81A5-E582F58EFAEE}"/>
</file>

<file path=customXml/itemProps5.xml><?xml version="1.0" encoding="utf-8"?>
<ds:datastoreItem xmlns:ds="http://schemas.openxmlformats.org/officeDocument/2006/customXml" ds:itemID="{7FA05654-E49A-4C3F-8241-B168ED7ECDF3}"/>
</file>

<file path=docProps/app.xml><?xml version="1.0" encoding="utf-8"?>
<Properties xmlns="http://schemas.openxmlformats.org/officeDocument/2006/extended-properties" xmlns:vt="http://schemas.openxmlformats.org/officeDocument/2006/docPropsVTypes">
  <Template>Normal</Template>
  <TotalTime>67</TotalTime>
  <Pages>21</Pages>
  <Words>6631</Words>
  <Characters>37231</Characters>
  <Application>Microsoft Office Word</Application>
  <DocSecurity>0</DocSecurity>
  <Lines>310</Lines>
  <Paragraphs>87</Paragraphs>
  <ScaleCrop>false</ScaleCrop>
  <HeadingPairs>
    <vt:vector size="2" baseType="variant">
      <vt:variant>
        <vt:lpstr>Názov</vt:lpstr>
      </vt:variant>
      <vt:variant>
        <vt:i4>1</vt:i4>
      </vt:variant>
    </vt:vector>
  </HeadingPairs>
  <TitlesOfParts>
    <vt:vector size="1" baseType="lpstr">
      <vt:lpstr>TABUĽKA  ZHODY</vt:lpstr>
    </vt:vector>
  </TitlesOfParts>
  <Company>ÚV SR</Company>
  <LinksUpToDate>false</LinksUpToDate>
  <CharactersWithSpaces>43775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TABUĽKA  ZHODY</dc:title>
  <dc:subject/>
  <dc:creator>Červeňáková Jana Ing. PhD.</dc:creator>
  <cp:keywords/>
  <dc:description/>
  <cp:lastModifiedBy>Ňuňuk Pavol</cp:lastModifiedBy>
  <cp:revision>4</cp:revision>
  <cp:lastPrinted>2016-02-15T08:01:00Z</cp:lastPrinted>
  <dcterms:created xsi:type="dcterms:W3CDTF">2016-06-01T10:25:00Z</dcterms:created>
  <dcterms:modified xsi:type="dcterms:W3CDTF">2016-06-17T08:49:00Z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923ebacc-4924-484f-8c9c-85028d1a4a2a</vt:lpwstr>
  </property>
</Properties>
</file>