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05BA0" w:rsidRDefault="00F61E6D" w:rsidP="00F61E6D">
      <w:pPr>
        <w:jc w:val="center"/>
        <w:rPr>
          <w:rFonts w:ascii="Times New Roman" w:eastAsia="Times New Roman" w:hAnsi="Times New Roman"/>
          <w:b/>
          <w:sz w:val="24"/>
          <w:szCs w:val="24"/>
          <w:lang w:eastAsia="sk-SK"/>
        </w:rPr>
      </w:pPr>
      <w:r>
        <w:rPr>
          <w:rFonts w:ascii="Times New Roman" w:eastAsia="Times New Roman" w:hAnsi="Times New Roman"/>
          <w:b/>
          <w:sz w:val="24"/>
          <w:szCs w:val="24"/>
          <w:lang w:eastAsia="sk-SK"/>
        </w:rPr>
        <w:t>Komplexný návrh opatrení pre l</w:t>
      </w:r>
      <w:r w:rsidRPr="00F61E6D">
        <w:rPr>
          <w:rFonts w:ascii="Times New Roman" w:eastAsia="Times New Roman" w:hAnsi="Times New Roman"/>
          <w:b/>
          <w:sz w:val="24"/>
          <w:szCs w:val="24"/>
          <w:lang w:eastAsia="sk-SK"/>
        </w:rPr>
        <w:t>okalit</w:t>
      </w:r>
      <w:r>
        <w:rPr>
          <w:rFonts w:ascii="Times New Roman" w:eastAsia="Times New Roman" w:hAnsi="Times New Roman"/>
          <w:b/>
          <w:sz w:val="24"/>
          <w:szCs w:val="24"/>
          <w:lang w:eastAsia="sk-SK"/>
        </w:rPr>
        <w:t>u</w:t>
      </w:r>
      <w:r w:rsidRPr="00F61E6D">
        <w:rPr>
          <w:rFonts w:ascii="Times New Roman" w:eastAsia="Times New Roman" w:hAnsi="Times New Roman"/>
          <w:b/>
          <w:sz w:val="24"/>
          <w:szCs w:val="24"/>
          <w:lang w:eastAsia="sk-SK"/>
        </w:rPr>
        <w:t xml:space="preserve"> svetového dedičstva UNESCO </w:t>
      </w:r>
      <w:r>
        <w:rPr>
          <w:rFonts w:ascii="Times New Roman" w:eastAsia="Times New Roman" w:hAnsi="Times New Roman"/>
          <w:b/>
          <w:sz w:val="24"/>
          <w:szCs w:val="24"/>
          <w:lang w:eastAsia="sk-SK"/>
        </w:rPr>
        <w:br/>
      </w:r>
      <w:r w:rsidRPr="00F61E6D">
        <w:rPr>
          <w:rFonts w:ascii="Times New Roman" w:eastAsia="Times New Roman" w:hAnsi="Times New Roman"/>
          <w:b/>
          <w:sz w:val="24"/>
          <w:szCs w:val="24"/>
          <w:lang w:eastAsia="sk-SK"/>
        </w:rPr>
        <w:t>Staré bukové lesy a bukové pralesy</w:t>
      </w:r>
      <w:r>
        <w:rPr>
          <w:rFonts w:ascii="Times New Roman" w:eastAsia="Times New Roman" w:hAnsi="Times New Roman"/>
          <w:b/>
          <w:sz w:val="24"/>
          <w:szCs w:val="24"/>
          <w:lang w:eastAsia="sk-SK"/>
        </w:rPr>
        <w:t xml:space="preserve"> Karpát a iných regiónov Európy</w:t>
      </w:r>
    </w:p>
    <w:p w:rsidR="00794122" w:rsidRDefault="00794122" w:rsidP="00F61E6D">
      <w:pPr>
        <w:jc w:val="center"/>
        <w:rPr>
          <w:rFonts w:ascii="Times New Roman" w:eastAsia="Times New Roman" w:hAnsi="Times New Roman"/>
          <w:b/>
          <w:sz w:val="24"/>
          <w:szCs w:val="24"/>
          <w:lang w:eastAsia="sk-SK"/>
        </w:rPr>
      </w:pPr>
    </w:p>
    <w:p w:rsidR="00F61E6D" w:rsidRPr="007B7039" w:rsidRDefault="00F61E6D" w:rsidP="00F61E6D">
      <w:pPr>
        <w:pStyle w:val="Hlavika"/>
        <w:numPr>
          <w:ilvl w:val="0"/>
          <w:numId w:val="1"/>
        </w:numPr>
        <w:tabs>
          <w:tab w:val="clear" w:pos="4536"/>
          <w:tab w:val="clear" w:pos="9072"/>
        </w:tabs>
        <w:spacing w:before="240"/>
        <w:jc w:val="both"/>
        <w:rPr>
          <w:sz w:val="22"/>
          <w:szCs w:val="22"/>
          <w:u w:val="single"/>
          <w:lang w:val="sk-SK"/>
        </w:rPr>
      </w:pPr>
      <w:r w:rsidRPr="007B7039">
        <w:rPr>
          <w:sz w:val="22"/>
          <w:szCs w:val="22"/>
          <w:u w:val="single"/>
          <w:lang w:val="sk-SK"/>
        </w:rPr>
        <w:t>Úvod</w:t>
      </w:r>
    </w:p>
    <w:p w:rsidR="00F61E6D" w:rsidRPr="006D746D" w:rsidRDefault="00F61E6D" w:rsidP="00755D48">
      <w:pPr>
        <w:pStyle w:val="Hlavika"/>
        <w:tabs>
          <w:tab w:val="clear" w:pos="4536"/>
          <w:tab w:val="clear" w:pos="9072"/>
        </w:tabs>
        <w:spacing w:before="120"/>
        <w:ind w:firstLine="357"/>
        <w:jc w:val="both"/>
        <w:rPr>
          <w:sz w:val="22"/>
          <w:szCs w:val="22"/>
          <w:lang w:val="sk-SK"/>
        </w:rPr>
      </w:pPr>
      <w:r w:rsidRPr="006D746D">
        <w:rPr>
          <w:sz w:val="22"/>
          <w:szCs w:val="22"/>
          <w:lang w:val="sk-SK"/>
        </w:rPr>
        <w:t>V júni 2007 bola lokalita Karpatské bukové pralesy zapísaná na Zoznam svetového dedičstva UNESCO ako ukážka zvyškov pralesov v cezhraničnom regióne Slovenska a Ukrajiny. V roku 2011 bola rozšírená o komponenty v Nemecku a v roku 2017 na 41. zasa</w:t>
      </w:r>
      <w:r>
        <w:rPr>
          <w:sz w:val="22"/>
          <w:szCs w:val="22"/>
          <w:lang w:val="sk-SK"/>
        </w:rPr>
        <w:t>dnutí</w:t>
      </w:r>
      <w:r w:rsidRPr="006D746D">
        <w:rPr>
          <w:sz w:val="22"/>
          <w:szCs w:val="22"/>
          <w:lang w:val="sk-SK"/>
        </w:rPr>
        <w:t xml:space="preserve"> Výboru svetového dedičstva v Krakove o 63 nových komponentov celkovo v 10 krajinách</w:t>
      </w:r>
      <w:r w:rsidRPr="006D746D">
        <w:rPr>
          <w:rStyle w:val="Odkaznapoznmkupodiarou"/>
          <w:sz w:val="22"/>
          <w:szCs w:val="22"/>
          <w:lang w:val="sk-SK"/>
        </w:rPr>
        <w:footnoteReference w:id="1"/>
      </w:r>
      <w:r w:rsidR="003C29AF">
        <w:rPr>
          <w:sz w:val="22"/>
          <w:szCs w:val="22"/>
          <w:lang w:val="sk-SK"/>
        </w:rPr>
        <w:t xml:space="preserve"> s novým názvom </w:t>
      </w:r>
      <w:r w:rsidR="003C29AF" w:rsidRPr="003C29AF">
        <w:rPr>
          <w:sz w:val="22"/>
          <w:szCs w:val="22"/>
          <w:lang w:val="sk-SK"/>
        </w:rPr>
        <w:t>Staré bukové lesy a bukové pralesy Karpát a iných regiónov Európy</w:t>
      </w:r>
      <w:r w:rsidR="003C29AF">
        <w:rPr>
          <w:sz w:val="22"/>
          <w:szCs w:val="22"/>
          <w:lang w:val="sk-SK"/>
        </w:rPr>
        <w:t>.</w:t>
      </w:r>
    </w:p>
    <w:p w:rsidR="00F61E6D" w:rsidRPr="006D746D" w:rsidRDefault="00384399" w:rsidP="009A2FC9">
      <w:pPr>
        <w:pStyle w:val="Hlavika"/>
        <w:tabs>
          <w:tab w:val="clear" w:pos="4536"/>
          <w:tab w:val="clear" w:pos="9072"/>
        </w:tabs>
        <w:spacing w:before="120"/>
        <w:ind w:firstLine="357"/>
        <w:jc w:val="both"/>
        <w:rPr>
          <w:sz w:val="22"/>
          <w:szCs w:val="22"/>
          <w:lang w:val="sk-SK"/>
        </w:rPr>
      </w:pPr>
      <w:r>
        <w:rPr>
          <w:sz w:val="22"/>
          <w:szCs w:val="22"/>
          <w:lang w:val="sk-SK"/>
        </w:rPr>
        <w:t xml:space="preserve">Slovenskú časť </w:t>
      </w:r>
      <w:proofErr w:type="spellStart"/>
      <w:r>
        <w:rPr>
          <w:sz w:val="22"/>
          <w:szCs w:val="22"/>
          <w:lang w:val="sk-SK"/>
        </w:rPr>
        <w:t>multinárodnej</w:t>
      </w:r>
      <w:proofErr w:type="spellEnd"/>
      <w:r>
        <w:rPr>
          <w:sz w:val="22"/>
          <w:szCs w:val="22"/>
          <w:lang w:val="sk-SK"/>
        </w:rPr>
        <w:t xml:space="preserve"> lokality svetového dedičstva tvoria 4 komponenty, z toho t</w:t>
      </w:r>
      <w:r w:rsidRPr="00384399">
        <w:rPr>
          <w:sz w:val="22"/>
          <w:szCs w:val="22"/>
          <w:lang w:val="sk-SK"/>
        </w:rPr>
        <w:t xml:space="preserve">ri komponenty - </w:t>
      </w:r>
      <w:proofErr w:type="spellStart"/>
      <w:r w:rsidRPr="00384399">
        <w:rPr>
          <w:sz w:val="22"/>
          <w:szCs w:val="22"/>
          <w:lang w:val="sk-SK"/>
        </w:rPr>
        <w:t>Havešová</w:t>
      </w:r>
      <w:proofErr w:type="spellEnd"/>
      <w:r w:rsidRPr="00384399">
        <w:rPr>
          <w:sz w:val="22"/>
          <w:szCs w:val="22"/>
          <w:lang w:val="sk-SK"/>
        </w:rPr>
        <w:t>, Rožok a</w:t>
      </w:r>
      <w:r w:rsidR="009A2FC9">
        <w:rPr>
          <w:sz w:val="22"/>
          <w:szCs w:val="22"/>
          <w:lang w:val="sk-SK"/>
        </w:rPr>
        <w:t> </w:t>
      </w:r>
      <w:proofErr w:type="spellStart"/>
      <w:r w:rsidRPr="00384399">
        <w:rPr>
          <w:sz w:val="22"/>
          <w:szCs w:val="22"/>
          <w:lang w:val="sk-SK"/>
        </w:rPr>
        <w:t>Stužica</w:t>
      </w:r>
      <w:proofErr w:type="spellEnd"/>
      <w:r w:rsidR="009A2FC9">
        <w:rPr>
          <w:sz w:val="22"/>
          <w:szCs w:val="22"/>
          <w:lang w:val="sk-SK"/>
        </w:rPr>
        <w:t xml:space="preserve"> – </w:t>
      </w:r>
      <w:r w:rsidRPr="00384399">
        <w:rPr>
          <w:sz w:val="22"/>
          <w:szCs w:val="22"/>
          <w:lang w:val="sk-SK"/>
        </w:rPr>
        <w:t xml:space="preserve">Bukovské vrchy, sú súčasťou Národného parku </w:t>
      </w:r>
      <w:r w:rsidR="002614AA">
        <w:rPr>
          <w:sz w:val="22"/>
          <w:szCs w:val="22"/>
          <w:lang w:val="sk-SK"/>
        </w:rPr>
        <w:t xml:space="preserve">(NP) </w:t>
      </w:r>
      <w:r w:rsidRPr="00384399">
        <w:rPr>
          <w:sz w:val="22"/>
          <w:szCs w:val="22"/>
          <w:lang w:val="sk-SK"/>
        </w:rPr>
        <w:t>Poloniny,</w:t>
      </w:r>
      <w:r w:rsidR="00C7250F">
        <w:rPr>
          <w:sz w:val="22"/>
          <w:szCs w:val="22"/>
          <w:lang w:val="sk-SK"/>
        </w:rPr>
        <w:t xml:space="preserve"> štvrtý</w:t>
      </w:r>
      <w:r w:rsidRPr="00384399">
        <w:rPr>
          <w:sz w:val="22"/>
          <w:szCs w:val="22"/>
          <w:lang w:val="sk-SK"/>
        </w:rPr>
        <w:t xml:space="preserve"> komponent Vihorlat je súčasťou Chránenej krajinnej oblasti </w:t>
      </w:r>
      <w:r w:rsidR="002614AA">
        <w:rPr>
          <w:sz w:val="22"/>
          <w:szCs w:val="22"/>
          <w:lang w:val="sk-SK"/>
        </w:rPr>
        <w:t xml:space="preserve">(CHKO) </w:t>
      </w:r>
      <w:r w:rsidRPr="00384399">
        <w:rPr>
          <w:sz w:val="22"/>
          <w:szCs w:val="22"/>
          <w:lang w:val="sk-SK"/>
        </w:rPr>
        <w:t>Vihorlat.</w:t>
      </w:r>
      <w:r>
        <w:rPr>
          <w:sz w:val="22"/>
          <w:szCs w:val="22"/>
          <w:lang w:val="sk-SK"/>
        </w:rPr>
        <w:t xml:space="preserve"> </w:t>
      </w:r>
      <w:r w:rsidR="00F61E6D" w:rsidRPr="006D746D">
        <w:rPr>
          <w:sz w:val="22"/>
          <w:szCs w:val="22"/>
          <w:lang w:val="sk-SK"/>
        </w:rPr>
        <w:t xml:space="preserve">Nominačný projekt pripravila Slovenská agentúra životného prostredia spoločne s externými odborníkmi, tento však obsahoval nepresnosti (značné rozdiely vo vymedzení hraníc v textovej a mapovej časti) a nebol dostatočne prerokovaný s dotknutými subjektmi v regióne. </w:t>
      </w:r>
    </w:p>
    <w:p w:rsidR="00F61E6D" w:rsidRPr="006D746D" w:rsidRDefault="00F61E6D" w:rsidP="00755D48">
      <w:pPr>
        <w:pStyle w:val="Hlavika"/>
        <w:tabs>
          <w:tab w:val="clear" w:pos="4536"/>
          <w:tab w:val="clear" w:pos="9072"/>
        </w:tabs>
        <w:spacing w:before="120"/>
        <w:ind w:firstLine="357"/>
        <w:jc w:val="both"/>
        <w:rPr>
          <w:sz w:val="22"/>
          <w:szCs w:val="22"/>
          <w:lang w:val="sk-SK"/>
        </w:rPr>
      </w:pPr>
      <w:r w:rsidRPr="006D746D">
        <w:rPr>
          <w:sz w:val="22"/>
          <w:szCs w:val="22"/>
          <w:lang w:val="sk-SK"/>
        </w:rPr>
        <w:t>Tieto skutočnosti, ako aj ďalšie všeobecne známe problémy ochr</w:t>
      </w:r>
      <w:r>
        <w:rPr>
          <w:sz w:val="22"/>
          <w:szCs w:val="22"/>
          <w:lang w:val="sk-SK"/>
        </w:rPr>
        <w:t>any prírody na Slovensku</w:t>
      </w:r>
      <w:r w:rsidR="001B3913">
        <w:rPr>
          <w:sz w:val="22"/>
          <w:szCs w:val="22"/>
          <w:lang w:val="sk-SK"/>
        </w:rPr>
        <w:t>,</w:t>
      </w:r>
      <w:r>
        <w:rPr>
          <w:sz w:val="22"/>
          <w:szCs w:val="22"/>
          <w:lang w:val="sk-SK"/>
        </w:rPr>
        <w:t xml:space="preserve"> </w:t>
      </w:r>
      <w:r w:rsidRPr="006D746D">
        <w:rPr>
          <w:sz w:val="22"/>
          <w:szCs w:val="22"/>
          <w:lang w:val="sk-SK"/>
        </w:rPr>
        <w:t>viedli k situácii, že</w:t>
      </w:r>
      <w:r>
        <w:rPr>
          <w:sz w:val="22"/>
          <w:szCs w:val="22"/>
          <w:lang w:val="sk-SK"/>
        </w:rPr>
        <w:t xml:space="preserve"> </w:t>
      </w:r>
      <w:r w:rsidRPr="006D746D">
        <w:rPr>
          <w:sz w:val="22"/>
          <w:szCs w:val="22"/>
          <w:lang w:val="sk-SK"/>
        </w:rPr>
        <w:t xml:space="preserve">k dnešnému dňu bol dosiahnutý čiastočný pokrok, ale nedošlo k odstráneniu všetkých nedostatkov. Slovenská republika čelí kritike aj zo strany </w:t>
      </w:r>
      <w:proofErr w:type="spellStart"/>
      <w:r w:rsidRPr="006D746D">
        <w:rPr>
          <w:sz w:val="22"/>
          <w:szCs w:val="22"/>
          <w:lang w:val="sk-SK"/>
        </w:rPr>
        <w:t>Lesoochranárskeho</w:t>
      </w:r>
      <w:proofErr w:type="spellEnd"/>
      <w:r w:rsidRPr="006D746D">
        <w:rPr>
          <w:sz w:val="22"/>
          <w:szCs w:val="22"/>
          <w:lang w:val="sk-SK"/>
        </w:rPr>
        <w:t xml:space="preserve"> </w:t>
      </w:r>
      <w:r>
        <w:rPr>
          <w:sz w:val="22"/>
          <w:szCs w:val="22"/>
          <w:lang w:val="sk-SK"/>
        </w:rPr>
        <w:t>zoskupenia</w:t>
      </w:r>
      <w:r w:rsidRPr="006D746D">
        <w:rPr>
          <w:sz w:val="22"/>
          <w:szCs w:val="22"/>
          <w:lang w:val="sk-SK"/>
        </w:rPr>
        <w:t xml:space="preserve"> VLK (LZ VLK), ktoré podalo podnet na zaradenie lokality do Zoznamu svetového dedičstva v ohrození. Slovenská republika na žiadosť Centra</w:t>
      </w:r>
      <w:r>
        <w:rPr>
          <w:sz w:val="22"/>
          <w:szCs w:val="22"/>
          <w:lang w:val="sk-SK"/>
        </w:rPr>
        <w:t xml:space="preserve"> </w:t>
      </w:r>
      <w:r w:rsidRPr="006D746D">
        <w:rPr>
          <w:sz w:val="22"/>
          <w:szCs w:val="22"/>
          <w:lang w:val="sk-SK"/>
        </w:rPr>
        <w:t>svetové</w:t>
      </w:r>
      <w:r>
        <w:rPr>
          <w:sz w:val="22"/>
          <w:szCs w:val="22"/>
          <w:lang w:val="sk-SK"/>
        </w:rPr>
        <w:t>ho</w:t>
      </w:r>
      <w:r w:rsidRPr="006D746D">
        <w:rPr>
          <w:sz w:val="22"/>
          <w:szCs w:val="22"/>
          <w:lang w:val="sk-SK"/>
        </w:rPr>
        <w:t xml:space="preserve"> </w:t>
      </w:r>
      <w:r>
        <w:rPr>
          <w:sz w:val="22"/>
          <w:szCs w:val="22"/>
          <w:lang w:val="sk-SK"/>
        </w:rPr>
        <w:t>dedičstva</w:t>
      </w:r>
      <w:r w:rsidRPr="006D746D">
        <w:rPr>
          <w:sz w:val="22"/>
          <w:szCs w:val="22"/>
          <w:lang w:val="sk-SK"/>
        </w:rPr>
        <w:t xml:space="preserve"> </w:t>
      </w:r>
      <w:r w:rsidR="00FE0529">
        <w:rPr>
          <w:sz w:val="22"/>
          <w:szCs w:val="22"/>
          <w:lang w:val="sk-SK"/>
        </w:rPr>
        <w:t xml:space="preserve">UNESCO </w:t>
      </w:r>
      <w:r w:rsidR="001B3913">
        <w:rPr>
          <w:sz w:val="22"/>
          <w:szCs w:val="22"/>
          <w:lang w:val="sk-SK"/>
        </w:rPr>
        <w:t>(</w:t>
      </w:r>
      <w:proofErr w:type="spellStart"/>
      <w:r w:rsidR="001B3913">
        <w:rPr>
          <w:sz w:val="22"/>
          <w:szCs w:val="22"/>
          <w:lang w:val="sk-SK"/>
        </w:rPr>
        <w:t>World</w:t>
      </w:r>
      <w:proofErr w:type="spellEnd"/>
      <w:r w:rsidR="001B3913">
        <w:rPr>
          <w:sz w:val="22"/>
          <w:szCs w:val="22"/>
          <w:lang w:val="sk-SK"/>
        </w:rPr>
        <w:t xml:space="preserve"> </w:t>
      </w:r>
      <w:proofErr w:type="spellStart"/>
      <w:r w:rsidR="001B3913">
        <w:rPr>
          <w:sz w:val="22"/>
          <w:szCs w:val="22"/>
          <w:lang w:val="sk-SK"/>
        </w:rPr>
        <w:t>Heritage</w:t>
      </w:r>
      <w:proofErr w:type="spellEnd"/>
      <w:r w:rsidR="001B3913">
        <w:rPr>
          <w:sz w:val="22"/>
          <w:szCs w:val="22"/>
          <w:lang w:val="sk-SK"/>
        </w:rPr>
        <w:t xml:space="preserve"> Center – WHC) </w:t>
      </w:r>
      <w:r w:rsidRPr="006D746D">
        <w:rPr>
          <w:sz w:val="22"/>
          <w:szCs w:val="22"/>
          <w:lang w:val="sk-SK"/>
        </w:rPr>
        <w:t xml:space="preserve">predložila v decembri 2016 podrobnú správu a v marci 2017 vypracovala jej doplnenie, v apríli 2017 zaslala odpoveď na podnet LZ VLK o zaradenie lokality na Zoznam svetového dedičstva v ohrození. </w:t>
      </w:r>
    </w:p>
    <w:p w:rsidR="00F84F4A" w:rsidRDefault="00F61E6D" w:rsidP="00755D48">
      <w:pPr>
        <w:pStyle w:val="Hlavika"/>
        <w:tabs>
          <w:tab w:val="clear" w:pos="4536"/>
          <w:tab w:val="clear" w:pos="9072"/>
        </w:tabs>
        <w:spacing w:before="120"/>
        <w:ind w:firstLine="357"/>
        <w:jc w:val="both"/>
        <w:rPr>
          <w:sz w:val="22"/>
          <w:szCs w:val="22"/>
          <w:lang w:val="sk-SK"/>
        </w:rPr>
      </w:pPr>
      <w:r w:rsidRPr="006D746D">
        <w:rPr>
          <w:sz w:val="22"/>
          <w:szCs w:val="22"/>
          <w:lang w:val="sk-SK"/>
        </w:rPr>
        <w:t>Tieto informáci</w:t>
      </w:r>
      <w:r w:rsidR="006C53FD">
        <w:rPr>
          <w:sz w:val="22"/>
          <w:szCs w:val="22"/>
          <w:lang w:val="sk-SK"/>
        </w:rPr>
        <w:t xml:space="preserve">e </w:t>
      </w:r>
      <w:r w:rsidRPr="006D746D">
        <w:rPr>
          <w:sz w:val="22"/>
          <w:szCs w:val="22"/>
          <w:lang w:val="sk-SK"/>
        </w:rPr>
        <w:t>a výsledky misií expertov</w:t>
      </w:r>
      <w:r w:rsidRPr="006D746D">
        <w:rPr>
          <w:rStyle w:val="Odkaznapoznmkupodiarou"/>
          <w:sz w:val="22"/>
          <w:szCs w:val="22"/>
          <w:lang w:val="sk-SK"/>
        </w:rPr>
        <w:footnoteReference w:id="2"/>
      </w:r>
      <w:r w:rsidRPr="006D746D">
        <w:rPr>
          <w:sz w:val="22"/>
          <w:szCs w:val="22"/>
          <w:lang w:val="sk-SK"/>
        </w:rPr>
        <w:t xml:space="preserve"> boli premietnuté do dokumentu na 41. zasadnutie Výboru svetové</w:t>
      </w:r>
      <w:r>
        <w:rPr>
          <w:sz w:val="22"/>
          <w:szCs w:val="22"/>
          <w:lang w:val="sk-SK"/>
        </w:rPr>
        <w:t>ho</w:t>
      </w:r>
      <w:r w:rsidRPr="006D746D">
        <w:rPr>
          <w:sz w:val="22"/>
          <w:szCs w:val="22"/>
          <w:lang w:val="sk-SK"/>
        </w:rPr>
        <w:t xml:space="preserve"> </w:t>
      </w:r>
      <w:r>
        <w:rPr>
          <w:sz w:val="22"/>
          <w:szCs w:val="22"/>
          <w:lang w:val="sk-SK"/>
        </w:rPr>
        <w:t>dedičstva</w:t>
      </w:r>
      <w:r w:rsidR="00CD4C79">
        <w:rPr>
          <w:sz w:val="22"/>
          <w:szCs w:val="22"/>
          <w:lang w:val="sk-SK"/>
        </w:rPr>
        <w:t xml:space="preserve"> UNESCO</w:t>
      </w:r>
      <w:r w:rsidRPr="006D746D">
        <w:rPr>
          <w:sz w:val="22"/>
          <w:szCs w:val="22"/>
          <w:lang w:val="sk-SK"/>
        </w:rPr>
        <w:t>, ktoré sa konalo v dňoch 02.-12.07.2017 v Krakove. Výbor svetové</w:t>
      </w:r>
      <w:r>
        <w:rPr>
          <w:sz w:val="22"/>
          <w:szCs w:val="22"/>
          <w:lang w:val="sk-SK"/>
        </w:rPr>
        <w:t>ho</w:t>
      </w:r>
      <w:r w:rsidRPr="006D746D">
        <w:rPr>
          <w:sz w:val="22"/>
          <w:szCs w:val="22"/>
          <w:lang w:val="sk-SK"/>
        </w:rPr>
        <w:t xml:space="preserve"> dedičstv</w:t>
      </w:r>
      <w:r>
        <w:rPr>
          <w:sz w:val="22"/>
          <w:szCs w:val="22"/>
          <w:lang w:val="sk-SK"/>
        </w:rPr>
        <w:t>a</w:t>
      </w:r>
      <w:r w:rsidRPr="006D746D">
        <w:rPr>
          <w:sz w:val="22"/>
          <w:szCs w:val="22"/>
          <w:lang w:val="sk-SK"/>
        </w:rPr>
        <w:t xml:space="preserve"> vyz</w:t>
      </w:r>
      <w:r>
        <w:rPr>
          <w:sz w:val="22"/>
          <w:szCs w:val="22"/>
          <w:lang w:val="sk-SK"/>
        </w:rPr>
        <w:t>val</w:t>
      </w:r>
      <w:r w:rsidRPr="006D746D">
        <w:rPr>
          <w:sz w:val="22"/>
          <w:szCs w:val="22"/>
          <w:lang w:val="sk-SK"/>
        </w:rPr>
        <w:t xml:space="preserve"> Slovenskú republiku vykonať už avizované opatrenia – definitívne určiť hranice lokality a jej nárazníkovej zóny, </w:t>
      </w:r>
      <w:r w:rsidR="00B85B33" w:rsidRPr="00F80878">
        <w:rPr>
          <w:sz w:val="22"/>
          <w:szCs w:val="22"/>
          <w:lang w:val="sk-SK"/>
        </w:rPr>
        <w:t>vytvoriť</w:t>
      </w:r>
      <w:r w:rsidR="00B85B33" w:rsidRPr="00E85D78">
        <w:rPr>
          <w:sz w:val="22"/>
          <w:szCs w:val="22"/>
          <w:lang w:val="sk-SK"/>
        </w:rPr>
        <w:t xml:space="preserve"> </w:t>
      </w:r>
      <w:r w:rsidR="00B85B33" w:rsidRPr="00F80878">
        <w:rPr>
          <w:sz w:val="22"/>
          <w:szCs w:val="22"/>
          <w:lang w:val="sk-SK"/>
        </w:rPr>
        <w:t xml:space="preserve">právne predpoklady </w:t>
      </w:r>
      <w:r w:rsidR="00B85B33">
        <w:rPr>
          <w:sz w:val="22"/>
          <w:szCs w:val="22"/>
          <w:lang w:val="sk-SK"/>
        </w:rPr>
        <w:t xml:space="preserve">pre </w:t>
      </w:r>
      <w:r w:rsidRPr="006D746D">
        <w:rPr>
          <w:sz w:val="22"/>
          <w:szCs w:val="22"/>
          <w:lang w:val="sk-SK"/>
        </w:rPr>
        <w:t xml:space="preserve">ochranu pred ťažbou dreva a inými potenciálnymi hrozbami na celej lokalite, dopracovať integrovaný </w:t>
      </w:r>
      <w:proofErr w:type="spellStart"/>
      <w:r w:rsidRPr="006D746D">
        <w:rPr>
          <w:sz w:val="22"/>
          <w:szCs w:val="22"/>
          <w:lang w:val="sk-SK"/>
        </w:rPr>
        <w:t>manažmentový</w:t>
      </w:r>
      <w:proofErr w:type="spellEnd"/>
      <w:r w:rsidRPr="006D746D">
        <w:rPr>
          <w:sz w:val="22"/>
          <w:szCs w:val="22"/>
          <w:lang w:val="sk-SK"/>
        </w:rPr>
        <w:t xml:space="preserve"> plán pre lokalitu, podporiť udržateľný cestovný ruch</w:t>
      </w:r>
      <w:r>
        <w:rPr>
          <w:sz w:val="22"/>
          <w:szCs w:val="22"/>
          <w:lang w:val="sk-SK"/>
        </w:rPr>
        <w:t>, posilniť budovanie kapacít</w:t>
      </w:r>
      <w:r w:rsidRPr="006D746D">
        <w:rPr>
          <w:sz w:val="22"/>
          <w:szCs w:val="22"/>
          <w:lang w:val="sk-SK"/>
        </w:rPr>
        <w:t xml:space="preserve"> a koordinovať aktivity s ostatnými partnermi v Európe. Tieto opatrenia</w:t>
      </w:r>
      <w:r w:rsidR="001B3913">
        <w:rPr>
          <w:sz w:val="22"/>
          <w:szCs w:val="22"/>
          <w:lang w:val="sk-SK"/>
        </w:rPr>
        <w:t>,</w:t>
      </w:r>
      <w:r w:rsidRPr="006D746D">
        <w:rPr>
          <w:sz w:val="22"/>
          <w:szCs w:val="22"/>
          <w:lang w:val="sk-SK"/>
        </w:rPr>
        <w:t xml:space="preserve"> ako aj súvisiace úlohy</w:t>
      </w:r>
      <w:r w:rsidR="001B3913">
        <w:rPr>
          <w:sz w:val="22"/>
          <w:szCs w:val="22"/>
          <w:lang w:val="sk-SK"/>
        </w:rPr>
        <w:t>,</w:t>
      </w:r>
      <w:r w:rsidRPr="006D746D">
        <w:rPr>
          <w:sz w:val="22"/>
          <w:szCs w:val="22"/>
          <w:lang w:val="sk-SK"/>
        </w:rPr>
        <w:t xml:space="preserve"> sú podrobnejšie rozpracované v</w:t>
      </w:r>
      <w:r w:rsidR="00B85B33">
        <w:rPr>
          <w:sz w:val="22"/>
          <w:szCs w:val="22"/>
          <w:lang w:val="sk-SK"/>
        </w:rPr>
        <w:t> </w:t>
      </w:r>
      <w:r w:rsidRPr="006D746D">
        <w:rPr>
          <w:sz w:val="22"/>
          <w:szCs w:val="22"/>
          <w:lang w:val="sk-SK"/>
        </w:rPr>
        <w:t>časti</w:t>
      </w:r>
      <w:r w:rsidR="00B85B33">
        <w:rPr>
          <w:sz w:val="22"/>
          <w:szCs w:val="22"/>
          <w:lang w:val="sk-SK"/>
        </w:rPr>
        <w:t xml:space="preserve"> </w:t>
      </w:r>
      <w:r>
        <w:rPr>
          <w:sz w:val="22"/>
          <w:szCs w:val="22"/>
          <w:lang w:val="sk-SK"/>
        </w:rPr>
        <w:t>3</w:t>
      </w:r>
      <w:r w:rsidR="00306AA5">
        <w:rPr>
          <w:sz w:val="22"/>
          <w:szCs w:val="22"/>
          <w:lang w:val="sk-SK"/>
        </w:rPr>
        <w:t>.</w:t>
      </w:r>
      <w:r>
        <w:rPr>
          <w:sz w:val="22"/>
          <w:szCs w:val="22"/>
          <w:lang w:val="sk-SK"/>
        </w:rPr>
        <w:t xml:space="preserve"> </w:t>
      </w:r>
      <w:r w:rsidR="00ED328F">
        <w:rPr>
          <w:sz w:val="22"/>
          <w:szCs w:val="22"/>
          <w:lang w:val="sk-SK"/>
        </w:rPr>
        <w:t>Komplexný ná</w:t>
      </w:r>
      <w:r w:rsidRPr="007B7039">
        <w:rPr>
          <w:sz w:val="22"/>
          <w:szCs w:val="22"/>
          <w:lang w:val="sk-SK"/>
        </w:rPr>
        <w:t>vrh</w:t>
      </w:r>
      <w:r w:rsidR="00ED328F">
        <w:rPr>
          <w:sz w:val="22"/>
          <w:szCs w:val="22"/>
          <w:lang w:val="sk-SK"/>
        </w:rPr>
        <w:t xml:space="preserve"> opatrení</w:t>
      </w:r>
      <w:r w:rsidRPr="006D746D">
        <w:rPr>
          <w:sz w:val="22"/>
          <w:szCs w:val="22"/>
          <w:lang w:val="sk-SK"/>
        </w:rPr>
        <w:t xml:space="preserve">. </w:t>
      </w:r>
      <w:r w:rsidR="00BB6514" w:rsidRPr="00BB6514">
        <w:rPr>
          <w:sz w:val="22"/>
          <w:szCs w:val="22"/>
          <w:lang w:val="sk-SK"/>
        </w:rPr>
        <w:t>Slovens</w:t>
      </w:r>
      <w:r w:rsidR="00BB6514">
        <w:rPr>
          <w:sz w:val="22"/>
          <w:szCs w:val="22"/>
          <w:lang w:val="sk-SK"/>
        </w:rPr>
        <w:t xml:space="preserve">ká republika je povinná do </w:t>
      </w:r>
      <w:r w:rsidR="009B5D29">
        <w:rPr>
          <w:sz w:val="22"/>
          <w:szCs w:val="22"/>
          <w:lang w:val="sk-SK"/>
        </w:rPr>
        <w:t>0</w:t>
      </w:r>
      <w:r w:rsidR="00BB6514">
        <w:rPr>
          <w:sz w:val="22"/>
          <w:szCs w:val="22"/>
          <w:lang w:val="sk-SK"/>
        </w:rPr>
        <w:t>1.</w:t>
      </w:r>
      <w:r w:rsidR="001C24B9">
        <w:rPr>
          <w:sz w:val="22"/>
          <w:szCs w:val="22"/>
          <w:lang w:val="sk-SK"/>
        </w:rPr>
        <w:t>0</w:t>
      </w:r>
      <w:r w:rsidR="00BB6514">
        <w:rPr>
          <w:sz w:val="22"/>
          <w:szCs w:val="22"/>
          <w:lang w:val="sk-SK"/>
        </w:rPr>
        <w:t>2.</w:t>
      </w:r>
      <w:r w:rsidR="00BB6514" w:rsidRPr="00BB6514">
        <w:rPr>
          <w:sz w:val="22"/>
          <w:szCs w:val="22"/>
          <w:lang w:val="sk-SK"/>
        </w:rPr>
        <w:t>2018 podať Centru svetového dedičstva správu o implementácii všetkých odporúčaní a informácie o ďalších krokoch.</w:t>
      </w:r>
    </w:p>
    <w:p w:rsidR="005D7B69" w:rsidRDefault="005D7B69" w:rsidP="007A6D20">
      <w:pPr>
        <w:pStyle w:val="Hlavika"/>
        <w:tabs>
          <w:tab w:val="clear" w:pos="4536"/>
          <w:tab w:val="clear" w:pos="9072"/>
        </w:tabs>
        <w:spacing w:before="120"/>
        <w:ind w:firstLine="357"/>
        <w:jc w:val="both"/>
        <w:rPr>
          <w:sz w:val="22"/>
          <w:szCs w:val="22"/>
          <w:lang w:val="sk-SK"/>
        </w:rPr>
      </w:pPr>
      <w:r w:rsidRPr="00F80B22">
        <w:rPr>
          <w:sz w:val="22"/>
          <w:szCs w:val="22"/>
          <w:lang w:val="sk-SK"/>
        </w:rPr>
        <w:t>Materiál je</w:t>
      </w:r>
      <w:r>
        <w:rPr>
          <w:sz w:val="22"/>
          <w:szCs w:val="22"/>
          <w:lang w:val="sk-SK"/>
        </w:rPr>
        <w:t xml:space="preserve"> </w:t>
      </w:r>
      <w:r w:rsidRPr="00F80B22">
        <w:rPr>
          <w:sz w:val="22"/>
          <w:szCs w:val="22"/>
          <w:lang w:val="sk-SK"/>
        </w:rPr>
        <w:t xml:space="preserve">predkladaný </w:t>
      </w:r>
      <w:r>
        <w:rPr>
          <w:sz w:val="22"/>
          <w:szCs w:val="22"/>
          <w:lang w:val="sk-SK"/>
        </w:rPr>
        <w:t>v zmysle uznesenia</w:t>
      </w:r>
      <w:r w:rsidRPr="00F80B22">
        <w:rPr>
          <w:sz w:val="22"/>
          <w:szCs w:val="22"/>
          <w:lang w:val="sk-SK"/>
        </w:rPr>
        <w:t xml:space="preserve"> vlády Slovenskej republiky </w:t>
      </w:r>
      <w:r>
        <w:rPr>
          <w:sz w:val="22"/>
          <w:szCs w:val="22"/>
          <w:lang w:val="sk-SK"/>
        </w:rPr>
        <w:t xml:space="preserve">č. 382 zo </w:t>
      </w:r>
      <w:r w:rsidRPr="00F80B22">
        <w:rPr>
          <w:sz w:val="22"/>
          <w:szCs w:val="22"/>
          <w:lang w:val="sk-SK"/>
        </w:rPr>
        <w:t xml:space="preserve">dňa </w:t>
      </w:r>
      <w:r>
        <w:rPr>
          <w:sz w:val="22"/>
          <w:szCs w:val="22"/>
          <w:lang w:val="sk-SK"/>
        </w:rPr>
        <w:t>16</w:t>
      </w:r>
      <w:r w:rsidRPr="00F80B22">
        <w:rPr>
          <w:sz w:val="22"/>
          <w:szCs w:val="22"/>
          <w:lang w:val="sk-SK"/>
        </w:rPr>
        <w:t>.0</w:t>
      </w:r>
      <w:r>
        <w:rPr>
          <w:sz w:val="22"/>
          <w:szCs w:val="22"/>
          <w:lang w:val="sk-SK"/>
        </w:rPr>
        <w:t>8</w:t>
      </w:r>
      <w:r w:rsidRPr="00F80B22">
        <w:rPr>
          <w:sz w:val="22"/>
          <w:szCs w:val="22"/>
          <w:lang w:val="sk-SK"/>
        </w:rPr>
        <w:t>.2017</w:t>
      </w:r>
      <w:r w:rsidR="001B3913">
        <w:rPr>
          <w:sz w:val="22"/>
          <w:szCs w:val="22"/>
          <w:lang w:val="sk-SK"/>
        </w:rPr>
        <w:t xml:space="preserve"> s c</w:t>
      </w:r>
      <w:r>
        <w:rPr>
          <w:sz w:val="22"/>
          <w:szCs w:val="22"/>
          <w:lang w:val="sk-SK"/>
        </w:rPr>
        <w:t xml:space="preserve">ieľom </w:t>
      </w:r>
      <w:r w:rsidR="001B3913">
        <w:rPr>
          <w:sz w:val="22"/>
          <w:szCs w:val="22"/>
          <w:lang w:val="sk-SK"/>
        </w:rPr>
        <w:t>definovať</w:t>
      </w:r>
      <w:r>
        <w:rPr>
          <w:sz w:val="22"/>
          <w:szCs w:val="22"/>
          <w:lang w:val="sk-SK"/>
        </w:rPr>
        <w:t xml:space="preserve"> komplexný návrh opatrení reagujúcich na odporúčania Výboru svetového dedičstva UNESCO.</w:t>
      </w:r>
      <w:r w:rsidR="00F50CE9">
        <w:rPr>
          <w:sz w:val="22"/>
          <w:szCs w:val="22"/>
          <w:lang w:val="sk-SK"/>
        </w:rPr>
        <w:t xml:space="preserve"> Z</w:t>
      </w:r>
      <w:r w:rsidR="00F50CE9" w:rsidRPr="00F80B22">
        <w:rPr>
          <w:sz w:val="22"/>
          <w:szCs w:val="22"/>
          <w:lang w:val="sk-SK"/>
        </w:rPr>
        <w:t>ameranie</w:t>
      </w:r>
      <w:r w:rsidR="00F50CE9">
        <w:rPr>
          <w:sz w:val="22"/>
          <w:szCs w:val="22"/>
          <w:lang w:val="sk-SK"/>
        </w:rPr>
        <w:t xml:space="preserve"> materiálu</w:t>
      </w:r>
      <w:r w:rsidR="00F50CE9" w:rsidRPr="00F80B22">
        <w:rPr>
          <w:sz w:val="22"/>
          <w:szCs w:val="22"/>
          <w:lang w:val="sk-SK"/>
        </w:rPr>
        <w:t xml:space="preserve"> bolo</w:t>
      </w:r>
      <w:r w:rsidR="00F50CE9" w:rsidRPr="008D3512">
        <w:rPr>
          <w:sz w:val="22"/>
          <w:szCs w:val="22"/>
          <w:lang w:val="sk-SK"/>
        </w:rPr>
        <w:t xml:space="preserve"> prerokované na zasadnutiach medzirezortnej pracovnej skupiny zriadenej k tejto problematike</w:t>
      </w:r>
      <w:r w:rsidR="00F50CE9">
        <w:rPr>
          <w:sz w:val="22"/>
          <w:szCs w:val="22"/>
          <w:lang w:val="sk-SK"/>
        </w:rPr>
        <w:t>.</w:t>
      </w:r>
      <w:r w:rsidR="00166D33">
        <w:rPr>
          <w:sz w:val="22"/>
          <w:szCs w:val="22"/>
          <w:lang w:val="sk-SK"/>
        </w:rPr>
        <w:t xml:space="preserve"> Pri spracovaní materiálu boli zohľadnené podnety a návrhy dotknutých subjektov do takej miery, aby boli zachované primárne ciele dokumentu v súlade s</w:t>
      </w:r>
      <w:r w:rsidR="001E40FE">
        <w:rPr>
          <w:sz w:val="22"/>
          <w:szCs w:val="22"/>
          <w:lang w:val="sk-SK"/>
        </w:rPr>
        <w:t> </w:t>
      </w:r>
      <w:r w:rsidR="00166D33" w:rsidRPr="002D129F">
        <w:rPr>
          <w:sz w:val="22"/>
          <w:szCs w:val="22"/>
          <w:lang w:val="sk-SK"/>
        </w:rPr>
        <w:t>odporúčaniami</w:t>
      </w:r>
      <w:r w:rsidR="001E40FE" w:rsidRPr="002D129F">
        <w:rPr>
          <w:sz w:val="22"/>
          <w:szCs w:val="22"/>
          <w:lang w:val="sk-SK"/>
        </w:rPr>
        <w:t xml:space="preserve"> </w:t>
      </w:r>
      <w:r w:rsidR="001C24B9" w:rsidRPr="002D129F">
        <w:rPr>
          <w:sz w:val="22"/>
          <w:szCs w:val="22"/>
          <w:lang w:val="sk-SK"/>
        </w:rPr>
        <w:t xml:space="preserve">Výboru </w:t>
      </w:r>
      <w:r w:rsidR="001E40FE">
        <w:rPr>
          <w:sz w:val="22"/>
          <w:szCs w:val="22"/>
          <w:lang w:val="sk-SK"/>
        </w:rPr>
        <w:t xml:space="preserve">svetového dedičstva </w:t>
      </w:r>
      <w:r w:rsidR="002D129F">
        <w:rPr>
          <w:sz w:val="22"/>
          <w:szCs w:val="22"/>
          <w:lang w:val="sk-SK"/>
        </w:rPr>
        <w:t xml:space="preserve">UNESCO </w:t>
      </w:r>
      <w:r w:rsidR="00166D33">
        <w:rPr>
          <w:sz w:val="22"/>
          <w:szCs w:val="22"/>
          <w:lang w:val="sk-SK"/>
        </w:rPr>
        <w:t>a  medzinárodnej organizácie IUCN.</w:t>
      </w:r>
      <w:r w:rsidR="001E40FE">
        <w:rPr>
          <w:sz w:val="22"/>
          <w:szCs w:val="22"/>
          <w:lang w:val="sk-SK"/>
        </w:rPr>
        <w:t xml:space="preserve"> </w:t>
      </w:r>
      <w:r w:rsidR="00A4578A" w:rsidRPr="00F80878">
        <w:rPr>
          <w:sz w:val="22"/>
          <w:szCs w:val="22"/>
          <w:lang w:val="sk-SK"/>
        </w:rPr>
        <w:t>Pri vypracovaní návrhu úpravy hraníc slovenských komponentov lokality Staré bukové lesy a bukové pralesy Karpát a iných regiónov Európy (</w:t>
      </w:r>
      <w:proofErr w:type="spellStart"/>
      <w:r w:rsidR="00A4578A" w:rsidRPr="00F80878">
        <w:rPr>
          <w:sz w:val="22"/>
          <w:szCs w:val="22"/>
          <w:lang w:val="sk-SK"/>
        </w:rPr>
        <w:t>Stužica</w:t>
      </w:r>
      <w:proofErr w:type="spellEnd"/>
      <w:r w:rsidR="00A4578A" w:rsidRPr="00F80878">
        <w:rPr>
          <w:sz w:val="22"/>
          <w:szCs w:val="22"/>
          <w:lang w:val="sk-SK"/>
        </w:rPr>
        <w:t xml:space="preserve"> – </w:t>
      </w:r>
      <w:proofErr w:type="spellStart"/>
      <w:r w:rsidR="00A4578A" w:rsidRPr="00F80878">
        <w:rPr>
          <w:sz w:val="22"/>
          <w:szCs w:val="22"/>
          <w:lang w:val="sk-SK"/>
        </w:rPr>
        <w:t>Bukovské</w:t>
      </w:r>
      <w:proofErr w:type="spellEnd"/>
      <w:r w:rsidR="00A4578A" w:rsidRPr="00F80878">
        <w:rPr>
          <w:sz w:val="22"/>
          <w:szCs w:val="22"/>
          <w:lang w:val="sk-SK"/>
        </w:rPr>
        <w:t xml:space="preserve"> vrchy, Rožok, </w:t>
      </w:r>
      <w:proofErr w:type="spellStart"/>
      <w:r w:rsidR="00A4578A" w:rsidRPr="00F80878">
        <w:rPr>
          <w:sz w:val="22"/>
          <w:szCs w:val="22"/>
          <w:lang w:val="sk-SK"/>
        </w:rPr>
        <w:t>Havešová</w:t>
      </w:r>
      <w:proofErr w:type="spellEnd"/>
      <w:r w:rsidR="00A4578A" w:rsidRPr="00F80878">
        <w:rPr>
          <w:sz w:val="22"/>
          <w:szCs w:val="22"/>
          <w:lang w:val="sk-SK"/>
        </w:rPr>
        <w:t>, Vihorlat), vrátane ich nárazníkových zón sa uvedie zároveň vízia ochrany a manažmentu jednotlivých zón s cieľom zabezpečiť kompatibilitu lokality v časovom horizonte 50 rokov.</w:t>
      </w:r>
    </w:p>
    <w:p w:rsidR="002856F0" w:rsidRDefault="002856F0" w:rsidP="007A6D20">
      <w:pPr>
        <w:pStyle w:val="Hlavika"/>
        <w:tabs>
          <w:tab w:val="clear" w:pos="4536"/>
          <w:tab w:val="clear" w:pos="9072"/>
        </w:tabs>
        <w:spacing w:before="120"/>
        <w:ind w:firstLine="357"/>
        <w:jc w:val="both"/>
        <w:rPr>
          <w:sz w:val="22"/>
          <w:szCs w:val="22"/>
          <w:lang w:val="sk-SK"/>
        </w:rPr>
      </w:pPr>
    </w:p>
    <w:p w:rsidR="002856F0" w:rsidRDefault="002856F0" w:rsidP="007A6D20">
      <w:pPr>
        <w:pStyle w:val="Hlavika"/>
        <w:tabs>
          <w:tab w:val="clear" w:pos="4536"/>
          <w:tab w:val="clear" w:pos="9072"/>
        </w:tabs>
        <w:spacing w:before="120"/>
        <w:ind w:firstLine="357"/>
        <w:jc w:val="both"/>
        <w:rPr>
          <w:sz w:val="22"/>
          <w:szCs w:val="22"/>
          <w:lang w:val="sk-SK"/>
        </w:rPr>
      </w:pPr>
    </w:p>
    <w:p w:rsidR="005D7B69" w:rsidRPr="00F50CE9" w:rsidRDefault="00F50CE9" w:rsidP="00F50CE9">
      <w:pPr>
        <w:pStyle w:val="Hlavika"/>
        <w:numPr>
          <w:ilvl w:val="0"/>
          <w:numId w:val="1"/>
        </w:numPr>
        <w:tabs>
          <w:tab w:val="clear" w:pos="4536"/>
          <w:tab w:val="clear" w:pos="9072"/>
        </w:tabs>
        <w:spacing w:before="120"/>
        <w:jc w:val="both"/>
        <w:rPr>
          <w:sz w:val="22"/>
          <w:szCs w:val="22"/>
          <w:u w:val="single"/>
          <w:lang w:val="sk-SK"/>
        </w:rPr>
      </w:pPr>
      <w:r w:rsidRPr="00F50CE9">
        <w:rPr>
          <w:sz w:val="22"/>
          <w:szCs w:val="22"/>
          <w:u w:val="single"/>
          <w:lang w:val="sk-SK"/>
        </w:rPr>
        <w:lastRenderedPageBreak/>
        <w:t>Súčasný stav riešenia a dosiahnutý pokrok</w:t>
      </w:r>
    </w:p>
    <w:p w:rsidR="00942E37" w:rsidRDefault="00854827" w:rsidP="00755D48">
      <w:pPr>
        <w:pStyle w:val="Hlavika"/>
        <w:tabs>
          <w:tab w:val="clear" w:pos="4536"/>
          <w:tab w:val="clear" w:pos="9072"/>
        </w:tabs>
        <w:spacing w:before="120"/>
        <w:ind w:firstLine="357"/>
        <w:jc w:val="both"/>
        <w:rPr>
          <w:sz w:val="22"/>
          <w:szCs w:val="22"/>
          <w:lang w:val="sk-SK"/>
        </w:rPr>
      </w:pPr>
      <w:r>
        <w:rPr>
          <w:sz w:val="22"/>
          <w:szCs w:val="22"/>
          <w:lang w:val="sk-SK"/>
        </w:rPr>
        <w:t xml:space="preserve">V nadväznosti na </w:t>
      </w:r>
      <w:r w:rsidRPr="006D746D">
        <w:rPr>
          <w:sz w:val="22"/>
          <w:szCs w:val="22"/>
          <w:lang w:val="sk-SK"/>
        </w:rPr>
        <w:t>41. zasadnutie Výboru svetové</w:t>
      </w:r>
      <w:r>
        <w:rPr>
          <w:sz w:val="22"/>
          <w:szCs w:val="22"/>
          <w:lang w:val="sk-SK"/>
        </w:rPr>
        <w:t>ho</w:t>
      </w:r>
      <w:r w:rsidRPr="006D746D">
        <w:rPr>
          <w:sz w:val="22"/>
          <w:szCs w:val="22"/>
          <w:lang w:val="sk-SK"/>
        </w:rPr>
        <w:t xml:space="preserve"> </w:t>
      </w:r>
      <w:r>
        <w:rPr>
          <w:sz w:val="22"/>
          <w:szCs w:val="22"/>
          <w:lang w:val="sk-SK"/>
        </w:rPr>
        <w:t xml:space="preserve">dedičstva a jeho požiadavky na riešenie situácie v slovenskej časti lokality UNESCO v zmysle odporúčaní </w:t>
      </w:r>
      <w:r w:rsidR="001B3913">
        <w:rPr>
          <w:sz w:val="22"/>
          <w:szCs w:val="22"/>
          <w:lang w:val="sk-SK"/>
        </w:rPr>
        <w:t>tohto v</w:t>
      </w:r>
      <w:r>
        <w:rPr>
          <w:sz w:val="22"/>
          <w:szCs w:val="22"/>
          <w:lang w:val="sk-SK"/>
        </w:rPr>
        <w:t xml:space="preserve">ýboru bola z iniciatívy ministra zahraničných vecí a európskych záležitostí </w:t>
      </w:r>
      <w:r w:rsidRPr="00854827">
        <w:rPr>
          <w:sz w:val="22"/>
          <w:szCs w:val="22"/>
          <w:lang w:val="sk-SK"/>
        </w:rPr>
        <w:t>zriadená medzirezortná pracovná skupina zložená zo</w:t>
      </w:r>
      <w:r w:rsidR="00ED328F">
        <w:rPr>
          <w:sz w:val="22"/>
          <w:szCs w:val="22"/>
          <w:lang w:val="sk-SK"/>
        </w:rPr>
        <w:t xml:space="preserve"> širokého spektra zainteresovaných </w:t>
      </w:r>
      <w:r w:rsidR="00216646">
        <w:rPr>
          <w:sz w:val="22"/>
          <w:szCs w:val="22"/>
          <w:lang w:val="sk-SK"/>
        </w:rPr>
        <w:t>aktérov</w:t>
      </w:r>
      <w:r w:rsidR="00ED328F">
        <w:rPr>
          <w:sz w:val="22"/>
          <w:szCs w:val="22"/>
          <w:lang w:val="sk-SK"/>
        </w:rPr>
        <w:t xml:space="preserve"> –</w:t>
      </w:r>
      <w:r w:rsidRPr="00854827">
        <w:rPr>
          <w:sz w:val="22"/>
          <w:szCs w:val="22"/>
          <w:lang w:val="sk-SK"/>
        </w:rPr>
        <w:t xml:space="preserve"> zástupcov rezortov životného prostredia, pôdohospodárstva a rozvoja vidieka, obrany, dopravy a výstavby, zahraničných vecí a európskych záležitostí, financií,</w:t>
      </w:r>
      <w:r w:rsidR="00165E52">
        <w:rPr>
          <w:sz w:val="22"/>
          <w:szCs w:val="22"/>
          <w:lang w:val="sk-SK"/>
        </w:rPr>
        <w:t xml:space="preserve"> školstva, vedy, výskumu a športu, kultúry, Úradu vlády S</w:t>
      </w:r>
      <w:r w:rsidR="00972539">
        <w:rPr>
          <w:sz w:val="22"/>
          <w:szCs w:val="22"/>
          <w:lang w:val="sk-SK"/>
        </w:rPr>
        <w:t>lovenskej republiky</w:t>
      </w:r>
      <w:r w:rsidR="00165E52">
        <w:rPr>
          <w:sz w:val="22"/>
          <w:szCs w:val="22"/>
          <w:lang w:val="sk-SK"/>
        </w:rPr>
        <w:t xml:space="preserve">, </w:t>
      </w:r>
      <w:r w:rsidRPr="00854827">
        <w:rPr>
          <w:sz w:val="22"/>
          <w:szCs w:val="22"/>
          <w:lang w:val="sk-SK"/>
        </w:rPr>
        <w:t>splnomocnenc</w:t>
      </w:r>
      <w:r w:rsidR="00FE0529">
        <w:rPr>
          <w:sz w:val="22"/>
          <w:szCs w:val="22"/>
          <w:lang w:val="sk-SK"/>
        </w:rPr>
        <w:t>a</w:t>
      </w:r>
      <w:r w:rsidRPr="00854827">
        <w:rPr>
          <w:sz w:val="22"/>
          <w:szCs w:val="22"/>
          <w:lang w:val="sk-SK"/>
        </w:rPr>
        <w:t xml:space="preserve"> vlády Slovenskej republiky pre podporu najmenej rozvinutých okresov, </w:t>
      </w:r>
      <w:r w:rsidR="00794122">
        <w:rPr>
          <w:sz w:val="22"/>
          <w:szCs w:val="22"/>
          <w:lang w:val="sk-SK"/>
        </w:rPr>
        <w:t>S</w:t>
      </w:r>
      <w:r w:rsidRPr="00854827">
        <w:rPr>
          <w:sz w:val="22"/>
          <w:szCs w:val="22"/>
          <w:lang w:val="sk-SK"/>
        </w:rPr>
        <w:t xml:space="preserve">tálej </w:t>
      </w:r>
      <w:r w:rsidR="00165E52">
        <w:rPr>
          <w:sz w:val="22"/>
          <w:szCs w:val="22"/>
          <w:lang w:val="sk-SK"/>
        </w:rPr>
        <w:t>delegácie</w:t>
      </w:r>
      <w:r w:rsidRPr="00854827">
        <w:rPr>
          <w:sz w:val="22"/>
          <w:szCs w:val="22"/>
          <w:lang w:val="sk-SK"/>
        </w:rPr>
        <w:t> S</w:t>
      </w:r>
      <w:r>
        <w:rPr>
          <w:sz w:val="22"/>
          <w:szCs w:val="22"/>
          <w:lang w:val="sk-SK"/>
        </w:rPr>
        <w:t xml:space="preserve">lovenskej republiky pri UNESCO, </w:t>
      </w:r>
      <w:r w:rsidRPr="00854827">
        <w:rPr>
          <w:bCs/>
          <w:sz w:val="22"/>
          <w:szCs w:val="22"/>
          <w:lang w:val="sk-SK"/>
        </w:rPr>
        <w:t>č</w:t>
      </w:r>
      <w:r>
        <w:rPr>
          <w:bCs/>
          <w:sz w:val="22"/>
          <w:szCs w:val="22"/>
          <w:lang w:val="sk-SK"/>
        </w:rPr>
        <w:t>lenov</w:t>
      </w:r>
      <w:r w:rsidRPr="00854827">
        <w:rPr>
          <w:bCs/>
          <w:sz w:val="22"/>
          <w:szCs w:val="22"/>
          <w:lang w:val="sk-SK"/>
        </w:rPr>
        <w:t xml:space="preserve"> Poradného zboru expertov ministra zahraničných vecí a európskych záležitostí pre problematiku UNESCO</w:t>
      </w:r>
      <w:r>
        <w:rPr>
          <w:bCs/>
          <w:sz w:val="22"/>
          <w:szCs w:val="22"/>
          <w:lang w:val="sk-SK"/>
        </w:rPr>
        <w:t xml:space="preserve"> a</w:t>
      </w:r>
      <w:r w:rsidRPr="00854827">
        <w:rPr>
          <w:sz w:val="22"/>
          <w:szCs w:val="22"/>
          <w:lang w:val="sk-SK"/>
        </w:rPr>
        <w:t> člena Zboru poradcov pred</w:t>
      </w:r>
      <w:r>
        <w:rPr>
          <w:sz w:val="22"/>
          <w:szCs w:val="22"/>
          <w:lang w:val="sk-SK"/>
        </w:rPr>
        <w:t xml:space="preserve">sedu vlády Slovenskej republiky. </w:t>
      </w:r>
    </w:p>
    <w:p w:rsidR="00216646" w:rsidRDefault="00ED328F" w:rsidP="00755D48">
      <w:pPr>
        <w:pStyle w:val="Hlavika"/>
        <w:tabs>
          <w:tab w:val="clear" w:pos="4536"/>
          <w:tab w:val="clear" w:pos="9072"/>
        </w:tabs>
        <w:spacing w:before="120"/>
        <w:ind w:firstLine="357"/>
        <w:jc w:val="both"/>
        <w:rPr>
          <w:sz w:val="22"/>
          <w:szCs w:val="22"/>
          <w:lang w:val="sk-SK"/>
        </w:rPr>
      </w:pPr>
      <w:r>
        <w:rPr>
          <w:sz w:val="22"/>
          <w:szCs w:val="22"/>
          <w:lang w:val="sk-SK"/>
        </w:rPr>
        <w:t xml:space="preserve">Hlavným účelom medzirezortnej skupiny </w:t>
      </w:r>
      <w:r w:rsidR="00794122">
        <w:rPr>
          <w:sz w:val="22"/>
          <w:szCs w:val="22"/>
          <w:lang w:val="sk-SK"/>
        </w:rPr>
        <w:t>je</w:t>
      </w:r>
      <w:r>
        <w:rPr>
          <w:sz w:val="22"/>
          <w:szCs w:val="22"/>
          <w:lang w:val="sk-SK"/>
        </w:rPr>
        <w:t xml:space="preserve"> </w:t>
      </w:r>
      <w:r w:rsidR="00216646">
        <w:rPr>
          <w:sz w:val="22"/>
          <w:szCs w:val="22"/>
          <w:lang w:val="sk-SK"/>
        </w:rPr>
        <w:t>prostredníctvom</w:t>
      </w:r>
      <w:r>
        <w:rPr>
          <w:sz w:val="22"/>
          <w:szCs w:val="22"/>
          <w:lang w:val="sk-SK"/>
        </w:rPr>
        <w:t xml:space="preserve"> koordinovaného postupu </w:t>
      </w:r>
      <w:r w:rsidR="00216646">
        <w:rPr>
          <w:sz w:val="22"/>
          <w:szCs w:val="22"/>
          <w:lang w:val="sk-SK"/>
        </w:rPr>
        <w:t>nájsť spoločné riešenia</w:t>
      </w:r>
      <w:r>
        <w:rPr>
          <w:sz w:val="22"/>
          <w:szCs w:val="22"/>
          <w:lang w:val="sk-SK"/>
        </w:rPr>
        <w:t xml:space="preserve"> </w:t>
      </w:r>
      <w:r w:rsidR="00216646">
        <w:rPr>
          <w:sz w:val="22"/>
          <w:szCs w:val="22"/>
          <w:lang w:val="sk-SK"/>
        </w:rPr>
        <w:t>pretrvávajúcich problémov v slovenskej časti lokality UNESCO a </w:t>
      </w:r>
      <w:r>
        <w:rPr>
          <w:sz w:val="22"/>
          <w:szCs w:val="22"/>
          <w:lang w:val="sk-SK"/>
        </w:rPr>
        <w:t>prijať</w:t>
      </w:r>
      <w:r w:rsidR="00216646">
        <w:rPr>
          <w:sz w:val="22"/>
          <w:szCs w:val="22"/>
          <w:lang w:val="sk-SK"/>
        </w:rPr>
        <w:t xml:space="preserve"> komplexný súbor opatrení v súlade s odporúčaniami Výboru svetového dedičstva. Tie </w:t>
      </w:r>
      <w:r w:rsidR="00034071">
        <w:rPr>
          <w:sz w:val="22"/>
          <w:szCs w:val="22"/>
          <w:lang w:val="sk-SK"/>
        </w:rPr>
        <w:t xml:space="preserve">zabezpečia jednak adekvátny režim starostlivosti o slovenské komponenty lokality svetového dedičstva a ich nárazníkové zóny, vytvoria však aj vhodné podmienky pre lepšiu valorizáciu značky UNESCO, ktorá podporí rozvoj regiónu a udržateľného cestovného ruchu, zvýšenie informovanosti a povedomia </w:t>
      </w:r>
      <w:r w:rsidR="009E6387">
        <w:rPr>
          <w:sz w:val="22"/>
          <w:szCs w:val="22"/>
          <w:lang w:val="sk-SK"/>
        </w:rPr>
        <w:t xml:space="preserve">verejnosti </w:t>
      </w:r>
      <w:r w:rsidR="00034071">
        <w:rPr>
          <w:sz w:val="22"/>
          <w:szCs w:val="22"/>
          <w:lang w:val="sk-SK"/>
        </w:rPr>
        <w:t>o význame tejto</w:t>
      </w:r>
      <w:r w:rsidR="00755D48">
        <w:rPr>
          <w:sz w:val="22"/>
          <w:szCs w:val="22"/>
          <w:lang w:val="sk-SK"/>
        </w:rPr>
        <w:t xml:space="preserve"> lokality, ako aj environmentálnu výchovu a vzdelávanie.</w:t>
      </w:r>
    </w:p>
    <w:p w:rsidR="007D5548" w:rsidRDefault="007D5548" w:rsidP="00FA4DC2">
      <w:pPr>
        <w:pStyle w:val="Hlavika"/>
        <w:spacing w:before="120"/>
        <w:ind w:firstLine="357"/>
        <w:jc w:val="both"/>
        <w:rPr>
          <w:sz w:val="22"/>
          <w:szCs w:val="22"/>
          <w:lang w:val="sk-SK"/>
        </w:rPr>
      </w:pPr>
      <w:r>
        <w:rPr>
          <w:sz w:val="22"/>
          <w:szCs w:val="22"/>
          <w:lang w:val="sk-SK"/>
        </w:rPr>
        <w:t>V súčinnosti s ostatnými členmi medzirezortnej pracovnej skupiny vypracovalo Mini</w:t>
      </w:r>
      <w:r w:rsidR="00FA4DC2">
        <w:rPr>
          <w:sz w:val="22"/>
          <w:szCs w:val="22"/>
          <w:lang w:val="sk-SK"/>
        </w:rPr>
        <w:t>sterst</w:t>
      </w:r>
      <w:r w:rsidR="00042D1A">
        <w:rPr>
          <w:sz w:val="22"/>
          <w:szCs w:val="22"/>
          <w:lang w:val="sk-SK"/>
        </w:rPr>
        <w:t>vo životného prostredia Slovenskej republiky</w:t>
      </w:r>
      <w:r w:rsidR="00FA4DC2">
        <w:rPr>
          <w:sz w:val="22"/>
          <w:szCs w:val="22"/>
          <w:lang w:val="sk-SK"/>
        </w:rPr>
        <w:t xml:space="preserve"> materiál „</w:t>
      </w:r>
      <w:r w:rsidR="00FA4DC2" w:rsidRPr="00FA4DC2">
        <w:rPr>
          <w:sz w:val="22"/>
          <w:szCs w:val="22"/>
          <w:lang w:val="sk-SK"/>
        </w:rPr>
        <w:t xml:space="preserve">Lokalita svetového dedičstva UNESCO Staré bukové lesy a bukové pralesy Karpát a iných regiónov Európy </w:t>
      </w:r>
      <w:r w:rsidR="00FA4DC2">
        <w:rPr>
          <w:sz w:val="22"/>
          <w:szCs w:val="22"/>
          <w:lang w:val="sk-SK"/>
        </w:rPr>
        <w:t>–</w:t>
      </w:r>
      <w:r w:rsidR="00FA4DC2" w:rsidRPr="00FA4DC2">
        <w:rPr>
          <w:sz w:val="22"/>
          <w:szCs w:val="22"/>
          <w:lang w:val="sk-SK"/>
        </w:rPr>
        <w:t xml:space="preserve"> informácia k aktuálnej situácii a návrh opatrení</w:t>
      </w:r>
      <w:r w:rsidR="00FA4DC2">
        <w:rPr>
          <w:sz w:val="22"/>
          <w:szCs w:val="22"/>
          <w:lang w:val="sk-SK"/>
        </w:rPr>
        <w:t>“, ktorý bol dňa 16.08.2017 schvál</w:t>
      </w:r>
      <w:r w:rsidR="00384399">
        <w:rPr>
          <w:sz w:val="22"/>
          <w:szCs w:val="22"/>
          <w:lang w:val="sk-SK"/>
        </w:rPr>
        <w:t>ený vládou Slovenskej republiky</w:t>
      </w:r>
      <w:r w:rsidR="00FA4DC2">
        <w:rPr>
          <w:sz w:val="22"/>
          <w:szCs w:val="22"/>
          <w:lang w:val="sk-SK"/>
        </w:rPr>
        <w:t xml:space="preserve">. Z tohto materiálu vyplynula potreba </w:t>
      </w:r>
      <w:r w:rsidR="00FA4DC2" w:rsidRPr="00FA4DC2">
        <w:rPr>
          <w:sz w:val="22"/>
          <w:szCs w:val="22"/>
          <w:lang w:val="sk-SK"/>
        </w:rPr>
        <w:t>vypracovať komplexný návrh opatrení na zabezpečenie odporúčaní Výboru svetového dedičstva UNESCO v zmysle závero</w:t>
      </w:r>
      <w:r w:rsidR="00FA4DC2">
        <w:rPr>
          <w:sz w:val="22"/>
          <w:szCs w:val="22"/>
          <w:lang w:val="sk-SK"/>
        </w:rPr>
        <w:t xml:space="preserve">v jeho 41. zasadnutia v Krakove a predložiť </w:t>
      </w:r>
      <w:r w:rsidR="00777C00">
        <w:rPr>
          <w:sz w:val="22"/>
          <w:szCs w:val="22"/>
          <w:lang w:val="sk-SK"/>
        </w:rPr>
        <w:t xml:space="preserve">ho na schválenie vláde </w:t>
      </w:r>
      <w:r w:rsidR="00384399">
        <w:rPr>
          <w:sz w:val="22"/>
          <w:szCs w:val="22"/>
          <w:lang w:val="sk-SK"/>
        </w:rPr>
        <w:t>Slovenskej republiky</w:t>
      </w:r>
      <w:r w:rsidR="00777C00">
        <w:rPr>
          <w:sz w:val="22"/>
          <w:szCs w:val="22"/>
          <w:lang w:val="sk-SK"/>
        </w:rPr>
        <w:t>.</w:t>
      </w:r>
      <w:r w:rsidR="00F50CE9">
        <w:rPr>
          <w:sz w:val="22"/>
          <w:szCs w:val="22"/>
          <w:lang w:val="sk-SK"/>
        </w:rPr>
        <w:t xml:space="preserve"> </w:t>
      </w:r>
      <w:r w:rsidR="00F50CE9" w:rsidRPr="006D746D">
        <w:rPr>
          <w:sz w:val="22"/>
          <w:szCs w:val="22"/>
          <w:lang w:val="sk-SK"/>
        </w:rPr>
        <w:t>Tieto opatrenia</w:t>
      </w:r>
      <w:r w:rsidR="001B3913">
        <w:rPr>
          <w:sz w:val="22"/>
          <w:szCs w:val="22"/>
          <w:lang w:val="sk-SK"/>
        </w:rPr>
        <w:t>,</w:t>
      </w:r>
      <w:r w:rsidR="00F50CE9" w:rsidRPr="006D746D">
        <w:rPr>
          <w:sz w:val="22"/>
          <w:szCs w:val="22"/>
          <w:lang w:val="sk-SK"/>
        </w:rPr>
        <w:t xml:space="preserve"> ako aj súvisiace úlohy</w:t>
      </w:r>
      <w:r w:rsidR="001B3913">
        <w:rPr>
          <w:sz w:val="22"/>
          <w:szCs w:val="22"/>
          <w:lang w:val="sk-SK"/>
        </w:rPr>
        <w:t>,</w:t>
      </w:r>
      <w:r w:rsidR="00F50CE9" w:rsidRPr="006D746D">
        <w:rPr>
          <w:sz w:val="22"/>
          <w:szCs w:val="22"/>
          <w:lang w:val="sk-SK"/>
        </w:rPr>
        <w:t xml:space="preserve"> sú podrobnejšie rozpracované v</w:t>
      </w:r>
      <w:r w:rsidR="00F50CE9">
        <w:rPr>
          <w:sz w:val="22"/>
          <w:szCs w:val="22"/>
          <w:lang w:val="sk-SK"/>
        </w:rPr>
        <w:t> </w:t>
      </w:r>
      <w:r w:rsidR="00F50CE9" w:rsidRPr="006D746D">
        <w:rPr>
          <w:sz w:val="22"/>
          <w:szCs w:val="22"/>
          <w:lang w:val="sk-SK"/>
        </w:rPr>
        <w:t>časti</w:t>
      </w:r>
      <w:r w:rsidR="00F50CE9">
        <w:rPr>
          <w:sz w:val="22"/>
          <w:szCs w:val="22"/>
          <w:lang w:val="sk-SK"/>
        </w:rPr>
        <w:t xml:space="preserve"> 3 Komplexný ná</w:t>
      </w:r>
      <w:r w:rsidR="00F50CE9" w:rsidRPr="007B7039">
        <w:rPr>
          <w:sz w:val="22"/>
          <w:szCs w:val="22"/>
          <w:lang w:val="sk-SK"/>
        </w:rPr>
        <w:t>vrh</w:t>
      </w:r>
      <w:r w:rsidR="00F50CE9">
        <w:rPr>
          <w:sz w:val="22"/>
          <w:szCs w:val="22"/>
          <w:lang w:val="sk-SK"/>
        </w:rPr>
        <w:t xml:space="preserve"> opatrení</w:t>
      </w:r>
      <w:r w:rsidR="00F50CE9" w:rsidRPr="006D746D">
        <w:rPr>
          <w:sz w:val="22"/>
          <w:szCs w:val="22"/>
          <w:lang w:val="sk-SK"/>
        </w:rPr>
        <w:t>.</w:t>
      </w:r>
    </w:p>
    <w:p w:rsidR="00755D48" w:rsidRPr="00B85B33" w:rsidRDefault="009E6387" w:rsidP="00755D48">
      <w:pPr>
        <w:pStyle w:val="Hlavika"/>
        <w:tabs>
          <w:tab w:val="clear" w:pos="4536"/>
          <w:tab w:val="clear" w:pos="9072"/>
        </w:tabs>
        <w:spacing w:before="120"/>
        <w:ind w:firstLine="357"/>
        <w:jc w:val="both"/>
        <w:rPr>
          <w:sz w:val="22"/>
          <w:szCs w:val="22"/>
          <w:lang w:val="sk-SK"/>
        </w:rPr>
      </w:pPr>
      <w:r w:rsidRPr="00B85B33">
        <w:rPr>
          <w:sz w:val="22"/>
          <w:szCs w:val="22"/>
          <w:lang w:val="sk-SK"/>
        </w:rPr>
        <w:t xml:space="preserve">Proces prípravy </w:t>
      </w:r>
      <w:r w:rsidR="0095063A" w:rsidRPr="00B85B33">
        <w:rPr>
          <w:sz w:val="22"/>
          <w:szCs w:val="22"/>
          <w:lang w:val="sk-SK"/>
        </w:rPr>
        <w:t>komplexného návrhu opatrení bol zároveň konzultovaný aj s</w:t>
      </w:r>
      <w:r w:rsidR="00992178" w:rsidRPr="00B85B33">
        <w:rPr>
          <w:sz w:val="22"/>
          <w:szCs w:val="22"/>
          <w:lang w:val="sk-SK"/>
        </w:rPr>
        <w:t xml:space="preserve"> WHC</w:t>
      </w:r>
      <w:r w:rsidR="0095063A" w:rsidRPr="00B85B33">
        <w:rPr>
          <w:sz w:val="22"/>
          <w:szCs w:val="22"/>
          <w:lang w:val="sk-SK"/>
        </w:rPr>
        <w:t xml:space="preserve">. Zásadný význam pre </w:t>
      </w:r>
      <w:r w:rsidR="00992178" w:rsidRPr="00B85B33">
        <w:rPr>
          <w:sz w:val="22"/>
          <w:szCs w:val="22"/>
          <w:lang w:val="sk-SK"/>
        </w:rPr>
        <w:t xml:space="preserve">riešenie situácie mala historicky prvá návšteva riaditeľky </w:t>
      </w:r>
      <w:r w:rsidR="00794122" w:rsidRPr="00B85B33">
        <w:rPr>
          <w:sz w:val="22"/>
          <w:szCs w:val="22"/>
          <w:lang w:val="sk-SK"/>
        </w:rPr>
        <w:t>WHC</w:t>
      </w:r>
      <w:r w:rsidR="00992178" w:rsidRPr="00B85B33">
        <w:rPr>
          <w:sz w:val="22"/>
          <w:szCs w:val="22"/>
          <w:lang w:val="sk-SK"/>
        </w:rPr>
        <w:t xml:space="preserve"> </w:t>
      </w:r>
      <w:proofErr w:type="spellStart"/>
      <w:r w:rsidR="00992178" w:rsidRPr="00B85B33">
        <w:rPr>
          <w:sz w:val="22"/>
          <w:szCs w:val="22"/>
          <w:lang w:val="sk-SK"/>
        </w:rPr>
        <w:t>Mechtild</w:t>
      </w:r>
      <w:proofErr w:type="spellEnd"/>
      <w:r w:rsidR="00992178" w:rsidRPr="00B85B33">
        <w:rPr>
          <w:sz w:val="22"/>
          <w:szCs w:val="22"/>
          <w:lang w:val="sk-SK"/>
        </w:rPr>
        <w:t xml:space="preserve"> </w:t>
      </w:r>
      <w:proofErr w:type="spellStart"/>
      <w:r w:rsidR="00992178" w:rsidRPr="00B85B33">
        <w:rPr>
          <w:sz w:val="22"/>
          <w:szCs w:val="22"/>
          <w:lang w:val="sk-SK"/>
        </w:rPr>
        <w:t>Rössler</w:t>
      </w:r>
      <w:proofErr w:type="spellEnd"/>
      <w:r w:rsidR="00992178" w:rsidRPr="00B85B33">
        <w:rPr>
          <w:sz w:val="22"/>
          <w:szCs w:val="22"/>
          <w:lang w:val="sk-SK"/>
        </w:rPr>
        <w:t xml:space="preserve"> na Slovensku. Riaditeľka WHC sa počas návštevy Slovenska v dňoch 17. – 19.09.2017 stretla so zástupcami viacerých rezortov, </w:t>
      </w:r>
      <w:r w:rsidR="000E212D" w:rsidRPr="00B85B33">
        <w:rPr>
          <w:sz w:val="22"/>
          <w:szCs w:val="22"/>
          <w:lang w:val="sk-SK"/>
        </w:rPr>
        <w:t>ktoré sa angažujú v téme svetového dedičstva –  kultúry, životného prostredia, zahraničných vecí a európskych záležitostí, pôdohospodárstva a rozvoja vidieka a tiež so splnomocnencom vlády pre najmenej rozvinuté okresy.</w:t>
      </w:r>
      <w:r w:rsidR="006A65F0" w:rsidRPr="00B85B33">
        <w:rPr>
          <w:sz w:val="22"/>
          <w:szCs w:val="22"/>
          <w:lang w:val="sk-SK"/>
        </w:rPr>
        <w:t xml:space="preserve"> Návšteva riaditeľky </w:t>
      </w:r>
      <w:r w:rsidR="005005D1" w:rsidRPr="00B85B33">
        <w:rPr>
          <w:sz w:val="22"/>
          <w:szCs w:val="22"/>
          <w:lang w:val="sk-SK"/>
        </w:rPr>
        <w:t xml:space="preserve">WHC </w:t>
      </w:r>
      <w:r w:rsidR="006A65F0" w:rsidRPr="00B85B33">
        <w:rPr>
          <w:sz w:val="22"/>
          <w:szCs w:val="22"/>
          <w:lang w:val="sk-SK"/>
        </w:rPr>
        <w:t xml:space="preserve">nadviazala na májovú konferenciu v Bardejove </w:t>
      </w:r>
      <w:r w:rsidR="00254492" w:rsidRPr="00B85B33">
        <w:rPr>
          <w:sz w:val="22"/>
          <w:szCs w:val="22"/>
          <w:lang w:val="sk-SK"/>
        </w:rPr>
        <w:t>„</w:t>
      </w:r>
      <w:proofErr w:type="spellStart"/>
      <w:r w:rsidR="00254492" w:rsidRPr="00B85B33">
        <w:rPr>
          <w:sz w:val="22"/>
          <w:szCs w:val="22"/>
          <w:lang w:val="sk-SK"/>
        </w:rPr>
        <w:t>Benefits</w:t>
      </w:r>
      <w:proofErr w:type="spellEnd"/>
      <w:r w:rsidR="00254492" w:rsidRPr="00B85B33">
        <w:rPr>
          <w:sz w:val="22"/>
          <w:szCs w:val="22"/>
          <w:lang w:val="sk-SK"/>
        </w:rPr>
        <w:t xml:space="preserve"> </w:t>
      </w:r>
      <w:proofErr w:type="spellStart"/>
      <w:r w:rsidR="00254492" w:rsidRPr="00B85B33">
        <w:rPr>
          <w:sz w:val="22"/>
          <w:szCs w:val="22"/>
          <w:lang w:val="sk-SK"/>
        </w:rPr>
        <w:t>Beyond</w:t>
      </w:r>
      <w:proofErr w:type="spellEnd"/>
      <w:r w:rsidR="00254492" w:rsidRPr="00B85B33">
        <w:rPr>
          <w:sz w:val="22"/>
          <w:szCs w:val="22"/>
          <w:lang w:val="sk-SK"/>
        </w:rPr>
        <w:t xml:space="preserve"> </w:t>
      </w:r>
      <w:proofErr w:type="spellStart"/>
      <w:r w:rsidR="00254492" w:rsidRPr="00B85B33">
        <w:rPr>
          <w:sz w:val="22"/>
          <w:szCs w:val="22"/>
          <w:lang w:val="sk-SK"/>
        </w:rPr>
        <w:t>Inscription</w:t>
      </w:r>
      <w:proofErr w:type="spellEnd"/>
      <w:r w:rsidR="00254492" w:rsidRPr="00B85B33">
        <w:rPr>
          <w:sz w:val="22"/>
          <w:szCs w:val="22"/>
          <w:lang w:val="sk-SK"/>
        </w:rPr>
        <w:t>: Využitie značky UNESCO pre rozvoj udržateľného cestovného ruchu v regiónoch strednej Európy"</w:t>
      </w:r>
      <w:r w:rsidR="006A65F0" w:rsidRPr="00B85B33">
        <w:rPr>
          <w:sz w:val="22"/>
          <w:szCs w:val="22"/>
          <w:lang w:val="sk-SK"/>
        </w:rPr>
        <w:t>, pričom hlavným zameraním návštevy bola predovšetkým implementácia programu Svetové dedičstvo – Udržateľný turizmus (</w:t>
      </w:r>
      <w:proofErr w:type="spellStart"/>
      <w:r w:rsidR="006A65F0" w:rsidRPr="00B85B33">
        <w:rPr>
          <w:sz w:val="22"/>
          <w:szCs w:val="22"/>
          <w:lang w:val="sk-SK"/>
        </w:rPr>
        <w:t>World</w:t>
      </w:r>
      <w:proofErr w:type="spellEnd"/>
      <w:r w:rsidR="006A65F0" w:rsidRPr="00B85B33">
        <w:rPr>
          <w:sz w:val="22"/>
          <w:szCs w:val="22"/>
          <w:lang w:val="sk-SK"/>
        </w:rPr>
        <w:t xml:space="preserve"> </w:t>
      </w:r>
      <w:proofErr w:type="spellStart"/>
      <w:r w:rsidR="006A65F0" w:rsidRPr="00B85B33">
        <w:rPr>
          <w:sz w:val="22"/>
          <w:szCs w:val="22"/>
          <w:lang w:val="sk-SK"/>
        </w:rPr>
        <w:t>Heritage</w:t>
      </w:r>
      <w:proofErr w:type="spellEnd"/>
      <w:r w:rsidR="006A65F0" w:rsidRPr="00B85B33">
        <w:rPr>
          <w:sz w:val="22"/>
          <w:szCs w:val="22"/>
          <w:lang w:val="sk-SK"/>
        </w:rPr>
        <w:t xml:space="preserve"> – </w:t>
      </w:r>
      <w:proofErr w:type="spellStart"/>
      <w:r w:rsidR="006A65F0" w:rsidRPr="00B85B33">
        <w:rPr>
          <w:sz w:val="22"/>
          <w:szCs w:val="22"/>
          <w:lang w:val="sk-SK"/>
        </w:rPr>
        <w:t>Sustainable</w:t>
      </w:r>
      <w:proofErr w:type="spellEnd"/>
      <w:r w:rsidR="006A65F0" w:rsidRPr="00B85B33">
        <w:rPr>
          <w:sz w:val="22"/>
          <w:szCs w:val="22"/>
          <w:lang w:val="sk-SK"/>
        </w:rPr>
        <w:t xml:space="preserve"> </w:t>
      </w:r>
      <w:proofErr w:type="spellStart"/>
      <w:r w:rsidR="006A65F0" w:rsidRPr="00B85B33">
        <w:rPr>
          <w:sz w:val="22"/>
          <w:szCs w:val="22"/>
          <w:lang w:val="sk-SK"/>
        </w:rPr>
        <w:t>Tourism</w:t>
      </w:r>
      <w:proofErr w:type="spellEnd"/>
      <w:r w:rsidR="006A65F0" w:rsidRPr="00B85B33">
        <w:rPr>
          <w:sz w:val="22"/>
          <w:szCs w:val="22"/>
          <w:lang w:val="sk-SK"/>
        </w:rPr>
        <w:t xml:space="preserve"> / WH-ST) a prepojenie svetového a národného kultúrneho aj prírodného dedičstva.</w:t>
      </w:r>
    </w:p>
    <w:p w:rsidR="00854827" w:rsidRDefault="00D1163A" w:rsidP="00590E7B">
      <w:pPr>
        <w:pStyle w:val="Hlavika"/>
        <w:tabs>
          <w:tab w:val="clear" w:pos="4536"/>
          <w:tab w:val="clear" w:pos="9072"/>
        </w:tabs>
        <w:spacing w:before="120"/>
        <w:ind w:firstLine="357"/>
        <w:jc w:val="both"/>
        <w:rPr>
          <w:sz w:val="22"/>
          <w:szCs w:val="22"/>
          <w:lang w:val="sk-SK"/>
        </w:rPr>
      </w:pPr>
      <w:r>
        <w:rPr>
          <w:sz w:val="22"/>
          <w:szCs w:val="22"/>
          <w:lang w:val="sk-SK"/>
        </w:rPr>
        <w:t xml:space="preserve">Jednou z hlavných tém </w:t>
      </w:r>
      <w:r w:rsidR="000717FA">
        <w:rPr>
          <w:sz w:val="22"/>
          <w:szCs w:val="22"/>
          <w:lang w:val="sk-SK"/>
        </w:rPr>
        <w:t>rokovaní v rámci návštevy</w:t>
      </w:r>
      <w:r>
        <w:rPr>
          <w:sz w:val="22"/>
          <w:szCs w:val="22"/>
          <w:lang w:val="sk-SK"/>
        </w:rPr>
        <w:t xml:space="preserve"> riaditeľky WHC </w:t>
      </w:r>
      <w:r w:rsidR="000717FA">
        <w:rPr>
          <w:sz w:val="22"/>
          <w:szCs w:val="22"/>
          <w:lang w:val="sk-SK"/>
        </w:rPr>
        <w:t>na Slovensku bola aj otázka slovenskej časti lokality</w:t>
      </w:r>
      <w:r w:rsidR="00942E37">
        <w:rPr>
          <w:sz w:val="22"/>
          <w:szCs w:val="22"/>
          <w:lang w:val="sk-SK"/>
        </w:rPr>
        <w:t xml:space="preserve"> </w:t>
      </w:r>
      <w:r w:rsidR="00942E37" w:rsidRPr="00942E37">
        <w:rPr>
          <w:sz w:val="22"/>
          <w:szCs w:val="22"/>
          <w:lang w:val="sk-SK"/>
        </w:rPr>
        <w:t>Staré bukové lesy a bukové pralesy Karpát a iných regiónov Európy</w:t>
      </w:r>
      <w:r w:rsidR="00042D1A">
        <w:rPr>
          <w:sz w:val="22"/>
          <w:szCs w:val="22"/>
          <w:lang w:val="sk-SK"/>
        </w:rPr>
        <w:t xml:space="preserve">. </w:t>
      </w:r>
      <w:r w:rsidR="00254492">
        <w:rPr>
          <w:sz w:val="22"/>
          <w:szCs w:val="22"/>
          <w:lang w:val="sk-SK"/>
        </w:rPr>
        <w:t>Počas návštevy</w:t>
      </w:r>
      <w:r w:rsidR="00493041">
        <w:rPr>
          <w:sz w:val="22"/>
          <w:szCs w:val="22"/>
          <w:lang w:val="sk-SK"/>
        </w:rPr>
        <w:t xml:space="preserve"> </w:t>
      </w:r>
      <w:r w:rsidR="00042D1A">
        <w:rPr>
          <w:sz w:val="22"/>
          <w:szCs w:val="22"/>
          <w:lang w:val="sk-SK"/>
        </w:rPr>
        <w:t xml:space="preserve">boli </w:t>
      </w:r>
      <w:r w:rsidR="00493041">
        <w:rPr>
          <w:sz w:val="22"/>
          <w:szCs w:val="22"/>
          <w:lang w:val="sk-SK"/>
        </w:rPr>
        <w:t>podrobnejšie diskutované možnosti ďalšieho postupu ako lepšie využiť</w:t>
      </w:r>
      <w:r w:rsidR="00493041" w:rsidRPr="00493041">
        <w:rPr>
          <w:sz w:val="22"/>
          <w:szCs w:val="22"/>
          <w:lang w:val="sk-SK"/>
        </w:rPr>
        <w:t xml:space="preserve"> potenciál Slovenska pre rozvoj udržateľných foriem turizmu a súčasne zachovať cenné prírodné a kultúrne dedičstvo ocenené prestížnou „značkou“ UNESCO</w:t>
      </w:r>
      <w:r w:rsidR="00493041">
        <w:rPr>
          <w:sz w:val="22"/>
          <w:szCs w:val="22"/>
          <w:lang w:val="sk-SK"/>
        </w:rPr>
        <w:t xml:space="preserve">. Odporúčania a výstupy z návštevy riaditeľky WHC M. </w:t>
      </w:r>
      <w:proofErr w:type="spellStart"/>
      <w:r w:rsidR="00493041">
        <w:rPr>
          <w:sz w:val="22"/>
          <w:szCs w:val="22"/>
          <w:lang w:val="sk-SK"/>
        </w:rPr>
        <w:t>Rössler</w:t>
      </w:r>
      <w:proofErr w:type="spellEnd"/>
      <w:r w:rsidR="00493041">
        <w:rPr>
          <w:sz w:val="22"/>
          <w:szCs w:val="22"/>
          <w:lang w:val="sk-SK"/>
        </w:rPr>
        <w:t xml:space="preserve"> na Slovensku boli</w:t>
      </w:r>
      <w:r w:rsidR="005005D1">
        <w:rPr>
          <w:sz w:val="22"/>
          <w:szCs w:val="22"/>
          <w:lang w:val="sk-SK"/>
        </w:rPr>
        <w:t xml:space="preserve"> zároveň</w:t>
      </w:r>
      <w:r w:rsidR="00493041">
        <w:rPr>
          <w:sz w:val="22"/>
          <w:szCs w:val="22"/>
          <w:lang w:val="sk-SK"/>
        </w:rPr>
        <w:t xml:space="preserve"> reflektované aj v predkladanom materiáli. </w:t>
      </w:r>
    </w:p>
    <w:p w:rsidR="005D7B69" w:rsidRDefault="005D7B69" w:rsidP="00590E7B">
      <w:pPr>
        <w:pStyle w:val="Hlavika"/>
        <w:tabs>
          <w:tab w:val="clear" w:pos="4536"/>
          <w:tab w:val="clear" w:pos="9072"/>
        </w:tabs>
        <w:spacing w:before="120"/>
        <w:ind w:firstLine="357"/>
        <w:jc w:val="both"/>
        <w:rPr>
          <w:sz w:val="22"/>
          <w:szCs w:val="22"/>
          <w:lang w:val="sk-SK"/>
        </w:rPr>
      </w:pPr>
    </w:p>
    <w:p w:rsidR="005D7B69" w:rsidRPr="005D7B69" w:rsidDel="00381540" w:rsidRDefault="005D7B69" w:rsidP="005D7B69">
      <w:pPr>
        <w:widowControl w:val="0"/>
        <w:numPr>
          <w:ilvl w:val="0"/>
          <w:numId w:val="1"/>
        </w:numPr>
        <w:tabs>
          <w:tab w:val="center" w:pos="4536"/>
          <w:tab w:val="right" w:pos="9072"/>
        </w:tabs>
        <w:suppressAutoHyphens w:val="0"/>
        <w:spacing w:before="120" w:after="0" w:line="240" w:lineRule="auto"/>
        <w:jc w:val="both"/>
        <w:rPr>
          <w:rFonts w:ascii="Times New Roman" w:eastAsia="Times New Roman" w:hAnsi="Times New Roman"/>
          <w:lang w:eastAsia="cs-CZ"/>
        </w:rPr>
      </w:pPr>
      <w:r>
        <w:rPr>
          <w:rFonts w:ascii="Times New Roman" w:eastAsia="Times New Roman" w:hAnsi="Times New Roman"/>
          <w:u w:val="single"/>
          <w:lang w:eastAsia="cs-CZ"/>
        </w:rPr>
        <w:t>Komplexný ná</w:t>
      </w:r>
      <w:r w:rsidRPr="005D7B69">
        <w:rPr>
          <w:rFonts w:ascii="Times New Roman" w:eastAsia="Times New Roman" w:hAnsi="Times New Roman"/>
          <w:u w:val="single"/>
          <w:lang w:eastAsia="cs-CZ"/>
        </w:rPr>
        <w:t>vrh</w:t>
      </w:r>
      <w:r>
        <w:rPr>
          <w:rFonts w:ascii="Times New Roman" w:eastAsia="Times New Roman" w:hAnsi="Times New Roman"/>
          <w:u w:val="single"/>
          <w:lang w:eastAsia="cs-CZ"/>
        </w:rPr>
        <w:t xml:space="preserve"> opatrení</w:t>
      </w:r>
    </w:p>
    <w:p w:rsidR="005D7B69" w:rsidRPr="005D7B69" w:rsidRDefault="005D7B69" w:rsidP="005D7B69">
      <w:pPr>
        <w:suppressAutoHyphens w:val="0"/>
        <w:spacing w:before="120" w:after="0" w:line="240" w:lineRule="auto"/>
        <w:ind w:firstLine="357"/>
        <w:jc w:val="both"/>
        <w:rPr>
          <w:rFonts w:ascii="Times New Roman" w:eastAsia="Times New Roman" w:hAnsi="Times New Roman"/>
          <w:lang w:eastAsia="cs-CZ"/>
        </w:rPr>
      </w:pPr>
      <w:r w:rsidRPr="005D7B69">
        <w:rPr>
          <w:rFonts w:ascii="Times New Roman" w:eastAsia="Times New Roman" w:hAnsi="Times New Roman"/>
          <w:lang w:eastAsia="cs-CZ"/>
        </w:rPr>
        <w:t xml:space="preserve">Výbor svetového dedičstva na 41. zasadnutí v dňoch 04.-12.07.2017 v Krakove prijal rozhodnutie 41 COM 7B.4, v ktorom uvítal dosiahnutý pokrok, avšak opätovne vyzval Slovenskú republiku vykonať </w:t>
      </w:r>
      <w:r w:rsidR="00E85D78">
        <w:rPr>
          <w:rFonts w:ascii="Times New Roman" w:eastAsia="Times New Roman" w:hAnsi="Times New Roman"/>
          <w:lang w:eastAsia="cs-CZ"/>
        </w:rPr>
        <w:t xml:space="preserve">viaceré </w:t>
      </w:r>
      <w:r w:rsidRPr="005D7B69">
        <w:rPr>
          <w:rFonts w:ascii="Times New Roman" w:eastAsia="Times New Roman" w:hAnsi="Times New Roman"/>
          <w:lang w:eastAsia="cs-CZ"/>
        </w:rPr>
        <w:t>opatrenia</w:t>
      </w:r>
      <w:r w:rsidR="00E85D78">
        <w:rPr>
          <w:rFonts w:ascii="Times New Roman" w:eastAsia="Times New Roman" w:hAnsi="Times New Roman"/>
          <w:lang w:eastAsia="cs-CZ"/>
        </w:rPr>
        <w:t>, ktoré je možné zhrnúť nasledovne</w:t>
      </w:r>
      <w:r w:rsidRPr="005D7B69">
        <w:rPr>
          <w:rFonts w:ascii="Times New Roman" w:eastAsia="Times New Roman" w:hAnsi="Times New Roman"/>
          <w:lang w:eastAsia="cs-CZ"/>
        </w:rPr>
        <w:t>:</w:t>
      </w:r>
    </w:p>
    <w:p w:rsidR="005D7B69" w:rsidRPr="005D7B69" w:rsidRDefault="003F56C3" w:rsidP="005D7B69">
      <w:pPr>
        <w:widowControl w:val="0"/>
        <w:numPr>
          <w:ilvl w:val="0"/>
          <w:numId w:val="2"/>
        </w:numPr>
        <w:tabs>
          <w:tab w:val="center" w:pos="4536"/>
          <w:tab w:val="right" w:pos="9072"/>
        </w:tabs>
        <w:suppressAutoHyphens w:val="0"/>
        <w:spacing w:before="120" w:after="0" w:line="240" w:lineRule="auto"/>
        <w:jc w:val="both"/>
        <w:rPr>
          <w:rFonts w:ascii="Times New Roman" w:eastAsia="Times New Roman" w:hAnsi="Times New Roman"/>
          <w:lang w:eastAsia="cs-CZ"/>
        </w:rPr>
      </w:pPr>
      <w:r>
        <w:rPr>
          <w:rFonts w:ascii="Times New Roman" w:eastAsia="Times New Roman" w:hAnsi="Times New Roman"/>
          <w:bCs/>
          <w:lang w:eastAsia="cs-CZ"/>
        </w:rPr>
        <w:t>u</w:t>
      </w:r>
      <w:r w:rsidRPr="003F56C3">
        <w:rPr>
          <w:rFonts w:ascii="Times New Roman" w:eastAsia="Times New Roman" w:hAnsi="Times New Roman"/>
          <w:bCs/>
          <w:lang w:eastAsia="cs-CZ"/>
        </w:rPr>
        <w:t>praviť hranice lokality v súlade s odporúčaním monitorovacej misie IUCN najneskôr do konca roka 2017</w:t>
      </w:r>
      <w:r w:rsidR="005D7B69" w:rsidRPr="005D7B69">
        <w:rPr>
          <w:rFonts w:ascii="Times New Roman" w:eastAsia="Times New Roman" w:hAnsi="Times New Roman"/>
          <w:lang w:eastAsia="cs-CZ"/>
        </w:rPr>
        <w:t>,</w:t>
      </w:r>
    </w:p>
    <w:p w:rsidR="005D7B69" w:rsidRPr="00E85D78" w:rsidRDefault="00E85D78" w:rsidP="005D7B69">
      <w:pPr>
        <w:widowControl w:val="0"/>
        <w:numPr>
          <w:ilvl w:val="0"/>
          <w:numId w:val="2"/>
        </w:numPr>
        <w:tabs>
          <w:tab w:val="center" w:pos="4536"/>
          <w:tab w:val="right" w:pos="9072"/>
        </w:tabs>
        <w:suppressAutoHyphens w:val="0"/>
        <w:spacing w:before="120" w:after="0" w:line="240" w:lineRule="auto"/>
        <w:jc w:val="both"/>
        <w:rPr>
          <w:rFonts w:ascii="Times New Roman" w:eastAsia="Times New Roman" w:hAnsi="Times New Roman"/>
          <w:lang w:eastAsia="cs-CZ"/>
        </w:rPr>
      </w:pPr>
      <w:r w:rsidRPr="00F80878">
        <w:rPr>
          <w:rFonts w:ascii="Times New Roman" w:eastAsia="Times New Roman" w:hAnsi="Times New Roman"/>
          <w:lang w:eastAsia="cs-CZ"/>
        </w:rPr>
        <w:lastRenderedPageBreak/>
        <w:t>l</w:t>
      </w:r>
      <w:r w:rsidR="0004204C" w:rsidRPr="00F80878">
        <w:rPr>
          <w:rFonts w:ascii="Times New Roman" w:eastAsia="Times New Roman" w:hAnsi="Times New Roman"/>
          <w:lang w:eastAsia="cs-CZ"/>
        </w:rPr>
        <w:t>egislatívne zabezpečiť ochranu</w:t>
      </w:r>
      <w:r w:rsidRPr="00F80878">
        <w:rPr>
          <w:rFonts w:ascii="Times New Roman" w:eastAsia="Times New Roman" w:hAnsi="Times New Roman"/>
          <w:lang w:eastAsia="cs-CZ"/>
        </w:rPr>
        <w:t xml:space="preserve"> </w:t>
      </w:r>
      <w:r w:rsidR="005D7B69" w:rsidRPr="00F80878">
        <w:rPr>
          <w:rFonts w:ascii="Times New Roman" w:eastAsia="Times New Roman" w:hAnsi="Times New Roman"/>
          <w:lang w:eastAsia="cs-CZ"/>
        </w:rPr>
        <w:t>pred ťažbou dreva a inými potenciálnymi hrozbami na celej lokalite</w:t>
      </w:r>
      <w:r w:rsidR="005D7B69" w:rsidRPr="00E85D78">
        <w:rPr>
          <w:rFonts w:ascii="Times New Roman" w:eastAsia="Times New Roman" w:hAnsi="Times New Roman"/>
          <w:lang w:eastAsia="cs-CZ"/>
        </w:rPr>
        <w:t>,</w:t>
      </w:r>
    </w:p>
    <w:p w:rsidR="005D7B69" w:rsidRPr="005D7B69" w:rsidRDefault="003F56C3" w:rsidP="005D7B69">
      <w:pPr>
        <w:widowControl w:val="0"/>
        <w:numPr>
          <w:ilvl w:val="0"/>
          <w:numId w:val="2"/>
        </w:numPr>
        <w:tabs>
          <w:tab w:val="center" w:pos="4536"/>
          <w:tab w:val="right" w:pos="9072"/>
        </w:tabs>
        <w:suppressAutoHyphens w:val="0"/>
        <w:spacing w:before="120" w:after="0" w:line="240" w:lineRule="auto"/>
        <w:jc w:val="both"/>
        <w:rPr>
          <w:rFonts w:ascii="Times New Roman" w:eastAsia="Times New Roman" w:hAnsi="Times New Roman"/>
          <w:lang w:eastAsia="cs-CZ"/>
        </w:rPr>
      </w:pPr>
      <w:r w:rsidRPr="0004204C">
        <w:rPr>
          <w:rFonts w:ascii="Times New Roman" w:eastAsia="Times New Roman" w:hAnsi="Times New Roman"/>
          <w:bCs/>
          <w:lang w:eastAsia="cs-CZ"/>
        </w:rPr>
        <w:t>prijať Integrovaný plán manažmentu lok</w:t>
      </w:r>
      <w:r w:rsidRPr="003F56C3">
        <w:rPr>
          <w:rFonts w:ascii="Times New Roman" w:eastAsia="Times New Roman" w:hAnsi="Times New Roman"/>
          <w:bCs/>
          <w:lang w:eastAsia="cs-CZ"/>
        </w:rPr>
        <w:t>al</w:t>
      </w:r>
      <w:r w:rsidR="009E7754" w:rsidRPr="002D129F">
        <w:rPr>
          <w:rFonts w:ascii="Times New Roman" w:eastAsia="Times New Roman" w:hAnsi="Times New Roman"/>
          <w:bCs/>
          <w:lang w:eastAsia="cs-CZ"/>
        </w:rPr>
        <w:t>ity</w:t>
      </w:r>
      <w:r w:rsidRPr="003F56C3">
        <w:rPr>
          <w:rFonts w:ascii="Times New Roman" w:eastAsia="Times New Roman" w:hAnsi="Times New Roman"/>
          <w:bCs/>
          <w:lang w:eastAsia="cs-CZ"/>
        </w:rPr>
        <w:t xml:space="preserve"> svetového prírodného dedičstva</w:t>
      </w:r>
      <w:r w:rsidR="005D7B69" w:rsidRPr="005D7B69">
        <w:rPr>
          <w:rFonts w:ascii="Times New Roman" w:eastAsia="Times New Roman" w:hAnsi="Times New Roman"/>
          <w:lang w:eastAsia="cs-CZ"/>
        </w:rPr>
        <w:t>,</w:t>
      </w:r>
    </w:p>
    <w:p w:rsidR="005D7B69" w:rsidRPr="00F80878" w:rsidRDefault="00E85D78" w:rsidP="005D7B69">
      <w:pPr>
        <w:widowControl w:val="0"/>
        <w:numPr>
          <w:ilvl w:val="0"/>
          <w:numId w:val="2"/>
        </w:numPr>
        <w:tabs>
          <w:tab w:val="center" w:pos="4536"/>
          <w:tab w:val="right" w:pos="9072"/>
        </w:tabs>
        <w:suppressAutoHyphens w:val="0"/>
        <w:spacing w:before="120" w:after="0" w:line="240" w:lineRule="auto"/>
        <w:jc w:val="both"/>
        <w:rPr>
          <w:rFonts w:ascii="Times New Roman" w:eastAsia="Times New Roman" w:hAnsi="Times New Roman"/>
          <w:strike/>
          <w:lang w:eastAsia="cs-CZ"/>
        </w:rPr>
      </w:pPr>
      <w:r w:rsidRPr="00F80878">
        <w:rPr>
          <w:rFonts w:ascii="Times New Roman" w:eastAsia="Times New Roman" w:hAnsi="Times New Roman"/>
          <w:lang w:eastAsia="en-US"/>
        </w:rPr>
        <w:t>v</w:t>
      </w:r>
      <w:r w:rsidR="00886168" w:rsidRPr="00F80878">
        <w:rPr>
          <w:rFonts w:ascii="Times New Roman" w:eastAsia="Times New Roman" w:hAnsi="Times New Roman"/>
          <w:lang w:eastAsia="en-US"/>
        </w:rPr>
        <w:t>yčleniť finančné prostriedky na podporu rozvoja cestovného ruchu a alternatívnych zdrojov príjmu v regióne s využitím značky UNESCO</w:t>
      </w:r>
      <w:r w:rsidRPr="00F80878">
        <w:rPr>
          <w:rFonts w:ascii="Times New Roman" w:eastAsia="Times New Roman" w:hAnsi="Times New Roman"/>
          <w:lang w:eastAsia="en-US"/>
        </w:rPr>
        <w:t>,</w:t>
      </w:r>
    </w:p>
    <w:p w:rsidR="005D7B69" w:rsidRDefault="005D7B69" w:rsidP="005D7B69">
      <w:pPr>
        <w:widowControl w:val="0"/>
        <w:numPr>
          <w:ilvl w:val="0"/>
          <w:numId w:val="2"/>
        </w:numPr>
        <w:tabs>
          <w:tab w:val="center" w:pos="4536"/>
          <w:tab w:val="right" w:pos="9072"/>
        </w:tabs>
        <w:suppressAutoHyphens w:val="0"/>
        <w:spacing w:before="120" w:after="0" w:line="240" w:lineRule="auto"/>
        <w:jc w:val="both"/>
        <w:rPr>
          <w:rFonts w:ascii="Times New Roman" w:eastAsia="Times New Roman" w:hAnsi="Times New Roman"/>
          <w:lang w:eastAsia="cs-CZ"/>
        </w:rPr>
      </w:pPr>
      <w:r w:rsidRPr="005D7B69">
        <w:rPr>
          <w:rFonts w:ascii="Times New Roman" w:eastAsia="Times New Roman" w:hAnsi="Times New Roman"/>
          <w:lang w:eastAsia="cs-CZ"/>
        </w:rPr>
        <w:t xml:space="preserve">koordinovať aktivity s ostatnými partnermi </w:t>
      </w:r>
      <w:r w:rsidR="00B85B33" w:rsidRPr="00F80878">
        <w:rPr>
          <w:rFonts w:ascii="Times New Roman" w:eastAsia="Times New Roman" w:hAnsi="Times New Roman"/>
          <w:lang w:eastAsia="cs-CZ"/>
        </w:rPr>
        <w:t xml:space="preserve">spoločnej nominácie </w:t>
      </w:r>
      <w:r w:rsidRPr="005D7B69">
        <w:rPr>
          <w:rFonts w:ascii="Times New Roman" w:eastAsia="Times New Roman" w:hAnsi="Times New Roman"/>
          <w:lang w:eastAsia="cs-CZ"/>
        </w:rPr>
        <w:t>v</w:t>
      </w:r>
      <w:r w:rsidR="00DC0EE1">
        <w:rPr>
          <w:rFonts w:ascii="Times New Roman" w:eastAsia="Times New Roman" w:hAnsi="Times New Roman"/>
          <w:lang w:eastAsia="cs-CZ"/>
        </w:rPr>
        <w:t> </w:t>
      </w:r>
      <w:r w:rsidRPr="005D7B69">
        <w:rPr>
          <w:rFonts w:ascii="Times New Roman" w:eastAsia="Times New Roman" w:hAnsi="Times New Roman"/>
          <w:lang w:eastAsia="cs-CZ"/>
        </w:rPr>
        <w:t>Európe</w:t>
      </w:r>
      <w:r w:rsidR="00DC0EE1">
        <w:rPr>
          <w:rFonts w:ascii="Times New Roman" w:eastAsia="Times New Roman" w:hAnsi="Times New Roman"/>
          <w:lang w:eastAsia="cs-CZ"/>
        </w:rPr>
        <w:t>,</w:t>
      </w:r>
    </w:p>
    <w:p w:rsidR="00886168" w:rsidRPr="00F80878" w:rsidRDefault="00DC0EE1" w:rsidP="005D7B69">
      <w:pPr>
        <w:widowControl w:val="0"/>
        <w:numPr>
          <w:ilvl w:val="0"/>
          <w:numId w:val="2"/>
        </w:numPr>
        <w:tabs>
          <w:tab w:val="center" w:pos="4536"/>
          <w:tab w:val="right" w:pos="9072"/>
        </w:tabs>
        <w:suppressAutoHyphens w:val="0"/>
        <w:spacing w:before="120" w:after="0" w:line="240" w:lineRule="auto"/>
        <w:jc w:val="both"/>
        <w:rPr>
          <w:rFonts w:ascii="Times New Roman" w:eastAsia="Times New Roman" w:hAnsi="Times New Roman"/>
          <w:lang w:eastAsia="cs-CZ"/>
        </w:rPr>
      </w:pPr>
      <w:r>
        <w:rPr>
          <w:rFonts w:ascii="Times New Roman" w:eastAsia="Times New Roman" w:hAnsi="Times New Roman"/>
          <w:lang w:eastAsia="cs-CZ"/>
        </w:rPr>
        <w:t>b</w:t>
      </w:r>
      <w:r w:rsidR="00886168" w:rsidRPr="00F80878">
        <w:rPr>
          <w:rFonts w:ascii="Times New Roman" w:eastAsia="Times New Roman" w:hAnsi="Times New Roman"/>
          <w:lang w:eastAsia="cs-CZ"/>
        </w:rPr>
        <w:t>udova</w:t>
      </w:r>
      <w:r>
        <w:rPr>
          <w:rFonts w:ascii="Times New Roman" w:eastAsia="Times New Roman" w:hAnsi="Times New Roman"/>
          <w:lang w:eastAsia="cs-CZ"/>
        </w:rPr>
        <w:t>ť</w:t>
      </w:r>
      <w:r w:rsidR="008B37E2" w:rsidRPr="00F80878">
        <w:rPr>
          <w:rFonts w:ascii="Times New Roman" w:eastAsia="Times New Roman" w:hAnsi="Times New Roman"/>
          <w:lang w:eastAsia="cs-CZ"/>
        </w:rPr>
        <w:t xml:space="preserve"> kapac</w:t>
      </w:r>
      <w:r>
        <w:rPr>
          <w:rFonts w:ascii="Times New Roman" w:eastAsia="Times New Roman" w:hAnsi="Times New Roman"/>
          <w:lang w:eastAsia="cs-CZ"/>
        </w:rPr>
        <w:t>ity</w:t>
      </w:r>
      <w:r w:rsidR="008B37E2" w:rsidRPr="00F80878">
        <w:rPr>
          <w:rFonts w:ascii="Times New Roman" w:eastAsia="Times New Roman" w:hAnsi="Times New Roman"/>
          <w:lang w:eastAsia="cs-CZ"/>
        </w:rPr>
        <w:t xml:space="preserve"> pre výchov</w:t>
      </w:r>
      <w:r w:rsidR="00886168" w:rsidRPr="00F80878">
        <w:rPr>
          <w:rFonts w:ascii="Times New Roman" w:eastAsia="Times New Roman" w:hAnsi="Times New Roman"/>
          <w:lang w:eastAsia="cs-CZ"/>
        </w:rPr>
        <w:t>u a vzdelávanie k svetovému dedičstvu a k adekvátnemu environmentálnemu vedomiu.</w:t>
      </w:r>
    </w:p>
    <w:p w:rsidR="0004204C" w:rsidRPr="005D7B69" w:rsidRDefault="00886168" w:rsidP="00886168">
      <w:pPr>
        <w:widowControl w:val="0"/>
        <w:tabs>
          <w:tab w:val="center" w:pos="4536"/>
          <w:tab w:val="right" w:pos="9072"/>
        </w:tabs>
        <w:suppressAutoHyphens w:val="0"/>
        <w:spacing w:before="120" w:after="0" w:line="240" w:lineRule="auto"/>
        <w:jc w:val="both"/>
        <w:rPr>
          <w:rFonts w:ascii="Times New Roman" w:eastAsia="Times New Roman" w:hAnsi="Times New Roman"/>
          <w:lang w:eastAsia="cs-CZ"/>
        </w:rPr>
      </w:pPr>
      <w:r>
        <w:rPr>
          <w:rFonts w:ascii="Times" w:eastAsia="Times New Roman" w:hAnsi="Times" w:cs="Times"/>
          <w:sz w:val="20"/>
          <w:szCs w:val="20"/>
          <w:lang w:eastAsia="en-US"/>
        </w:rPr>
        <w:t xml:space="preserve"> </w:t>
      </w:r>
    </w:p>
    <w:p w:rsidR="005D7B69" w:rsidRDefault="005D7B69" w:rsidP="00B1311E">
      <w:pPr>
        <w:suppressAutoHyphens w:val="0"/>
        <w:spacing w:before="120" w:after="120" w:line="240" w:lineRule="auto"/>
        <w:ind w:firstLine="357"/>
        <w:jc w:val="both"/>
        <w:rPr>
          <w:rFonts w:ascii="Times New Roman" w:eastAsia="Times New Roman" w:hAnsi="Times New Roman"/>
          <w:lang w:eastAsia="cs-CZ"/>
        </w:rPr>
      </w:pPr>
      <w:r w:rsidRPr="005D7B69">
        <w:rPr>
          <w:rFonts w:ascii="Times New Roman" w:eastAsia="Times New Roman" w:hAnsi="Times New Roman"/>
          <w:lang w:eastAsia="cs-CZ"/>
        </w:rPr>
        <w:t xml:space="preserve">Nasledujúca časť predstavuje komplexný návrh opatrení, ktoré vychádzajú </w:t>
      </w:r>
      <w:r w:rsidR="002614AA">
        <w:rPr>
          <w:rFonts w:ascii="Times New Roman" w:eastAsia="Times New Roman" w:hAnsi="Times New Roman"/>
          <w:lang w:eastAsia="cs-CZ"/>
        </w:rPr>
        <w:br/>
      </w:r>
      <w:r w:rsidRPr="005D7B69">
        <w:rPr>
          <w:rFonts w:ascii="Times New Roman" w:eastAsia="Times New Roman" w:hAnsi="Times New Roman"/>
          <w:lang w:eastAsia="cs-CZ"/>
        </w:rPr>
        <w:t>z jednotlivých odporúčaní Výboru svetového dedičstva</w:t>
      </w:r>
      <w:r w:rsidR="00180A8A">
        <w:rPr>
          <w:rFonts w:ascii="Times New Roman" w:eastAsia="Times New Roman" w:hAnsi="Times New Roman"/>
          <w:lang w:eastAsia="cs-CZ"/>
        </w:rPr>
        <w:t>, ako aj monitorovacej misie IUCN</w:t>
      </w:r>
      <w:r w:rsidRPr="005D7B69">
        <w:rPr>
          <w:rFonts w:ascii="Times New Roman" w:eastAsia="Times New Roman" w:hAnsi="Times New Roman"/>
          <w:lang w:eastAsia="cs-CZ"/>
        </w:rPr>
        <w:t>. Tieto opatrenia sú v nasledujúcej časti podrobnejšie rozpracované</w:t>
      </w:r>
      <w:r w:rsidR="00180A8A">
        <w:rPr>
          <w:rFonts w:ascii="Times New Roman" w:eastAsia="Times New Roman" w:hAnsi="Times New Roman"/>
          <w:lang w:eastAsia="cs-CZ"/>
        </w:rPr>
        <w:t xml:space="preserve"> a</w:t>
      </w:r>
      <w:r w:rsidRPr="005D7B69">
        <w:rPr>
          <w:rFonts w:ascii="Times New Roman" w:eastAsia="Times New Roman" w:hAnsi="Times New Roman"/>
          <w:lang w:eastAsia="cs-CZ"/>
        </w:rPr>
        <w:t xml:space="preserve"> rozčlenené na konkrétnejšie úlohy. </w:t>
      </w:r>
      <w:r w:rsidR="00180A8A">
        <w:rPr>
          <w:rFonts w:ascii="Times New Roman" w:eastAsia="Times New Roman" w:hAnsi="Times New Roman"/>
          <w:lang w:eastAsia="cs-CZ"/>
        </w:rPr>
        <w:t>Ich r</w:t>
      </w:r>
      <w:r w:rsidRPr="005D7B69">
        <w:rPr>
          <w:rFonts w:ascii="Times New Roman" w:eastAsia="Times New Roman" w:hAnsi="Times New Roman"/>
          <w:lang w:eastAsia="cs-CZ"/>
        </w:rPr>
        <w:t xml:space="preserve">ealizáciou budú napĺňané požiadavky Výboru svetového </w:t>
      </w:r>
      <w:r w:rsidR="00D0719B">
        <w:rPr>
          <w:rFonts w:ascii="Times New Roman" w:eastAsia="Times New Roman" w:hAnsi="Times New Roman"/>
          <w:lang w:eastAsia="cs-CZ"/>
        </w:rPr>
        <w:t xml:space="preserve">dedičstva </w:t>
      </w:r>
      <w:r w:rsidRPr="005D7B69">
        <w:rPr>
          <w:rFonts w:ascii="Times New Roman" w:eastAsia="Times New Roman" w:hAnsi="Times New Roman"/>
          <w:lang w:eastAsia="cs-CZ"/>
        </w:rPr>
        <w:t>a zabezpečí sa tak trvalo udržateľný režim ochrany a starostlivosti o lokalitu s podporou dotknutých subjektov a</w:t>
      </w:r>
      <w:r w:rsidR="001B3913">
        <w:rPr>
          <w:rFonts w:ascii="Times New Roman" w:eastAsia="Times New Roman" w:hAnsi="Times New Roman"/>
          <w:lang w:eastAsia="cs-CZ"/>
        </w:rPr>
        <w:t xml:space="preserve"> zainteresovaných </w:t>
      </w:r>
      <w:r w:rsidR="00D0719B">
        <w:rPr>
          <w:rFonts w:ascii="Times New Roman" w:eastAsia="Times New Roman" w:hAnsi="Times New Roman"/>
          <w:lang w:eastAsia="cs-CZ"/>
        </w:rPr>
        <w:t xml:space="preserve">strán </w:t>
      </w:r>
      <w:r w:rsidR="001B3913">
        <w:rPr>
          <w:rFonts w:ascii="Times New Roman" w:eastAsia="Times New Roman" w:hAnsi="Times New Roman"/>
          <w:lang w:eastAsia="cs-CZ"/>
        </w:rPr>
        <w:t>na miestnej úrovni</w:t>
      </w:r>
      <w:r w:rsidRPr="005D7B69">
        <w:rPr>
          <w:rFonts w:ascii="Times New Roman" w:eastAsia="Times New Roman" w:hAnsi="Times New Roman"/>
          <w:lang w:eastAsia="cs-CZ"/>
        </w:rPr>
        <w:t>.</w:t>
      </w:r>
    </w:p>
    <w:p w:rsidR="00054285" w:rsidRPr="005D7B69" w:rsidRDefault="00054285" w:rsidP="00B1311E">
      <w:pPr>
        <w:suppressAutoHyphens w:val="0"/>
        <w:spacing w:before="120" w:after="120" w:line="240" w:lineRule="auto"/>
        <w:ind w:firstLine="357"/>
        <w:jc w:val="both"/>
        <w:rPr>
          <w:rFonts w:ascii="Times New Roman" w:eastAsia="Times New Roman" w:hAnsi="Times New Roman"/>
          <w:lang w:eastAsia="cs-CZ"/>
        </w:rPr>
      </w:pPr>
    </w:p>
    <w:p w:rsidR="005D7B69" w:rsidRPr="005D7B69" w:rsidRDefault="001C24B9" w:rsidP="005D7B69">
      <w:pPr>
        <w:widowControl w:val="0"/>
        <w:numPr>
          <w:ilvl w:val="0"/>
          <w:numId w:val="4"/>
        </w:numPr>
        <w:suppressAutoHyphens w:val="0"/>
        <w:spacing w:before="120" w:after="0" w:line="240" w:lineRule="auto"/>
        <w:jc w:val="both"/>
        <w:rPr>
          <w:rFonts w:ascii="Times New Roman" w:eastAsia="Times New Roman" w:hAnsi="Times New Roman"/>
          <w:u w:val="single"/>
          <w:lang w:eastAsia="cs-CZ"/>
        </w:rPr>
      </w:pPr>
      <w:r>
        <w:rPr>
          <w:rFonts w:ascii="Times New Roman" w:eastAsia="Times New Roman" w:hAnsi="Times New Roman"/>
          <w:bCs/>
          <w:u w:val="single"/>
          <w:lang w:eastAsia="cs-CZ"/>
        </w:rPr>
        <w:t>U</w:t>
      </w:r>
      <w:r w:rsidR="003F56C3" w:rsidRPr="003F56C3">
        <w:rPr>
          <w:rFonts w:ascii="Times New Roman" w:eastAsia="Times New Roman" w:hAnsi="Times New Roman"/>
          <w:bCs/>
          <w:u w:val="single"/>
          <w:lang w:eastAsia="cs-CZ"/>
        </w:rPr>
        <w:t>prav</w:t>
      </w:r>
      <w:r>
        <w:rPr>
          <w:rFonts w:ascii="Times New Roman" w:eastAsia="Times New Roman" w:hAnsi="Times New Roman"/>
          <w:bCs/>
          <w:u w:val="single"/>
          <w:lang w:eastAsia="cs-CZ"/>
        </w:rPr>
        <w:t xml:space="preserve">iť </w:t>
      </w:r>
      <w:r w:rsidR="003F56C3" w:rsidRPr="003F56C3">
        <w:rPr>
          <w:rFonts w:ascii="Times New Roman" w:eastAsia="Times New Roman" w:hAnsi="Times New Roman"/>
          <w:bCs/>
          <w:u w:val="single"/>
          <w:lang w:eastAsia="cs-CZ"/>
        </w:rPr>
        <w:t>hran</w:t>
      </w:r>
      <w:r>
        <w:rPr>
          <w:rFonts w:ascii="Times New Roman" w:eastAsia="Times New Roman" w:hAnsi="Times New Roman"/>
          <w:bCs/>
          <w:u w:val="single"/>
          <w:lang w:eastAsia="cs-CZ"/>
        </w:rPr>
        <w:t>ice</w:t>
      </w:r>
      <w:r w:rsidR="003F56C3" w:rsidRPr="003F56C3">
        <w:rPr>
          <w:rFonts w:ascii="Times New Roman" w:eastAsia="Times New Roman" w:hAnsi="Times New Roman"/>
          <w:bCs/>
          <w:u w:val="single"/>
          <w:lang w:eastAsia="cs-CZ"/>
        </w:rPr>
        <w:t xml:space="preserve"> lokality v súlade s odporúčaním monitorovacej misie IUCN</w:t>
      </w:r>
    </w:p>
    <w:p w:rsidR="005D7B69" w:rsidRPr="005D7B69" w:rsidRDefault="005D7B69" w:rsidP="005D7B69">
      <w:pPr>
        <w:suppressAutoHyphens w:val="0"/>
        <w:spacing w:before="120" w:after="0" w:line="240" w:lineRule="auto"/>
        <w:ind w:firstLine="357"/>
        <w:jc w:val="both"/>
        <w:rPr>
          <w:rFonts w:ascii="Times New Roman" w:eastAsia="Times New Roman" w:hAnsi="Times New Roman"/>
          <w:lang w:eastAsia="cs-CZ"/>
        </w:rPr>
      </w:pPr>
      <w:r w:rsidRPr="005D7B69">
        <w:rPr>
          <w:rFonts w:ascii="Times New Roman" w:eastAsia="Times New Roman" w:hAnsi="Times New Roman"/>
          <w:lang w:eastAsia="cs-CZ"/>
        </w:rPr>
        <w:t xml:space="preserve">Pre implementáciu záverov zo 41. zasadnutia Výboru svetového dedičstva v Krakove je potrebná v prvom rade úprava, resp. spresnenie hraníc slovenských komponentov lokality a ich nárazníkových zón, od čoho závisí adekvátne zabezpečenie ochrany a starostlivosti o slovenskú časť lokality v súlade s odporúčaniami </w:t>
      </w:r>
      <w:r w:rsidR="001B3913">
        <w:rPr>
          <w:rFonts w:ascii="Times New Roman" w:eastAsia="Times New Roman" w:hAnsi="Times New Roman"/>
          <w:lang w:eastAsia="cs-CZ"/>
        </w:rPr>
        <w:t>WHC</w:t>
      </w:r>
      <w:r w:rsidRPr="005D7B69">
        <w:rPr>
          <w:rFonts w:ascii="Times New Roman" w:eastAsia="Times New Roman" w:hAnsi="Times New Roman"/>
          <w:lang w:eastAsia="cs-CZ"/>
        </w:rPr>
        <w:t>. Podklady pre zmenu hraníc slovenskej časti lokality budú na Sekretariát UNESCO doručené do 01.02.2018.</w:t>
      </w:r>
    </w:p>
    <w:p w:rsidR="00FC00FC" w:rsidRDefault="00FC00FC" w:rsidP="005D7B69">
      <w:pPr>
        <w:suppressAutoHyphens w:val="0"/>
        <w:spacing w:before="120" w:after="120" w:line="240" w:lineRule="auto"/>
        <w:ind w:firstLine="357"/>
        <w:jc w:val="both"/>
        <w:rPr>
          <w:rFonts w:ascii="Times New Roman" w:eastAsia="Times New Roman" w:hAnsi="Times New Roman"/>
          <w:lang w:eastAsia="cs-CZ"/>
        </w:rPr>
      </w:pPr>
      <w:r w:rsidRPr="00F80878">
        <w:rPr>
          <w:rFonts w:ascii="Times New Roman" w:eastAsia="Times New Roman" w:hAnsi="Times New Roman"/>
          <w:lang w:eastAsia="cs-CZ"/>
        </w:rPr>
        <w:t xml:space="preserve">V rámci snahy o spresnenie hraníc podľa nominačného projektu a zabezpečenie dostatočnej ochrany slovenskej časti lokality </w:t>
      </w:r>
      <w:r w:rsidRPr="00175404">
        <w:rPr>
          <w:rFonts w:ascii="Times New Roman" w:eastAsia="Times New Roman" w:hAnsi="Times New Roman"/>
          <w:lang w:eastAsia="cs-CZ"/>
        </w:rPr>
        <w:t>boli v roku 2011 pripravené a prerokované návrhy na vyhlásenie 5 prírodných rezervácií</w:t>
      </w:r>
      <w:r w:rsidRPr="00F80878">
        <w:rPr>
          <w:rFonts w:ascii="Times New Roman" w:eastAsia="Times New Roman" w:hAnsi="Times New Roman"/>
          <w:lang w:eastAsia="cs-CZ"/>
        </w:rPr>
        <w:t xml:space="preserve"> </w:t>
      </w:r>
      <w:r w:rsidRPr="00175404">
        <w:rPr>
          <w:rFonts w:ascii="Times New Roman" w:eastAsia="Times New Roman" w:hAnsi="Times New Roman"/>
          <w:lang w:eastAsia="cs-CZ"/>
        </w:rPr>
        <w:t xml:space="preserve">(v komponentoch </w:t>
      </w:r>
      <w:proofErr w:type="spellStart"/>
      <w:r w:rsidRPr="00175404">
        <w:rPr>
          <w:rFonts w:ascii="Times New Roman" w:eastAsia="Times New Roman" w:hAnsi="Times New Roman"/>
          <w:lang w:eastAsia="cs-CZ"/>
        </w:rPr>
        <w:t>Stužica</w:t>
      </w:r>
      <w:proofErr w:type="spellEnd"/>
      <w:r w:rsidRPr="00175404">
        <w:rPr>
          <w:rFonts w:ascii="Times New Roman" w:eastAsia="Times New Roman" w:hAnsi="Times New Roman"/>
          <w:lang w:eastAsia="cs-CZ"/>
        </w:rPr>
        <w:t xml:space="preserve"> – </w:t>
      </w:r>
      <w:proofErr w:type="spellStart"/>
      <w:r w:rsidRPr="00175404">
        <w:rPr>
          <w:rFonts w:ascii="Times New Roman" w:eastAsia="Times New Roman" w:hAnsi="Times New Roman"/>
          <w:lang w:eastAsia="cs-CZ"/>
        </w:rPr>
        <w:t>Bukovské</w:t>
      </w:r>
      <w:proofErr w:type="spellEnd"/>
      <w:r w:rsidRPr="00175404">
        <w:rPr>
          <w:rFonts w:ascii="Times New Roman" w:eastAsia="Times New Roman" w:hAnsi="Times New Roman"/>
          <w:lang w:eastAsia="cs-CZ"/>
        </w:rPr>
        <w:t xml:space="preserve"> vrchy a Vihorlat), proces bol </w:t>
      </w:r>
      <w:r w:rsidRPr="00F80878">
        <w:rPr>
          <w:rFonts w:ascii="Times New Roman" w:eastAsia="Times New Roman" w:hAnsi="Times New Roman"/>
          <w:lang w:eastAsia="cs-CZ"/>
        </w:rPr>
        <w:t>však pozastavený z</w:t>
      </w:r>
      <w:r w:rsidRPr="00175404">
        <w:rPr>
          <w:rFonts w:ascii="Times New Roman" w:eastAsia="Times New Roman" w:hAnsi="Times New Roman"/>
          <w:lang w:eastAsia="cs-CZ"/>
        </w:rPr>
        <w:t> dôvodu nesúhlasu vlastníkov a užívateľov dotknutých pozemkov.</w:t>
      </w:r>
      <w:r>
        <w:rPr>
          <w:rFonts w:ascii="Times New Roman" w:eastAsia="Times New Roman" w:hAnsi="Times New Roman"/>
          <w:lang w:eastAsia="cs-CZ"/>
        </w:rPr>
        <w:t xml:space="preserve"> </w:t>
      </w:r>
    </w:p>
    <w:p w:rsidR="002236F7" w:rsidRPr="00952150" w:rsidRDefault="009E5941" w:rsidP="005D7B69">
      <w:pPr>
        <w:suppressAutoHyphens w:val="0"/>
        <w:spacing w:before="120" w:after="120" w:line="240" w:lineRule="auto"/>
        <w:ind w:firstLine="357"/>
        <w:jc w:val="both"/>
        <w:rPr>
          <w:rFonts w:ascii="Times New Roman" w:eastAsia="Times New Roman" w:hAnsi="Times New Roman"/>
          <w:lang w:eastAsia="cs-CZ"/>
        </w:rPr>
      </w:pPr>
      <w:r w:rsidRPr="00952150">
        <w:rPr>
          <w:rFonts w:ascii="Times New Roman" w:eastAsia="Times New Roman" w:hAnsi="Times New Roman"/>
          <w:lang w:eastAsia="cs-CZ"/>
        </w:rPr>
        <w:t>Štátna ochrana prírody</w:t>
      </w:r>
      <w:r w:rsidR="004C5583" w:rsidRPr="00952150">
        <w:rPr>
          <w:rFonts w:ascii="Times New Roman" w:eastAsia="Times New Roman" w:hAnsi="Times New Roman"/>
          <w:lang w:eastAsia="cs-CZ"/>
        </w:rPr>
        <w:t xml:space="preserve"> Slovenskej republiky (</w:t>
      </w:r>
      <w:r w:rsidR="005D7B69" w:rsidRPr="00952150">
        <w:rPr>
          <w:rFonts w:ascii="Times New Roman" w:eastAsia="Times New Roman" w:hAnsi="Times New Roman"/>
          <w:lang w:eastAsia="cs-CZ"/>
        </w:rPr>
        <w:t>ŠOP SR</w:t>
      </w:r>
      <w:r w:rsidR="004C5583" w:rsidRPr="00952150">
        <w:rPr>
          <w:rFonts w:ascii="Times New Roman" w:eastAsia="Times New Roman" w:hAnsi="Times New Roman"/>
          <w:lang w:eastAsia="cs-CZ"/>
        </w:rPr>
        <w:t>)</w:t>
      </w:r>
      <w:r w:rsidR="005D7B69" w:rsidRPr="00952150">
        <w:rPr>
          <w:rFonts w:ascii="Times New Roman" w:eastAsia="Times New Roman" w:hAnsi="Times New Roman"/>
          <w:lang w:eastAsia="cs-CZ"/>
        </w:rPr>
        <w:t xml:space="preserve"> </w:t>
      </w:r>
      <w:r w:rsidR="00FC00FC">
        <w:rPr>
          <w:rFonts w:ascii="Times New Roman" w:eastAsia="Times New Roman" w:hAnsi="Times New Roman"/>
          <w:lang w:eastAsia="cs-CZ"/>
        </w:rPr>
        <w:t xml:space="preserve">následne </w:t>
      </w:r>
      <w:r w:rsidR="005D7B69" w:rsidRPr="00952150">
        <w:rPr>
          <w:rFonts w:ascii="Times New Roman" w:eastAsia="Times New Roman" w:hAnsi="Times New Roman"/>
          <w:lang w:eastAsia="cs-CZ"/>
        </w:rPr>
        <w:t xml:space="preserve">vypracovala návrh modifikovaných hraníc slovenských komponentov lokality a ich nárazníkových zón, </w:t>
      </w:r>
      <w:r w:rsidR="009A2FC9" w:rsidRPr="00952150">
        <w:rPr>
          <w:rFonts w:ascii="Times New Roman" w:eastAsia="Times New Roman" w:hAnsi="Times New Roman"/>
          <w:lang w:eastAsia="cs-CZ"/>
        </w:rPr>
        <w:t>ktorý</w:t>
      </w:r>
      <w:r w:rsidR="005D7B69" w:rsidRPr="00952150">
        <w:rPr>
          <w:rFonts w:ascii="Times New Roman" w:eastAsia="Times New Roman" w:hAnsi="Times New Roman"/>
          <w:lang w:eastAsia="cs-CZ"/>
        </w:rPr>
        <w:t xml:space="preserve"> bol v marci 2017 predložený</w:t>
      </w:r>
      <w:r w:rsidR="001B3913" w:rsidRPr="00952150">
        <w:rPr>
          <w:rFonts w:ascii="Times New Roman" w:eastAsia="Times New Roman" w:hAnsi="Times New Roman"/>
          <w:lang w:eastAsia="cs-CZ"/>
        </w:rPr>
        <w:t xml:space="preserve"> do WHC</w:t>
      </w:r>
      <w:r w:rsidR="005D7B69" w:rsidRPr="00952150">
        <w:rPr>
          <w:rFonts w:ascii="Times New Roman" w:eastAsia="Times New Roman" w:hAnsi="Times New Roman"/>
          <w:lang w:eastAsia="cs-CZ"/>
        </w:rPr>
        <w:t xml:space="preserve"> ako súčasť </w:t>
      </w:r>
      <w:r w:rsidR="001B3913" w:rsidRPr="00952150">
        <w:rPr>
          <w:rFonts w:ascii="Times New Roman" w:eastAsia="Times New Roman" w:hAnsi="Times New Roman"/>
          <w:lang w:eastAsia="cs-CZ"/>
        </w:rPr>
        <w:t xml:space="preserve">vyžiadanej </w:t>
      </w:r>
      <w:r w:rsidR="005D7B69" w:rsidRPr="00952150">
        <w:rPr>
          <w:rFonts w:ascii="Times New Roman" w:eastAsia="Times New Roman" w:hAnsi="Times New Roman"/>
          <w:lang w:eastAsia="cs-CZ"/>
        </w:rPr>
        <w:t>doplňujúcej správy</w:t>
      </w:r>
      <w:r w:rsidR="005D7B69" w:rsidRPr="00952150">
        <w:rPr>
          <w:rFonts w:ascii="Times New Roman" w:eastAsia="Times New Roman" w:hAnsi="Times New Roman"/>
          <w:vertAlign w:val="superscript"/>
          <w:lang w:eastAsia="cs-CZ"/>
        </w:rPr>
        <w:footnoteReference w:id="3"/>
      </w:r>
      <w:r w:rsidR="005D7B69" w:rsidRPr="00952150">
        <w:rPr>
          <w:rFonts w:ascii="Times New Roman" w:eastAsia="Times New Roman" w:hAnsi="Times New Roman"/>
          <w:lang w:eastAsia="cs-CZ"/>
        </w:rPr>
        <w:t xml:space="preserve">. </w:t>
      </w:r>
      <w:r w:rsidR="009A2FC9" w:rsidRPr="00367253">
        <w:rPr>
          <w:rFonts w:ascii="Times New Roman" w:eastAsia="Times New Roman" w:hAnsi="Times New Roman"/>
          <w:lang w:eastAsia="cs-CZ"/>
        </w:rPr>
        <w:t>Odborný návrh bol</w:t>
      </w:r>
      <w:r w:rsidR="00367253">
        <w:rPr>
          <w:rFonts w:ascii="Times New Roman" w:eastAsia="Times New Roman" w:hAnsi="Times New Roman"/>
          <w:lang w:eastAsia="cs-CZ"/>
        </w:rPr>
        <w:t xml:space="preserve"> predmetom rokovaní</w:t>
      </w:r>
      <w:r w:rsidR="009A2FC9" w:rsidRPr="00367253">
        <w:rPr>
          <w:rFonts w:ascii="Times New Roman" w:eastAsia="Times New Roman" w:hAnsi="Times New Roman"/>
          <w:lang w:eastAsia="cs-CZ"/>
        </w:rPr>
        <w:t xml:space="preserve"> s dotknutými subjektmi</w:t>
      </w:r>
      <w:r w:rsidR="00DC5DE0" w:rsidRPr="00367253">
        <w:rPr>
          <w:rFonts w:ascii="Times New Roman" w:eastAsia="Times New Roman" w:hAnsi="Times New Roman"/>
          <w:lang w:eastAsia="cs-CZ"/>
        </w:rPr>
        <w:t xml:space="preserve"> a</w:t>
      </w:r>
      <w:r w:rsidR="003A0E13" w:rsidRPr="00367253">
        <w:rPr>
          <w:rFonts w:ascii="Times New Roman" w:eastAsia="Times New Roman" w:hAnsi="Times New Roman"/>
          <w:lang w:eastAsia="cs-CZ"/>
        </w:rPr>
        <w:t> bol</w:t>
      </w:r>
      <w:r w:rsidR="003A0E13">
        <w:rPr>
          <w:rFonts w:ascii="Times New Roman" w:eastAsia="Times New Roman" w:hAnsi="Times New Roman"/>
          <w:lang w:eastAsia="cs-CZ"/>
        </w:rPr>
        <w:t xml:space="preserve"> </w:t>
      </w:r>
      <w:r w:rsidR="00DC5DE0" w:rsidRPr="00952150">
        <w:rPr>
          <w:rFonts w:ascii="Times New Roman" w:eastAsia="Times New Roman" w:hAnsi="Times New Roman"/>
          <w:lang w:eastAsia="cs-CZ"/>
        </w:rPr>
        <w:t>navrhnutý tak, aby rešpektoval odporúčania Výboru Svetového dedičstva UNESCO a medzinárodnej organizácie IUCN</w:t>
      </w:r>
      <w:r w:rsidR="00DC5DE0" w:rsidRPr="00F80878">
        <w:rPr>
          <w:rFonts w:ascii="Times New Roman" w:eastAsia="Times New Roman" w:hAnsi="Times New Roman"/>
          <w:lang w:eastAsia="cs-CZ"/>
        </w:rPr>
        <w:t>.</w:t>
      </w:r>
      <w:r w:rsidR="009A2FC9" w:rsidRPr="00F80878">
        <w:rPr>
          <w:rFonts w:ascii="Times New Roman" w:eastAsia="Times New Roman" w:hAnsi="Times New Roman"/>
          <w:lang w:eastAsia="cs-CZ"/>
        </w:rPr>
        <w:t xml:space="preserve"> </w:t>
      </w:r>
      <w:r w:rsidR="005B4EA6" w:rsidRPr="00952150">
        <w:rPr>
          <w:rFonts w:ascii="Times New Roman" w:hAnsi="Times New Roman"/>
          <w:lang w:eastAsia="cs-CZ"/>
        </w:rPr>
        <w:t xml:space="preserve">Definitívny návrh hraníc slovenských komponentov lokality a ich nárazníkových zón bude predmetom ďalších rokovaní s cieľom uzavrieť rokovania </w:t>
      </w:r>
      <w:r w:rsidR="005B4EA6" w:rsidRPr="00175404">
        <w:rPr>
          <w:rFonts w:ascii="Times New Roman" w:hAnsi="Times New Roman"/>
          <w:lang w:eastAsia="cs-CZ"/>
        </w:rPr>
        <w:t>do 3</w:t>
      </w:r>
      <w:r w:rsidR="00737368">
        <w:rPr>
          <w:rFonts w:ascii="Times New Roman" w:hAnsi="Times New Roman"/>
          <w:lang w:eastAsia="cs-CZ"/>
        </w:rPr>
        <w:t>1</w:t>
      </w:r>
      <w:r w:rsidR="005B4EA6" w:rsidRPr="00175404">
        <w:rPr>
          <w:rFonts w:ascii="Times New Roman" w:hAnsi="Times New Roman"/>
          <w:lang w:eastAsia="cs-CZ"/>
        </w:rPr>
        <w:t>.</w:t>
      </w:r>
      <w:r w:rsidR="00AF6669" w:rsidRPr="00175404">
        <w:rPr>
          <w:rFonts w:ascii="Times New Roman" w:hAnsi="Times New Roman"/>
          <w:lang w:eastAsia="cs-CZ"/>
        </w:rPr>
        <w:t>1</w:t>
      </w:r>
      <w:r w:rsidR="00737368">
        <w:rPr>
          <w:rFonts w:ascii="Times New Roman" w:hAnsi="Times New Roman"/>
          <w:lang w:eastAsia="cs-CZ"/>
        </w:rPr>
        <w:t>2</w:t>
      </w:r>
      <w:r w:rsidR="00AF6669" w:rsidRPr="00175404">
        <w:rPr>
          <w:rFonts w:ascii="Times New Roman" w:hAnsi="Times New Roman"/>
          <w:lang w:eastAsia="cs-CZ"/>
        </w:rPr>
        <w:t>.</w:t>
      </w:r>
      <w:r w:rsidR="006C53FD" w:rsidRPr="00F80878">
        <w:rPr>
          <w:rFonts w:ascii="Times New Roman" w:hAnsi="Times New Roman"/>
          <w:lang w:eastAsia="cs-CZ"/>
        </w:rPr>
        <w:t>2017</w:t>
      </w:r>
      <w:r w:rsidR="00B477D9" w:rsidRPr="00952150">
        <w:rPr>
          <w:rFonts w:ascii="Times New Roman" w:eastAsia="Times New Roman" w:hAnsi="Times New Roman"/>
          <w:lang w:eastAsia="cs-CZ"/>
        </w:rPr>
        <w:t xml:space="preserve">. </w:t>
      </w:r>
    </w:p>
    <w:p w:rsidR="006C53FD" w:rsidRPr="006C53FD" w:rsidRDefault="002236F7" w:rsidP="00222C01">
      <w:pPr>
        <w:suppressAutoHyphens w:val="0"/>
        <w:spacing w:before="120" w:after="120" w:line="240" w:lineRule="auto"/>
        <w:ind w:firstLine="357"/>
        <w:jc w:val="both"/>
        <w:rPr>
          <w:rFonts w:ascii="Times New Roman" w:eastAsia="Times New Roman" w:hAnsi="Times New Roman"/>
          <w:lang w:eastAsia="sk-SK"/>
        </w:rPr>
      </w:pPr>
      <w:r w:rsidRPr="00952150">
        <w:rPr>
          <w:rFonts w:ascii="Times New Roman" w:eastAsia="Times New Roman" w:hAnsi="Times New Roman"/>
          <w:lang w:eastAsia="cs-CZ"/>
        </w:rPr>
        <w:t>N</w:t>
      </w:r>
      <w:r w:rsidR="00074B6F" w:rsidRPr="00952150">
        <w:rPr>
          <w:rFonts w:ascii="Times New Roman" w:eastAsia="Times New Roman" w:hAnsi="Times New Roman"/>
          <w:lang w:eastAsia="cs-CZ"/>
        </w:rPr>
        <w:t>ávrh n</w:t>
      </w:r>
      <w:r w:rsidRPr="00952150">
        <w:rPr>
          <w:rFonts w:ascii="Times New Roman" w:eastAsia="Times New Roman" w:hAnsi="Times New Roman"/>
          <w:lang w:eastAsia="cs-CZ"/>
        </w:rPr>
        <w:t>ovo vymedzen</w:t>
      </w:r>
      <w:r w:rsidR="00074B6F" w:rsidRPr="00952150">
        <w:rPr>
          <w:rFonts w:ascii="Times New Roman" w:eastAsia="Times New Roman" w:hAnsi="Times New Roman"/>
          <w:lang w:eastAsia="cs-CZ"/>
        </w:rPr>
        <w:t>ých</w:t>
      </w:r>
      <w:r w:rsidRPr="00952150">
        <w:rPr>
          <w:rFonts w:ascii="Times New Roman" w:eastAsia="Times New Roman" w:hAnsi="Times New Roman"/>
          <w:lang w:eastAsia="cs-CZ"/>
        </w:rPr>
        <w:t xml:space="preserve"> hran</w:t>
      </w:r>
      <w:r w:rsidR="00074B6F" w:rsidRPr="00952150">
        <w:rPr>
          <w:rFonts w:ascii="Times New Roman" w:eastAsia="Times New Roman" w:hAnsi="Times New Roman"/>
          <w:lang w:eastAsia="cs-CZ"/>
        </w:rPr>
        <w:t>íc</w:t>
      </w:r>
      <w:r w:rsidRPr="00952150">
        <w:rPr>
          <w:rFonts w:ascii="Times New Roman" w:eastAsia="Times New Roman" w:hAnsi="Times New Roman"/>
          <w:lang w:eastAsia="cs-CZ"/>
        </w:rPr>
        <w:t xml:space="preserve"> slovenských komponentov lokality Staré bukové lesy</w:t>
      </w:r>
      <w:r w:rsidR="00651857" w:rsidRPr="00952150">
        <w:rPr>
          <w:rFonts w:ascii="Times New Roman" w:eastAsia="Times New Roman" w:hAnsi="Times New Roman"/>
          <w:lang w:eastAsia="cs-CZ"/>
        </w:rPr>
        <w:t xml:space="preserve"> </w:t>
      </w:r>
      <w:r w:rsidRPr="00952150">
        <w:rPr>
          <w:rFonts w:ascii="Times New Roman" w:eastAsia="Times New Roman" w:hAnsi="Times New Roman"/>
          <w:lang w:eastAsia="cs-CZ"/>
        </w:rPr>
        <w:t xml:space="preserve"> a bukové pralesy Karpát a iných regiónov Európy a ich nárazníkových zón</w:t>
      </w:r>
      <w:r w:rsidR="00AF6669" w:rsidRPr="00F80878">
        <w:rPr>
          <w:rFonts w:ascii="Times New Roman" w:eastAsia="Times New Roman" w:hAnsi="Times New Roman"/>
          <w:lang w:eastAsia="cs-CZ"/>
        </w:rPr>
        <w:t>,</w:t>
      </w:r>
      <w:r w:rsidRPr="00F80878">
        <w:rPr>
          <w:rFonts w:ascii="Times New Roman" w:eastAsia="Times New Roman" w:hAnsi="Times New Roman"/>
          <w:lang w:eastAsia="cs-CZ"/>
        </w:rPr>
        <w:t xml:space="preserve"> </w:t>
      </w:r>
      <w:r w:rsidR="00AF6669" w:rsidRPr="00F80878">
        <w:rPr>
          <w:rFonts w:ascii="Times New Roman" w:eastAsia="Times New Roman" w:hAnsi="Times New Roman"/>
          <w:lang w:eastAsia="cs-CZ"/>
        </w:rPr>
        <w:t xml:space="preserve">ktorý  </w:t>
      </w:r>
      <w:r w:rsidR="00AF6669" w:rsidRPr="00952150">
        <w:rPr>
          <w:rFonts w:ascii="Times New Roman" w:eastAsia="Times New Roman" w:hAnsi="Times New Roman"/>
          <w:lang w:eastAsia="cs-CZ"/>
        </w:rPr>
        <w:t>Slovenská republika zašle do WHC v požadovanom termíne do 01.02.2018</w:t>
      </w:r>
      <w:r w:rsidR="00673C2E">
        <w:rPr>
          <w:rFonts w:ascii="Times New Roman" w:eastAsia="Times New Roman" w:hAnsi="Times New Roman"/>
          <w:lang w:eastAsia="cs-CZ"/>
        </w:rPr>
        <w:t xml:space="preserve">. </w:t>
      </w:r>
      <w:r w:rsidR="00DC5DE0" w:rsidRPr="002856F0">
        <w:rPr>
          <w:rFonts w:ascii="Times New Roman" w:eastAsia="Times New Roman" w:hAnsi="Times New Roman"/>
          <w:lang w:eastAsia="cs-CZ"/>
        </w:rPr>
        <w:t xml:space="preserve">Návrh malej zmeny </w:t>
      </w:r>
      <w:r w:rsidR="009A5319" w:rsidRPr="002856F0">
        <w:rPr>
          <w:rFonts w:ascii="Times New Roman" w:eastAsia="Times New Roman" w:hAnsi="Times New Roman"/>
          <w:lang w:eastAsia="cs-CZ"/>
        </w:rPr>
        <w:t xml:space="preserve">hraníc </w:t>
      </w:r>
      <w:r w:rsidR="00DC5DE0" w:rsidRPr="002856F0">
        <w:rPr>
          <w:rFonts w:ascii="Times New Roman" w:eastAsia="Times New Roman" w:hAnsi="Times New Roman"/>
          <w:lang w:eastAsia="cs-CZ"/>
        </w:rPr>
        <w:t>musí zodpovedať záverom Výboru svetového dedičstva</w:t>
      </w:r>
      <w:r w:rsidR="00CD4C79" w:rsidRPr="002856F0">
        <w:rPr>
          <w:rFonts w:ascii="Times New Roman" w:eastAsia="Times New Roman" w:hAnsi="Times New Roman"/>
          <w:lang w:eastAsia="cs-CZ"/>
        </w:rPr>
        <w:t xml:space="preserve"> UNESCO</w:t>
      </w:r>
      <w:r w:rsidR="00DC5DE0" w:rsidRPr="002856F0">
        <w:rPr>
          <w:rFonts w:ascii="Times New Roman" w:eastAsia="Times New Roman" w:hAnsi="Times New Roman"/>
          <w:lang w:eastAsia="cs-CZ"/>
        </w:rPr>
        <w:t xml:space="preserve"> a požiadavkám WHC a </w:t>
      </w:r>
      <w:r w:rsidR="00640BDB" w:rsidRPr="002856F0">
        <w:rPr>
          <w:rFonts w:ascii="Times New Roman" w:eastAsia="Times New Roman" w:hAnsi="Times New Roman"/>
          <w:lang w:eastAsia="cs-CZ"/>
        </w:rPr>
        <w:t xml:space="preserve"> </w:t>
      </w:r>
      <w:r w:rsidR="00DC5DE0" w:rsidRPr="002856F0">
        <w:rPr>
          <w:rFonts w:ascii="Times New Roman" w:eastAsia="Times New Roman" w:hAnsi="Times New Roman"/>
          <w:lang w:eastAsia="cs-CZ"/>
        </w:rPr>
        <w:t xml:space="preserve">obsahovať </w:t>
      </w:r>
      <w:r w:rsidR="00640BDB" w:rsidRPr="002856F0">
        <w:rPr>
          <w:rFonts w:ascii="Times New Roman" w:eastAsia="Times New Roman" w:hAnsi="Times New Roman"/>
          <w:lang w:eastAsia="cs-CZ"/>
        </w:rPr>
        <w:t>odôvodnenie tejto úpravy, so špeciálnym dôrazom na to, ako modifikácia hraníc</w:t>
      </w:r>
      <w:r w:rsidR="00AA2C88" w:rsidRPr="002856F0">
        <w:rPr>
          <w:rFonts w:ascii="Times New Roman" w:eastAsia="Times New Roman" w:hAnsi="Times New Roman"/>
          <w:lang w:eastAsia="cs-CZ"/>
        </w:rPr>
        <w:t xml:space="preserve"> zlepší ochranu a zachovanie stavu lokality a akým spôsobom prispeje k uchovaniu výnimočnej univerzálnej </w:t>
      </w:r>
      <w:r w:rsidR="00640BDB" w:rsidRPr="002856F0">
        <w:rPr>
          <w:rFonts w:ascii="Times New Roman" w:eastAsia="Times New Roman" w:hAnsi="Times New Roman"/>
          <w:lang w:eastAsia="cs-CZ"/>
        </w:rPr>
        <w:t>hodnoty lokality prírodného dedičstva</w:t>
      </w:r>
      <w:r w:rsidR="006241D4" w:rsidRPr="002856F0">
        <w:rPr>
          <w:rFonts w:ascii="Times New Roman" w:eastAsia="Times New Roman" w:hAnsi="Times New Roman"/>
          <w:lang w:eastAsia="cs-CZ"/>
        </w:rPr>
        <w:t>, a zároveň</w:t>
      </w:r>
      <w:r w:rsidR="009D22BA" w:rsidRPr="002856F0">
        <w:rPr>
          <w:rFonts w:ascii="Times New Roman" w:eastAsia="Times New Roman" w:hAnsi="Times New Roman"/>
          <w:lang w:eastAsia="cs-CZ"/>
        </w:rPr>
        <w:t xml:space="preserve"> podať informácie o právnej ochrane území, ktoré budú zmenou hraníc dotknuté.</w:t>
      </w:r>
    </w:p>
    <w:p w:rsidR="004A12AF" w:rsidRPr="00B613A8" w:rsidRDefault="00B613A8" w:rsidP="00F80878">
      <w:pPr>
        <w:widowControl w:val="0"/>
        <w:suppressAutoHyphens w:val="0"/>
        <w:spacing w:after="120" w:line="240" w:lineRule="auto"/>
        <w:ind w:firstLine="357"/>
        <w:jc w:val="both"/>
        <w:rPr>
          <w:rFonts w:ascii="Times New Roman" w:eastAsia="Times New Roman" w:hAnsi="Times New Roman"/>
          <w:lang w:eastAsia="sk-SK"/>
        </w:rPr>
      </w:pPr>
      <w:r w:rsidRPr="00B46623">
        <w:rPr>
          <w:rFonts w:ascii="Times New Roman" w:eastAsia="Times New Roman" w:hAnsi="Times New Roman"/>
          <w:lang w:eastAsia="sk-SK"/>
        </w:rPr>
        <w:t>V súčasnej dobe už prebiehajú intenzívne rokovania s vlastníkmi pozemkov v slovenskej časti lokality UNESCO a východiskový stav</w:t>
      </w:r>
      <w:r w:rsidR="00C8440A">
        <w:rPr>
          <w:rFonts w:ascii="Times New Roman" w:eastAsia="Times New Roman" w:hAnsi="Times New Roman"/>
          <w:lang w:eastAsia="sk-SK"/>
        </w:rPr>
        <w:t xml:space="preserve"> pre úpravu hraníc</w:t>
      </w:r>
      <w:r w:rsidRPr="00B46623">
        <w:rPr>
          <w:rFonts w:ascii="Times New Roman" w:eastAsia="Times New Roman" w:hAnsi="Times New Roman"/>
          <w:lang w:eastAsia="sk-SK"/>
        </w:rPr>
        <w:t xml:space="preserve">, ktorý bol predrokovaný koncom októbra 2017, predstavuje výmeru </w:t>
      </w:r>
      <w:r w:rsidRPr="00F80878">
        <w:rPr>
          <w:rFonts w:ascii="Times New Roman" w:eastAsia="Times New Roman" w:hAnsi="Times New Roman"/>
          <w:bCs/>
          <w:lang w:eastAsia="sk-SK"/>
        </w:rPr>
        <w:t>3 625,1273</w:t>
      </w:r>
      <w:r w:rsidRPr="00B46623">
        <w:rPr>
          <w:rFonts w:ascii="Times New Roman" w:eastAsia="Times New Roman" w:hAnsi="Times New Roman"/>
          <w:bCs/>
          <w:lang w:eastAsia="sk-SK"/>
        </w:rPr>
        <w:t xml:space="preserve"> ha pre všetky 4 slovenské komponenty lokality UNESCO </w:t>
      </w:r>
      <w:r w:rsidR="00C8440A">
        <w:rPr>
          <w:rFonts w:ascii="Times New Roman" w:eastAsia="Times New Roman" w:hAnsi="Times New Roman"/>
          <w:bCs/>
          <w:lang w:eastAsia="sk-SK"/>
        </w:rPr>
        <w:br/>
      </w:r>
      <w:r w:rsidRPr="00B46623">
        <w:rPr>
          <w:rFonts w:ascii="Times New Roman" w:eastAsia="Times New Roman" w:hAnsi="Times New Roman"/>
          <w:bCs/>
          <w:lang w:eastAsia="sk-SK"/>
        </w:rPr>
        <w:t xml:space="preserve">a </w:t>
      </w:r>
      <w:r w:rsidRPr="00F80878">
        <w:rPr>
          <w:rFonts w:ascii="Times New Roman" w:eastAsia="Times New Roman" w:hAnsi="Times New Roman"/>
          <w:bCs/>
          <w:lang w:eastAsia="sk-SK"/>
        </w:rPr>
        <w:t>3 008,2204 ha pre</w:t>
      </w:r>
      <w:r w:rsidR="00555F8D" w:rsidRPr="00B46623">
        <w:rPr>
          <w:rFonts w:ascii="Times New Roman" w:eastAsia="Times New Roman" w:hAnsi="Times New Roman"/>
          <w:bCs/>
          <w:lang w:eastAsia="sk-SK"/>
        </w:rPr>
        <w:t xml:space="preserve"> nárazníkové zóny komponentov. V prípade neštátnych vlastníkov (urbariáty, pozemkové spoločenstvá) sú definitívne výsledky rokovaní podmienené zasadnutiami valných zhromaždení, ktoré majú mandát na prijímanie rozhodnutí, tieto budú najbližšie zasadať až v prvej </w:t>
      </w:r>
      <w:r w:rsidR="00555F8D" w:rsidRPr="00B46623">
        <w:rPr>
          <w:rFonts w:ascii="Times New Roman" w:eastAsia="Times New Roman" w:hAnsi="Times New Roman"/>
          <w:bCs/>
          <w:lang w:eastAsia="sk-SK"/>
        </w:rPr>
        <w:lastRenderedPageBreak/>
        <w:t>polovici roka 2018</w:t>
      </w:r>
      <w:r w:rsidR="00B46623" w:rsidRPr="00F80878">
        <w:rPr>
          <w:rFonts w:ascii="Times New Roman" w:eastAsia="Times New Roman" w:hAnsi="Times New Roman"/>
          <w:bCs/>
          <w:lang w:eastAsia="sk-SK"/>
        </w:rPr>
        <w:t xml:space="preserve"> a dovtedy by bolo potrebné dohodnúť spôsob náhrady za obmedzenie bežného obhospodarovania v zmysle § 61 zákona č. 543/2002 Z. z. o ochrany prírody a krajiny v znení neskorších predpisov (ďalej len „zákon č. 543/2002 Z. z.“)</w:t>
      </w:r>
      <w:r w:rsidR="00555F8D" w:rsidRPr="00B46623">
        <w:rPr>
          <w:rFonts w:ascii="Times New Roman" w:eastAsia="Times New Roman" w:hAnsi="Times New Roman"/>
          <w:bCs/>
          <w:lang w:eastAsia="sk-SK"/>
        </w:rPr>
        <w:t>.</w:t>
      </w:r>
    </w:p>
    <w:p w:rsidR="00B613A8" w:rsidRPr="005D7B69" w:rsidRDefault="00B613A8" w:rsidP="00B1311E">
      <w:pPr>
        <w:widowControl w:val="0"/>
        <w:suppressAutoHyphens w:val="0"/>
        <w:spacing w:after="120" w:line="240" w:lineRule="auto"/>
        <w:jc w:val="both"/>
        <w:rPr>
          <w:rFonts w:ascii="Times New Roman" w:eastAsia="Times New Roman" w:hAnsi="Times New Roman"/>
          <w:lang w:eastAsia="sk-SK"/>
        </w:rPr>
      </w:pPr>
    </w:p>
    <w:p w:rsidR="00117850" w:rsidRPr="00117850" w:rsidRDefault="0004204C" w:rsidP="00117850">
      <w:pPr>
        <w:widowControl w:val="0"/>
        <w:numPr>
          <w:ilvl w:val="0"/>
          <w:numId w:val="4"/>
        </w:numPr>
        <w:suppressAutoHyphens w:val="0"/>
        <w:spacing w:before="120" w:after="0" w:line="240" w:lineRule="auto"/>
        <w:jc w:val="both"/>
        <w:rPr>
          <w:rFonts w:ascii="Times New Roman" w:eastAsia="Times New Roman" w:hAnsi="Times New Roman"/>
          <w:u w:val="single"/>
          <w:lang w:eastAsia="cs-CZ"/>
        </w:rPr>
      </w:pPr>
      <w:r w:rsidRPr="00F80878">
        <w:rPr>
          <w:rFonts w:ascii="Times New Roman" w:eastAsia="Times New Roman" w:hAnsi="Times New Roman"/>
          <w:u w:val="single"/>
          <w:lang w:eastAsia="cs-CZ"/>
        </w:rPr>
        <w:t>Legislatívne zabezpečiť</w:t>
      </w:r>
      <w:r w:rsidR="009E7754" w:rsidRPr="00B613A8">
        <w:rPr>
          <w:rFonts w:ascii="Times New Roman" w:eastAsia="Times New Roman" w:hAnsi="Times New Roman"/>
          <w:u w:val="single"/>
          <w:lang w:eastAsia="cs-CZ"/>
        </w:rPr>
        <w:t xml:space="preserve"> </w:t>
      </w:r>
      <w:r w:rsidR="00117850" w:rsidRPr="00F80878">
        <w:rPr>
          <w:rFonts w:ascii="Times New Roman" w:eastAsia="Times New Roman" w:hAnsi="Times New Roman"/>
          <w:u w:val="single"/>
          <w:lang w:eastAsia="cs-CZ"/>
        </w:rPr>
        <w:t>ochran</w:t>
      </w:r>
      <w:r w:rsidRPr="00F80878">
        <w:rPr>
          <w:rFonts w:ascii="Times New Roman" w:eastAsia="Times New Roman" w:hAnsi="Times New Roman"/>
          <w:u w:val="single"/>
          <w:lang w:eastAsia="cs-CZ"/>
        </w:rPr>
        <w:t>u</w:t>
      </w:r>
      <w:r w:rsidR="00117850" w:rsidRPr="00B613A8">
        <w:rPr>
          <w:rFonts w:ascii="Times New Roman" w:eastAsia="Times New Roman" w:hAnsi="Times New Roman"/>
          <w:u w:val="single"/>
          <w:lang w:eastAsia="cs-CZ"/>
        </w:rPr>
        <w:t xml:space="preserve"> </w:t>
      </w:r>
      <w:r w:rsidR="00117850" w:rsidRPr="00117850">
        <w:rPr>
          <w:rFonts w:ascii="Times New Roman" w:eastAsia="Times New Roman" w:hAnsi="Times New Roman"/>
          <w:u w:val="single"/>
          <w:lang w:eastAsia="cs-CZ"/>
        </w:rPr>
        <w:t>pred ťažbou dreva a inými potenciálnymi hrozbami v celej slovenskej časti lokality</w:t>
      </w:r>
    </w:p>
    <w:p w:rsidR="00117850" w:rsidRPr="00117850" w:rsidRDefault="00117850" w:rsidP="00117850">
      <w:pPr>
        <w:suppressAutoHyphens w:val="0"/>
        <w:spacing w:before="120" w:after="0" w:line="240" w:lineRule="auto"/>
        <w:ind w:firstLine="357"/>
        <w:jc w:val="both"/>
        <w:rPr>
          <w:rFonts w:ascii="Times New Roman" w:eastAsia="Times New Roman" w:hAnsi="Times New Roman"/>
          <w:lang w:eastAsia="cs-CZ"/>
        </w:rPr>
      </w:pPr>
      <w:r w:rsidRPr="00117850">
        <w:rPr>
          <w:rFonts w:ascii="Times New Roman" w:eastAsia="Times New Roman" w:hAnsi="Times New Roman"/>
          <w:lang w:eastAsia="cs-CZ"/>
        </w:rPr>
        <w:t>Spresnenie hraníc má zásadný význam aj pre zabezpečenie ochrany pred ťažbou dreva a inými potenciálnymi hrozbami v celej slovenskej časti lokality, na čo Slovenskú republiku opakovane upozornil Výbor svetového dedičstva.</w:t>
      </w:r>
    </w:p>
    <w:p w:rsidR="00117850" w:rsidRPr="00483853" w:rsidRDefault="00117850" w:rsidP="00117850">
      <w:pPr>
        <w:tabs>
          <w:tab w:val="center" w:pos="4536"/>
          <w:tab w:val="right" w:pos="9072"/>
        </w:tabs>
        <w:suppressAutoHyphens w:val="0"/>
        <w:spacing w:before="120" w:after="0" w:line="240" w:lineRule="auto"/>
        <w:ind w:firstLine="357"/>
        <w:jc w:val="both"/>
        <w:rPr>
          <w:rFonts w:ascii="Times New Roman" w:eastAsia="Times New Roman" w:hAnsi="Times New Roman"/>
          <w:lang w:eastAsia="cs-CZ"/>
        </w:rPr>
      </w:pPr>
      <w:r w:rsidRPr="00117850">
        <w:rPr>
          <w:rFonts w:ascii="Times New Roman" w:eastAsia="Times New Roman" w:hAnsi="Times New Roman"/>
          <w:lang w:eastAsia="cs-CZ"/>
        </w:rPr>
        <w:t xml:space="preserve">Ochrana pred ťažbou a tiež pred lovom zveri je v súčasnosti adekvátne zabezpečená v dvoch zo štyroch slovenských komponentoch lokality UNESCO, a to v komponentoch </w:t>
      </w:r>
      <w:proofErr w:type="spellStart"/>
      <w:r w:rsidRPr="00117850">
        <w:rPr>
          <w:rFonts w:ascii="Times New Roman" w:eastAsia="Times New Roman" w:hAnsi="Times New Roman"/>
          <w:lang w:eastAsia="cs-CZ"/>
        </w:rPr>
        <w:t>Havešová</w:t>
      </w:r>
      <w:proofErr w:type="spellEnd"/>
      <w:r w:rsidRPr="00117850">
        <w:rPr>
          <w:rFonts w:ascii="Times New Roman" w:eastAsia="Times New Roman" w:hAnsi="Times New Roman"/>
          <w:lang w:eastAsia="cs-CZ"/>
        </w:rPr>
        <w:t xml:space="preserve"> a Rožok. V prípade oboch komponentov sa zároveň jedná o národné prírodné rezervácie (NPR) rovnakého názvu s 5. stupňom ochrany v zmysle zákona č. 543/2002 Z. z</w:t>
      </w:r>
      <w:r w:rsidRPr="00483853">
        <w:rPr>
          <w:rFonts w:ascii="Times New Roman" w:eastAsia="Times New Roman" w:hAnsi="Times New Roman"/>
          <w:lang w:eastAsia="cs-CZ"/>
        </w:rPr>
        <w:t>. Spresnenie hraníc komponentov a ich prekrytie s existujúcimi NPR navyše zabezpečí, aby bola ochrana pred ťažbou a lovom účinná na celom území týchto komponentov.</w:t>
      </w:r>
    </w:p>
    <w:p w:rsidR="002370D0" w:rsidRDefault="00117850" w:rsidP="009A2FC9">
      <w:pPr>
        <w:tabs>
          <w:tab w:val="center" w:pos="4536"/>
          <w:tab w:val="right" w:pos="9072"/>
        </w:tabs>
        <w:suppressAutoHyphens w:val="0"/>
        <w:spacing w:before="120" w:after="0" w:line="240" w:lineRule="auto"/>
        <w:ind w:firstLine="357"/>
        <w:jc w:val="both"/>
        <w:rPr>
          <w:rFonts w:ascii="Times New Roman" w:eastAsia="Times New Roman" w:hAnsi="Times New Roman"/>
          <w:lang w:eastAsia="cs-CZ"/>
        </w:rPr>
      </w:pPr>
      <w:r w:rsidRPr="00117850">
        <w:rPr>
          <w:rFonts w:ascii="Times New Roman" w:eastAsia="Times New Roman" w:hAnsi="Times New Roman"/>
          <w:lang w:eastAsia="cs-CZ"/>
        </w:rPr>
        <w:t>V prípade zvyšných dvoch slovenských komponentov lokality UNESCO (</w:t>
      </w:r>
      <w:proofErr w:type="spellStart"/>
      <w:r w:rsidRPr="00117850">
        <w:rPr>
          <w:rFonts w:ascii="Times New Roman" w:eastAsia="Times New Roman" w:hAnsi="Times New Roman"/>
          <w:lang w:eastAsia="cs-CZ"/>
        </w:rPr>
        <w:t>Stužica</w:t>
      </w:r>
      <w:proofErr w:type="spellEnd"/>
      <w:r w:rsidR="00651857">
        <w:rPr>
          <w:rFonts w:ascii="Times New Roman" w:eastAsia="Times New Roman" w:hAnsi="Times New Roman"/>
          <w:lang w:eastAsia="cs-CZ"/>
        </w:rPr>
        <w:t xml:space="preserve"> </w:t>
      </w:r>
      <w:r w:rsidR="009A2FC9">
        <w:rPr>
          <w:rFonts w:ascii="Times New Roman" w:eastAsia="Times New Roman" w:hAnsi="Times New Roman"/>
          <w:lang w:eastAsia="cs-CZ"/>
        </w:rPr>
        <w:t xml:space="preserve">– </w:t>
      </w:r>
      <w:proofErr w:type="spellStart"/>
      <w:r w:rsidRPr="00117850">
        <w:rPr>
          <w:rFonts w:ascii="Times New Roman" w:eastAsia="Times New Roman" w:hAnsi="Times New Roman"/>
          <w:lang w:eastAsia="cs-CZ"/>
        </w:rPr>
        <w:t>Bukovské</w:t>
      </w:r>
      <w:proofErr w:type="spellEnd"/>
      <w:r w:rsidRPr="00117850">
        <w:rPr>
          <w:rFonts w:ascii="Times New Roman" w:eastAsia="Times New Roman" w:hAnsi="Times New Roman"/>
          <w:lang w:eastAsia="cs-CZ"/>
        </w:rPr>
        <w:t xml:space="preserve"> vrchy, Vihorlat) sa pripravuje rozšírenie území s 5. stupňom ochrany podľa zákona č. 543/2002 Z. z. </w:t>
      </w:r>
      <w:r w:rsidR="00AC1CF8">
        <w:rPr>
          <w:rFonts w:ascii="Times New Roman" w:eastAsia="Times New Roman" w:hAnsi="Times New Roman"/>
          <w:lang w:eastAsia="cs-CZ"/>
        </w:rPr>
        <w:br/>
      </w:r>
      <w:r w:rsidRPr="00117850">
        <w:rPr>
          <w:rFonts w:ascii="Times New Roman" w:eastAsia="Times New Roman" w:hAnsi="Times New Roman"/>
          <w:lang w:eastAsia="cs-CZ"/>
        </w:rPr>
        <w:t>v</w:t>
      </w:r>
      <w:r w:rsidR="00FC00FC">
        <w:rPr>
          <w:rFonts w:ascii="Times New Roman" w:eastAsia="Times New Roman" w:hAnsi="Times New Roman"/>
          <w:lang w:eastAsia="cs-CZ"/>
        </w:rPr>
        <w:t>o</w:t>
      </w:r>
      <w:r w:rsidRPr="00117850">
        <w:rPr>
          <w:rFonts w:ascii="Times New Roman" w:eastAsia="Times New Roman" w:hAnsi="Times New Roman"/>
          <w:lang w:eastAsia="cs-CZ"/>
        </w:rPr>
        <w:t xml:space="preserve"> zvyšných častiach týchto komponentov: pre komponent </w:t>
      </w:r>
      <w:proofErr w:type="spellStart"/>
      <w:r w:rsidRPr="00117850">
        <w:rPr>
          <w:rFonts w:ascii="Times New Roman" w:eastAsia="Times New Roman" w:hAnsi="Times New Roman"/>
          <w:lang w:eastAsia="cs-CZ"/>
        </w:rPr>
        <w:t>Stužica</w:t>
      </w:r>
      <w:proofErr w:type="spellEnd"/>
      <w:r w:rsidRPr="00117850">
        <w:rPr>
          <w:rFonts w:ascii="Times New Roman" w:eastAsia="Times New Roman" w:hAnsi="Times New Roman"/>
          <w:lang w:eastAsia="cs-CZ"/>
        </w:rPr>
        <w:t xml:space="preserve"> – </w:t>
      </w:r>
      <w:proofErr w:type="spellStart"/>
      <w:r w:rsidRPr="00117850">
        <w:rPr>
          <w:rFonts w:ascii="Times New Roman" w:eastAsia="Times New Roman" w:hAnsi="Times New Roman"/>
          <w:lang w:eastAsia="cs-CZ"/>
        </w:rPr>
        <w:t>Bukovské</w:t>
      </w:r>
      <w:proofErr w:type="spellEnd"/>
      <w:r w:rsidRPr="00117850">
        <w:rPr>
          <w:rFonts w:ascii="Times New Roman" w:eastAsia="Times New Roman" w:hAnsi="Times New Roman"/>
          <w:lang w:eastAsia="cs-CZ"/>
        </w:rPr>
        <w:t xml:space="preserve"> vrchy sa navrhuje vyhlásenie dvoch prírodných rezervácií Černiny a Pramenisko Cirochy a pre komponent Vihorlat prírodnej rezervácie </w:t>
      </w:r>
      <w:proofErr w:type="spellStart"/>
      <w:r w:rsidRPr="00117850">
        <w:rPr>
          <w:rFonts w:ascii="Times New Roman" w:eastAsia="Times New Roman" w:hAnsi="Times New Roman"/>
          <w:lang w:eastAsia="cs-CZ"/>
        </w:rPr>
        <w:t>Nežabec</w:t>
      </w:r>
      <w:proofErr w:type="spellEnd"/>
      <w:r w:rsidRPr="00117850">
        <w:rPr>
          <w:rFonts w:ascii="Times New Roman" w:eastAsia="Times New Roman" w:hAnsi="Times New Roman"/>
          <w:lang w:eastAsia="cs-CZ"/>
        </w:rPr>
        <w:t xml:space="preserve">. </w:t>
      </w:r>
      <w:r w:rsidRPr="00F80878">
        <w:rPr>
          <w:rFonts w:ascii="Times New Roman" w:eastAsia="Times New Roman" w:hAnsi="Times New Roman"/>
          <w:lang w:eastAsia="cs-CZ"/>
        </w:rPr>
        <w:t xml:space="preserve">Týmto krokom zároveň dôjde k navýšeniu stupňa ochrany na najvyšší </w:t>
      </w:r>
      <w:r w:rsidR="005E71AF" w:rsidRPr="00F80878">
        <w:rPr>
          <w:rFonts w:ascii="Times New Roman" w:eastAsia="Times New Roman" w:hAnsi="Times New Roman"/>
          <w:lang w:eastAsia="cs-CZ"/>
        </w:rPr>
        <w:br/>
      </w:r>
      <w:r w:rsidRPr="00175404">
        <w:rPr>
          <w:rFonts w:ascii="Times New Roman" w:eastAsia="Times New Roman" w:hAnsi="Times New Roman"/>
          <w:lang w:eastAsia="cs-CZ"/>
        </w:rPr>
        <w:t>5. stupeň v zmysle zákona č. 543/2002 Z. z., teda k</w:t>
      </w:r>
      <w:r w:rsidR="00AD1DD4" w:rsidRPr="00175404">
        <w:rPr>
          <w:rFonts w:ascii="Times New Roman" w:eastAsia="Times New Roman" w:hAnsi="Times New Roman"/>
          <w:lang w:eastAsia="cs-CZ"/>
        </w:rPr>
        <w:t> zabezpečeniu zákonom stanovenej ochrany a k</w:t>
      </w:r>
      <w:r w:rsidRPr="00F80878">
        <w:rPr>
          <w:rFonts w:ascii="Times New Roman" w:eastAsia="Times New Roman" w:hAnsi="Times New Roman"/>
          <w:lang w:eastAsia="cs-CZ"/>
        </w:rPr>
        <w:t> obmedzeniu ťažby dreva a lovu zveri tak, ako to požaduje Výbor svetového dedičstva.</w:t>
      </w:r>
      <w:r w:rsidR="00AD1DD4">
        <w:rPr>
          <w:rStyle w:val="Odkaznapoznmkupodiarou"/>
          <w:rFonts w:eastAsia="Times New Roman"/>
          <w:lang w:eastAsia="cs-CZ"/>
        </w:rPr>
        <w:footnoteReference w:id="4"/>
      </w:r>
      <w:r w:rsidRPr="00117850">
        <w:rPr>
          <w:rFonts w:ascii="Times New Roman" w:eastAsia="Times New Roman" w:hAnsi="Times New Roman"/>
          <w:lang w:eastAsia="cs-CZ"/>
        </w:rPr>
        <w:t xml:space="preserve"> </w:t>
      </w:r>
      <w:r w:rsidRPr="008D3512">
        <w:rPr>
          <w:rFonts w:ascii="Times New Roman" w:eastAsia="Times New Roman" w:hAnsi="Times New Roman"/>
          <w:lang w:eastAsia="cs-CZ"/>
        </w:rPr>
        <w:t>V súčasnosti prebieha príprava podkladov pre vypracovanie nariadení vlády, ktorými budú vyhlásené vyššie uvedené prírodné rezervácie</w:t>
      </w:r>
      <w:r w:rsidRPr="00117850">
        <w:rPr>
          <w:rFonts w:ascii="Times New Roman" w:eastAsia="Times New Roman" w:hAnsi="Times New Roman"/>
          <w:lang w:eastAsia="cs-CZ"/>
        </w:rPr>
        <w:t>.</w:t>
      </w:r>
      <w:r w:rsidR="002370D0">
        <w:rPr>
          <w:rStyle w:val="Odkaznapoznmkupodiarou"/>
          <w:rFonts w:eastAsia="Times New Roman"/>
          <w:lang w:eastAsia="cs-CZ"/>
        </w:rPr>
        <w:footnoteReference w:id="5"/>
      </w:r>
    </w:p>
    <w:p w:rsidR="00FF60A5" w:rsidRDefault="00FF60A5" w:rsidP="00117850">
      <w:pPr>
        <w:tabs>
          <w:tab w:val="center" w:pos="4536"/>
          <w:tab w:val="right" w:pos="9072"/>
        </w:tabs>
        <w:suppressAutoHyphens w:val="0"/>
        <w:spacing w:before="120" w:after="0" w:line="240" w:lineRule="auto"/>
        <w:ind w:firstLine="357"/>
        <w:jc w:val="both"/>
        <w:rPr>
          <w:rFonts w:ascii="Times New Roman" w:eastAsia="Times New Roman" w:hAnsi="Times New Roman"/>
          <w:lang w:eastAsia="cs-CZ"/>
        </w:rPr>
      </w:pPr>
      <w:r>
        <w:rPr>
          <w:rFonts w:ascii="Times New Roman" w:eastAsia="Times New Roman" w:hAnsi="Times New Roman"/>
          <w:lang w:eastAsia="cs-CZ"/>
        </w:rPr>
        <w:t xml:space="preserve">V prípade nárazníkovej zóny </w:t>
      </w:r>
      <w:r w:rsidR="00662981">
        <w:rPr>
          <w:rFonts w:ascii="Times New Roman" w:eastAsia="Times New Roman" w:hAnsi="Times New Roman"/>
          <w:lang w:eastAsia="cs-CZ"/>
        </w:rPr>
        <w:t>je potrebné</w:t>
      </w:r>
      <w:r>
        <w:rPr>
          <w:rFonts w:ascii="Times New Roman" w:eastAsia="Times New Roman" w:hAnsi="Times New Roman"/>
          <w:lang w:eastAsia="cs-CZ"/>
        </w:rPr>
        <w:t xml:space="preserve"> uplatňovať prírode blízke obhospodarovanie lesa. Takýto spôsob manažmentu je už v súčasnosti uplatňovaný v určitých častiach nárazníkových zón slovenských komponentov, aj v tomto prípade však je základným predpokladom pre hospodárenie v súlade s odporúčaniami Výboru podmienené definitívnym ustanovením hraníc komponentov a ich nárazníkových zón. To zároveň umožní</w:t>
      </w:r>
      <w:r w:rsidR="00F055BF">
        <w:rPr>
          <w:rFonts w:ascii="Times New Roman" w:eastAsia="Times New Roman" w:hAnsi="Times New Roman"/>
          <w:lang w:eastAsia="cs-CZ"/>
        </w:rPr>
        <w:t xml:space="preserve"> do</w:t>
      </w:r>
      <w:r>
        <w:rPr>
          <w:rFonts w:ascii="Times New Roman" w:eastAsia="Times New Roman" w:hAnsi="Times New Roman"/>
          <w:lang w:eastAsia="cs-CZ"/>
        </w:rPr>
        <w:t xml:space="preserve"> </w:t>
      </w:r>
      <w:r w:rsidR="00093621">
        <w:rPr>
          <w:rFonts w:ascii="Times New Roman" w:eastAsia="Times New Roman" w:hAnsi="Times New Roman"/>
          <w:lang w:eastAsia="cs-CZ"/>
        </w:rPr>
        <w:t xml:space="preserve">integrovaného plánu manažmentu </w:t>
      </w:r>
      <w:r w:rsidR="00972539">
        <w:rPr>
          <w:rFonts w:ascii="Times New Roman" w:eastAsia="Times New Roman" w:hAnsi="Times New Roman"/>
          <w:lang w:eastAsia="cs-CZ"/>
        </w:rPr>
        <w:t xml:space="preserve">(IPM) </w:t>
      </w:r>
      <w:r w:rsidR="00093621">
        <w:rPr>
          <w:rFonts w:ascii="Times New Roman" w:eastAsia="Times New Roman" w:hAnsi="Times New Roman"/>
          <w:lang w:eastAsia="cs-CZ"/>
        </w:rPr>
        <w:t>pre</w:t>
      </w:r>
      <w:r w:rsidR="00F055BF">
        <w:rPr>
          <w:rFonts w:ascii="Times New Roman" w:eastAsia="Times New Roman" w:hAnsi="Times New Roman"/>
          <w:lang w:eastAsia="cs-CZ"/>
        </w:rPr>
        <w:t xml:space="preserve"> slovenské komponenty lokality UNESCO a do programov starostlivosti o lesy </w:t>
      </w:r>
      <w:r>
        <w:rPr>
          <w:rFonts w:ascii="Times New Roman" w:eastAsia="Times New Roman" w:hAnsi="Times New Roman"/>
          <w:lang w:eastAsia="cs-CZ"/>
        </w:rPr>
        <w:t>premietnuť prírode blízky spôsob obhospodarovania lesov</w:t>
      </w:r>
      <w:r w:rsidR="00F055BF">
        <w:rPr>
          <w:rFonts w:ascii="Times New Roman" w:eastAsia="Times New Roman" w:hAnsi="Times New Roman"/>
          <w:lang w:eastAsia="cs-CZ"/>
        </w:rPr>
        <w:t>.</w:t>
      </w:r>
    </w:p>
    <w:p w:rsidR="00117850" w:rsidRDefault="00B8748A" w:rsidP="00117850">
      <w:pPr>
        <w:tabs>
          <w:tab w:val="center" w:pos="4536"/>
          <w:tab w:val="right" w:pos="9072"/>
        </w:tabs>
        <w:suppressAutoHyphens w:val="0"/>
        <w:spacing w:before="120" w:after="0" w:line="240" w:lineRule="auto"/>
        <w:ind w:firstLine="357"/>
        <w:jc w:val="both"/>
        <w:rPr>
          <w:rFonts w:ascii="Times New Roman" w:eastAsia="Times New Roman" w:hAnsi="Times New Roman"/>
          <w:lang w:eastAsia="cs-CZ"/>
        </w:rPr>
      </w:pPr>
      <w:r>
        <w:rPr>
          <w:rFonts w:ascii="Times New Roman" w:eastAsia="Times New Roman" w:hAnsi="Times New Roman"/>
          <w:lang w:eastAsia="cs-CZ"/>
        </w:rPr>
        <w:t xml:space="preserve">Z ekonomického hľadiska prinesie obmedzenie ťažby pre hospodáriace subjekty určité finančné dopady. </w:t>
      </w:r>
      <w:r w:rsidR="00117850" w:rsidRPr="00117850">
        <w:rPr>
          <w:rFonts w:ascii="Times New Roman" w:eastAsia="Times New Roman" w:hAnsi="Times New Roman"/>
          <w:lang w:eastAsia="cs-CZ"/>
        </w:rPr>
        <w:t>Na základe upravených hraníc slovenských komponentov lokality a ich nárazníkových zón budú vyčíslené finančné dopady obmedzení vyplývajúcich z ochrany týchto novo vymedzených území na neštátnych vlastníkov a nájomcov lesov.</w:t>
      </w:r>
      <w:r w:rsidR="00344A6B">
        <w:rPr>
          <w:rStyle w:val="Odkaznapoznmkupodiarou"/>
          <w:rFonts w:eastAsia="Times New Roman"/>
          <w:lang w:eastAsia="cs-CZ"/>
        </w:rPr>
        <w:footnoteReference w:id="6"/>
      </w:r>
      <w:r w:rsidR="00117850" w:rsidRPr="00117850">
        <w:rPr>
          <w:rFonts w:ascii="Times New Roman" w:eastAsia="Times New Roman" w:hAnsi="Times New Roman"/>
          <w:lang w:eastAsia="cs-CZ"/>
        </w:rPr>
        <w:t xml:space="preserve"> Odhadovaná výška výdavkov bude vyčíslená po schválení komplexného návrhu opatrení pre lokalitu UNESCO, pričom spresnená bude v nadväznosti na </w:t>
      </w:r>
      <w:r w:rsidR="00117850" w:rsidRPr="00175404">
        <w:rPr>
          <w:rFonts w:ascii="Times New Roman" w:eastAsia="Times New Roman" w:hAnsi="Times New Roman"/>
          <w:lang w:eastAsia="cs-CZ"/>
        </w:rPr>
        <w:t xml:space="preserve">schválenie </w:t>
      </w:r>
      <w:r w:rsidR="00972539" w:rsidRPr="00F80878">
        <w:rPr>
          <w:rFonts w:ascii="Times New Roman" w:eastAsia="Times New Roman" w:hAnsi="Times New Roman"/>
          <w:lang w:eastAsia="cs-CZ"/>
        </w:rPr>
        <w:t>IP</w:t>
      </w:r>
      <w:r w:rsidR="0011402C" w:rsidRPr="00F80878">
        <w:rPr>
          <w:rFonts w:ascii="Times New Roman" w:eastAsia="Times New Roman" w:hAnsi="Times New Roman"/>
          <w:lang w:eastAsia="cs-CZ"/>
        </w:rPr>
        <w:t>M</w:t>
      </w:r>
      <w:r w:rsidR="00972539" w:rsidRPr="00F80878">
        <w:rPr>
          <w:rFonts w:ascii="Times New Roman" w:eastAsia="Times New Roman" w:hAnsi="Times New Roman"/>
          <w:lang w:eastAsia="cs-CZ"/>
        </w:rPr>
        <w:t xml:space="preserve"> </w:t>
      </w:r>
      <w:r w:rsidR="00FC00FC">
        <w:rPr>
          <w:rFonts w:ascii="Times New Roman" w:eastAsia="Times New Roman" w:hAnsi="Times New Roman"/>
          <w:lang w:eastAsia="cs-CZ"/>
        </w:rPr>
        <w:t>pre</w:t>
      </w:r>
      <w:r w:rsidR="00117850" w:rsidRPr="00117850">
        <w:rPr>
          <w:rFonts w:ascii="Times New Roman" w:eastAsia="Times New Roman" w:hAnsi="Times New Roman"/>
          <w:lang w:eastAsia="cs-CZ"/>
        </w:rPr>
        <w:t> slovenské komponenty lokality UNESCO.</w:t>
      </w:r>
    </w:p>
    <w:p w:rsidR="00916A19" w:rsidRDefault="00B8748A" w:rsidP="007F7FC9">
      <w:pPr>
        <w:tabs>
          <w:tab w:val="center" w:pos="4536"/>
          <w:tab w:val="right" w:pos="9072"/>
        </w:tabs>
        <w:suppressAutoHyphens w:val="0"/>
        <w:spacing w:before="120" w:after="0" w:line="240" w:lineRule="auto"/>
        <w:ind w:firstLine="357"/>
        <w:jc w:val="both"/>
        <w:rPr>
          <w:rFonts w:ascii="Times New Roman" w:eastAsia="Times New Roman" w:hAnsi="Times New Roman"/>
          <w:lang w:eastAsia="cs-CZ"/>
        </w:rPr>
      </w:pPr>
      <w:r>
        <w:rPr>
          <w:rFonts w:ascii="Times New Roman" w:eastAsia="Times New Roman" w:hAnsi="Times New Roman"/>
          <w:lang w:eastAsia="cs-CZ"/>
        </w:rPr>
        <w:t xml:space="preserve">Vzhľadom na </w:t>
      </w:r>
      <w:r w:rsidR="00A12AD6">
        <w:rPr>
          <w:rFonts w:ascii="Times New Roman" w:eastAsia="Times New Roman" w:hAnsi="Times New Roman"/>
          <w:lang w:eastAsia="cs-CZ"/>
        </w:rPr>
        <w:t>socioekonomickú situáciu regiónu východného Slovenska, resp. okresov v okolí slovenských</w:t>
      </w:r>
      <w:r w:rsidR="006D7911">
        <w:rPr>
          <w:rFonts w:ascii="Times New Roman" w:eastAsia="Times New Roman" w:hAnsi="Times New Roman"/>
          <w:lang w:eastAsia="cs-CZ"/>
        </w:rPr>
        <w:t xml:space="preserve"> komponentov lokality UNESCO, bude</w:t>
      </w:r>
      <w:r w:rsidR="00A12AD6">
        <w:rPr>
          <w:rFonts w:ascii="Times New Roman" w:eastAsia="Times New Roman" w:hAnsi="Times New Roman"/>
          <w:lang w:eastAsia="cs-CZ"/>
        </w:rPr>
        <w:t xml:space="preserve"> potrebné ekonomické dopady poz</w:t>
      </w:r>
      <w:r w:rsidR="006D7911">
        <w:rPr>
          <w:rFonts w:ascii="Times New Roman" w:eastAsia="Times New Roman" w:hAnsi="Times New Roman"/>
          <w:lang w:eastAsia="cs-CZ"/>
        </w:rPr>
        <w:t>orne posúdiť</w:t>
      </w:r>
      <w:r w:rsidR="00D51804">
        <w:rPr>
          <w:rFonts w:ascii="Times New Roman" w:eastAsia="Times New Roman" w:hAnsi="Times New Roman"/>
          <w:lang w:eastAsia="cs-CZ"/>
        </w:rPr>
        <w:t xml:space="preserve">. </w:t>
      </w:r>
      <w:r w:rsidR="00D51804" w:rsidRPr="00175404">
        <w:rPr>
          <w:rFonts w:ascii="Times New Roman" w:eastAsia="Times New Roman" w:hAnsi="Times New Roman"/>
          <w:lang w:eastAsia="cs-CZ"/>
        </w:rPr>
        <w:t xml:space="preserve">Sociálne, ekonomické a iné dopady obmedzení vyplývajúcich z ochrany novo vymedzených území </w:t>
      </w:r>
      <w:r w:rsidR="00D51804" w:rsidRPr="00175404">
        <w:rPr>
          <w:rFonts w:ascii="Times New Roman" w:eastAsia="Times New Roman" w:hAnsi="Times New Roman"/>
          <w:lang w:eastAsia="cs-CZ"/>
        </w:rPr>
        <w:lastRenderedPageBreak/>
        <w:t xml:space="preserve">slovenskej časti lokality </w:t>
      </w:r>
      <w:r w:rsidR="00D51804" w:rsidRPr="00F80878">
        <w:rPr>
          <w:rFonts w:ascii="Times New Roman" w:eastAsia="Times New Roman" w:hAnsi="Times New Roman"/>
          <w:lang w:eastAsia="cs-CZ"/>
        </w:rPr>
        <w:t xml:space="preserve">na dotknuté obyvateľstvo </w:t>
      </w:r>
      <w:r w:rsidR="00827A08" w:rsidRPr="00F80878">
        <w:rPr>
          <w:rFonts w:ascii="Times New Roman" w:eastAsia="Times New Roman" w:hAnsi="Times New Roman"/>
          <w:lang w:eastAsia="cs-CZ"/>
        </w:rPr>
        <w:t>budú</w:t>
      </w:r>
      <w:r w:rsidR="00D51804" w:rsidRPr="00F80878">
        <w:rPr>
          <w:rFonts w:ascii="Times New Roman" w:eastAsia="Times New Roman" w:hAnsi="Times New Roman"/>
          <w:lang w:eastAsia="cs-CZ"/>
        </w:rPr>
        <w:t xml:space="preserve"> bližšie analyzované rezortom práce, sociálnych vecí a rodiny.</w:t>
      </w:r>
      <w:r w:rsidR="00E933F1">
        <w:rPr>
          <w:rFonts w:ascii="Times New Roman" w:eastAsia="Times New Roman" w:hAnsi="Times New Roman"/>
          <w:lang w:eastAsia="cs-CZ"/>
        </w:rPr>
        <w:t xml:space="preserve"> V</w:t>
      </w:r>
      <w:r w:rsidR="00344A6B">
        <w:rPr>
          <w:rFonts w:ascii="Times New Roman" w:eastAsia="Times New Roman" w:hAnsi="Times New Roman"/>
          <w:lang w:eastAsia="cs-CZ"/>
        </w:rPr>
        <w:t xml:space="preserve"> dlhodobom horizonte </w:t>
      </w:r>
      <w:r w:rsidR="00E933F1">
        <w:rPr>
          <w:rFonts w:ascii="Times New Roman" w:eastAsia="Times New Roman" w:hAnsi="Times New Roman"/>
          <w:lang w:eastAsia="cs-CZ"/>
        </w:rPr>
        <w:t xml:space="preserve">je potrebné </w:t>
      </w:r>
      <w:r w:rsidR="006D7911">
        <w:rPr>
          <w:rFonts w:ascii="Times New Roman" w:eastAsia="Times New Roman" w:hAnsi="Times New Roman"/>
          <w:lang w:eastAsia="cs-CZ"/>
        </w:rPr>
        <w:t>zamerať</w:t>
      </w:r>
      <w:r w:rsidR="00460D30">
        <w:rPr>
          <w:rFonts w:ascii="Times New Roman" w:eastAsia="Times New Roman" w:hAnsi="Times New Roman"/>
          <w:lang w:eastAsia="cs-CZ"/>
        </w:rPr>
        <w:t xml:space="preserve"> </w:t>
      </w:r>
      <w:r w:rsidR="00E933F1">
        <w:rPr>
          <w:rFonts w:ascii="Times New Roman" w:eastAsia="Times New Roman" w:hAnsi="Times New Roman"/>
          <w:lang w:eastAsia="cs-CZ"/>
        </w:rPr>
        <w:t xml:space="preserve">sa </w:t>
      </w:r>
      <w:r w:rsidR="00460D30">
        <w:rPr>
          <w:rFonts w:ascii="Times New Roman" w:eastAsia="Times New Roman" w:hAnsi="Times New Roman"/>
          <w:lang w:eastAsia="cs-CZ"/>
        </w:rPr>
        <w:t>predovšetkým</w:t>
      </w:r>
      <w:r w:rsidR="006D7911">
        <w:rPr>
          <w:rFonts w:ascii="Times New Roman" w:eastAsia="Times New Roman" w:hAnsi="Times New Roman"/>
          <w:lang w:eastAsia="cs-CZ"/>
        </w:rPr>
        <w:t xml:space="preserve"> na vytvorenie alternatívnych zdrojov ekonomických a pracovných príležitostí. </w:t>
      </w:r>
      <w:r w:rsidR="00067C0B">
        <w:rPr>
          <w:rFonts w:ascii="Times New Roman" w:eastAsia="Times New Roman" w:hAnsi="Times New Roman"/>
          <w:lang w:eastAsia="cs-CZ"/>
        </w:rPr>
        <w:t>Ako p</w:t>
      </w:r>
      <w:r w:rsidR="006D7911">
        <w:rPr>
          <w:rFonts w:ascii="Times New Roman" w:eastAsia="Times New Roman" w:hAnsi="Times New Roman"/>
          <w:lang w:eastAsia="cs-CZ"/>
        </w:rPr>
        <w:t>otenciál</w:t>
      </w:r>
      <w:r w:rsidR="00067C0B">
        <w:rPr>
          <w:rFonts w:ascii="Times New Roman" w:eastAsia="Times New Roman" w:hAnsi="Times New Roman"/>
          <w:lang w:eastAsia="cs-CZ"/>
        </w:rPr>
        <w:t xml:space="preserve">ny a doposiaľ nedostatočne využitý zdroj </w:t>
      </w:r>
      <w:r w:rsidR="006D7911">
        <w:rPr>
          <w:rFonts w:ascii="Times New Roman" w:eastAsia="Times New Roman" w:hAnsi="Times New Roman"/>
          <w:lang w:eastAsia="cs-CZ"/>
        </w:rPr>
        <w:t>rozvoja</w:t>
      </w:r>
      <w:r w:rsidR="00067C0B">
        <w:rPr>
          <w:rFonts w:ascii="Times New Roman" w:eastAsia="Times New Roman" w:hAnsi="Times New Roman"/>
          <w:lang w:eastAsia="cs-CZ"/>
        </w:rPr>
        <w:t xml:space="preserve"> regiónu sa javí podpora</w:t>
      </w:r>
      <w:r w:rsidR="006D7911">
        <w:rPr>
          <w:rFonts w:ascii="Times New Roman" w:eastAsia="Times New Roman" w:hAnsi="Times New Roman"/>
          <w:lang w:eastAsia="cs-CZ"/>
        </w:rPr>
        <w:t xml:space="preserve"> udržateľných</w:t>
      </w:r>
      <w:r w:rsidR="00067C0B">
        <w:rPr>
          <w:rFonts w:ascii="Times New Roman" w:eastAsia="Times New Roman" w:hAnsi="Times New Roman"/>
          <w:lang w:eastAsia="cs-CZ"/>
        </w:rPr>
        <w:t xml:space="preserve"> foriem cestovného ruchu a súvisiaceho sektoru služieb (podrobnejšie diskutované v časti D. </w:t>
      </w:r>
      <w:r w:rsidR="001D10A1">
        <w:rPr>
          <w:rFonts w:ascii="Times New Roman" w:eastAsia="Times New Roman" w:hAnsi="Times New Roman"/>
          <w:lang w:eastAsia="cs-CZ"/>
        </w:rPr>
        <w:t>V</w:t>
      </w:r>
      <w:r w:rsidR="001D10A1" w:rsidRPr="001D10A1">
        <w:rPr>
          <w:rFonts w:ascii="Times New Roman" w:eastAsia="Times New Roman" w:hAnsi="Times New Roman"/>
          <w:lang w:eastAsia="cs-CZ"/>
        </w:rPr>
        <w:t>yčleniť finančné prostriedky na podporu rozvoja cestovného ruchu a alternatívnych zdrojov príjmu v regióne s využitím značky UNESCO</w:t>
      </w:r>
      <w:r w:rsidR="00067C0B">
        <w:rPr>
          <w:rFonts w:ascii="Times New Roman" w:eastAsia="Times New Roman" w:hAnsi="Times New Roman"/>
          <w:lang w:eastAsia="cs-CZ"/>
        </w:rPr>
        <w:t>).</w:t>
      </w:r>
    </w:p>
    <w:p w:rsidR="00A738CA" w:rsidRPr="00A738CA" w:rsidRDefault="00E825CA" w:rsidP="00A738CA">
      <w:pPr>
        <w:tabs>
          <w:tab w:val="center" w:pos="4536"/>
          <w:tab w:val="right" w:pos="9072"/>
        </w:tabs>
        <w:suppressAutoHyphens w:val="0"/>
        <w:spacing w:before="120" w:after="0" w:line="240" w:lineRule="auto"/>
        <w:ind w:firstLine="357"/>
        <w:jc w:val="both"/>
        <w:rPr>
          <w:rFonts w:ascii="Times New Roman" w:eastAsia="Times New Roman" w:hAnsi="Times New Roman"/>
          <w:lang w:eastAsia="cs-CZ"/>
        </w:rPr>
      </w:pPr>
      <w:r>
        <w:rPr>
          <w:rFonts w:ascii="Times New Roman" w:eastAsia="Times New Roman" w:hAnsi="Times New Roman"/>
          <w:lang w:eastAsia="cs-CZ"/>
        </w:rPr>
        <w:t xml:space="preserve">Zabezpečenie alternatívneho zdroja príjmov a vytvorenie udržateľného modelu regionálneho rozvoja predstavuje komplexnú problematiku, ktorú je potrebné riešiť na celospoločenskej úrovni </w:t>
      </w:r>
      <w:r w:rsidR="002614AA">
        <w:rPr>
          <w:rFonts w:ascii="Times New Roman" w:eastAsia="Times New Roman" w:hAnsi="Times New Roman"/>
          <w:lang w:eastAsia="cs-CZ"/>
        </w:rPr>
        <w:br/>
      </w:r>
      <w:r>
        <w:rPr>
          <w:rFonts w:ascii="Times New Roman" w:eastAsia="Times New Roman" w:hAnsi="Times New Roman"/>
          <w:lang w:eastAsia="cs-CZ"/>
        </w:rPr>
        <w:t>so zapojením všetkých relevantných aktérov. Jedn</w:t>
      </w:r>
      <w:r w:rsidR="009D6E03">
        <w:rPr>
          <w:rFonts w:ascii="Times New Roman" w:eastAsia="Times New Roman" w:hAnsi="Times New Roman"/>
          <w:lang w:eastAsia="cs-CZ"/>
        </w:rPr>
        <w:t>ým</w:t>
      </w:r>
      <w:r>
        <w:rPr>
          <w:rFonts w:ascii="Times New Roman" w:eastAsia="Times New Roman" w:hAnsi="Times New Roman"/>
          <w:lang w:eastAsia="cs-CZ"/>
        </w:rPr>
        <w:t xml:space="preserve"> z</w:t>
      </w:r>
      <w:r w:rsidR="009D6E03">
        <w:rPr>
          <w:rFonts w:ascii="Times New Roman" w:eastAsia="Times New Roman" w:hAnsi="Times New Roman"/>
          <w:lang w:eastAsia="cs-CZ"/>
        </w:rPr>
        <w:t xml:space="preserve"> nástrojov </w:t>
      </w:r>
      <w:r>
        <w:rPr>
          <w:rFonts w:ascii="Times New Roman" w:eastAsia="Times New Roman" w:hAnsi="Times New Roman"/>
          <w:lang w:eastAsia="cs-CZ"/>
        </w:rPr>
        <w:t xml:space="preserve">pre komplexnejšie riešenie týchto otázok </w:t>
      </w:r>
      <w:r w:rsidR="009D6E03">
        <w:rPr>
          <w:rFonts w:ascii="Times New Roman" w:eastAsia="Times New Roman" w:hAnsi="Times New Roman"/>
          <w:lang w:eastAsia="cs-CZ"/>
        </w:rPr>
        <w:t>sú akčné plány pre najmenej rozvinuté okresy, ktoré by mali reflektovať unikátne prírodné dedičstvo regiónu a využiť zároveň prestíž značky UNESCO.</w:t>
      </w:r>
      <w:r w:rsidR="00A738CA">
        <w:rPr>
          <w:rFonts w:ascii="Times New Roman" w:eastAsia="Times New Roman" w:hAnsi="Times New Roman"/>
          <w:lang w:eastAsia="cs-CZ"/>
        </w:rPr>
        <w:t xml:space="preserve"> </w:t>
      </w:r>
      <w:r w:rsidR="00165E52" w:rsidRPr="00165E52">
        <w:rPr>
          <w:rFonts w:ascii="Times New Roman" w:eastAsia="Times New Roman" w:hAnsi="Times New Roman"/>
          <w:lang w:eastAsia="cs-CZ"/>
        </w:rPr>
        <w:t xml:space="preserve">Rovnako by mali byť návrhy opatrení na podporu udržateľného regionálneho rozvoja dotknutého územia premietnuté aj v pripravovanom Národnom investičnom pláne SR na roky 2018 </w:t>
      </w:r>
      <w:r w:rsidR="001D10A1">
        <w:rPr>
          <w:rFonts w:ascii="Times New Roman" w:eastAsia="Times New Roman" w:hAnsi="Times New Roman"/>
          <w:lang w:eastAsia="cs-CZ"/>
        </w:rPr>
        <w:t xml:space="preserve">– </w:t>
      </w:r>
      <w:r w:rsidR="00165E52" w:rsidRPr="00165E52">
        <w:rPr>
          <w:rFonts w:ascii="Times New Roman" w:eastAsia="Times New Roman" w:hAnsi="Times New Roman"/>
          <w:lang w:eastAsia="cs-CZ"/>
        </w:rPr>
        <w:t>2030</w:t>
      </w:r>
      <w:r w:rsidR="00165E52">
        <w:rPr>
          <w:rFonts w:ascii="Times New Roman" w:eastAsia="Times New Roman" w:hAnsi="Times New Roman"/>
          <w:lang w:eastAsia="cs-CZ"/>
        </w:rPr>
        <w:t>.</w:t>
      </w:r>
    </w:p>
    <w:p w:rsidR="00E825CA" w:rsidRPr="00D260DA" w:rsidRDefault="009D6E03" w:rsidP="007F7FC9">
      <w:pPr>
        <w:tabs>
          <w:tab w:val="center" w:pos="4536"/>
          <w:tab w:val="right" w:pos="9072"/>
        </w:tabs>
        <w:suppressAutoHyphens w:val="0"/>
        <w:spacing w:before="120" w:after="0" w:line="240" w:lineRule="auto"/>
        <w:ind w:firstLine="357"/>
        <w:jc w:val="both"/>
        <w:rPr>
          <w:rFonts w:ascii="Times New Roman" w:eastAsia="Times New Roman" w:hAnsi="Times New Roman"/>
          <w:bCs/>
          <w:color w:val="00B050"/>
          <w:lang w:eastAsia="cs-CZ"/>
        </w:rPr>
      </w:pPr>
      <w:r w:rsidRPr="00D260DA">
        <w:rPr>
          <w:rFonts w:ascii="Times New Roman" w:eastAsia="Times New Roman" w:hAnsi="Times New Roman"/>
          <w:color w:val="00B050"/>
          <w:lang w:eastAsia="cs-CZ"/>
        </w:rPr>
        <w:t xml:space="preserve"> </w:t>
      </w:r>
      <w:r w:rsidR="00391054" w:rsidRPr="0057708B">
        <w:rPr>
          <w:rFonts w:ascii="Times New Roman" w:eastAsia="Times New Roman" w:hAnsi="Times New Roman"/>
          <w:lang w:eastAsia="cs-CZ"/>
        </w:rPr>
        <w:t>Potreba vytvorenia n</w:t>
      </w:r>
      <w:r w:rsidRPr="0057708B">
        <w:rPr>
          <w:rFonts w:ascii="Times New Roman" w:eastAsia="Times New Roman" w:hAnsi="Times New Roman"/>
          <w:bCs/>
          <w:lang w:eastAsia="cs-CZ"/>
        </w:rPr>
        <w:t>ávrh</w:t>
      </w:r>
      <w:r w:rsidR="009928E8" w:rsidRPr="0057708B">
        <w:rPr>
          <w:rFonts w:ascii="Times New Roman" w:eastAsia="Times New Roman" w:hAnsi="Times New Roman"/>
          <w:bCs/>
          <w:lang w:eastAsia="cs-CZ"/>
        </w:rPr>
        <w:t>u</w:t>
      </w:r>
      <w:r w:rsidRPr="0057708B">
        <w:rPr>
          <w:rFonts w:ascii="Times New Roman" w:eastAsia="Times New Roman" w:hAnsi="Times New Roman"/>
          <w:bCs/>
          <w:lang w:eastAsia="cs-CZ"/>
        </w:rPr>
        <w:t xml:space="preserve"> udržateľného modelu regionálneho rozvoja</w:t>
      </w:r>
      <w:r w:rsidR="00D260DA" w:rsidRPr="0057708B">
        <w:rPr>
          <w:rFonts w:ascii="Times New Roman" w:eastAsia="Times New Roman" w:hAnsi="Times New Roman"/>
          <w:bCs/>
          <w:lang w:eastAsia="cs-CZ"/>
        </w:rPr>
        <w:t>, ktorý by sa uplatnil pri zavádzaní udržateľných foriem ekonomiky (napr. poľnohospodárstvo, energetika, lesníctvo, cestovný ruch a služby) v </w:t>
      </w:r>
      <w:r w:rsidR="002614AA">
        <w:rPr>
          <w:rFonts w:ascii="Times New Roman" w:eastAsia="Times New Roman" w:hAnsi="Times New Roman"/>
          <w:bCs/>
          <w:lang w:eastAsia="cs-CZ"/>
        </w:rPr>
        <w:t>NP</w:t>
      </w:r>
      <w:r w:rsidR="00D260DA" w:rsidRPr="0057708B">
        <w:rPr>
          <w:rFonts w:ascii="Times New Roman" w:eastAsia="Times New Roman" w:hAnsi="Times New Roman"/>
          <w:bCs/>
          <w:lang w:eastAsia="cs-CZ"/>
        </w:rPr>
        <w:t xml:space="preserve"> Poloniny a</w:t>
      </w:r>
      <w:r w:rsidR="002614AA">
        <w:rPr>
          <w:rFonts w:ascii="Times New Roman" w:eastAsia="Times New Roman" w:hAnsi="Times New Roman"/>
          <w:bCs/>
          <w:lang w:eastAsia="cs-CZ"/>
        </w:rPr>
        <w:t> v CHKO</w:t>
      </w:r>
      <w:r w:rsidR="00D260DA" w:rsidRPr="0057708B">
        <w:rPr>
          <w:rFonts w:ascii="Times New Roman" w:eastAsia="Times New Roman" w:hAnsi="Times New Roman"/>
          <w:bCs/>
          <w:lang w:eastAsia="cs-CZ"/>
        </w:rPr>
        <w:t xml:space="preserve"> Vihorlat</w:t>
      </w:r>
      <w:r w:rsidR="0097481A" w:rsidRPr="0057708B">
        <w:rPr>
          <w:rFonts w:ascii="Times New Roman" w:eastAsia="Times New Roman" w:hAnsi="Times New Roman"/>
          <w:bCs/>
          <w:lang w:eastAsia="cs-CZ"/>
        </w:rPr>
        <w:t>,</w:t>
      </w:r>
      <w:r w:rsidR="008D3512" w:rsidRPr="0057708B">
        <w:rPr>
          <w:rFonts w:ascii="Times New Roman" w:eastAsia="Times New Roman" w:hAnsi="Times New Roman"/>
          <w:bCs/>
          <w:lang w:eastAsia="cs-CZ"/>
        </w:rPr>
        <w:t xml:space="preserve"> by </w:t>
      </w:r>
      <w:r w:rsidR="00D260DA" w:rsidRPr="0057708B">
        <w:rPr>
          <w:rFonts w:ascii="Times New Roman" w:eastAsia="Times New Roman" w:hAnsi="Times New Roman"/>
          <w:bCs/>
          <w:lang w:eastAsia="cs-CZ"/>
        </w:rPr>
        <w:t>mal</w:t>
      </w:r>
      <w:r w:rsidR="00391054" w:rsidRPr="0057708B">
        <w:rPr>
          <w:rFonts w:ascii="Times New Roman" w:eastAsia="Times New Roman" w:hAnsi="Times New Roman"/>
          <w:bCs/>
          <w:lang w:eastAsia="cs-CZ"/>
        </w:rPr>
        <w:t>a</w:t>
      </w:r>
      <w:r w:rsidR="00D260DA" w:rsidRPr="0057708B">
        <w:rPr>
          <w:rFonts w:ascii="Times New Roman" w:eastAsia="Times New Roman" w:hAnsi="Times New Roman"/>
          <w:bCs/>
          <w:lang w:eastAsia="cs-CZ"/>
        </w:rPr>
        <w:t xml:space="preserve"> </w:t>
      </w:r>
      <w:r w:rsidR="008D3512" w:rsidRPr="0057708B">
        <w:rPr>
          <w:rFonts w:ascii="Times New Roman" w:eastAsia="Times New Roman" w:hAnsi="Times New Roman"/>
          <w:bCs/>
          <w:lang w:eastAsia="cs-CZ"/>
        </w:rPr>
        <w:t>byť okrem toho zohľadnená aj</w:t>
      </w:r>
      <w:r w:rsidR="00391054" w:rsidRPr="0057708B">
        <w:rPr>
          <w:rFonts w:ascii="Times New Roman" w:eastAsia="Times New Roman" w:hAnsi="Times New Roman"/>
          <w:bCs/>
          <w:lang w:eastAsia="cs-CZ"/>
        </w:rPr>
        <w:t xml:space="preserve"> </w:t>
      </w:r>
      <w:r w:rsidR="002614AA">
        <w:rPr>
          <w:rFonts w:ascii="Times New Roman" w:eastAsia="Times New Roman" w:hAnsi="Times New Roman"/>
          <w:bCs/>
          <w:lang w:eastAsia="cs-CZ"/>
        </w:rPr>
        <w:br/>
      </w:r>
      <w:r w:rsidR="00391054" w:rsidRPr="0057708B">
        <w:rPr>
          <w:rFonts w:ascii="Times New Roman" w:eastAsia="Times New Roman" w:hAnsi="Times New Roman"/>
          <w:bCs/>
          <w:lang w:eastAsia="cs-CZ"/>
        </w:rPr>
        <w:t>v</w:t>
      </w:r>
      <w:r w:rsidR="00A33CF4" w:rsidRPr="0057708B">
        <w:rPr>
          <w:rFonts w:ascii="Times New Roman" w:eastAsia="Times New Roman" w:hAnsi="Times New Roman"/>
          <w:bCs/>
          <w:lang w:eastAsia="cs-CZ"/>
        </w:rPr>
        <w:t xml:space="preserve"> pripravovanej Stratégii</w:t>
      </w:r>
      <w:r w:rsidR="00D260DA" w:rsidRPr="0057708B">
        <w:rPr>
          <w:rFonts w:ascii="Times New Roman" w:eastAsia="Times New Roman" w:hAnsi="Times New Roman"/>
          <w:bCs/>
          <w:lang w:eastAsia="cs-CZ"/>
        </w:rPr>
        <w:t xml:space="preserve"> regionálneho a územného rozvoja SR. </w:t>
      </w:r>
    </w:p>
    <w:p w:rsidR="00E933F1" w:rsidRPr="00117850" w:rsidRDefault="00E933F1" w:rsidP="00117850">
      <w:pPr>
        <w:tabs>
          <w:tab w:val="center" w:pos="4536"/>
          <w:tab w:val="right" w:pos="9072"/>
        </w:tabs>
        <w:suppressAutoHyphens w:val="0"/>
        <w:spacing w:before="120" w:after="0" w:line="240" w:lineRule="auto"/>
        <w:ind w:firstLine="357"/>
        <w:jc w:val="both"/>
        <w:rPr>
          <w:rFonts w:ascii="Times New Roman" w:eastAsia="Times New Roman" w:hAnsi="Times New Roman"/>
          <w:lang w:eastAsia="cs-CZ"/>
        </w:rPr>
      </w:pPr>
    </w:p>
    <w:p w:rsidR="00067C0B" w:rsidRPr="00F80B22" w:rsidRDefault="003F56C3" w:rsidP="00067C0B">
      <w:pPr>
        <w:pStyle w:val="Hlavika"/>
        <w:numPr>
          <w:ilvl w:val="0"/>
          <w:numId w:val="4"/>
        </w:numPr>
        <w:tabs>
          <w:tab w:val="clear" w:pos="4536"/>
          <w:tab w:val="clear" w:pos="9072"/>
        </w:tabs>
        <w:spacing w:before="120"/>
        <w:jc w:val="both"/>
        <w:rPr>
          <w:sz w:val="22"/>
          <w:szCs w:val="22"/>
          <w:u w:val="single"/>
          <w:lang w:val="sk-SK"/>
        </w:rPr>
      </w:pPr>
      <w:r>
        <w:rPr>
          <w:bCs/>
          <w:sz w:val="22"/>
          <w:szCs w:val="22"/>
          <w:u w:val="single"/>
          <w:lang w:val="sk-SK"/>
        </w:rPr>
        <w:t>Prija</w:t>
      </w:r>
      <w:r w:rsidR="009E7754">
        <w:rPr>
          <w:bCs/>
          <w:sz w:val="22"/>
          <w:szCs w:val="22"/>
          <w:u w:val="single"/>
          <w:lang w:val="sk-SK"/>
        </w:rPr>
        <w:t xml:space="preserve">ť </w:t>
      </w:r>
      <w:r>
        <w:rPr>
          <w:bCs/>
          <w:sz w:val="22"/>
          <w:szCs w:val="22"/>
          <w:u w:val="single"/>
          <w:lang w:val="sk-SK"/>
        </w:rPr>
        <w:t>Integrovan</w:t>
      </w:r>
      <w:r w:rsidR="009E7754">
        <w:rPr>
          <w:bCs/>
          <w:sz w:val="22"/>
          <w:szCs w:val="22"/>
          <w:u w:val="single"/>
          <w:lang w:val="sk-SK"/>
        </w:rPr>
        <w:t xml:space="preserve">ý </w:t>
      </w:r>
      <w:r w:rsidRPr="003F56C3">
        <w:rPr>
          <w:bCs/>
          <w:sz w:val="22"/>
          <w:szCs w:val="22"/>
          <w:u w:val="single"/>
          <w:lang w:val="sk-SK"/>
        </w:rPr>
        <w:t>plán manažmentu</w:t>
      </w:r>
      <w:r w:rsidR="005412B3">
        <w:rPr>
          <w:bCs/>
          <w:sz w:val="22"/>
          <w:szCs w:val="22"/>
          <w:u w:val="single"/>
          <w:lang w:val="sk-SK"/>
        </w:rPr>
        <w:t xml:space="preserve"> </w:t>
      </w:r>
      <w:r w:rsidRPr="003F56C3">
        <w:rPr>
          <w:bCs/>
          <w:sz w:val="22"/>
          <w:szCs w:val="22"/>
          <w:u w:val="single"/>
          <w:lang w:val="sk-SK"/>
        </w:rPr>
        <w:t>lokal</w:t>
      </w:r>
      <w:r w:rsidR="009E7754">
        <w:rPr>
          <w:bCs/>
          <w:sz w:val="22"/>
          <w:szCs w:val="22"/>
          <w:u w:val="single"/>
          <w:lang w:val="sk-SK"/>
        </w:rPr>
        <w:t>ity</w:t>
      </w:r>
      <w:r w:rsidRPr="003F56C3">
        <w:rPr>
          <w:bCs/>
          <w:sz w:val="22"/>
          <w:szCs w:val="22"/>
          <w:u w:val="single"/>
          <w:lang w:val="sk-SK"/>
        </w:rPr>
        <w:t xml:space="preserve"> svetového prírodného dedičstva</w:t>
      </w:r>
    </w:p>
    <w:p w:rsidR="00B44A26" w:rsidRDefault="00067C0B" w:rsidP="00067C0B">
      <w:pPr>
        <w:pStyle w:val="Hlavika"/>
        <w:spacing w:before="120" w:after="120"/>
        <w:ind w:firstLine="357"/>
        <w:jc w:val="both"/>
        <w:rPr>
          <w:sz w:val="22"/>
          <w:szCs w:val="22"/>
          <w:lang w:val="sk-SK"/>
        </w:rPr>
      </w:pPr>
      <w:r w:rsidRPr="00F80B22">
        <w:rPr>
          <w:sz w:val="22"/>
          <w:szCs w:val="22"/>
          <w:lang w:val="sk-SK"/>
        </w:rPr>
        <w:t>Ďalším z opatrení, ktoré Výbor svetové</w:t>
      </w:r>
      <w:r>
        <w:rPr>
          <w:sz w:val="22"/>
          <w:szCs w:val="22"/>
          <w:lang w:val="sk-SK"/>
        </w:rPr>
        <w:t>ho</w:t>
      </w:r>
      <w:r w:rsidRPr="00F80B22">
        <w:rPr>
          <w:sz w:val="22"/>
          <w:szCs w:val="22"/>
          <w:lang w:val="sk-SK"/>
        </w:rPr>
        <w:t xml:space="preserve"> dedičstv</w:t>
      </w:r>
      <w:r>
        <w:rPr>
          <w:sz w:val="22"/>
          <w:szCs w:val="22"/>
          <w:lang w:val="sk-SK"/>
        </w:rPr>
        <w:t>a</w:t>
      </w:r>
      <w:r w:rsidRPr="00F80B22">
        <w:rPr>
          <w:sz w:val="22"/>
          <w:szCs w:val="22"/>
          <w:lang w:val="sk-SK"/>
        </w:rPr>
        <w:t xml:space="preserve"> požaduje bezodkladne zabezpečiť, je </w:t>
      </w:r>
      <w:r w:rsidR="001521E2" w:rsidRPr="00F80878">
        <w:rPr>
          <w:sz w:val="22"/>
          <w:szCs w:val="22"/>
          <w:lang w:val="sk-SK"/>
        </w:rPr>
        <w:t>vy</w:t>
      </w:r>
      <w:r w:rsidRPr="00F80B22">
        <w:rPr>
          <w:sz w:val="22"/>
          <w:szCs w:val="22"/>
          <w:lang w:val="sk-SK"/>
        </w:rPr>
        <w:t xml:space="preserve">pracovanie integrovaného </w:t>
      </w:r>
      <w:r w:rsidR="00B46623" w:rsidRPr="00F80B22">
        <w:rPr>
          <w:sz w:val="22"/>
          <w:szCs w:val="22"/>
          <w:lang w:val="sk-SK"/>
        </w:rPr>
        <w:t xml:space="preserve">plánu </w:t>
      </w:r>
      <w:r w:rsidRPr="00F80B22">
        <w:rPr>
          <w:sz w:val="22"/>
          <w:szCs w:val="22"/>
          <w:lang w:val="sk-SK"/>
        </w:rPr>
        <w:t>manažment</w:t>
      </w:r>
      <w:r w:rsidR="00B46623">
        <w:rPr>
          <w:sz w:val="22"/>
          <w:szCs w:val="22"/>
          <w:lang w:val="sk-SK"/>
        </w:rPr>
        <w:t>u (IPM)</w:t>
      </w:r>
      <w:r w:rsidRPr="00F80B22">
        <w:rPr>
          <w:sz w:val="22"/>
          <w:szCs w:val="22"/>
          <w:lang w:val="sk-SK"/>
        </w:rPr>
        <w:t xml:space="preserve">. </w:t>
      </w:r>
      <w:r w:rsidR="00633911" w:rsidRPr="008649D2">
        <w:rPr>
          <w:sz w:val="22"/>
          <w:szCs w:val="22"/>
          <w:lang w:val="sk-SK"/>
        </w:rPr>
        <w:t>V zmysle konzultácií s expertmi z</w:t>
      </w:r>
      <w:r w:rsidR="00A967A9">
        <w:rPr>
          <w:sz w:val="22"/>
          <w:szCs w:val="22"/>
          <w:lang w:val="sk-SK"/>
        </w:rPr>
        <w:t> </w:t>
      </w:r>
      <w:r w:rsidR="00633911" w:rsidRPr="008649D2">
        <w:rPr>
          <w:sz w:val="22"/>
          <w:szCs w:val="22"/>
          <w:lang w:val="sk-SK"/>
        </w:rPr>
        <w:t>WHC</w:t>
      </w:r>
      <w:r w:rsidR="00A967A9">
        <w:rPr>
          <w:sz w:val="22"/>
          <w:szCs w:val="22"/>
          <w:lang w:val="sk-SK"/>
        </w:rPr>
        <w:t xml:space="preserve"> sa pod</w:t>
      </w:r>
      <w:r w:rsidR="00633911" w:rsidRPr="008649D2">
        <w:rPr>
          <w:sz w:val="22"/>
          <w:szCs w:val="22"/>
          <w:lang w:val="sk-SK"/>
        </w:rPr>
        <w:t xml:space="preserve"> </w:t>
      </w:r>
      <w:r w:rsidR="00B46623">
        <w:rPr>
          <w:sz w:val="22"/>
          <w:szCs w:val="22"/>
          <w:lang w:val="sk-SK"/>
        </w:rPr>
        <w:t>IPM</w:t>
      </w:r>
      <w:r w:rsidR="00633911" w:rsidRPr="008649D2">
        <w:rPr>
          <w:sz w:val="22"/>
          <w:szCs w:val="22"/>
          <w:lang w:val="sk-SK"/>
        </w:rPr>
        <w:t xml:space="preserve"> slovenskej časti rozumie dokument zameraný na zabezpečenie adekvátnej ochrany a manažmentu lokality, s primárnym cieľom uchovania výnimočnej univerzálnej hodnoty.</w:t>
      </w:r>
      <w:r w:rsidR="00310702">
        <w:rPr>
          <w:sz w:val="22"/>
          <w:szCs w:val="22"/>
          <w:lang w:val="sk-SK"/>
        </w:rPr>
        <w:t xml:space="preserve"> </w:t>
      </w:r>
      <w:r w:rsidR="00310702" w:rsidRPr="00626E5A">
        <w:rPr>
          <w:sz w:val="22"/>
          <w:szCs w:val="22"/>
          <w:lang w:val="sk-SK"/>
        </w:rPr>
        <w:t>Podľa § 54 ods. 2 písm. b) zákona č. 543/2002 Z. z. sa pre územie medzinárodného významu, ktorým je aj  slovenská časť lokality UNESCO a jej 4 komponenty, vypracováva program starostlivosti</w:t>
      </w:r>
      <w:r w:rsidR="00310702">
        <w:rPr>
          <w:sz w:val="22"/>
          <w:szCs w:val="22"/>
          <w:lang w:val="sk-SK"/>
        </w:rPr>
        <w:t xml:space="preserve"> o územie medzinárodného významu.</w:t>
      </w:r>
      <w:bookmarkStart w:id="0" w:name="_GoBack"/>
      <w:bookmarkEnd w:id="0"/>
    </w:p>
    <w:p w:rsidR="00067C0B" w:rsidRPr="00C602C7" w:rsidRDefault="009E7754">
      <w:pPr>
        <w:pStyle w:val="Hlavika"/>
        <w:spacing w:before="120" w:after="120"/>
        <w:ind w:firstLine="357"/>
        <w:jc w:val="both"/>
        <w:rPr>
          <w:color w:val="FF0000"/>
          <w:sz w:val="22"/>
          <w:szCs w:val="22"/>
          <w:lang w:val="sk-SK"/>
        </w:rPr>
      </w:pPr>
      <w:r>
        <w:rPr>
          <w:sz w:val="22"/>
          <w:szCs w:val="22"/>
          <w:lang w:val="sk-SK"/>
        </w:rPr>
        <w:t>P</w:t>
      </w:r>
      <w:r w:rsidR="00067C0B" w:rsidRPr="00F80B22">
        <w:rPr>
          <w:sz w:val="22"/>
          <w:szCs w:val="22"/>
          <w:lang w:val="sk-SK"/>
        </w:rPr>
        <w:t xml:space="preserve">re 3 </w:t>
      </w:r>
      <w:r w:rsidR="00B46623">
        <w:rPr>
          <w:sz w:val="22"/>
          <w:szCs w:val="22"/>
          <w:lang w:val="sk-SK"/>
        </w:rPr>
        <w:t xml:space="preserve">zo 4 </w:t>
      </w:r>
      <w:r w:rsidR="00067C0B" w:rsidRPr="00F80B22">
        <w:rPr>
          <w:sz w:val="22"/>
          <w:szCs w:val="22"/>
          <w:lang w:val="sk-SK"/>
        </w:rPr>
        <w:t>komponent</w:t>
      </w:r>
      <w:r w:rsidR="00B46623">
        <w:rPr>
          <w:sz w:val="22"/>
          <w:szCs w:val="22"/>
          <w:lang w:val="sk-SK"/>
        </w:rPr>
        <w:t>ov</w:t>
      </w:r>
      <w:r w:rsidR="00067C0B" w:rsidRPr="00F80B22">
        <w:rPr>
          <w:sz w:val="22"/>
          <w:szCs w:val="22"/>
          <w:lang w:val="sk-SK"/>
        </w:rPr>
        <w:t xml:space="preserve"> </w:t>
      </w:r>
      <w:r>
        <w:rPr>
          <w:sz w:val="22"/>
          <w:szCs w:val="22"/>
          <w:lang w:val="sk-SK"/>
        </w:rPr>
        <w:t xml:space="preserve">boli ciele a opatrenia spracované </w:t>
      </w:r>
      <w:r w:rsidR="00067C0B" w:rsidRPr="00F80B22">
        <w:rPr>
          <w:sz w:val="22"/>
          <w:szCs w:val="22"/>
          <w:lang w:val="sk-SK"/>
        </w:rPr>
        <w:t xml:space="preserve">ako súčasť Programu starostlivosti o </w:t>
      </w:r>
      <w:r w:rsidR="00067C0B">
        <w:rPr>
          <w:sz w:val="22"/>
          <w:szCs w:val="22"/>
          <w:lang w:val="sk-SK"/>
        </w:rPr>
        <w:t>NP</w:t>
      </w:r>
      <w:r w:rsidR="00067C0B" w:rsidRPr="00F80B22">
        <w:rPr>
          <w:sz w:val="22"/>
          <w:szCs w:val="22"/>
          <w:lang w:val="sk-SK"/>
        </w:rPr>
        <w:t xml:space="preserve"> Poloniny na roky 2017 – 2026</w:t>
      </w:r>
      <w:r w:rsidR="00067C0B" w:rsidRPr="00F80B22">
        <w:rPr>
          <w:rStyle w:val="Odkaznapoznmkupodiarou"/>
          <w:sz w:val="22"/>
          <w:szCs w:val="22"/>
          <w:lang w:val="sk-SK"/>
        </w:rPr>
        <w:footnoteReference w:id="7"/>
      </w:r>
      <w:r w:rsidR="00067C0B" w:rsidRPr="00F80B22">
        <w:rPr>
          <w:sz w:val="22"/>
          <w:szCs w:val="22"/>
          <w:lang w:val="sk-SK"/>
        </w:rPr>
        <w:t>, ktorý bol schválený uznesením vlády Slovenskej republiky č. 293 zo dňa 7. júla 2016.</w:t>
      </w:r>
      <w:r w:rsidR="00B44A26">
        <w:rPr>
          <w:sz w:val="22"/>
          <w:szCs w:val="22"/>
          <w:lang w:val="sk-SK"/>
        </w:rPr>
        <w:t xml:space="preserve"> </w:t>
      </w:r>
      <w:r w:rsidRPr="00851ACD">
        <w:rPr>
          <w:sz w:val="22"/>
          <w:szCs w:val="22"/>
          <w:lang w:val="sk-SK"/>
        </w:rPr>
        <w:t xml:space="preserve">Pre komponent Vihorlat takýto dokument zatiaľ nebol </w:t>
      </w:r>
      <w:r w:rsidR="00651857" w:rsidRPr="00851ACD">
        <w:rPr>
          <w:sz w:val="22"/>
          <w:szCs w:val="22"/>
          <w:lang w:val="sk-SK"/>
        </w:rPr>
        <w:t>schválený</w:t>
      </w:r>
      <w:r w:rsidR="00651857">
        <w:rPr>
          <w:sz w:val="22"/>
          <w:szCs w:val="22"/>
          <w:lang w:val="sk-SK"/>
        </w:rPr>
        <w:t>.</w:t>
      </w:r>
      <w:r w:rsidR="00651857" w:rsidRPr="00F80B22">
        <w:rPr>
          <w:sz w:val="22"/>
          <w:szCs w:val="22"/>
          <w:lang w:val="sk-SK"/>
        </w:rPr>
        <w:t xml:space="preserve"> Následným</w:t>
      </w:r>
      <w:r w:rsidR="00067C0B" w:rsidRPr="00F80B22">
        <w:rPr>
          <w:sz w:val="22"/>
          <w:szCs w:val="22"/>
          <w:lang w:val="sk-SK"/>
        </w:rPr>
        <w:t xml:space="preserve"> krokom bude spracovanie</w:t>
      </w:r>
      <w:r w:rsidR="005412B3">
        <w:rPr>
          <w:sz w:val="22"/>
          <w:szCs w:val="22"/>
          <w:lang w:val="sk-SK"/>
        </w:rPr>
        <w:t xml:space="preserve"> IPM </w:t>
      </w:r>
      <w:r w:rsidR="005412B3" w:rsidRPr="00F80878">
        <w:rPr>
          <w:sz w:val="22"/>
          <w:szCs w:val="22"/>
          <w:lang w:val="sk-SK"/>
        </w:rPr>
        <w:t>pre</w:t>
      </w:r>
      <w:r w:rsidR="005412B3">
        <w:rPr>
          <w:color w:val="FF0000"/>
          <w:sz w:val="22"/>
          <w:szCs w:val="22"/>
          <w:lang w:val="sk-SK"/>
        </w:rPr>
        <w:t xml:space="preserve"> </w:t>
      </w:r>
      <w:r w:rsidR="00067C0B" w:rsidRPr="00F80B22">
        <w:rPr>
          <w:sz w:val="22"/>
          <w:szCs w:val="22"/>
          <w:lang w:val="sk-SK"/>
        </w:rPr>
        <w:t>všetky 4 slovenské komponenty (t. j. pre slovenskú časť lokality UNESCO Staré bukové lesy a bukové pralesy Karpát a iných regiónov Európy); tento p</w:t>
      </w:r>
      <w:r w:rsidR="00E933F1">
        <w:rPr>
          <w:sz w:val="22"/>
          <w:szCs w:val="22"/>
          <w:lang w:val="sk-SK"/>
        </w:rPr>
        <w:t xml:space="preserve">roces je naplánovaný </w:t>
      </w:r>
      <w:r w:rsidR="00DF0071">
        <w:rPr>
          <w:sz w:val="22"/>
          <w:szCs w:val="22"/>
          <w:lang w:val="sk-SK"/>
        </w:rPr>
        <w:t xml:space="preserve">do </w:t>
      </w:r>
      <w:r w:rsidR="00651857">
        <w:rPr>
          <w:sz w:val="22"/>
          <w:szCs w:val="22"/>
          <w:lang w:val="sk-SK"/>
        </w:rPr>
        <w:t xml:space="preserve">konca augusta </w:t>
      </w:r>
      <w:r w:rsidR="00E933F1" w:rsidRPr="002C3E5C">
        <w:rPr>
          <w:sz w:val="22"/>
          <w:szCs w:val="22"/>
          <w:lang w:val="sk-SK"/>
        </w:rPr>
        <w:t>201</w:t>
      </w:r>
      <w:r w:rsidR="00DF0071">
        <w:rPr>
          <w:sz w:val="22"/>
          <w:szCs w:val="22"/>
          <w:lang w:val="sk-SK"/>
        </w:rPr>
        <w:t>9</w:t>
      </w:r>
      <w:r w:rsidR="00067C0B" w:rsidRPr="00F80B22">
        <w:rPr>
          <w:sz w:val="22"/>
          <w:szCs w:val="22"/>
          <w:lang w:val="sk-SK"/>
        </w:rPr>
        <w:t xml:space="preserve">. </w:t>
      </w:r>
      <w:r w:rsidR="00B44A26">
        <w:rPr>
          <w:sz w:val="22"/>
          <w:szCs w:val="22"/>
          <w:lang w:val="sk-SK"/>
        </w:rPr>
        <w:t>Pôjde z</w:t>
      </w:r>
      <w:r w:rsidR="009B2F3C">
        <w:rPr>
          <w:sz w:val="22"/>
          <w:szCs w:val="22"/>
          <w:lang w:val="sk-SK"/>
        </w:rPr>
        <w:t xml:space="preserve">ároveň </w:t>
      </w:r>
      <w:r w:rsidR="00746C22">
        <w:rPr>
          <w:sz w:val="22"/>
          <w:szCs w:val="22"/>
          <w:lang w:val="sk-SK"/>
        </w:rPr>
        <w:t>o „</w:t>
      </w:r>
      <w:r w:rsidR="009B2F3C">
        <w:rPr>
          <w:sz w:val="22"/>
          <w:szCs w:val="22"/>
          <w:lang w:val="sk-SK"/>
        </w:rPr>
        <w:t>strešný</w:t>
      </w:r>
      <w:r w:rsidR="00746C22">
        <w:rPr>
          <w:sz w:val="22"/>
          <w:szCs w:val="22"/>
          <w:lang w:val="sk-SK"/>
        </w:rPr>
        <w:t>“</w:t>
      </w:r>
      <w:r w:rsidR="009B2F3C">
        <w:rPr>
          <w:sz w:val="22"/>
          <w:szCs w:val="22"/>
          <w:lang w:val="sk-SK"/>
        </w:rPr>
        <w:t xml:space="preserve"> dokument, ktorý zohľadní už schválený Program starostlivosti o NP Poloniny na roky 2017 – 2026</w:t>
      </w:r>
      <w:r w:rsidR="00C866FC">
        <w:rPr>
          <w:sz w:val="22"/>
          <w:szCs w:val="22"/>
          <w:lang w:val="sk-SK"/>
        </w:rPr>
        <w:t>,</w:t>
      </w:r>
      <w:r w:rsidR="008A1D9C">
        <w:rPr>
          <w:sz w:val="22"/>
          <w:szCs w:val="22"/>
          <w:lang w:val="sk-SK"/>
        </w:rPr>
        <w:t xml:space="preserve"> a</w:t>
      </w:r>
      <w:r w:rsidR="00C866FC">
        <w:rPr>
          <w:sz w:val="22"/>
          <w:szCs w:val="22"/>
          <w:lang w:val="sk-SK"/>
        </w:rPr>
        <w:t>ko aj</w:t>
      </w:r>
      <w:r w:rsidR="008A1D9C">
        <w:rPr>
          <w:sz w:val="22"/>
          <w:szCs w:val="22"/>
          <w:lang w:val="sk-SK"/>
        </w:rPr>
        <w:t> ďalšie strategické dokumenty a</w:t>
      </w:r>
      <w:r w:rsidR="00C866FC">
        <w:rPr>
          <w:sz w:val="22"/>
          <w:szCs w:val="22"/>
          <w:lang w:val="sk-SK"/>
        </w:rPr>
        <w:t> </w:t>
      </w:r>
      <w:r w:rsidR="008A1D9C">
        <w:rPr>
          <w:sz w:val="22"/>
          <w:szCs w:val="22"/>
          <w:lang w:val="sk-SK"/>
        </w:rPr>
        <w:t>politiky</w:t>
      </w:r>
      <w:r w:rsidR="00C866FC">
        <w:rPr>
          <w:sz w:val="22"/>
          <w:szCs w:val="22"/>
          <w:lang w:val="sk-SK"/>
        </w:rPr>
        <w:t xml:space="preserve"> súvisiace s témou prírodného dedičstva</w:t>
      </w:r>
      <w:r w:rsidR="009B2F3C">
        <w:rPr>
          <w:sz w:val="22"/>
          <w:szCs w:val="22"/>
          <w:lang w:val="sk-SK"/>
        </w:rPr>
        <w:t xml:space="preserve">. </w:t>
      </w:r>
      <w:r w:rsidR="00C866FC" w:rsidRPr="00DB05B4">
        <w:rPr>
          <w:sz w:val="22"/>
          <w:szCs w:val="22"/>
          <w:lang w:val="sk-SK"/>
        </w:rPr>
        <w:t xml:space="preserve">Okrem </w:t>
      </w:r>
      <w:r w:rsidR="00054285" w:rsidRPr="00DB05B4">
        <w:rPr>
          <w:sz w:val="22"/>
          <w:szCs w:val="22"/>
          <w:lang w:val="sk-SK"/>
        </w:rPr>
        <w:t xml:space="preserve">EÚ politík možno vyzdvihnúť obzvlášť implementáciu Agendy 2030 a 17 cieľov udržateľného rozvoja, ktorá taktiež volá po </w:t>
      </w:r>
      <w:r w:rsidR="00054285" w:rsidRPr="00DB05B4">
        <w:rPr>
          <w:bCs/>
          <w:sz w:val="22"/>
          <w:szCs w:val="22"/>
          <w:lang w:val="sk-SK"/>
        </w:rPr>
        <w:t>prepojení všetkých troch dimenzií udržateľného rozvoja: ekonomickej, sociálnej a environmentálnej</w:t>
      </w:r>
      <w:r w:rsidR="00054285" w:rsidRPr="00DB05B4">
        <w:rPr>
          <w:sz w:val="22"/>
          <w:szCs w:val="22"/>
          <w:lang w:val="sk-SK"/>
        </w:rPr>
        <w:t>, čo je snahou aj predkladaného materiálu; alebo tiež na národnej úrovni pripravovanú Stratégiu environmentálnej politiky do roku 2030.</w:t>
      </w:r>
    </w:p>
    <w:p w:rsidR="00816C44" w:rsidRDefault="00067C0B" w:rsidP="002614AA">
      <w:pPr>
        <w:pStyle w:val="Hlavika"/>
        <w:spacing w:before="120" w:after="120"/>
        <w:ind w:firstLine="357"/>
        <w:jc w:val="both"/>
        <w:rPr>
          <w:sz w:val="22"/>
          <w:szCs w:val="22"/>
          <w:lang w:val="sk-SK"/>
        </w:rPr>
      </w:pPr>
      <w:r w:rsidRPr="000647C5">
        <w:rPr>
          <w:sz w:val="22"/>
          <w:szCs w:val="22"/>
          <w:lang w:val="sk-SK"/>
        </w:rPr>
        <w:t xml:space="preserve">Na vypracovanie </w:t>
      </w:r>
      <w:r w:rsidR="005412B3" w:rsidRPr="00F80878">
        <w:rPr>
          <w:sz w:val="22"/>
          <w:szCs w:val="22"/>
          <w:lang w:val="sk-SK"/>
        </w:rPr>
        <w:t>IPM</w:t>
      </w:r>
      <w:r w:rsidR="005412B3" w:rsidRPr="00DC0EE1">
        <w:rPr>
          <w:sz w:val="22"/>
          <w:szCs w:val="22"/>
          <w:lang w:val="sk-SK"/>
        </w:rPr>
        <w:t xml:space="preserve"> </w:t>
      </w:r>
      <w:r w:rsidRPr="000647C5">
        <w:rPr>
          <w:sz w:val="22"/>
          <w:szCs w:val="22"/>
          <w:lang w:val="sk-SK"/>
        </w:rPr>
        <w:t xml:space="preserve">budú naviazané </w:t>
      </w:r>
      <w:r w:rsidRPr="003953A7">
        <w:rPr>
          <w:sz w:val="22"/>
          <w:szCs w:val="22"/>
          <w:lang w:val="sk-SK"/>
        </w:rPr>
        <w:t>ďalšie kroky</w:t>
      </w:r>
      <w:r>
        <w:rPr>
          <w:sz w:val="22"/>
          <w:szCs w:val="22"/>
          <w:lang w:val="sk-SK"/>
        </w:rPr>
        <w:t>;</w:t>
      </w:r>
      <w:r w:rsidRPr="000647C5">
        <w:rPr>
          <w:sz w:val="22"/>
          <w:szCs w:val="22"/>
          <w:lang w:val="sk-SK"/>
        </w:rPr>
        <w:t xml:space="preserve"> z hľadiska </w:t>
      </w:r>
      <w:r w:rsidRPr="003953A7">
        <w:rPr>
          <w:sz w:val="22"/>
          <w:szCs w:val="22"/>
          <w:lang w:val="sk-SK"/>
        </w:rPr>
        <w:t>zastavenia ťažby bude nutné pripraviť návrh zmeny programov starostlivosti o lesy podľa § 43 ods. 2 zákona č. 326/2005 Z. z. o lesoch v znení neskorších predpisov</w:t>
      </w:r>
      <w:r w:rsidR="009E449B">
        <w:rPr>
          <w:sz w:val="22"/>
          <w:szCs w:val="22"/>
          <w:lang w:val="sk-SK"/>
        </w:rPr>
        <w:t xml:space="preserve"> a zosúladiť ich s úlohami vyplývajúcimi z</w:t>
      </w:r>
      <w:r w:rsidR="009E7754">
        <w:rPr>
          <w:sz w:val="22"/>
          <w:szCs w:val="22"/>
          <w:lang w:val="sk-SK"/>
        </w:rPr>
        <w:t> </w:t>
      </w:r>
      <w:r w:rsidR="00B46623">
        <w:rPr>
          <w:sz w:val="22"/>
          <w:szCs w:val="22"/>
          <w:lang w:val="sk-SK"/>
        </w:rPr>
        <w:t>IPM</w:t>
      </w:r>
      <w:r w:rsidR="009E449B">
        <w:rPr>
          <w:sz w:val="22"/>
          <w:szCs w:val="22"/>
          <w:lang w:val="sk-SK"/>
        </w:rPr>
        <w:t xml:space="preserve"> (v súlade s</w:t>
      </w:r>
      <w:r w:rsidR="009E449B" w:rsidRPr="00A755EF">
        <w:rPr>
          <w:sz w:val="22"/>
          <w:szCs w:val="22"/>
          <w:lang w:val="sk-SK"/>
        </w:rPr>
        <w:t xml:space="preserve"> § 43 ods. 5 zákona č. 326/2005 Z. z. o lesoch v znení neskorších predpisov</w:t>
      </w:r>
      <w:r w:rsidR="009E449B">
        <w:rPr>
          <w:sz w:val="22"/>
          <w:szCs w:val="22"/>
          <w:lang w:val="sk-SK"/>
        </w:rPr>
        <w:t xml:space="preserve">), </w:t>
      </w:r>
      <w:r w:rsidR="009E449B" w:rsidRPr="0076528F">
        <w:rPr>
          <w:sz w:val="22"/>
          <w:szCs w:val="22"/>
          <w:lang w:val="sk-SK"/>
        </w:rPr>
        <w:t xml:space="preserve">a to aj v prípade organizácií v zakladateľskej pôsobnosti rezortu pôdohospodárstva </w:t>
      </w:r>
      <w:r w:rsidR="008E3454" w:rsidRPr="0076528F">
        <w:rPr>
          <w:sz w:val="22"/>
          <w:szCs w:val="22"/>
          <w:lang w:val="sk-SK"/>
        </w:rPr>
        <w:t xml:space="preserve">a rozvoja vidieka </w:t>
      </w:r>
      <w:r w:rsidR="009E449B" w:rsidRPr="0076528F">
        <w:rPr>
          <w:sz w:val="22"/>
          <w:szCs w:val="22"/>
          <w:lang w:val="sk-SK"/>
        </w:rPr>
        <w:t>a</w:t>
      </w:r>
      <w:r w:rsidR="008E3454" w:rsidRPr="0076528F">
        <w:rPr>
          <w:sz w:val="22"/>
          <w:szCs w:val="22"/>
          <w:lang w:val="sk-SK"/>
        </w:rPr>
        <w:t xml:space="preserve"> rezortu </w:t>
      </w:r>
      <w:r w:rsidR="009E449B" w:rsidRPr="0076528F">
        <w:rPr>
          <w:sz w:val="22"/>
          <w:szCs w:val="22"/>
          <w:lang w:val="sk-SK"/>
        </w:rPr>
        <w:t>obrany</w:t>
      </w:r>
      <w:r w:rsidR="002C3E5C" w:rsidRPr="0076528F">
        <w:rPr>
          <w:sz w:val="22"/>
          <w:szCs w:val="22"/>
          <w:lang w:val="sk-SK"/>
        </w:rPr>
        <w:t xml:space="preserve">. </w:t>
      </w:r>
      <w:r w:rsidR="002C3E5C">
        <w:rPr>
          <w:sz w:val="22"/>
          <w:szCs w:val="22"/>
          <w:lang w:val="sk-SK"/>
        </w:rPr>
        <w:t xml:space="preserve">Predchádzať tomu bude </w:t>
      </w:r>
      <w:r w:rsidRPr="0076528F">
        <w:rPr>
          <w:sz w:val="22"/>
          <w:szCs w:val="22"/>
          <w:lang w:val="sk-SK"/>
        </w:rPr>
        <w:t>vyčísleni</w:t>
      </w:r>
      <w:r w:rsidR="002C3E5C" w:rsidRPr="0076528F">
        <w:rPr>
          <w:sz w:val="22"/>
          <w:szCs w:val="22"/>
          <w:lang w:val="sk-SK"/>
        </w:rPr>
        <w:t>e</w:t>
      </w:r>
      <w:r w:rsidRPr="0076528F">
        <w:rPr>
          <w:sz w:val="22"/>
          <w:szCs w:val="22"/>
          <w:lang w:val="sk-SK"/>
        </w:rPr>
        <w:t xml:space="preserve"> finančných dopadov </w:t>
      </w:r>
      <w:r w:rsidRPr="006A4A47">
        <w:rPr>
          <w:sz w:val="22"/>
          <w:szCs w:val="22"/>
          <w:lang w:val="sk-SK"/>
        </w:rPr>
        <w:t>obmedzení vyplývajúcich z ochrany novo vymedzených území slovenských komponentov a ich nárazníkových zón</w:t>
      </w:r>
      <w:r w:rsidR="009E449B">
        <w:rPr>
          <w:sz w:val="22"/>
          <w:szCs w:val="22"/>
          <w:lang w:val="sk-SK"/>
        </w:rPr>
        <w:t xml:space="preserve"> (vrátane požadovanej zmeny programov starostlivosti o lesy)</w:t>
      </w:r>
      <w:r w:rsidRPr="006A4A47">
        <w:rPr>
          <w:sz w:val="22"/>
          <w:szCs w:val="22"/>
          <w:lang w:val="sk-SK"/>
        </w:rPr>
        <w:t xml:space="preserve"> na neštátnych vlastníkov a nájomcov lesov</w:t>
      </w:r>
      <w:r w:rsidR="009E449B">
        <w:rPr>
          <w:sz w:val="22"/>
          <w:szCs w:val="22"/>
          <w:lang w:val="sk-SK"/>
        </w:rPr>
        <w:t>,</w:t>
      </w:r>
      <w:r w:rsidR="00D51804">
        <w:rPr>
          <w:sz w:val="22"/>
          <w:szCs w:val="22"/>
          <w:lang w:val="sk-SK"/>
        </w:rPr>
        <w:t xml:space="preserve"> </w:t>
      </w:r>
      <w:r w:rsidR="00D51804" w:rsidRPr="0076528F">
        <w:rPr>
          <w:sz w:val="22"/>
          <w:szCs w:val="22"/>
          <w:lang w:val="sk-SK"/>
        </w:rPr>
        <w:t>v prípade štátnych subjektov</w:t>
      </w:r>
      <w:r w:rsidR="009E449B" w:rsidRPr="0076528F">
        <w:rPr>
          <w:sz w:val="22"/>
          <w:szCs w:val="22"/>
          <w:lang w:val="sk-SK"/>
        </w:rPr>
        <w:t xml:space="preserve"> na</w:t>
      </w:r>
      <w:r w:rsidRPr="0076528F">
        <w:rPr>
          <w:sz w:val="22"/>
          <w:szCs w:val="22"/>
          <w:lang w:val="sk-SK"/>
        </w:rPr>
        <w:t> organizáci</w:t>
      </w:r>
      <w:r w:rsidR="009E449B" w:rsidRPr="0076528F">
        <w:rPr>
          <w:sz w:val="22"/>
          <w:szCs w:val="22"/>
          <w:lang w:val="sk-SK"/>
        </w:rPr>
        <w:t>e</w:t>
      </w:r>
      <w:r w:rsidRPr="0076528F">
        <w:rPr>
          <w:sz w:val="22"/>
          <w:szCs w:val="22"/>
          <w:lang w:val="sk-SK"/>
        </w:rPr>
        <w:t xml:space="preserve"> v zakladateľskej pôsobnosti rezortu pôdohospodárstva </w:t>
      </w:r>
      <w:r w:rsidR="008E3454" w:rsidRPr="0076528F">
        <w:rPr>
          <w:sz w:val="22"/>
          <w:szCs w:val="22"/>
          <w:lang w:val="sk-SK"/>
        </w:rPr>
        <w:t xml:space="preserve">a rozvoja vidieka </w:t>
      </w:r>
      <w:r w:rsidRPr="0076528F">
        <w:rPr>
          <w:sz w:val="22"/>
          <w:szCs w:val="22"/>
          <w:lang w:val="sk-SK"/>
        </w:rPr>
        <w:t>a</w:t>
      </w:r>
      <w:r w:rsidR="008E3454" w:rsidRPr="0076528F">
        <w:rPr>
          <w:sz w:val="22"/>
          <w:szCs w:val="22"/>
          <w:lang w:val="sk-SK"/>
        </w:rPr>
        <w:t xml:space="preserve"> rezortu </w:t>
      </w:r>
      <w:r w:rsidRPr="0076528F">
        <w:rPr>
          <w:sz w:val="22"/>
          <w:szCs w:val="22"/>
          <w:lang w:val="sk-SK"/>
        </w:rPr>
        <w:t>obrany.</w:t>
      </w:r>
      <w:r w:rsidR="00FE053E" w:rsidRPr="0076528F">
        <w:rPr>
          <w:sz w:val="22"/>
          <w:szCs w:val="22"/>
          <w:lang w:val="sk-SK"/>
        </w:rPr>
        <w:t xml:space="preserve"> </w:t>
      </w:r>
      <w:r w:rsidR="00FE053E">
        <w:rPr>
          <w:sz w:val="22"/>
          <w:szCs w:val="22"/>
          <w:lang w:val="sk-SK"/>
        </w:rPr>
        <w:t xml:space="preserve">Prijatie uceleného súboru opatrení si zároveň vyžiada komplexné vyčíslenie očakávaných finančných dopadov aj nad rámec vyššie uvedených a zohľadnenie týchto nárokov pri zostavovaní </w:t>
      </w:r>
      <w:r w:rsidR="00FE053E">
        <w:rPr>
          <w:sz w:val="22"/>
          <w:szCs w:val="22"/>
          <w:lang w:val="sk-SK"/>
        </w:rPr>
        <w:lastRenderedPageBreak/>
        <w:t>štátneho</w:t>
      </w:r>
      <w:r w:rsidR="00FE053E" w:rsidRPr="00FE053E">
        <w:rPr>
          <w:sz w:val="22"/>
          <w:szCs w:val="22"/>
          <w:lang w:val="sk-SK"/>
        </w:rPr>
        <w:t xml:space="preserve"> </w:t>
      </w:r>
      <w:r w:rsidR="00FE053E">
        <w:rPr>
          <w:sz w:val="22"/>
          <w:szCs w:val="22"/>
          <w:lang w:val="sk-SK"/>
        </w:rPr>
        <w:t>rozpočtu v ďalších rokoch.</w:t>
      </w:r>
      <w:r w:rsidR="00054285">
        <w:rPr>
          <w:sz w:val="22"/>
          <w:szCs w:val="22"/>
          <w:lang w:val="sk-SK"/>
        </w:rPr>
        <w:t xml:space="preserve"> </w:t>
      </w:r>
      <w:r w:rsidR="009B2F3C" w:rsidRPr="00DB05B4">
        <w:rPr>
          <w:sz w:val="22"/>
          <w:szCs w:val="22"/>
          <w:lang w:val="sk-SK"/>
        </w:rPr>
        <w:t>V rámci prípravy</w:t>
      </w:r>
      <w:r w:rsidR="0076528F">
        <w:rPr>
          <w:sz w:val="22"/>
          <w:szCs w:val="22"/>
          <w:lang w:val="sk-SK"/>
        </w:rPr>
        <w:t xml:space="preserve"> </w:t>
      </w:r>
      <w:r w:rsidR="0076528F" w:rsidRPr="00F80878">
        <w:rPr>
          <w:sz w:val="22"/>
          <w:szCs w:val="22"/>
          <w:lang w:val="sk-SK"/>
        </w:rPr>
        <w:t>IPM</w:t>
      </w:r>
      <w:r w:rsidR="009B2F3C" w:rsidRPr="00DB05B4">
        <w:rPr>
          <w:sz w:val="22"/>
          <w:szCs w:val="22"/>
          <w:lang w:val="sk-SK"/>
        </w:rPr>
        <w:t xml:space="preserve"> </w:t>
      </w:r>
      <w:r w:rsidR="009B2F3C" w:rsidRPr="0076528F">
        <w:rPr>
          <w:sz w:val="22"/>
          <w:szCs w:val="22"/>
          <w:lang w:val="sk-SK"/>
        </w:rPr>
        <w:t>bude zároveň nutné</w:t>
      </w:r>
      <w:r w:rsidR="003D5DDE" w:rsidRPr="0076528F">
        <w:rPr>
          <w:sz w:val="22"/>
          <w:szCs w:val="22"/>
          <w:lang w:val="sk-SK"/>
        </w:rPr>
        <w:t xml:space="preserve"> </w:t>
      </w:r>
      <w:r w:rsidR="00054285" w:rsidRPr="0076528F">
        <w:rPr>
          <w:sz w:val="22"/>
          <w:szCs w:val="22"/>
          <w:lang w:val="sk-SK"/>
        </w:rPr>
        <w:t>zohľadniť</w:t>
      </w:r>
      <w:r w:rsidR="003D5DDE" w:rsidRPr="0076528F">
        <w:rPr>
          <w:sz w:val="22"/>
          <w:szCs w:val="22"/>
          <w:lang w:val="sk-SK"/>
        </w:rPr>
        <w:t xml:space="preserve"> otázku vojenského obvodu Valaškovce, ktorý zasahuje do komponentu Vihorlat</w:t>
      </w:r>
      <w:r w:rsidR="00250844" w:rsidRPr="0076528F">
        <w:rPr>
          <w:sz w:val="22"/>
          <w:szCs w:val="22"/>
          <w:lang w:val="sk-SK"/>
        </w:rPr>
        <w:t>.</w:t>
      </w:r>
      <w:r w:rsidR="00250844" w:rsidRPr="00DB05B4">
        <w:rPr>
          <w:sz w:val="22"/>
          <w:szCs w:val="22"/>
          <w:lang w:val="sk-SK"/>
        </w:rPr>
        <w:t xml:space="preserve"> </w:t>
      </w:r>
    </w:p>
    <w:p w:rsidR="00A05F66" w:rsidRDefault="006406C5" w:rsidP="002614AA">
      <w:pPr>
        <w:pStyle w:val="Hlavika"/>
        <w:spacing w:before="120" w:after="120"/>
        <w:ind w:firstLine="357"/>
        <w:jc w:val="both"/>
        <w:rPr>
          <w:sz w:val="22"/>
          <w:szCs w:val="22"/>
          <w:lang w:val="sk-SK"/>
        </w:rPr>
      </w:pPr>
      <w:r w:rsidRPr="00175404">
        <w:rPr>
          <w:sz w:val="22"/>
          <w:szCs w:val="22"/>
          <w:lang w:val="sk-SK"/>
        </w:rPr>
        <w:t>V</w:t>
      </w:r>
      <w:r w:rsidR="00FE0529" w:rsidRPr="00175404">
        <w:rPr>
          <w:sz w:val="22"/>
          <w:szCs w:val="22"/>
          <w:lang w:val="sk-SK"/>
        </w:rPr>
        <w:t xml:space="preserve"> rámci </w:t>
      </w:r>
      <w:r w:rsidR="004D65A5" w:rsidRPr="00F80878">
        <w:rPr>
          <w:sz w:val="22"/>
          <w:szCs w:val="22"/>
          <w:lang w:val="sk-SK"/>
        </w:rPr>
        <w:t>IPM</w:t>
      </w:r>
      <w:r w:rsidR="004D65A5" w:rsidRPr="00175404">
        <w:rPr>
          <w:color w:val="FF0000"/>
          <w:sz w:val="22"/>
          <w:szCs w:val="22"/>
          <w:lang w:val="sk-SK"/>
        </w:rPr>
        <w:t xml:space="preserve"> </w:t>
      </w:r>
      <w:r w:rsidRPr="00F80878">
        <w:rPr>
          <w:sz w:val="22"/>
          <w:szCs w:val="22"/>
          <w:lang w:val="sk-SK"/>
        </w:rPr>
        <w:t>bude stanoven</w:t>
      </w:r>
      <w:r w:rsidR="00A05F66" w:rsidRPr="00F80878">
        <w:rPr>
          <w:sz w:val="22"/>
          <w:szCs w:val="22"/>
          <w:lang w:val="sk-SK"/>
        </w:rPr>
        <w:t>ý</w:t>
      </w:r>
      <w:r w:rsidRPr="00F80878">
        <w:rPr>
          <w:sz w:val="22"/>
          <w:szCs w:val="22"/>
          <w:lang w:val="sk-SK"/>
        </w:rPr>
        <w:t xml:space="preserve"> dlhodob</w:t>
      </w:r>
      <w:r w:rsidR="00A05F66" w:rsidRPr="00F80878">
        <w:rPr>
          <w:sz w:val="22"/>
          <w:szCs w:val="22"/>
          <w:lang w:val="sk-SK"/>
        </w:rPr>
        <w:t>ý</w:t>
      </w:r>
      <w:r w:rsidRPr="00F80878">
        <w:rPr>
          <w:sz w:val="22"/>
          <w:szCs w:val="22"/>
          <w:lang w:val="sk-SK"/>
        </w:rPr>
        <w:t xml:space="preserve"> </w:t>
      </w:r>
      <w:r w:rsidR="00A05F66" w:rsidRPr="00F80878">
        <w:rPr>
          <w:sz w:val="22"/>
          <w:szCs w:val="22"/>
          <w:lang w:val="sk-SK"/>
        </w:rPr>
        <w:t>harmonogram</w:t>
      </w:r>
      <w:r w:rsidRPr="00F80878">
        <w:rPr>
          <w:sz w:val="22"/>
          <w:szCs w:val="22"/>
          <w:lang w:val="sk-SK"/>
        </w:rPr>
        <w:t xml:space="preserve"> zabezpečenia ochrany a starostlivosti o</w:t>
      </w:r>
      <w:r w:rsidR="00A05F66" w:rsidRPr="00F80878">
        <w:rPr>
          <w:sz w:val="22"/>
          <w:szCs w:val="22"/>
          <w:lang w:val="sk-SK"/>
        </w:rPr>
        <w:t> </w:t>
      </w:r>
      <w:r w:rsidRPr="00F80878">
        <w:rPr>
          <w:sz w:val="22"/>
          <w:szCs w:val="22"/>
          <w:lang w:val="sk-SK"/>
        </w:rPr>
        <w:t>lokalitu</w:t>
      </w:r>
      <w:r w:rsidR="00A05F66" w:rsidRPr="00F80878">
        <w:rPr>
          <w:sz w:val="22"/>
          <w:szCs w:val="22"/>
          <w:lang w:val="sk-SK"/>
        </w:rPr>
        <w:t xml:space="preserve"> v súlade s nominačným projektom</w:t>
      </w:r>
      <w:r w:rsidRPr="00F80878">
        <w:rPr>
          <w:sz w:val="22"/>
          <w:szCs w:val="22"/>
          <w:lang w:val="sk-SK"/>
        </w:rPr>
        <w:t>, ako aj krátkodobé ciele a opatrenia na ich dosiahnutie.</w:t>
      </w:r>
      <w:r w:rsidR="00DC0EE1" w:rsidRPr="00F80878">
        <w:rPr>
          <w:sz w:val="22"/>
          <w:szCs w:val="22"/>
          <w:lang w:val="sk-SK"/>
        </w:rPr>
        <w:t xml:space="preserve"> </w:t>
      </w:r>
      <w:r w:rsidR="00A05F66" w:rsidRPr="00F80878">
        <w:rPr>
          <w:sz w:val="22"/>
          <w:szCs w:val="22"/>
          <w:lang w:val="sk-SK"/>
        </w:rPr>
        <w:t>Snahou bude zabezpečiť ochranu na území v</w:t>
      </w:r>
      <w:r w:rsidR="00673C2E">
        <w:rPr>
          <w:sz w:val="22"/>
          <w:szCs w:val="22"/>
          <w:lang w:val="sk-SK"/>
        </w:rPr>
        <w:t> </w:t>
      </w:r>
      <w:r w:rsidR="00A05F66" w:rsidRPr="00F80878">
        <w:rPr>
          <w:sz w:val="22"/>
          <w:szCs w:val="22"/>
          <w:lang w:val="sk-SK"/>
        </w:rPr>
        <w:t>zmysle výmery uvedenej v nominačnom projekte</w:t>
      </w:r>
      <w:r w:rsidR="00673C2E">
        <w:rPr>
          <w:sz w:val="22"/>
          <w:szCs w:val="22"/>
          <w:lang w:val="sk-SK"/>
        </w:rPr>
        <w:t xml:space="preserve"> </w:t>
      </w:r>
      <w:r w:rsidR="00A05F66" w:rsidRPr="00F80878">
        <w:rPr>
          <w:sz w:val="22"/>
          <w:szCs w:val="22"/>
          <w:lang w:val="sk-SK"/>
        </w:rPr>
        <w:t xml:space="preserve"> (5766,40 ha).</w:t>
      </w:r>
    </w:p>
    <w:p w:rsidR="00CD1FFD" w:rsidRDefault="00CD1FFD" w:rsidP="00117850">
      <w:pPr>
        <w:tabs>
          <w:tab w:val="center" w:pos="4536"/>
          <w:tab w:val="right" w:pos="9072"/>
        </w:tabs>
        <w:suppressAutoHyphens w:val="0"/>
        <w:spacing w:before="120" w:after="0" w:line="240" w:lineRule="auto"/>
        <w:ind w:firstLine="357"/>
        <w:jc w:val="both"/>
        <w:rPr>
          <w:rFonts w:ascii="Times New Roman" w:eastAsia="Times New Roman" w:hAnsi="Times New Roman"/>
          <w:lang w:eastAsia="cs-CZ"/>
        </w:rPr>
      </w:pPr>
    </w:p>
    <w:p w:rsidR="00E933F1" w:rsidRPr="005210F2" w:rsidRDefault="00886168" w:rsidP="00F80878">
      <w:pPr>
        <w:pStyle w:val="Hlavika"/>
        <w:numPr>
          <w:ilvl w:val="0"/>
          <w:numId w:val="4"/>
        </w:numPr>
        <w:tabs>
          <w:tab w:val="clear" w:pos="4536"/>
          <w:tab w:val="clear" w:pos="9072"/>
        </w:tabs>
        <w:spacing w:before="120"/>
        <w:jc w:val="both"/>
        <w:rPr>
          <w:strike/>
          <w:sz w:val="22"/>
          <w:szCs w:val="22"/>
          <w:u w:val="single"/>
          <w:lang w:val="sk-SK"/>
        </w:rPr>
      </w:pPr>
      <w:r w:rsidRPr="00F80878">
        <w:rPr>
          <w:sz w:val="22"/>
          <w:szCs w:val="22"/>
          <w:u w:val="single"/>
          <w:lang w:val="sk-SK" w:eastAsia="en-US"/>
        </w:rPr>
        <w:t>Vyčleniť finančné prostriedky na podporu rozvoja cestovného ruchu a alternatívnych zdrojov príjmu v regióne s využitím značky UNESCO</w:t>
      </w:r>
    </w:p>
    <w:p w:rsidR="00E933F1" w:rsidRDefault="00E933F1" w:rsidP="00E933F1">
      <w:pPr>
        <w:pStyle w:val="Hlavika"/>
        <w:spacing w:before="120" w:after="120"/>
        <w:ind w:firstLine="357"/>
        <w:jc w:val="both"/>
        <w:rPr>
          <w:sz w:val="22"/>
          <w:szCs w:val="22"/>
          <w:lang w:val="sk-SK"/>
        </w:rPr>
      </w:pPr>
      <w:r>
        <w:rPr>
          <w:sz w:val="22"/>
          <w:szCs w:val="22"/>
          <w:lang w:val="sk-SK"/>
        </w:rPr>
        <w:t xml:space="preserve">Lepšie využitie potenciálu unikátneho prírodného a kultúrneho dedičstva pre rozvoj udržateľného cestovného ruchu sa stalo nosnou témou vyššie spomínanej konferencie UNESCO v Bardejove </w:t>
      </w:r>
      <w:r w:rsidR="00E55D73">
        <w:rPr>
          <w:sz w:val="22"/>
          <w:szCs w:val="22"/>
          <w:lang w:val="sk-SK"/>
        </w:rPr>
        <w:t>v máji 2017 (</w:t>
      </w:r>
      <w:r w:rsidR="00E55D73" w:rsidRPr="00254492">
        <w:rPr>
          <w:sz w:val="22"/>
          <w:szCs w:val="22"/>
          <w:lang w:val="sk-SK"/>
        </w:rPr>
        <w:t>„</w:t>
      </w:r>
      <w:proofErr w:type="spellStart"/>
      <w:r w:rsidR="00E55D73" w:rsidRPr="00254492">
        <w:rPr>
          <w:sz w:val="22"/>
          <w:szCs w:val="22"/>
          <w:lang w:val="sk-SK"/>
        </w:rPr>
        <w:t>Benefits</w:t>
      </w:r>
      <w:proofErr w:type="spellEnd"/>
      <w:r w:rsidR="00E55D73" w:rsidRPr="00254492">
        <w:rPr>
          <w:sz w:val="22"/>
          <w:szCs w:val="22"/>
          <w:lang w:val="sk-SK"/>
        </w:rPr>
        <w:t xml:space="preserve"> </w:t>
      </w:r>
      <w:proofErr w:type="spellStart"/>
      <w:r w:rsidR="00E55D73" w:rsidRPr="00254492">
        <w:rPr>
          <w:sz w:val="22"/>
          <w:szCs w:val="22"/>
          <w:lang w:val="sk-SK"/>
        </w:rPr>
        <w:t>Beyond</w:t>
      </w:r>
      <w:proofErr w:type="spellEnd"/>
      <w:r w:rsidR="00E55D73" w:rsidRPr="00254492">
        <w:rPr>
          <w:sz w:val="22"/>
          <w:szCs w:val="22"/>
          <w:lang w:val="sk-SK"/>
        </w:rPr>
        <w:t xml:space="preserve"> </w:t>
      </w:r>
      <w:proofErr w:type="spellStart"/>
      <w:r w:rsidR="00E55D73" w:rsidRPr="00254492">
        <w:rPr>
          <w:sz w:val="22"/>
          <w:szCs w:val="22"/>
          <w:lang w:val="sk-SK"/>
        </w:rPr>
        <w:t>Inscription</w:t>
      </w:r>
      <w:proofErr w:type="spellEnd"/>
      <w:r w:rsidR="00E55D73" w:rsidRPr="00254492">
        <w:rPr>
          <w:sz w:val="22"/>
          <w:szCs w:val="22"/>
          <w:lang w:val="sk-SK"/>
        </w:rPr>
        <w:t>: Využitie značky UNESCO pre rozvoj udržateľného cestovného ruchu v regiónoch strednej Európy"</w:t>
      </w:r>
      <w:r w:rsidR="00E55D73">
        <w:rPr>
          <w:sz w:val="22"/>
          <w:szCs w:val="22"/>
          <w:lang w:val="sk-SK"/>
        </w:rPr>
        <w:t xml:space="preserve">) a táto téma silne rezonovala aj počas návštevy riaditeľky WHC na Slovensku. Uvedená konferencia bola jednou z prvých iniciatív implementácie programu </w:t>
      </w:r>
      <w:r w:rsidR="00E55D73" w:rsidRPr="00E55D73">
        <w:rPr>
          <w:sz w:val="22"/>
          <w:szCs w:val="22"/>
          <w:lang w:val="sk-SK"/>
        </w:rPr>
        <w:t>"Svetové dedičstvo a udržateľný cestovný ruch"</w:t>
      </w:r>
      <w:r w:rsidR="00E55D73">
        <w:rPr>
          <w:rStyle w:val="Odkaznapoznmkupodiarou"/>
          <w:sz w:val="22"/>
          <w:szCs w:val="22"/>
          <w:lang w:val="sk-SK"/>
        </w:rPr>
        <w:footnoteReference w:id="8"/>
      </w:r>
      <w:r w:rsidR="00E55D73" w:rsidRPr="00E55D73">
        <w:rPr>
          <w:sz w:val="22"/>
          <w:szCs w:val="22"/>
          <w:lang w:val="sk-SK"/>
        </w:rPr>
        <w:t xml:space="preserve"> na Slovensku</w:t>
      </w:r>
      <w:r w:rsidR="00E55D73">
        <w:rPr>
          <w:sz w:val="22"/>
          <w:szCs w:val="22"/>
          <w:lang w:val="sk-SK"/>
        </w:rPr>
        <w:t xml:space="preserve">. Realizácia programu v praxi využíva širokú paletu nástrojov a aktivít – od manuálov, </w:t>
      </w:r>
      <w:proofErr w:type="spellStart"/>
      <w:r w:rsidR="00E55D73">
        <w:rPr>
          <w:sz w:val="22"/>
          <w:szCs w:val="22"/>
          <w:lang w:val="sk-SK"/>
        </w:rPr>
        <w:t>toolkitov</w:t>
      </w:r>
      <w:proofErr w:type="spellEnd"/>
      <w:r w:rsidR="00E55D73">
        <w:rPr>
          <w:sz w:val="22"/>
          <w:szCs w:val="22"/>
          <w:lang w:val="sk-SK"/>
        </w:rPr>
        <w:t xml:space="preserve"> a</w:t>
      </w:r>
      <w:r w:rsidR="00E55D73" w:rsidRPr="00E55D73">
        <w:rPr>
          <w:sz w:val="22"/>
          <w:szCs w:val="22"/>
          <w:lang w:val="sk-SK"/>
        </w:rPr>
        <w:t xml:space="preserve"> </w:t>
      </w:r>
      <w:proofErr w:type="spellStart"/>
      <w:r w:rsidR="00E55D73" w:rsidRPr="00E55D73">
        <w:rPr>
          <w:sz w:val="22"/>
          <w:szCs w:val="22"/>
          <w:lang w:val="sk-SK"/>
        </w:rPr>
        <w:t>workshopov</w:t>
      </w:r>
      <w:proofErr w:type="spellEnd"/>
      <w:r w:rsidR="00E55D73" w:rsidRPr="00E55D73">
        <w:rPr>
          <w:sz w:val="22"/>
          <w:szCs w:val="22"/>
          <w:lang w:val="sk-SK"/>
        </w:rPr>
        <w:t xml:space="preserve"> a</w:t>
      </w:r>
      <w:r w:rsidR="00E55D73">
        <w:rPr>
          <w:sz w:val="22"/>
          <w:szCs w:val="22"/>
          <w:lang w:val="sk-SK"/>
        </w:rPr>
        <w:t>ž po</w:t>
      </w:r>
      <w:r w:rsidR="00E55D73" w:rsidRPr="00E55D73">
        <w:rPr>
          <w:sz w:val="22"/>
          <w:szCs w:val="22"/>
          <w:lang w:val="sk-SK"/>
        </w:rPr>
        <w:t xml:space="preserve"> aktiv</w:t>
      </w:r>
      <w:r w:rsidR="00E55D73">
        <w:rPr>
          <w:sz w:val="22"/>
          <w:szCs w:val="22"/>
          <w:lang w:val="sk-SK"/>
        </w:rPr>
        <w:t>ity</w:t>
      </w:r>
      <w:r w:rsidR="00E55D73" w:rsidRPr="00E55D73">
        <w:rPr>
          <w:sz w:val="22"/>
          <w:szCs w:val="22"/>
          <w:lang w:val="sk-SK"/>
        </w:rPr>
        <w:t xml:space="preserve"> na budovanie kapacít pre zainteresovaných aktérov v oblasti cestovného ruchu, riadenia lokalít a</w:t>
      </w:r>
      <w:r w:rsidR="00725F39">
        <w:rPr>
          <w:sz w:val="22"/>
          <w:szCs w:val="22"/>
          <w:lang w:val="sk-SK"/>
        </w:rPr>
        <w:t> </w:t>
      </w:r>
      <w:r w:rsidR="00E55D73" w:rsidRPr="00E55D73">
        <w:rPr>
          <w:sz w:val="22"/>
          <w:szCs w:val="22"/>
          <w:lang w:val="sk-SK"/>
        </w:rPr>
        <w:t>samosprávy</w:t>
      </w:r>
      <w:r w:rsidR="00725F39">
        <w:rPr>
          <w:sz w:val="22"/>
          <w:szCs w:val="22"/>
          <w:lang w:val="sk-SK"/>
        </w:rPr>
        <w:t xml:space="preserve">. </w:t>
      </w:r>
      <w:r w:rsidR="00725F39" w:rsidRPr="00725F39">
        <w:rPr>
          <w:sz w:val="22"/>
          <w:szCs w:val="22"/>
          <w:lang w:val="sk-SK"/>
        </w:rPr>
        <w:t xml:space="preserve">V nadväznosti na </w:t>
      </w:r>
      <w:r w:rsidR="00725F39">
        <w:rPr>
          <w:sz w:val="22"/>
          <w:szCs w:val="22"/>
          <w:lang w:val="sk-SK"/>
        </w:rPr>
        <w:t xml:space="preserve">bardejovskú </w:t>
      </w:r>
      <w:r w:rsidR="00725F39" w:rsidRPr="00725F39">
        <w:rPr>
          <w:sz w:val="22"/>
          <w:szCs w:val="22"/>
          <w:lang w:val="sk-SK"/>
        </w:rPr>
        <w:t xml:space="preserve">konferenciu sa </w:t>
      </w:r>
      <w:r w:rsidR="00725F39" w:rsidRPr="004D65A5">
        <w:rPr>
          <w:sz w:val="22"/>
          <w:szCs w:val="22"/>
          <w:lang w:val="sk-SK"/>
        </w:rPr>
        <w:t xml:space="preserve">uskutoční séria workshopov, seminárov a konzultácií o budúcich </w:t>
      </w:r>
      <w:proofErr w:type="spellStart"/>
      <w:r w:rsidR="00725F39" w:rsidRPr="004D65A5">
        <w:rPr>
          <w:sz w:val="22"/>
          <w:szCs w:val="22"/>
          <w:lang w:val="sk-SK"/>
        </w:rPr>
        <w:t>mikro-investíciách</w:t>
      </w:r>
      <w:proofErr w:type="spellEnd"/>
      <w:r w:rsidR="00725F39" w:rsidRPr="004D65A5">
        <w:rPr>
          <w:sz w:val="22"/>
          <w:szCs w:val="22"/>
          <w:lang w:val="sk-SK"/>
        </w:rPr>
        <w:t xml:space="preserve">, zameraných na realizáciu programu v praxi. </w:t>
      </w:r>
      <w:r w:rsidR="00725F39" w:rsidRPr="00725F39">
        <w:rPr>
          <w:sz w:val="22"/>
          <w:szCs w:val="22"/>
          <w:lang w:val="sk-SK"/>
        </w:rPr>
        <w:t xml:space="preserve">Jednou z </w:t>
      </w:r>
      <w:r w:rsidR="00916A19">
        <w:rPr>
          <w:sz w:val="22"/>
          <w:szCs w:val="22"/>
          <w:lang w:val="sk-SK"/>
        </w:rPr>
        <w:t>aktivít</w:t>
      </w:r>
      <w:r w:rsidR="00725F39" w:rsidRPr="00725F39">
        <w:rPr>
          <w:sz w:val="22"/>
          <w:szCs w:val="22"/>
          <w:lang w:val="sk-SK"/>
        </w:rPr>
        <w:t xml:space="preserve"> je "Valorizácia značky UNESCO pre sociálno-ekonomický rozvoj najmenej rozvinutých regiónov bohatých na prírodné a kultúrne lokality UNESCO".</w:t>
      </w:r>
      <w:r w:rsidR="00916A19">
        <w:rPr>
          <w:sz w:val="22"/>
          <w:szCs w:val="22"/>
          <w:lang w:val="sk-SK"/>
        </w:rPr>
        <w:t xml:space="preserve"> </w:t>
      </w:r>
      <w:r w:rsidR="00916A19" w:rsidRPr="00916A19">
        <w:rPr>
          <w:sz w:val="22"/>
          <w:szCs w:val="22"/>
          <w:lang w:val="sk-SK"/>
        </w:rPr>
        <w:t xml:space="preserve">Osobitný dôraz </w:t>
      </w:r>
      <w:r w:rsidR="00916A19">
        <w:rPr>
          <w:sz w:val="22"/>
          <w:szCs w:val="22"/>
          <w:lang w:val="sk-SK"/>
        </w:rPr>
        <w:t>bude kladený</w:t>
      </w:r>
      <w:r w:rsidR="00916A19" w:rsidRPr="00916A19">
        <w:rPr>
          <w:sz w:val="22"/>
          <w:szCs w:val="22"/>
          <w:lang w:val="sk-SK"/>
        </w:rPr>
        <w:t xml:space="preserve"> na manažérov lokalít svetového dedičstva, národných kultúrnych a prírodných pamiatok, biosférických rezervácií UNESCO, manažérov geoparkov a predstaviteľov obcí východného Slovenska</w:t>
      </w:r>
      <w:r w:rsidR="00916A19">
        <w:rPr>
          <w:sz w:val="22"/>
          <w:szCs w:val="22"/>
          <w:lang w:val="sk-SK"/>
        </w:rPr>
        <w:t xml:space="preserve"> a na zlepšenie riadenia</w:t>
      </w:r>
      <w:r w:rsidR="00916A19" w:rsidRPr="00916A19">
        <w:rPr>
          <w:sz w:val="22"/>
          <w:szCs w:val="22"/>
          <w:lang w:val="sk-SK"/>
        </w:rPr>
        <w:t xml:space="preserve"> lokalít kultúrneho a prírodného dedičstva v prospech miestnych obyvateľov a regionálneho rozvoja ako celku.</w:t>
      </w:r>
    </w:p>
    <w:p w:rsidR="00880F5A" w:rsidRDefault="00916A19" w:rsidP="00880F5A">
      <w:pPr>
        <w:pStyle w:val="Hlavika"/>
        <w:spacing w:before="120" w:after="120"/>
        <w:ind w:firstLine="357"/>
        <w:jc w:val="both"/>
        <w:rPr>
          <w:sz w:val="22"/>
          <w:szCs w:val="22"/>
          <w:lang w:val="sk-SK"/>
        </w:rPr>
      </w:pPr>
      <w:r>
        <w:rPr>
          <w:sz w:val="22"/>
          <w:szCs w:val="22"/>
          <w:lang w:val="sk-SK"/>
        </w:rPr>
        <w:t xml:space="preserve">Značka UNESCO poskytuje </w:t>
      </w:r>
      <w:r w:rsidR="00725F39" w:rsidRPr="00725F39">
        <w:rPr>
          <w:sz w:val="22"/>
          <w:szCs w:val="22"/>
          <w:lang w:val="sk-SK"/>
        </w:rPr>
        <w:t>Slovensk</w:t>
      </w:r>
      <w:r>
        <w:rPr>
          <w:sz w:val="22"/>
          <w:szCs w:val="22"/>
          <w:lang w:val="sk-SK"/>
        </w:rPr>
        <w:t>u</w:t>
      </w:r>
      <w:r w:rsidR="00725F39" w:rsidRPr="00725F39">
        <w:rPr>
          <w:sz w:val="22"/>
          <w:szCs w:val="22"/>
          <w:lang w:val="sk-SK"/>
        </w:rPr>
        <w:t xml:space="preserve"> možnosť profitovať z globálnych odborných znalostí UNESCO a siete medzinárodn</w:t>
      </w:r>
      <w:r w:rsidR="00725F39">
        <w:rPr>
          <w:sz w:val="22"/>
          <w:szCs w:val="22"/>
          <w:lang w:val="sk-SK"/>
        </w:rPr>
        <w:t>ých expertov na rozvoj regiónov</w:t>
      </w:r>
      <w:r w:rsidR="00725F39" w:rsidRPr="00725F39">
        <w:rPr>
          <w:sz w:val="22"/>
          <w:szCs w:val="22"/>
          <w:lang w:val="sk-SK"/>
        </w:rPr>
        <w:t xml:space="preserve"> prostredníctvom valorizácie</w:t>
      </w:r>
      <w:r w:rsidR="007F7FC9">
        <w:rPr>
          <w:sz w:val="22"/>
          <w:szCs w:val="22"/>
          <w:lang w:val="sk-SK"/>
        </w:rPr>
        <w:t xml:space="preserve"> označenia UNESCO spojeného nielen s </w:t>
      </w:r>
      <w:r w:rsidR="00725F39" w:rsidRPr="00725F39">
        <w:rPr>
          <w:sz w:val="22"/>
          <w:szCs w:val="22"/>
          <w:lang w:val="sk-SK"/>
        </w:rPr>
        <w:t xml:space="preserve">prírodnými a kultúrnymi pamiatkami svetového </w:t>
      </w:r>
      <w:r w:rsidR="00725F39">
        <w:rPr>
          <w:sz w:val="22"/>
          <w:szCs w:val="22"/>
          <w:lang w:val="sk-SK"/>
        </w:rPr>
        <w:t xml:space="preserve">dedičstva, </w:t>
      </w:r>
      <w:r w:rsidR="007F7FC9">
        <w:rPr>
          <w:sz w:val="22"/>
          <w:szCs w:val="22"/>
          <w:lang w:val="sk-SK"/>
        </w:rPr>
        <w:t xml:space="preserve">ale aj s </w:t>
      </w:r>
      <w:r w:rsidR="00725F39">
        <w:rPr>
          <w:sz w:val="22"/>
          <w:szCs w:val="22"/>
          <w:lang w:val="sk-SK"/>
        </w:rPr>
        <w:t>biosférickými rezervácia</w:t>
      </w:r>
      <w:r w:rsidR="00725F39" w:rsidRPr="00725F39">
        <w:rPr>
          <w:sz w:val="22"/>
          <w:szCs w:val="22"/>
          <w:lang w:val="sk-SK"/>
        </w:rPr>
        <w:t>mi, geoparkmi a prvkami nehmotného kultúrneho dedičstva ľudstva. Značka UNESCO priťahuje univerzálnu pozornosť a uznanie, ktoré predstavujú veľký potenciál pre rozvoj udržateľného cestovného ruchu na lokálnej úrovni. Slovensko</w:t>
      </w:r>
      <w:r w:rsidR="0057708B">
        <w:rPr>
          <w:sz w:val="22"/>
          <w:szCs w:val="22"/>
          <w:lang w:val="sk-SK"/>
        </w:rPr>
        <w:t xml:space="preserve"> tak</w:t>
      </w:r>
      <w:r w:rsidR="00725F39" w:rsidRPr="00725F39">
        <w:rPr>
          <w:sz w:val="22"/>
          <w:szCs w:val="22"/>
          <w:lang w:val="sk-SK"/>
        </w:rPr>
        <w:t xml:space="preserve"> má príležitosť stať sa pilotnou krajinou pri realizácii tohto programu v regióne strednej a východnej Európy, s priamou podporou expertov certifikovaných Centrom svetového dedičstva UNESCO.</w:t>
      </w:r>
    </w:p>
    <w:p w:rsidR="00880F5A" w:rsidRDefault="00880F5A" w:rsidP="00E933F1">
      <w:pPr>
        <w:pStyle w:val="Hlavika"/>
        <w:spacing w:before="120" w:after="120"/>
        <w:ind w:firstLine="357"/>
        <w:jc w:val="both"/>
        <w:rPr>
          <w:sz w:val="22"/>
          <w:szCs w:val="22"/>
          <w:lang w:val="sk-SK"/>
        </w:rPr>
      </w:pPr>
      <w:r>
        <w:rPr>
          <w:sz w:val="22"/>
          <w:szCs w:val="22"/>
          <w:lang w:val="sk-SK"/>
        </w:rPr>
        <w:t xml:space="preserve">Rozvoj cestovného ruchu by mal prebiehať v úzkej súčinnosti s Ministerstvom dopravy a výstavby Slovenskej republiky, </w:t>
      </w:r>
      <w:r w:rsidR="00746C22">
        <w:rPr>
          <w:sz w:val="22"/>
          <w:szCs w:val="22"/>
          <w:lang w:val="sk-SK"/>
        </w:rPr>
        <w:t xml:space="preserve">do pôsobnosti </w:t>
      </w:r>
      <w:r>
        <w:rPr>
          <w:sz w:val="22"/>
          <w:szCs w:val="22"/>
          <w:lang w:val="sk-SK"/>
        </w:rPr>
        <w:t xml:space="preserve">ktorého </w:t>
      </w:r>
      <w:r w:rsidR="00746C22">
        <w:rPr>
          <w:sz w:val="22"/>
          <w:szCs w:val="22"/>
          <w:lang w:val="sk-SK"/>
        </w:rPr>
        <w:t>patrí</w:t>
      </w:r>
      <w:r>
        <w:rPr>
          <w:sz w:val="22"/>
          <w:szCs w:val="22"/>
          <w:lang w:val="sk-SK"/>
        </w:rPr>
        <w:t xml:space="preserve"> táto agenda. Rezort dopravy preto vypracuje návrh opatrení </w:t>
      </w:r>
      <w:r w:rsidRPr="00880F5A">
        <w:rPr>
          <w:sz w:val="22"/>
          <w:szCs w:val="22"/>
          <w:lang w:val="sk-SK"/>
        </w:rPr>
        <w:t xml:space="preserve">pre podporu cestovného ruchu a udržateľného turizmu v rámci územia slovenských komponentov lokality </w:t>
      </w:r>
      <w:r>
        <w:rPr>
          <w:sz w:val="22"/>
          <w:szCs w:val="22"/>
          <w:lang w:val="sk-SK"/>
        </w:rPr>
        <w:t xml:space="preserve">UNESCO, pričom tieto opatrenia budú následne realizované </w:t>
      </w:r>
      <w:r w:rsidRPr="00880F5A">
        <w:rPr>
          <w:sz w:val="22"/>
          <w:szCs w:val="22"/>
          <w:lang w:val="sk-SK"/>
        </w:rPr>
        <w:t>v spolupráci so zainteresovanými subjektmi</w:t>
      </w:r>
      <w:r>
        <w:rPr>
          <w:sz w:val="22"/>
          <w:szCs w:val="22"/>
          <w:lang w:val="sk-SK"/>
        </w:rPr>
        <w:t>.</w:t>
      </w:r>
      <w:r w:rsidRPr="00880F5A">
        <w:rPr>
          <w:sz w:val="22"/>
          <w:szCs w:val="22"/>
          <w:lang w:val="sk-SK"/>
        </w:rPr>
        <w:t xml:space="preserve"> </w:t>
      </w:r>
      <w:r>
        <w:rPr>
          <w:sz w:val="22"/>
          <w:szCs w:val="22"/>
          <w:lang w:val="sk-SK"/>
        </w:rPr>
        <w:t>Jedným z faktorov pre úspešnú podporu cestovného ruchu často býva efektívna spolupráca a komunikácia medzi verejným a súkromným sektorom</w:t>
      </w:r>
      <w:r w:rsidR="00490D20">
        <w:rPr>
          <w:sz w:val="22"/>
          <w:szCs w:val="22"/>
          <w:lang w:val="sk-SK"/>
        </w:rPr>
        <w:t>. V</w:t>
      </w:r>
      <w:r>
        <w:rPr>
          <w:sz w:val="22"/>
          <w:szCs w:val="22"/>
          <w:lang w:val="sk-SK"/>
        </w:rPr>
        <w:t xml:space="preserve"> tomto smere </w:t>
      </w:r>
      <w:r w:rsidR="00490D20">
        <w:rPr>
          <w:sz w:val="22"/>
          <w:szCs w:val="22"/>
          <w:lang w:val="sk-SK"/>
        </w:rPr>
        <w:t>sa plánuje</w:t>
      </w:r>
      <w:r>
        <w:rPr>
          <w:sz w:val="22"/>
          <w:szCs w:val="22"/>
          <w:lang w:val="sk-SK"/>
        </w:rPr>
        <w:t xml:space="preserve"> realiz</w:t>
      </w:r>
      <w:r w:rsidR="00490D20">
        <w:rPr>
          <w:sz w:val="22"/>
          <w:szCs w:val="22"/>
          <w:lang w:val="sk-SK"/>
        </w:rPr>
        <w:t>ácia opatrení zameraných</w:t>
      </w:r>
      <w:r>
        <w:rPr>
          <w:sz w:val="22"/>
          <w:szCs w:val="22"/>
          <w:lang w:val="sk-SK"/>
        </w:rPr>
        <w:t xml:space="preserve"> </w:t>
      </w:r>
      <w:r w:rsidRPr="00880F5A">
        <w:rPr>
          <w:sz w:val="22"/>
          <w:szCs w:val="22"/>
          <w:lang w:val="sk-SK"/>
        </w:rPr>
        <w:t>na zvýšenie informovanosti samosprávy, miestnych inštitúcií a podnikateľov o možnostiach spolupráce v oblasti podpory a propagácie cestovného ruchu</w:t>
      </w:r>
      <w:r w:rsidR="00490D20">
        <w:rPr>
          <w:sz w:val="22"/>
          <w:szCs w:val="22"/>
          <w:lang w:val="sk-SK"/>
        </w:rPr>
        <w:t>.</w:t>
      </w:r>
    </w:p>
    <w:p w:rsidR="008A1D9C" w:rsidRDefault="007F7FC9" w:rsidP="00E933F1">
      <w:pPr>
        <w:pStyle w:val="Hlavika"/>
        <w:spacing w:before="120" w:after="120"/>
        <w:ind w:firstLine="357"/>
        <w:jc w:val="both"/>
        <w:rPr>
          <w:sz w:val="22"/>
          <w:szCs w:val="22"/>
          <w:lang w:val="sk-SK"/>
        </w:rPr>
      </w:pPr>
      <w:r w:rsidRPr="003D37E4">
        <w:rPr>
          <w:sz w:val="22"/>
          <w:szCs w:val="22"/>
          <w:lang w:val="sk-SK"/>
        </w:rPr>
        <w:t>Viaceré o</w:t>
      </w:r>
      <w:r w:rsidR="00E933F1" w:rsidRPr="003D37E4">
        <w:rPr>
          <w:sz w:val="22"/>
          <w:szCs w:val="22"/>
          <w:lang w:val="sk-SK"/>
        </w:rPr>
        <w:t>patrenia na podporu cestovného ruchu v slovenských komponentoch</w:t>
      </w:r>
      <w:r w:rsidR="00490D20">
        <w:rPr>
          <w:sz w:val="22"/>
          <w:szCs w:val="22"/>
          <w:lang w:val="sk-SK"/>
        </w:rPr>
        <w:t xml:space="preserve"> lokality UNESCO</w:t>
      </w:r>
      <w:r w:rsidR="00E933F1" w:rsidRPr="003D37E4">
        <w:rPr>
          <w:sz w:val="22"/>
          <w:szCs w:val="22"/>
          <w:lang w:val="sk-SK"/>
        </w:rPr>
        <w:t xml:space="preserve"> sú </w:t>
      </w:r>
      <w:r w:rsidR="005210F2" w:rsidRPr="003D37E4">
        <w:rPr>
          <w:sz w:val="22"/>
          <w:szCs w:val="22"/>
          <w:lang w:val="sk-SK"/>
        </w:rPr>
        <w:t>už</w:t>
      </w:r>
      <w:r w:rsidR="005210F2">
        <w:rPr>
          <w:sz w:val="22"/>
          <w:szCs w:val="22"/>
          <w:lang w:val="sk-SK"/>
        </w:rPr>
        <w:t xml:space="preserve"> </w:t>
      </w:r>
      <w:r w:rsidR="00FE0529">
        <w:rPr>
          <w:sz w:val="22"/>
          <w:szCs w:val="22"/>
          <w:lang w:val="sk-SK"/>
        </w:rPr>
        <w:t xml:space="preserve">navrhnuté </w:t>
      </w:r>
      <w:r w:rsidR="00E933F1" w:rsidRPr="003D37E4">
        <w:rPr>
          <w:sz w:val="22"/>
          <w:szCs w:val="22"/>
          <w:lang w:val="sk-SK"/>
        </w:rPr>
        <w:t xml:space="preserve">v Programe starostlivosti o NP Poloniny na roky 2017 – 2026. Pre rozvoj trvalo udržateľných foriem cestovného ruchu a turizmu, resp. </w:t>
      </w:r>
      <w:proofErr w:type="spellStart"/>
      <w:r w:rsidR="00E933F1" w:rsidRPr="003D37E4">
        <w:rPr>
          <w:sz w:val="22"/>
          <w:szCs w:val="22"/>
          <w:lang w:val="sk-SK"/>
        </w:rPr>
        <w:t>ekoturizmu</w:t>
      </w:r>
      <w:proofErr w:type="spellEnd"/>
      <w:r w:rsidR="00E933F1" w:rsidRPr="003D37E4">
        <w:rPr>
          <w:sz w:val="22"/>
          <w:szCs w:val="22"/>
          <w:lang w:val="sk-SK"/>
        </w:rPr>
        <w:t>, je potrebné priebežne vytvárať vhodné podmienky, jednak prostredníctvom zohľadnenia prírodných hodnôt územia v plánovacích a rozhodovacích procesoch</w:t>
      </w:r>
      <w:r w:rsidR="00A21AFA" w:rsidRPr="003D37E4">
        <w:rPr>
          <w:sz w:val="22"/>
          <w:szCs w:val="22"/>
          <w:lang w:val="sk-SK"/>
        </w:rPr>
        <w:t xml:space="preserve"> a strategických dokumentoch</w:t>
      </w:r>
      <w:r w:rsidR="00E933F1" w:rsidRPr="003D37E4">
        <w:rPr>
          <w:sz w:val="22"/>
          <w:szCs w:val="22"/>
          <w:lang w:val="sk-SK"/>
        </w:rPr>
        <w:t xml:space="preserve"> (zapracovanie požiadaviek ochrany prírody a krajiny do územno-plánovacej dokumentácie, </w:t>
      </w:r>
      <w:r w:rsidR="00A21AFA" w:rsidRPr="003D37E4">
        <w:rPr>
          <w:sz w:val="22"/>
          <w:szCs w:val="22"/>
          <w:lang w:val="sk-SK"/>
        </w:rPr>
        <w:t xml:space="preserve">vyššie spomínané </w:t>
      </w:r>
      <w:r w:rsidR="00E933F1" w:rsidRPr="003D37E4">
        <w:rPr>
          <w:sz w:val="22"/>
          <w:szCs w:val="22"/>
          <w:lang w:val="sk-SK"/>
        </w:rPr>
        <w:t>využitie potenciálu prírodného dedičstva UNESCO pri príprave akčných plánov najmenej rozvinutých okresov, aktualizovanie územného systému ekologickej stability, zmapovanie významných krajinných prvkov, a i.), a predovšetkým rozvojom a rozširovaním dostupnej infraštruktúry a súvisiacich kapacít.</w:t>
      </w:r>
    </w:p>
    <w:p w:rsidR="00A21AFA" w:rsidRPr="003D37E4" w:rsidRDefault="00E933F1" w:rsidP="00B1311E">
      <w:pPr>
        <w:pStyle w:val="Hlavika"/>
        <w:spacing w:before="120" w:after="120"/>
        <w:ind w:firstLine="357"/>
        <w:jc w:val="both"/>
        <w:rPr>
          <w:sz w:val="22"/>
          <w:szCs w:val="22"/>
          <w:lang w:val="sk-SK"/>
        </w:rPr>
      </w:pPr>
      <w:r w:rsidRPr="003D37E4">
        <w:rPr>
          <w:sz w:val="22"/>
          <w:szCs w:val="22"/>
          <w:lang w:val="sk-SK"/>
        </w:rPr>
        <w:lastRenderedPageBreak/>
        <w:t xml:space="preserve"> </w:t>
      </w:r>
      <w:r w:rsidR="008A1D9C" w:rsidRPr="00B1311E">
        <w:rPr>
          <w:sz w:val="22"/>
          <w:szCs w:val="22"/>
          <w:lang w:val="sk-SK"/>
        </w:rPr>
        <w:t xml:space="preserve">Na tomto mieste je zároveň dôležité upriamiť pozornosť na akútnu potrebu ďalšieho rozvoja dopravnej infraštruktúry a taktiež na pretrvávajúce problémy niektorých obcí v súvislosti s dostupnosťou </w:t>
      </w:r>
      <w:r w:rsidR="00FE0529">
        <w:rPr>
          <w:sz w:val="22"/>
          <w:szCs w:val="22"/>
          <w:lang w:val="sk-SK"/>
        </w:rPr>
        <w:t xml:space="preserve">pitnej </w:t>
      </w:r>
      <w:r w:rsidR="008A1D9C" w:rsidRPr="00B1311E">
        <w:rPr>
          <w:sz w:val="22"/>
          <w:szCs w:val="22"/>
          <w:lang w:val="sk-SK"/>
        </w:rPr>
        <w:t>vody, ktoré predstavujú základné predpoklady pre rozvoj cestovného ruchu. Riešeniu otázok vodného hospodárstva bude nutné venovať pozornosť aj z hľadiska obmedzení súvisiacich s ochranným režimom vodného zdroja Starina.</w:t>
      </w:r>
    </w:p>
    <w:p w:rsidR="00A21AFA" w:rsidRPr="00A21AFA" w:rsidRDefault="00A21AFA" w:rsidP="00E933F1">
      <w:pPr>
        <w:pStyle w:val="Hlavika"/>
        <w:spacing w:before="120" w:after="120"/>
        <w:ind w:firstLine="357"/>
        <w:jc w:val="both"/>
        <w:rPr>
          <w:sz w:val="22"/>
          <w:szCs w:val="22"/>
          <w:lang w:val="sk-SK"/>
        </w:rPr>
      </w:pPr>
      <w:r>
        <w:rPr>
          <w:sz w:val="22"/>
          <w:szCs w:val="22"/>
          <w:lang w:val="sk-SK"/>
        </w:rPr>
        <w:t xml:space="preserve">Mnoho opatrení pre turistické zatraktívnenie regiónu a zlepšenie podmienok pre rozvoj cestovného ruchu sa už podarilo zrealizovať vďaka podpore z Švajčiarskeho finančného mechanizmu, Nórskeho finančného mechanizmu a Európskych štrukturálnych a investičných fondov. </w:t>
      </w:r>
      <w:r w:rsidR="00605F4E">
        <w:rPr>
          <w:sz w:val="22"/>
          <w:szCs w:val="22"/>
          <w:lang w:val="sk-SK"/>
        </w:rPr>
        <w:t>Realizácia týchto projektov umožnila vybudovanie nových prístreškov pre turistov, chovnej stanice na ŠOP SR – Správe NP Poloniny, obnovu informačného strediska v Novej Sedlici</w:t>
      </w:r>
      <w:r w:rsidR="006646CD">
        <w:rPr>
          <w:sz w:val="22"/>
          <w:szCs w:val="22"/>
          <w:lang w:val="sk-SK"/>
        </w:rPr>
        <w:t xml:space="preserve"> vrátane umiestnenia preparátu zubra hrivnatého a turistickej vyhliadky Jarabá skala</w:t>
      </w:r>
      <w:r w:rsidR="00605F4E">
        <w:rPr>
          <w:sz w:val="22"/>
          <w:szCs w:val="22"/>
          <w:lang w:val="sk-SK"/>
        </w:rPr>
        <w:t xml:space="preserve">, zlepšenie značenia prírodných rezervácií a turistických trás, umiestnenie informačných panelov, vybudovanie a revitalizáciu turistickej infraštruktúry </w:t>
      </w:r>
      <w:r w:rsidR="006646CD">
        <w:rPr>
          <w:sz w:val="22"/>
          <w:szCs w:val="22"/>
          <w:lang w:val="sk-SK"/>
        </w:rPr>
        <w:t xml:space="preserve">(napr. minerálny prameň Osadné – umiestnenie lavičiek a stolov) </w:t>
      </w:r>
      <w:r w:rsidR="00605F4E">
        <w:rPr>
          <w:sz w:val="22"/>
          <w:szCs w:val="22"/>
          <w:lang w:val="sk-SK"/>
        </w:rPr>
        <w:t>a objektov mäkkého turizmu</w:t>
      </w:r>
      <w:r w:rsidR="00C93EA2">
        <w:rPr>
          <w:sz w:val="22"/>
          <w:szCs w:val="22"/>
          <w:lang w:val="sk-SK"/>
        </w:rPr>
        <w:t xml:space="preserve">. Časť aktivít bola zameraná aj na kultúrne pamiatky, napr. na Karpatské drevené </w:t>
      </w:r>
      <w:proofErr w:type="spellStart"/>
      <w:r w:rsidR="00C93EA2">
        <w:rPr>
          <w:sz w:val="22"/>
          <w:szCs w:val="22"/>
          <w:lang w:val="sk-SK"/>
        </w:rPr>
        <w:t>cerkvi</w:t>
      </w:r>
      <w:proofErr w:type="spellEnd"/>
      <w:r w:rsidR="00C93EA2">
        <w:rPr>
          <w:sz w:val="22"/>
          <w:szCs w:val="22"/>
          <w:lang w:val="sk-SK"/>
        </w:rPr>
        <w:t xml:space="preserve"> (umiestnenie informačných panelov a orientačných máp cyklotrás a náučných chodníkov) alebo obnovu tradičnej ľudovej architektúry. Projekty zahŕňali taktiež propagačno-osvetové aktivity: natočenie filmu </w:t>
      </w:r>
      <w:r w:rsidR="00C93EA2" w:rsidRPr="00C93EA2">
        <w:rPr>
          <w:i/>
          <w:sz w:val="22"/>
          <w:szCs w:val="22"/>
          <w:lang w:val="sk-SK"/>
        </w:rPr>
        <w:t>Karpatské bukové pralesy na Slovensku</w:t>
      </w:r>
      <w:r w:rsidR="00C93EA2">
        <w:rPr>
          <w:sz w:val="22"/>
          <w:szCs w:val="22"/>
          <w:lang w:val="sk-SK"/>
        </w:rPr>
        <w:t xml:space="preserve">, vydanie knihy </w:t>
      </w:r>
      <w:r w:rsidR="00C93EA2" w:rsidRPr="00C93EA2">
        <w:rPr>
          <w:i/>
          <w:sz w:val="22"/>
          <w:szCs w:val="22"/>
          <w:lang w:val="sk-SK"/>
        </w:rPr>
        <w:t>Karpaty – ukryté bohatstvo</w:t>
      </w:r>
      <w:r w:rsidR="00C93EA2">
        <w:rPr>
          <w:sz w:val="22"/>
          <w:szCs w:val="22"/>
          <w:lang w:val="sk-SK"/>
        </w:rPr>
        <w:t xml:space="preserve"> a informačných materiálov ako brožúry a letáky, zhotovenie dokumentárneho filmu o ochrane zubra hrivnatého v slovenskej a anglickej verzii alebo výrobu </w:t>
      </w:r>
      <w:proofErr w:type="spellStart"/>
      <w:r w:rsidR="00C93EA2">
        <w:rPr>
          <w:sz w:val="22"/>
          <w:szCs w:val="22"/>
          <w:lang w:val="sk-SK"/>
        </w:rPr>
        <w:t>diaporamy</w:t>
      </w:r>
      <w:proofErr w:type="spellEnd"/>
      <w:r w:rsidR="00C93EA2">
        <w:rPr>
          <w:sz w:val="22"/>
          <w:szCs w:val="22"/>
          <w:lang w:val="sk-SK"/>
        </w:rPr>
        <w:t xml:space="preserve"> s videom na účely propagácie chránených území a kultúrnych pamiatok v NP Poloniny a CHKO Vihorlat.</w:t>
      </w:r>
    </w:p>
    <w:p w:rsidR="0057708B" w:rsidRDefault="00C9163A" w:rsidP="00E933F1">
      <w:pPr>
        <w:pStyle w:val="Hlavika"/>
        <w:spacing w:before="120" w:after="120"/>
        <w:ind w:firstLine="357"/>
        <w:jc w:val="both"/>
        <w:rPr>
          <w:sz w:val="22"/>
          <w:szCs w:val="22"/>
          <w:lang w:val="sk-SK"/>
        </w:rPr>
      </w:pPr>
      <w:r>
        <w:rPr>
          <w:sz w:val="22"/>
          <w:szCs w:val="22"/>
          <w:lang w:val="sk-SK"/>
        </w:rPr>
        <w:t xml:space="preserve">Existuje už teda určitý potenciál, na ktorý je možné nadviazať </w:t>
      </w:r>
      <w:r w:rsidR="00E933F1" w:rsidRPr="00C9163A">
        <w:rPr>
          <w:sz w:val="22"/>
          <w:szCs w:val="22"/>
          <w:lang w:val="sk-SK"/>
        </w:rPr>
        <w:t>pre</w:t>
      </w:r>
      <w:r w:rsidRPr="00C9163A">
        <w:rPr>
          <w:sz w:val="22"/>
          <w:szCs w:val="22"/>
          <w:lang w:val="sk-SK"/>
        </w:rPr>
        <w:t xml:space="preserve"> komplexnejší</w:t>
      </w:r>
      <w:r w:rsidR="00E933F1" w:rsidRPr="00C9163A">
        <w:rPr>
          <w:sz w:val="22"/>
          <w:szCs w:val="22"/>
          <w:lang w:val="sk-SK"/>
        </w:rPr>
        <w:t xml:space="preserve"> rozvoj </w:t>
      </w:r>
      <w:r w:rsidR="00E933F1" w:rsidRPr="001110B2">
        <w:rPr>
          <w:sz w:val="22"/>
          <w:szCs w:val="22"/>
          <w:lang w:val="sk-SK"/>
        </w:rPr>
        <w:t>mäkších foriem cestovného ruchu</w:t>
      </w:r>
      <w:r w:rsidR="00E933F1" w:rsidRPr="001521E2">
        <w:rPr>
          <w:color w:val="FF0000"/>
          <w:sz w:val="28"/>
          <w:szCs w:val="28"/>
          <w:lang w:val="sk-SK"/>
        </w:rPr>
        <w:t xml:space="preserve"> </w:t>
      </w:r>
      <w:r w:rsidR="00E933F1" w:rsidRPr="00C9163A">
        <w:rPr>
          <w:sz w:val="22"/>
          <w:szCs w:val="22"/>
          <w:lang w:val="sk-SK"/>
        </w:rPr>
        <w:t>a „zeleného“ turizmu</w:t>
      </w:r>
      <w:r>
        <w:rPr>
          <w:sz w:val="22"/>
          <w:szCs w:val="22"/>
          <w:lang w:val="sk-SK"/>
        </w:rPr>
        <w:t>.</w:t>
      </w:r>
      <w:r>
        <w:rPr>
          <w:color w:val="1F497D" w:themeColor="text2"/>
          <w:sz w:val="22"/>
          <w:szCs w:val="22"/>
          <w:lang w:val="sk-SK"/>
        </w:rPr>
        <w:t xml:space="preserve"> </w:t>
      </w:r>
      <w:r w:rsidRPr="00650A8C">
        <w:rPr>
          <w:sz w:val="22"/>
          <w:szCs w:val="22"/>
          <w:lang w:val="sk-SK"/>
        </w:rPr>
        <w:t>R</w:t>
      </w:r>
      <w:r w:rsidR="00E933F1" w:rsidRPr="00650A8C">
        <w:rPr>
          <w:sz w:val="22"/>
          <w:szCs w:val="22"/>
          <w:lang w:val="sk-SK"/>
        </w:rPr>
        <w:t xml:space="preserve">ekonštrukcia a budovanie turistických a náučných chodníkov a cyklotrás, vrátane </w:t>
      </w:r>
      <w:r w:rsidRPr="00650A8C">
        <w:rPr>
          <w:sz w:val="22"/>
          <w:szCs w:val="22"/>
          <w:lang w:val="sk-SK"/>
        </w:rPr>
        <w:t xml:space="preserve">súvisiacej infraštruktúry, </w:t>
      </w:r>
      <w:r w:rsidR="00E933F1" w:rsidRPr="00650A8C">
        <w:rPr>
          <w:sz w:val="22"/>
          <w:szCs w:val="22"/>
          <w:lang w:val="sk-SK"/>
        </w:rPr>
        <w:t>informačných tabúľ a ďalších nástrojov pre zvyšovanie ekol</w:t>
      </w:r>
      <w:r w:rsidR="00650A8C" w:rsidRPr="00650A8C">
        <w:rPr>
          <w:sz w:val="22"/>
          <w:szCs w:val="22"/>
          <w:lang w:val="sk-SK"/>
        </w:rPr>
        <w:t>ogického povedomia návštevníkov by mali viesť k vytvoreniu regionálnej a koncepčne prepojenej turistickej siete. Zamerať sa bude obzvlášť potrebné na r</w:t>
      </w:r>
      <w:r w:rsidR="00E933F1" w:rsidRPr="00650A8C">
        <w:rPr>
          <w:sz w:val="22"/>
          <w:szCs w:val="22"/>
          <w:lang w:val="sk-SK"/>
        </w:rPr>
        <w:t>ozširovanie a skvalitňovanie služieb pre turistov (ubytovacie a stravovacie služby, požičovne lyží, bicyklov)</w:t>
      </w:r>
      <w:r w:rsidR="00FE053E">
        <w:rPr>
          <w:sz w:val="22"/>
          <w:szCs w:val="22"/>
          <w:lang w:val="sk-SK"/>
        </w:rPr>
        <w:t xml:space="preserve"> a</w:t>
      </w:r>
      <w:r w:rsidR="00E933F1" w:rsidRPr="00650A8C">
        <w:rPr>
          <w:sz w:val="22"/>
          <w:szCs w:val="22"/>
          <w:lang w:val="sk-SK"/>
        </w:rPr>
        <w:t xml:space="preserve"> rozvoj </w:t>
      </w:r>
      <w:r w:rsidR="00FE053E">
        <w:rPr>
          <w:sz w:val="22"/>
          <w:szCs w:val="22"/>
          <w:lang w:val="sk-SK"/>
        </w:rPr>
        <w:t xml:space="preserve">širšieho spektra aktivít, ako napr. </w:t>
      </w:r>
      <w:r w:rsidR="00E933F1" w:rsidRPr="00650A8C">
        <w:rPr>
          <w:sz w:val="22"/>
          <w:szCs w:val="22"/>
          <w:lang w:val="sk-SK"/>
        </w:rPr>
        <w:t xml:space="preserve">cykloturistiky, </w:t>
      </w:r>
      <w:proofErr w:type="spellStart"/>
      <w:r w:rsidR="00E933F1" w:rsidRPr="00650A8C">
        <w:rPr>
          <w:sz w:val="22"/>
          <w:szCs w:val="22"/>
          <w:lang w:val="sk-SK"/>
        </w:rPr>
        <w:t>hipoturistiky</w:t>
      </w:r>
      <w:proofErr w:type="spellEnd"/>
      <w:r w:rsidR="00E933F1" w:rsidRPr="00650A8C">
        <w:rPr>
          <w:sz w:val="22"/>
          <w:szCs w:val="22"/>
          <w:lang w:val="sk-SK"/>
        </w:rPr>
        <w:t xml:space="preserve"> a hipoterapie. </w:t>
      </w:r>
    </w:p>
    <w:p w:rsidR="00054285" w:rsidRDefault="00E933F1" w:rsidP="00CD1FFD">
      <w:pPr>
        <w:pStyle w:val="Hlavika"/>
        <w:spacing w:before="120" w:after="120"/>
        <w:ind w:firstLine="357"/>
        <w:jc w:val="both"/>
        <w:rPr>
          <w:sz w:val="22"/>
          <w:szCs w:val="22"/>
          <w:lang w:val="sk-SK"/>
        </w:rPr>
      </w:pPr>
      <w:r w:rsidRPr="0045765C">
        <w:rPr>
          <w:sz w:val="22"/>
          <w:szCs w:val="22"/>
          <w:lang w:val="sk-SK"/>
        </w:rPr>
        <w:t>Okrem unikátneho prírodného dedičstva je pre podporu cestovného ruchu vhodné zamerať sa aj na kultúrne hodnoty regiónu a podporiť oživenie tradičných remesiel (napr. košikárstvo, rezbárstvo, tvorba kraslíc, tkáčstvo), výrobu tradičných produktov (syry, korbáče, mäsové výrobky, podpora produkcie medu, záchrana ovocných sadov a pod.) a udržať chov tradičných plemien hospodárskych zvierat (</w:t>
      </w:r>
      <w:proofErr w:type="spellStart"/>
      <w:r w:rsidRPr="0045765C">
        <w:rPr>
          <w:sz w:val="22"/>
          <w:szCs w:val="22"/>
          <w:lang w:val="sk-SK"/>
        </w:rPr>
        <w:t>huculský</w:t>
      </w:r>
      <w:proofErr w:type="spellEnd"/>
      <w:r w:rsidRPr="0045765C">
        <w:rPr>
          <w:sz w:val="22"/>
          <w:szCs w:val="22"/>
          <w:lang w:val="sk-SK"/>
        </w:rPr>
        <w:t xml:space="preserve"> kôň, valašská ovca). Tieto opatrenia boli zahrnuté aj do Programu starostlivosti o NP Poloniny na roky 2017 – 2026. Rozvoj kultúrneho dedičstva regiónu je nielen čoraz atraktívnejšou formou podpory cestovného ruchu, ale slúži tiež ako vhodný stimul pre podporu zamestnanosti a tvorbu nových pracovných miest s významným lokálno-ekonomickým prínosom. Pre širšiu propagáciu prírodného dedičstva UNESCO je taktiež </w:t>
      </w:r>
      <w:r w:rsidR="00827A08" w:rsidRPr="0045765C">
        <w:rPr>
          <w:sz w:val="22"/>
          <w:szCs w:val="22"/>
          <w:lang w:val="sk-SK"/>
        </w:rPr>
        <w:t>vhodné využiť</w:t>
      </w:r>
      <w:r w:rsidRPr="0045765C">
        <w:rPr>
          <w:sz w:val="22"/>
          <w:szCs w:val="22"/>
          <w:lang w:val="sk-SK"/>
        </w:rPr>
        <w:t xml:space="preserve"> prepojenie so slovenskými kultúrnym pamiatkami na zozname svetového dedičstva UNESCO – s drevenými chrámami v slovenskej časti Karpatského oblúka.</w:t>
      </w:r>
      <w:r w:rsidR="0045765C" w:rsidRPr="0045765C">
        <w:rPr>
          <w:sz w:val="22"/>
          <w:szCs w:val="22"/>
          <w:lang w:val="sk-SK"/>
        </w:rPr>
        <w:t xml:space="preserve"> </w:t>
      </w:r>
    </w:p>
    <w:p w:rsidR="004F1A68" w:rsidRPr="0045765C" w:rsidRDefault="004F1A68" w:rsidP="002614AA">
      <w:pPr>
        <w:pStyle w:val="Hlavika"/>
        <w:spacing w:before="120" w:after="120"/>
        <w:jc w:val="both"/>
        <w:rPr>
          <w:sz w:val="22"/>
          <w:szCs w:val="22"/>
          <w:lang w:val="sk-SK"/>
        </w:rPr>
      </w:pPr>
    </w:p>
    <w:p w:rsidR="00725F39" w:rsidRPr="00725F39" w:rsidRDefault="008649D2" w:rsidP="00F80878">
      <w:pPr>
        <w:pStyle w:val="Hlavika"/>
        <w:numPr>
          <w:ilvl w:val="0"/>
          <w:numId w:val="4"/>
        </w:numPr>
        <w:tabs>
          <w:tab w:val="clear" w:pos="4536"/>
          <w:tab w:val="clear" w:pos="9072"/>
        </w:tabs>
        <w:spacing w:before="120"/>
        <w:jc w:val="both"/>
        <w:rPr>
          <w:sz w:val="22"/>
          <w:szCs w:val="22"/>
          <w:u w:val="single"/>
          <w:lang w:val="sk-SK"/>
        </w:rPr>
      </w:pPr>
      <w:r w:rsidRPr="00725F39">
        <w:rPr>
          <w:sz w:val="22"/>
          <w:szCs w:val="22"/>
          <w:u w:val="single"/>
          <w:lang w:val="sk-SK"/>
        </w:rPr>
        <w:t>Koordin</w:t>
      </w:r>
      <w:r>
        <w:rPr>
          <w:sz w:val="22"/>
          <w:szCs w:val="22"/>
          <w:u w:val="single"/>
          <w:lang w:val="sk-SK"/>
        </w:rPr>
        <w:t>ovať</w:t>
      </w:r>
      <w:r w:rsidRPr="00725F39">
        <w:rPr>
          <w:sz w:val="22"/>
          <w:szCs w:val="22"/>
          <w:u w:val="single"/>
          <w:lang w:val="sk-SK"/>
        </w:rPr>
        <w:t xml:space="preserve"> aktivity</w:t>
      </w:r>
      <w:r w:rsidR="00725F39" w:rsidRPr="00725F39">
        <w:rPr>
          <w:sz w:val="22"/>
          <w:szCs w:val="22"/>
          <w:u w:val="single"/>
          <w:lang w:val="sk-SK"/>
        </w:rPr>
        <w:t xml:space="preserve"> s ostatnými partnermi </w:t>
      </w:r>
      <w:r w:rsidR="006B3743" w:rsidRPr="00F80878">
        <w:rPr>
          <w:sz w:val="22"/>
          <w:szCs w:val="22"/>
          <w:u w:val="single"/>
          <w:lang w:val="sk-SK"/>
        </w:rPr>
        <w:t xml:space="preserve">spoločnej nominácie </w:t>
      </w:r>
      <w:r w:rsidR="00725F39" w:rsidRPr="00725F39">
        <w:rPr>
          <w:sz w:val="22"/>
          <w:szCs w:val="22"/>
          <w:u w:val="single"/>
          <w:lang w:val="sk-SK"/>
        </w:rPr>
        <w:t>v Európe</w:t>
      </w:r>
    </w:p>
    <w:p w:rsidR="00725F39" w:rsidRPr="00725F39" w:rsidRDefault="00725F39" w:rsidP="00F80878">
      <w:pPr>
        <w:pStyle w:val="Hlavika"/>
        <w:spacing w:before="120" w:after="120"/>
        <w:ind w:firstLine="357"/>
        <w:jc w:val="both"/>
        <w:rPr>
          <w:sz w:val="22"/>
          <w:szCs w:val="22"/>
          <w:lang w:val="sk-SK"/>
        </w:rPr>
      </w:pPr>
      <w:r w:rsidRPr="00725F39">
        <w:rPr>
          <w:sz w:val="22"/>
          <w:szCs w:val="22"/>
          <w:lang w:val="sk-SK"/>
        </w:rPr>
        <w:t xml:space="preserve">Návrh na úpravu hraníc slovenských komponentov lokality a ich nárazníkových zón bude v súlade s pravidlami </w:t>
      </w:r>
      <w:r w:rsidR="00746C22">
        <w:rPr>
          <w:sz w:val="22"/>
          <w:szCs w:val="22"/>
          <w:lang w:val="sk-SK"/>
        </w:rPr>
        <w:t>WHC</w:t>
      </w:r>
      <w:r w:rsidRPr="00725F39">
        <w:rPr>
          <w:sz w:val="22"/>
          <w:szCs w:val="22"/>
          <w:lang w:val="sk-SK"/>
        </w:rPr>
        <w:t xml:space="preserve"> pred jeho zaslaním na Sekretariát prerokovaný so všetkými partnerskými krajinami projektu, vrátane partnerských krajín, ktoré pristúpili v júli 2017. Geografická poloha slovenskej časti lokality UNESCO Staré bukové lesy a bukové pralesy Karpát a iných regiónov Európy v bezprostrednej blízkosti hraníc s Poľskom a Ukrajinou vytvára priaznivé predpoklady pre rozvoj a prehlbovanie spolupráce so susediacimi partnerskými krajinami. Tento fakt je ďalej umocnený existenciou </w:t>
      </w:r>
      <w:proofErr w:type="spellStart"/>
      <w:r w:rsidRPr="00725F39">
        <w:rPr>
          <w:sz w:val="22"/>
          <w:szCs w:val="22"/>
          <w:lang w:val="sk-SK"/>
        </w:rPr>
        <w:t>trilaterálnej</w:t>
      </w:r>
      <w:proofErr w:type="spellEnd"/>
      <w:r w:rsidRPr="00725F39">
        <w:rPr>
          <w:sz w:val="22"/>
          <w:szCs w:val="22"/>
          <w:lang w:val="sk-SK"/>
        </w:rPr>
        <w:t xml:space="preserve"> biosférickej rezervácie Východné Karpaty (Poľsko, Slovensko, Ukrajina). Pristúpením nových partnerských krajín sa zároveň otvára širší priestor na vzájomnú výmenu informácií, skúseností a príkladov dobrej praxe, ako aj realizáciu medzinárodných projektov a nadviazanie spolupráce s novými potenciálnymi partnermi.</w:t>
      </w:r>
    </w:p>
    <w:p w:rsidR="00725F39" w:rsidRDefault="00725F39" w:rsidP="00F80878">
      <w:pPr>
        <w:pStyle w:val="Hlavika"/>
        <w:spacing w:before="120" w:after="120"/>
        <w:ind w:firstLine="357"/>
        <w:jc w:val="both"/>
        <w:rPr>
          <w:sz w:val="22"/>
          <w:szCs w:val="22"/>
          <w:lang w:val="sk-SK"/>
        </w:rPr>
      </w:pPr>
      <w:r w:rsidRPr="00725F39">
        <w:rPr>
          <w:sz w:val="22"/>
          <w:szCs w:val="22"/>
          <w:lang w:val="sk-SK"/>
        </w:rPr>
        <w:t xml:space="preserve">Pri koordinácií aktivít s partnerskými krajinami je dôležité nadviazať na doterajšie pozitívne výsledky a minulú spoluprácu – napr. už spomínaný projekt financovaný z nórskeho finančného </w:t>
      </w:r>
      <w:r w:rsidRPr="00725F39">
        <w:rPr>
          <w:sz w:val="22"/>
          <w:szCs w:val="22"/>
          <w:lang w:val="sk-SK"/>
        </w:rPr>
        <w:lastRenderedPageBreak/>
        <w:t xml:space="preserve">mechanizmu Ochrana prírody ako príležitosť pre regionálny rozvoj bol zameraný na cezhraničnú spoluprácu s Ukrajinou. Ukrajinskí partneri ako aj zástupcovia Rakúska, ktoré bolo v tom čase </w:t>
      </w:r>
      <w:proofErr w:type="spellStart"/>
      <w:r w:rsidRPr="00725F39">
        <w:rPr>
          <w:sz w:val="22"/>
          <w:szCs w:val="22"/>
          <w:lang w:val="sk-SK"/>
        </w:rPr>
        <w:t>líderskou</w:t>
      </w:r>
      <w:proofErr w:type="spellEnd"/>
      <w:r w:rsidRPr="00725F39">
        <w:rPr>
          <w:sz w:val="22"/>
          <w:szCs w:val="22"/>
          <w:lang w:val="sk-SK"/>
        </w:rPr>
        <w:t xml:space="preserve"> krajinou v procese rozširovania lokality, sa zároveň zúčastnili poradnej misie v roku 2015 a následne tiež aj zasadnutia Spoločného </w:t>
      </w:r>
      <w:proofErr w:type="spellStart"/>
      <w:r w:rsidRPr="00725F39">
        <w:rPr>
          <w:sz w:val="22"/>
          <w:szCs w:val="22"/>
          <w:lang w:val="sk-SK"/>
        </w:rPr>
        <w:t>manažmentového</w:t>
      </w:r>
      <w:proofErr w:type="spellEnd"/>
      <w:r w:rsidRPr="00725F39">
        <w:rPr>
          <w:sz w:val="22"/>
          <w:szCs w:val="22"/>
          <w:lang w:val="sk-SK"/>
        </w:rPr>
        <w:t xml:space="preserve"> výboru.</w:t>
      </w:r>
    </w:p>
    <w:p w:rsidR="00916A19" w:rsidRPr="00725F39" w:rsidRDefault="001E54CC" w:rsidP="007A6D20">
      <w:pPr>
        <w:pStyle w:val="Hlavika"/>
        <w:spacing w:before="120" w:after="240"/>
        <w:ind w:firstLine="357"/>
        <w:jc w:val="both"/>
        <w:rPr>
          <w:sz w:val="22"/>
          <w:szCs w:val="22"/>
          <w:lang w:val="sk-SK"/>
        </w:rPr>
      </w:pPr>
      <w:r>
        <w:rPr>
          <w:sz w:val="22"/>
          <w:szCs w:val="22"/>
          <w:lang w:val="sk-SK"/>
        </w:rPr>
        <w:t xml:space="preserve">V nadväznosti na zasadnutie Výboru svetového dedičstva v Krakove </w:t>
      </w:r>
      <w:r w:rsidR="00B46A77">
        <w:rPr>
          <w:sz w:val="22"/>
          <w:szCs w:val="22"/>
          <w:lang w:val="sk-SK"/>
        </w:rPr>
        <w:t xml:space="preserve">a na rozšírenie lokality o nové partnerské krajiny sa v dňoch 3.-5. októbra 2017 konalo v rakúskom </w:t>
      </w:r>
      <w:proofErr w:type="spellStart"/>
      <w:r w:rsidR="00B46A77">
        <w:rPr>
          <w:sz w:val="22"/>
          <w:szCs w:val="22"/>
          <w:lang w:val="sk-SK"/>
        </w:rPr>
        <w:t>Hainburgu</w:t>
      </w:r>
      <w:proofErr w:type="spellEnd"/>
      <w:r w:rsidR="00B46A77">
        <w:rPr>
          <w:sz w:val="22"/>
          <w:szCs w:val="22"/>
          <w:lang w:val="sk-SK"/>
        </w:rPr>
        <w:t xml:space="preserve"> „</w:t>
      </w:r>
      <w:proofErr w:type="spellStart"/>
      <w:r w:rsidR="00B46A77">
        <w:rPr>
          <w:sz w:val="22"/>
          <w:szCs w:val="22"/>
          <w:lang w:val="sk-SK"/>
        </w:rPr>
        <w:t>Follow-up</w:t>
      </w:r>
      <w:proofErr w:type="spellEnd"/>
      <w:r w:rsidR="00B46A77">
        <w:rPr>
          <w:sz w:val="22"/>
          <w:szCs w:val="22"/>
          <w:lang w:val="sk-SK"/>
        </w:rPr>
        <w:t xml:space="preserve"> stretnutie partnerských krajín lokality Staré bukové lesy a bukové pralesy Karpát a iných regiónov Európy“</w:t>
      </w:r>
      <w:r w:rsidR="00403190">
        <w:rPr>
          <w:sz w:val="22"/>
          <w:szCs w:val="22"/>
          <w:lang w:val="sk-SK"/>
        </w:rPr>
        <w:t>. C</w:t>
      </w:r>
      <w:r w:rsidR="00B46A77">
        <w:rPr>
          <w:sz w:val="22"/>
          <w:szCs w:val="22"/>
          <w:lang w:val="sk-SK"/>
        </w:rPr>
        <w:t xml:space="preserve">ieľom </w:t>
      </w:r>
      <w:r w:rsidR="00403190">
        <w:rPr>
          <w:sz w:val="22"/>
          <w:szCs w:val="22"/>
          <w:lang w:val="sk-SK"/>
        </w:rPr>
        <w:t xml:space="preserve">stretnutia </w:t>
      </w:r>
      <w:r w:rsidR="000722E4">
        <w:rPr>
          <w:sz w:val="22"/>
          <w:szCs w:val="22"/>
          <w:lang w:val="sk-SK"/>
        </w:rPr>
        <w:t>bolo</w:t>
      </w:r>
      <w:r w:rsidR="00B46A77">
        <w:rPr>
          <w:sz w:val="22"/>
          <w:szCs w:val="22"/>
          <w:lang w:val="sk-SK"/>
        </w:rPr>
        <w:t xml:space="preserve"> vzájomn</w:t>
      </w:r>
      <w:r w:rsidR="000722E4">
        <w:rPr>
          <w:sz w:val="22"/>
          <w:szCs w:val="22"/>
          <w:lang w:val="sk-SK"/>
        </w:rPr>
        <w:t>e</w:t>
      </w:r>
      <w:r w:rsidR="00B46A77">
        <w:rPr>
          <w:sz w:val="22"/>
          <w:szCs w:val="22"/>
          <w:lang w:val="sk-SK"/>
        </w:rPr>
        <w:t xml:space="preserve"> koordin</w:t>
      </w:r>
      <w:r w:rsidR="000722E4">
        <w:rPr>
          <w:sz w:val="22"/>
          <w:szCs w:val="22"/>
          <w:lang w:val="sk-SK"/>
        </w:rPr>
        <w:t>ovať</w:t>
      </w:r>
      <w:r w:rsidR="00B46A77">
        <w:rPr>
          <w:sz w:val="22"/>
          <w:szCs w:val="22"/>
          <w:lang w:val="sk-SK"/>
        </w:rPr>
        <w:t xml:space="preserve"> </w:t>
      </w:r>
      <w:r w:rsidR="00403190">
        <w:rPr>
          <w:sz w:val="22"/>
          <w:szCs w:val="22"/>
          <w:lang w:val="sk-SK"/>
        </w:rPr>
        <w:t>plneni</w:t>
      </w:r>
      <w:r w:rsidR="000722E4">
        <w:rPr>
          <w:sz w:val="22"/>
          <w:szCs w:val="22"/>
          <w:lang w:val="sk-SK"/>
        </w:rPr>
        <w:t>e</w:t>
      </w:r>
      <w:r w:rsidR="00403190">
        <w:rPr>
          <w:sz w:val="22"/>
          <w:szCs w:val="22"/>
          <w:lang w:val="sk-SK"/>
        </w:rPr>
        <w:t xml:space="preserve"> individuálnych a spoločných záväzkov </w:t>
      </w:r>
      <w:r w:rsidR="000722E4">
        <w:rPr>
          <w:sz w:val="22"/>
          <w:szCs w:val="22"/>
          <w:lang w:val="sk-SK"/>
        </w:rPr>
        <w:t xml:space="preserve">všetkých 12 partnerských krajín </w:t>
      </w:r>
      <w:r w:rsidR="00403190">
        <w:rPr>
          <w:sz w:val="22"/>
          <w:szCs w:val="22"/>
          <w:lang w:val="sk-SK"/>
        </w:rPr>
        <w:t xml:space="preserve">vyplývajúcich z pravidiel </w:t>
      </w:r>
      <w:r w:rsidR="002B16B3">
        <w:rPr>
          <w:sz w:val="22"/>
          <w:szCs w:val="22"/>
          <w:lang w:val="sk-SK"/>
        </w:rPr>
        <w:t>UNESCO a</w:t>
      </w:r>
      <w:r w:rsidR="000722E4">
        <w:rPr>
          <w:sz w:val="22"/>
          <w:szCs w:val="22"/>
          <w:lang w:val="sk-SK"/>
        </w:rPr>
        <w:t xml:space="preserve"> otvoriť </w:t>
      </w:r>
      <w:r w:rsidR="00403190">
        <w:rPr>
          <w:sz w:val="22"/>
          <w:szCs w:val="22"/>
          <w:lang w:val="sk-SK"/>
        </w:rPr>
        <w:t>diskusi</w:t>
      </w:r>
      <w:r w:rsidR="000722E4">
        <w:rPr>
          <w:sz w:val="22"/>
          <w:szCs w:val="22"/>
          <w:lang w:val="sk-SK"/>
        </w:rPr>
        <w:t>u</w:t>
      </w:r>
      <w:r w:rsidR="00403190">
        <w:rPr>
          <w:sz w:val="22"/>
          <w:szCs w:val="22"/>
          <w:lang w:val="sk-SK"/>
        </w:rPr>
        <w:t xml:space="preserve"> ohľadom budúcich aktivít, </w:t>
      </w:r>
      <w:r w:rsidR="00F2714D">
        <w:rPr>
          <w:sz w:val="22"/>
          <w:szCs w:val="22"/>
          <w:lang w:val="sk-SK"/>
        </w:rPr>
        <w:t>vrátane</w:t>
      </w:r>
      <w:r w:rsidR="00403190">
        <w:rPr>
          <w:sz w:val="22"/>
          <w:szCs w:val="22"/>
          <w:lang w:val="sk-SK"/>
        </w:rPr>
        <w:t xml:space="preserve"> p</w:t>
      </w:r>
      <w:r w:rsidR="00F2714D">
        <w:rPr>
          <w:sz w:val="22"/>
          <w:szCs w:val="22"/>
          <w:lang w:val="sk-SK"/>
        </w:rPr>
        <w:t>rijatia</w:t>
      </w:r>
      <w:r w:rsidR="00403190">
        <w:rPr>
          <w:sz w:val="22"/>
          <w:szCs w:val="22"/>
          <w:lang w:val="sk-SK"/>
        </w:rPr>
        <w:t xml:space="preserve"> spoločn</w:t>
      </w:r>
      <w:r w:rsidR="00F2714D">
        <w:rPr>
          <w:sz w:val="22"/>
          <w:szCs w:val="22"/>
          <w:lang w:val="sk-SK"/>
        </w:rPr>
        <w:t>ého</w:t>
      </w:r>
      <w:r w:rsidR="00403190">
        <w:rPr>
          <w:sz w:val="22"/>
          <w:szCs w:val="22"/>
          <w:lang w:val="sk-SK"/>
        </w:rPr>
        <w:t xml:space="preserve"> dokument</w:t>
      </w:r>
      <w:r w:rsidR="00F2714D">
        <w:rPr>
          <w:sz w:val="22"/>
          <w:szCs w:val="22"/>
          <w:lang w:val="sk-SK"/>
        </w:rPr>
        <w:t>u</w:t>
      </w:r>
      <w:r w:rsidR="00403190">
        <w:rPr>
          <w:sz w:val="22"/>
          <w:szCs w:val="22"/>
          <w:lang w:val="sk-SK"/>
        </w:rPr>
        <w:t xml:space="preserve"> –</w:t>
      </w:r>
      <w:r w:rsidR="00AE3A83">
        <w:rPr>
          <w:sz w:val="22"/>
          <w:szCs w:val="22"/>
          <w:lang w:val="sk-SK"/>
        </w:rPr>
        <w:t xml:space="preserve"> </w:t>
      </w:r>
      <w:r w:rsidR="00165E52">
        <w:rPr>
          <w:sz w:val="22"/>
          <w:szCs w:val="22"/>
          <w:lang w:val="sk-SK"/>
        </w:rPr>
        <w:t>Vy</w:t>
      </w:r>
      <w:r w:rsidR="00403190">
        <w:rPr>
          <w:sz w:val="22"/>
          <w:szCs w:val="22"/>
          <w:lang w:val="sk-SK"/>
        </w:rPr>
        <w:t>hláseni</w:t>
      </w:r>
      <w:r w:rsidR="00F2714D">
        <w:rPr>
          <w:sz w:val="22"/>
          <w:szCs w:val="22"/>
          <w:lang w:val="sk-SK"/>
        </w:rPr>
        <w:t>a</w:t>
      </w:r>
      <w:r w:rsidR="00403190">
        <w:rPr>
          <w:sz w:val="22"/>
          <w:szCs w:val="22"/>
          <w:lang w:val="sk-SK"/>
        </w:rPr>
        <w:t xml:space="preserve"> o</w:t>
      </w:r>
      <w:r w:rsidR="00AE3A83">
        <w:rPr>
          <w:sz w:val="22"/>
          <w:szCs w:val="22"/>
          <w:lang w:val="sk-SK"/>
        </w:rPr>
        <w:t> </w:t>
      </w:r>
      <w:r w:rsidR="00403190">
        <w:rPr>
          <w:sz w:val="22"/>
          <w:szCs w:val="22"/>
          <w:lang w:val="sk-SK"/>
        </w:rPr>
        <w:t>zámere</w:t>
      </w:r>
      <w:r w:rsidR="00AE3A83">
        <w:rPr>
          <w:sz w:val="22"/>
          <w:szCs w:val="22"/>
          <w:lang w:val="sk-SK"/>
        </w:rPr>
        <w:t xml:space="preserve"> (angl. </w:t>
      </w:r>
      <w:proofErr w:type="spellStart"/>
      <w:r w:rsidR="00AE3A83">
        <w:rPr>
          <w:sz w:val="22"/>
          <w:szCs w:val="22"/>
          <w:lang w:val="sk-SK"/>
        </w:rPr>
        <w:t>Declaration</w:t>
      </w:r>
      <w:proofErr w:type="spellEnd"/>
      <w:r w:rsidR="00AE3A83">
        <w:rPr>
          <w:sz w:val="22"/>
          <w:szCs w:val="22"/>
          <w:lang w:val="sk-SK"/>
        </w:rPr>
        <w:t xml:space="preserve"> </w:t>
      </w:r>
      <w:proofErr w:type="spellStart"/>
      <w:r w:rsidR="00AE3A83">
        <w:rPr>
          <w:sz w:val="22"/>
          <w:szCs w:val="22"/>
          <w:lang w:val="sk-SK"/>
        </w:rPr>
        <w:t>of</w:t>
      </w:r>
      <w:proofErr w:type="spellEnd"/>
      <w:r w:rsidR="00AE3A83">
        <w:rPr>
          <w:sz w:val="22"/>
          <w:szCs w:val="22"/>
          <w:lang w:val="sk-SK"/>
        </w:rPr>
        <w:t xml:space="preserve"> </w:t>
      </w:r>
      <w:proofErr w:type="spellStart"/>
      <w:r w:rsidR="00AE3A83">
        <w:rPr>
          <w:sz w:val="22"/>
          <w:szCs w:val="22"/>
          <w:lang w:val="sk-SK"/>
        </w:rPr>
        <w:t>Intent</w:t>
      </w:r>
      <w:proofErr w:type="spellEnd"/>
      <w:r w:rsidR="00AE3A83">
        <w:rPr>
          <w:sz w:val="22"/>
          <w:szCs w:val="22"/>
          <w:lang w:val="sk-SK"/>
        </w:rPr>
        <w:t>)</w:t>
      </w:r>
      <w:r w:rsidR="00403190">
        <w:rPr>
          <w:sz w:val="22"/>
          <w:szCs w:val="22"/>
          <w:lang w:val="sk-SK"/>
        </w:rPr>
        <w:t xml:space="preserve"> spolupracovať na</w:t>
      </w:r>
      <w:r w:rsidR="002B16B3">
        <w:rPr>
          <w:sz w:val="22"/>
          <w:szCs w:val="22"/>
          <w:lang w:val="sk-SK"/>
        </w:rPr>
        <w:t xml:space="preserve"> napĺňaní cieľov UNESCO – ktorý b</w:t>
      </w:r>
      <w:r w:rsidR="00F2714D">
        <w:rPr>
          <w:sz w:val="22"/>
          <w:szCs w:val="22"/>
          <w:lang w:val="sk-SK"/>
        </w:rPr>
        <w:t>y mal</w:t>
      </w:r>
      <w:r w:rsidR="002B16B3">
        <w:rPr>
          <w:sz w:val="22"/>
          <w:szCs w:val="22"/>
          <w:lang w:val="sk-SK"/>
        </w:rPr>
        <w:t xml:space="preserve"> slúžiť ako formálny základ pre zabezpečenie multilaterálnej spolupráce na ochrane a manažmente spoločnej lokality. Tento dokument zároveň</w:t>
      </w:r>
      <w:r w:rsidR="007D7BCA">
        <w:rPr>
          <w:sz w:val="22"/>
          <w:szCs w:val="22"/>
          <w:lang w:val="sk-SK"/>
        </w:rPr>
        <w:t xml:space="preserve"> vytv</w:t>
      </w:r>
      <w:r w:rsidR="00F2714D">
        <w:rPr>
          <w:sz w:val="22"/>
          <w:szCs w:val="22"/>
          <w:lang w:val="sk-SK"/>
        </w:rPr>
        <w:t>orí</w:t>
      </w:r>
      <w:r w:rsidR="007D7BCA">
        <w:rPr>
          <w:sz w:val="22"/>
          <w:szCs w:val="22"/>
          <w:lang w:val="sk-SK"/>
        </w:rPr>
        <w:t xml:space="preserve"> inštitucionálny rámec pre plnenie týchto záväzkov –</w:t>
      </w:r>
      <w:r w:rsidR="00543B2B">
        <w:rPr>
          <w:sz w:val="22"/>
          <w:szCs w:val="22"/>
          <w:lang w:val="sk-SK"/>
        </w:rPr>
        <w:t xml:space="preserve"> ustanoví, resp. sformalizuje</w:t>
      </w:r>
      <w:r w:rsidR="007D7BCA">
        <w:rPr>
          <w:sz w:val="22"/>
          <w:szCs w:val="22"/>
          <w:lang w:val="sk-SK"/>
        </w:rPr>
        <w:t xml:space="preserve"> Integrovaný systém manažmentu lokality a Spoločný </w:t>
      </w:r>
      <w:r w:rsidR="00AE3A83">
        <w:rPr>
          <w:sz w:val="22"/>
          <w:szCs w:val="22"/>
          <w:lang w:val="sk-SK"/>
        </w:rPr>
        <w:t>riadiaci</w:t>
      </w:r>
      <w:r w:rsidR="007D7BCA">
        <w:rPr>
          <w:sz w:val="22"/>
          <w:szCs w:val="22"/>
          <w:lang w:val="sk-SK"/>
        </w:rPr>
        <w:t xml:space="preserve"> výbor zameraný na koordináciu členov, zložený zo zástupcov ministerstiev životného prostredia alebo organizácií ochrany prírody, ktorý bude pravidelne zasadať raz ročne,</w:t>
      </w:r>
      <w:r w:rsidR="006725D1">
        <w:rPr>
          <w:sz w:val="22"/>
          <w:szCs w:val="22"/>
          <w:lang w:val="sk-SK"/>
        </w:rPr>
        <w:t xml:space="preserve"> </w:t>
      </w:r>
      <w:r w:rsidR="007D7BCA">
        <w:rPr>
          <w:sz w:val="22"/>
          <w:szCs w:val="22"/>
          <w:lang w:val="sk-SK"/>
        </w:rPr>
        <w:t>definuje</w:t>
      </w:r>
      <w:r w:rsidR="006725D1">
        <w:rPr>
          <w:sz w:val="22"/>
          <w:szCs w:val="22"/>
          <w:lang w:val="sk-SK"/>
        </w:rPr>
        <w:t xml:space="preserve"> mechanizmy spolupráce a financovania, úlohy Spoločného </w:t>
      </w:r>
      <w:r w:rsidR="00AE3A83">
        <w:rPr>
          <w:sz w:val="22"/>
          <w:szCs w:val="22"/>
          <w:lang w:val="sk-SK"/>
        </w:rPr>
        <w:t>riadiaceho</w:t>
      </w:r>
      <w:r w:rsidR="006725D1">
        <w:rPr>
          <w:sz w:val="22"/>
          <w:szCs w:val="22"/>
          <w:lang w:val="sk-SK"/>
        </w:rPr>
        <w:t xml:space="preserve"> výboru, a</w:t>
      </w:r>
      <w:r w:rsidR="007D7BCA">
        <w:rPr>
          <w:sz w:val="22"/>
          <w:szCs w:val="22"/>
          <w:lang w:val="sk-SK"/>
        </w:rPr>
        <w:t xml:space="preserve"> tiež oblasti spolupráce</w:t>
      </w:r>
      <w:r w:rsidR="000722E4">
        <w:rPr>
          <w:sz w:val="22"/>
          <w:szCs w:val="22"/>
          <w:lang w:val="sk-SK"/>
        </w:rPr>
        <w:t>.</w:t>
      </w:r>
      <w:r w:rsidR="00AE3A83">
        <w:rPr>
          <w:sz w:val="22"/>
          <w:szCs w:val="22"/>
          <w:lang w:val="sk-SK"/>
        </w:rPr>
        <w:t xml:space="preserve"> Spoločné </w:t>
      </w:r>
      <w:r w:rsidR="00165E52">
        <w:rPr>
          <w:sz w:val="22"/>
          <w:szCs w:val="22"/>
          <w:lang w:val="sk-SK"/>
        </w:rPr>
        <w:t>Vy</w:t>
      </w:r>
      <w:r w:rsidR="00AE3A83">
        <w:rPr>
          <w:sz w:val="22"/>
          <w:szCs w:val="22"/>
          <w:lang w:val="sk-SK"/>
        </w:rPr>
        <w:t>hlásenie o zámere bude ešte predmetom ďalších rokovaní, jeho prijatím však p</w:t>
      </w:r>
      <w:r w:rsidR="000722E4">
        <w:rPr>
          <w:sz w:val="22"/>
          <w:szCs w:val="22"/>
          <w:lang w:val="sk-SK"/>
        </w:rPr>
        <w:t>artnerské štáty vyjadri</w:t>
      </w:r>
      <w:r w:rsidR="00AE3A83">
        <w:rPr>
          <w:sz w:val="22"/>
          <w:szCs w:val="22"/>
          <w:lang w:val="sk-SK"/>
        </w:rPr>
        <w:t>a</w:t>
      </w:r>
      <w:r w:rsidR="000722E4">
        <w:rPr>
          <w:sz w:val="22"/>
          <w:szCs w:val="22"/>
          <w:lang w:val="sk-SK"/>
        </w:rPr>
        <w:t xml:space="preserve"> záujem spolupracovať na implementácii princípov a cieľov pre ochranu a manažment výnimočnej univerzálnej hodnoty lokality, na monitoringu, cezhraničných výskumných programoch, vzdelávaní a budovaní kapacít, zvyšovaní povedomia a rozvoji udržateľného turizmu. </w:t>
      </w:r>
      <w:r w:rsidR="007B334E">
        <w:rPr>
          <w:sz w:val="22"/>
          <w:szCs w:val="22"/>
          <w:lang w:val="sk-SK"/>
        </w:rPr>
        <w:t xml:space="preserve">Aktivity rozšíreného Spoločného </w:t>
      </w:r>
      <w:r w:rsidR="00AE3A83">
        <w:rPr>
          <w:sz w:val="22"/>
          <w:szCs w:val="22"/>
          <w:lang w:val="sk-SK"/>
        </w:rPr>
        <w:t>riadiaceho</w:t>
      </w:r>
      <w:r w:rsidR="007B334E">
        <w:rPr>
          <w:sz w:val="22"/>
          <w:szCs w:val="22"/>
          <w:lang w:val="sk-SK"/>
        </w:rPr>
        <w:t xml:space="preserve"> výboru priamo nadviažu na výsledky práce predchádzajúcej bi- a </w:t>
      </w:r>
      <w:proofErr w:type="spellStart"/>
      <w:r w:rsidR="007B334E">
        <w:rPr>
          <w:sz w:val="22"/>
          <w:szCs w:val="22"/>
          <w:lang w:val="sk-SK"/>
        </w:rPr>
        <w:t>trilaterálnej</w:t>
      </w:r>
      <w:proofErr w:type="spellEnd"/>
      <w:r w:rsidR="007B334E">
        <w:rPr>
          <w:sz w:val="22"/>
          <w:szCs w:val="22"/>
          <w:lang w:val="sk-SK"/>
        </w:rPr>
        <w:t xml:space="preserve"> platformy pre spoluprácu </w:t>
      </w:r>
      <w:r w:rsidR="00490D20">
        <w:rPr>
          <w:sz w:val="22"/>
          <w:szCs w:val="22"/>
          <w:lang w:val="sk-SK"/>
        </w:rPr>
        <w:t>(</w:t>
      </w:r>
      <w:proofErr w:type="spellStart"/>
      <w:r w:rsidR="00490D20">
        <w:rPr>
          <w:sz w:val="22"/>
          <w:szCs w:val="22"/>
          <w:lang w:val="sk-SK"/>
        </w:rPr>
        <w:t>trilaterálneho</w:t>
      </w:r>
      <w:proofErr w:type="spellEnd"/>
      <w:r w:rsidR="00490D20">
        <w:rPr>
          <w:sz w:val="22"/>
          <w:szCs w:val="22"/>
          <w:lang w:val="sk-SK"/>
        </w:rPr>
        <w:t xml:space="preserve"> Riadiaceho výboru) v</w:t>
      </w:r>
      <w:r w:rsidR="007B334E">
        <w:rPr>
          <w:sz w:val="22"/>
          <w:szCs w:val="22"/>
          <w:lang w:val="sk-SK"/>
        </w:rPr>
        <w:t> oblasti svetového prírodného dedičstva</w:t>
      </w:r>
      <w:r w:rsidR="00490D20">
        <w:rPr>
          <w:sz w:val="22"/>
          <w:szCs w:val="22"/>
          <w:lang w:val="sk-SK"/>
        </w:rPr>
        <w:t xml:space="preserve"> – </w:t>
      </w:r>
      <w:r w:rsidR="007B334E">
        <w:rPr>
          <w:sz w:val="22"/>
          <w:szCs w:val="22"/>
          <w:lang w:val="sk-SK"/>
        </w:rPr>
        <w:t>Karpatských bukových pralesov.</w:t>
      </w:r>
    </w:p>
    <w:p w:rsidR="00E933F1" w:rsidRPr="00117850" w:rsidRDefault="00E933F1" w:rsidP="00117850">
      <w:pPr>
        <w:tabs>
          <w:tab w:val="center" w:pos="4536"/>
          <w:tab w:val="right" w:pos="9072"/>
        </w:tabs>
        <w:suppressAutoHyphens w:val="0"/>
        <w:spacing w:before="120" w:after="0" w:line="240" w:lineRule="auto"/>
        <w:ind w:firstLine="357"/>
        <w:jc w:val="both"/>
        <w:rPr>
          <w:rFonts w:ascii="Times New Roman" w:eastAsia="Times New Roman" w:hAnsi="Times New Roman"/>
          <w:lang w:eastAsia="cs-CZ"/>
        </w:rPr>
      </w:pPr>
    </w:p>
    <w:p w:rsidR="008649D2" w:rsidRPr="00F80878" w:rsidRDefault="00E832CD" w:rsidP="00F80878">
      <w:pPr>
        <w:pStyle w:val="Hlavika"/>
        <w:numPr>
          <w:ilvl w:val="0"/>
          <w:numId w:val="4"/>
        </w:numPr>
        <w:tabs>
          <w:tab w:val="clear" w:pos="4536"/>
          <w:tab w:val="clear" w:pos="9072"/>
        </w:tabs>
        <w:spacing w:before="120"/>
        <w:jc w:val="both"/>
        <w:rPr>
          <w:strike/>
          <w:u w:val="single"/>
        </w:rPr>
      </w:pPr>
      <w:r w:rsidRPr="00F80878">
        <w:rPr>
          <w:sz w:val="22"/>
          <w:szCs w:val="22"/>
          <w:u w:val="single"/>
          <w:lang w:val="sk-SK"/>
        </w:rPr>
        <w:t>Budova</w:t>
      </w:r>
      <w:r w:rsidR="00DC0EE1" w:rsidRPr="00F80878">
        <w:rPr>
          <w:sz w:val="22"/>
          <w:szCs w:val="22"/>
          <w:u w:val="single"/>
          <w:lang w:val="sk-SK"/>
        </w:rPr>
        <w:t>ť</w:t>
      </w:r>
      <w:r w:rsidRPr="00F80878">
        <w:rPr>
          <w:sz w:val="22"/>
          <w:szCs w:val="22"/>
          <w:u w:val="single"/>
          <w:lang w:val="sk-SK"/>
        </w:rPr>
        <w:t xml:space="preserve"> kapac</w:t>
      </w:r>
      <w:r w:rsidR="00DC0EE1" w:rsidRPr="00F80878">
        <w:rPr>
          <w:sz w:val="22"/>
          <w:szCs w:val="22"/>
          <w:u w:val="single"/>
          <w:lang w:val="sk-SK"/>
        </w:rPr>
        <w:t>ity</w:t>
      </w:r>
      <w:r w:rsidRPr="00F80878">
        <w:rPr>
          <w:sz w:val="22"/>
          <w:szCs w:val="22"/>
          <w:u w:val="single"/>
          <w:lang w:val="sk-SK"/>
        </w:rPr>
        <w:t xml:space="preserve"> pre výcho</w:t>
      </w:r>
      <w:r w:rsidR="008B37E2" w:rsidRPr="00F80878">
        <w:rPr>
          <w:sz w:val="22"/>
          <w:szCs w:val="22"/>
          <w:u w:val="single"/>
          <w:lang w:val="sk-SK"/>
        </w:rPr>
        <w:t>v</w:t>
      </w:r>
      <w:r w:rsidRPr="00F80878">
        <w:rPr>
          <w:sz w:val="22"/>
          <w:szCs w:val="22"/>
          <w:u w:val="single"/>
          <w:lang w:val="sk-SK"/>
        </w:rPr>
        <w:t>u a vzdelávanie k svetovému dedičstvu a k adekvátnemu environmentálnemu vedomiu</w:t>
      </w:r>
    </w:p>
    <w:p w:rsidR="008649D2" w:rsidRPr="00AB6462" w:rsidRDefault="008649D2" w:rsidP="008649D2">
      <w:pPr>
        <w:pStyle w:val="Hlavika"/>
        <w:spacing w:before="120" w:after="120"/>
        <w:ind w:firstLine="357"/>
        <w:jc w:val="both"/>
        <w:rPr>
          <w:sz w:val="22"/>
          <w:szCs w:val="22"/>
          <w:lang w:val="sk-SK"/>
        </w:rPr>
      </w:pPr>
      <w:r w:rsidRPr="00AB6462">
        <w:rPr>
          <w:sz w:val="22"/>
          <w:szCs w:val="22"/>
          <w:lang w:val="sk-SK"/>
        </w:rPr>
        <w:t xml:space="preserve">Základným pedagogickým dokumentom materskej, základnej a strednej školy, podľa ktorého sa uskutočňuje výchova a vzdelávanie, je od roku 2008 školský vzdelávací program vypracovaný </w:t>
      </w:r>
      <w:r w:rsidR="005210F2">
        <w:rPr>
          <w:sz w:val="22"/>
          <w:szCs w:val="22"/>
          <w:lang w:val="sk-SK"/>
        </w:rPr>
        <w:br/>
      </w:r>
      <w:r w:rsidRPr="00AB6462">
        <w:rPr>
          <w:sz w:val="22"/>
          <w:szCs w:val="22"/>
          <w:lang w:val="sk-SK"/>
        </w:rPr>
        <w:t>v súlade so štátnym vzdelávacím programom</w:t>
      </w:r>
      <w:r>
        <w:rPr>
          <w:rStyle w:val="Odkaznapoznmkupodiarou"/>
          <w:sz w:val="22"/>
          <w:szCs w:val="22"/>
          <w:lang w:val="sk-SK"/>
        </w:rPr>
        <w:footnoteReference w:id="9"/>
      </w:r>
      <w:r>
        <w:rPr>
          <w:sz w:val="22"/>
          <w:szCs w:val="22"/>
          <w:lang w:val="sk-SK"/>
        </w:rPr>
        <w:t xml:space="preserve"> </w:t>
      </w:r>
      <w:r w:rsidRPr="00AB6462">
        <w:rPr>
          <w:sz w:val="22"/>
          <w:szCs w:val="22"/>
          <w:lang w:val="sk-SK"/>
        </w:rPr>
        <w:t xml:space="preserve">a s dôrazom na kompetencie detí a žiakov škôl </w:t>
      </w:r>
      <w:r w:rsidR="005210F2">
        <w:rPr>
          <w:sz w:val="22"/>
          <w:szCs w:val="22"/>
          <w:lang w:val="sk-SK"/>
        </w:rPr>
        <w:br/>
      </w:r>
      <w:r w:rsidRPr="00AB6462">
        <w:rPr>
          <w:sz w:val="22"/>
          <w:szCs w:val="22"/>
          <w:lang w:val="sk-SK"/>
        </w:rPr>
        <w:t>v j</w:t>
      </w:r>
      <w:r>
        <w:rPr>
          <w:sz w:val="22"/>
          <w:szCs w:val="22"/>
          <w:lang w:val="sk-SK"/>
        </w:rPr>
        <w:t xml:space="preserve">ednotlivých oblastiach života. </w:t>
      </w:r>
      <w:r w:rsidRPr="00AB6462">
        <w:rPr>
          <w:sz w:val="22"/>
          <w:szCs w:val="22"/>
          <w:lang w:val="sk-SK"/>
        </w:rPr>
        <w:t xml:space="preserve">S environmentálnym vzdelávaním sa začína už v predškolskom veku v rámci </w:t>
      </w:r>
      <w:proofErr w:type="spellStart"/>
      <w:r w:rsidRPr="00AB6462">
        <w:rPr>
          <w:sz w:val="22"/>
          <w:szCs w:val="22"/>
          <w:lang w:val="sk-SK"/>
        </w:rPr>
        <w:t>predprimárneho</w:t>
      </w:r>
      <w:proofErr w:type="spellEnd"/>
      <w:r w:rsidRPr="00AB6462">
        <w:rPr>
          <w:sz w:val="22"/>
          <w:szCs w:val="22"/>
          <w:lang w:val="sk-SK"/>
        </w:rPr>
        <w:t xml:space="preserve"> vzdelávania v materských školách</w:t>
      </w:r>
      <w:r>
        <w:rPr>
          <w:sz w:val="22"/>
          <w:szCs w:val="22"/>
          <w:lang w:val="sk-SK"/>
        </w:rPr>
        <w:t xml:space="preserve">, kam je </w:t>
      </w:r>
      <w:r w:rsidRPr="00AB6462">
        <w:rPr>
          <w:sz w:val="22"/>
          <w:szCs w:val="22"/>
          <w:lang w:val="sk-SK"/>
        </w:rPr>
        <w:t>zaradená ako prierezová</w:t>
      </w:r>
      <w:r>
        <w:rPr>
          <w:sz w:val="22"/>
          <w:szCs w:val="22"/>
          <w:lang w:val="sk-SK"/>
        </w:rPr>
        <w:t xml:space="preserve"> téma aj environmentálna výchova. Na</w:t>
      </w:r>
      <w:r w:rsidRPr="00AB6462">
        <w:rPr>
          <w:sz w:val="22"/>
          <w:szCs w:val="22"/>
          <w:lang w:val="sk-SK"/>
        </w:rPr>
        <w:t xml:space="preserve"> základných a stredných školách sú </w:t>
      </w:r>
      <w:r>
        <w:rPr>
          <w:sz w:val="22"/>
          <w:szCs w:val="22"/>
          <w:lang w:val="sk-SK"/>
        </w:rPr>
        <w:t xml:space="preserve">tieto </w:t>
      </w:r>
      <w:r w:rsidRPr="00AB6462">
        <w:rPr>
          <w:sz w:val="22"/>
          <w:szCs w:val="22"/>
          <w:lang w:val="sk-SK"/>
        </w:rPr>
        <w:t xml:space="preserve">prierezové témy, </w:t>
      </w:r>
      <w:r>
        <w:rPr>
          <w:sz w:val="22"/>
          <w:szCs w:val="22"/>
          <w:lang w:val="sk-SK"/>
        </w:rPr>
        <w:t xml:space="preserve">vrátane </w:t>
      </w:r>
      <w:r w:rsidRPr="00AB6462">
        <w:rPr>
          <w:sz w:val="22"/>
          <w:szCs w:val="22"/>
          <w:lang w:val="sk-SK"/>
        </w:rPr>
        <w:t>environmentáln</w:t>
      </w:r>
      <w:r>
        <w:rPr>
          <w:sz w:val="22"/>
          <w:szCs w:val="22"/>
          <w:lang w:val="sk-SK"/>
        </w:rPr>
        <w:t>ej</w:t>
      </w:r>
      <w:r w:rsidRPr="00AB6462">
        <w:rPr>
          <w:sz w:val="22"/>
          <w:szCs w:val="22"/>
          <w:lang w:val="sk-SK"/>
        </w:rPr>
        <w:t xml:space="preserve"> výchov</w:t>
      </w:r>
      <w:r>
        <w:rPr>
          <w:sz w:val="22"/>
          <w:szCs w:val="22"/>
          <w:lang w:val="sk-SK"/>
        </w:rPr>
        <w:t>y,</w:t>
      </w:r>
      <w:r w:rsidRPr="00AB6462">
        <w:rPr>
          <w:sz w:val="22"/>
          <w:szCs w:val="22"/>
          <w:lang w:val="sk-SK"/>
        </w:rPr>
        <w:t xml:space="preserve"> povinnou súčasťou obsahu vzdelávania štátnych vzdelávacích programov základných škôl a stredných škôl. </w:t>
      </w:r>
    </w:p>
    <w:p w:rsidR="008649D2" w:rsidRPr="00AB6462" w:rsidRDefault="008649D2" w:rsidP="008649D2">
      <w:pPr>
        <w:pStyle w:val="Hlavika"/>
        <w:spacing w:before="120" w:after="240"/>
        <w:ind w:firstLine="357"/>
        <w:jc w:val="both"/>
        <w:rPr>
          <w:sz w:val="22"/>
          <w:szCs w:val="22"/>
          <w:lang w:val="sk-SK"/>
        </w:rPr>
      </w:pPr>
      <w:r w:rsidRPr="00AB6462">
        <w:rPr>
          <w:sz w:val="22"/>
          <w:szCs w:val="22"/>
          <w:lang w:val="sk-SK"/>
        </w:rPr>
        <w:t xml:space="preserve">Ministerstvo školstva, vedy, výskumu a športu Slovenskej republiky každoročne vyčleňuje </w:t>
      </w:r>
      <w:r w:rsidR="005210F2">
        <w:rPr>
          <w:sz w:val="22"/>
          <w:szCs w:val="22"/>
          <w:lang w:val="sk-SK"/>
        </w:rPr>
        <w:br/>
      </w:r>
      <w:r w:rsidRPr="00AB6462">
        <w:rPr>
          <w:sz w:val="22"/>
          <w:szCs w:val="22"/>
          <w:lang w:val="sk-SK"/>
        </w:rPr>
        <w:t xml:space="preserve">vo svojom rozpočte finančné prostriedky pre školy na realizáciu úspešne rozšíreného rozvojového projektu zameraného na podporu a rozvoj environmentálnej výchovy a vzdelávania v základných </w:t>
      </w:r>
      <w:r w:rsidR="005210F2">
        <w:rPr>
          <w:sz w:val="22"/>
          <w:szCs w:val="22"/>
          <w:lang w:val="sk-SK"/>
        </w:rPr>
        <w:br/>
      </w:r>
      <w:r w:rsidRPr="00AB6462">
        <w:rPr>
          <w:sz w:val="22"/>
          <w:szCs w:val="22"/>
          <w:lang w:val="sk-SK"/>
        </w:rPr>
        <w:t>a stredných školách pod názvom „</w:t>
      </w:r>
      <w:proofErr w:type="spellStart"/>
      <w:r w:rsidRPr="00AB6462">
        <w:rPr>
          <w:sz w:val="22"/>
          <w:szCs w:val="22"/>
          <w:lang w:val="sk-SK"/>
        </w:rPr>
        <w:t>Enviroprojekt</w:t>
      </w:r>
      <w:proofErr w:type="spellEnd"/>
      <w:r w:rsidRPr="00AB6462">
        <w:rPr>
          <w:sz w:val="22"/>
          <w:szCs w:val="22"/>
          <w:lang w:val="sk-SK"/>
        </w:rPr>
        <w:t xml:space="preserve">“ a v ďalších rokoch plánuje pokračovať v tejto iniciatíve. </w:t>
      </w:r>
      <w:r>
        <w:rPr>
          <w:sz w:val="22"/>
          <w:szCs w:val="22"/>
          <w:lang w:val="sk-SK"/>
        </w:rPr>
        <w:t>Podpora oblasti svetového prírodného a kultúrneho dedičstva taktiež spadá pod témy „</w:t>
      </w:r>
      <w:proofErr w:type="spellStart"/>
      <w:r>
        <w:rPr>
          <w:sz w:val="22"/>
          <w:szCs w:val="22"/>
          <w:lang w:val="sk-SK"/>
        </w:rPr>
        <w:t>Enviroprojektu</w:t>
      </w:r>
      <w:proofErr w:type="spellEnd"/>
      <w:r>
        <w:rPr>
          <w:sz w:val="22"/>
          <w:szCs w:val="22"/>
          <w:lang w:val="sk-SK"/>
        </w:rPr>
        <w:t>“, pričom p</w:t>
      </w:r>
      <w:r w:rsidRPr="00AB6462">
        <w:rPr>
          <w:sz w:val="22"/>
          <w:szCs w:val="22"/>
          <w:lang w:val="sk-SK"/>
        </w:rPr>
        <w:t xml:space="preserve">raktickými výstupmi školských environmentálnych projektov je množstvo seminárov, súťaží, workshopov alebo metodických materiálov, pracovných zošitov a listov. V rôznych regiónoch Slovenska si žiaci budujú náučné chodníky, čistia časti chránených území, vodných tokov </w:t>
      </w:r>
      <w:r w:rsidR="005210F2">
        <w:rPr>
          <w:sz w:val="22"/>
          <w:szCs w:val="22"/>
          <w:lang w:val="sk-SK"/>
        </w:rPr>
        <w:br/>
      </w:r>
      <w:r w:rsidRPr="00AB6462">
        <w:rPr>
          <w:sz w:val="22"/>
          <w:szCs w:val="22"/>
          <w:lang w:val="sk-SK"/>
        </w:rPr>
        <w:t xml:space="preserve">i kultúrnych pamiatok, realizujú programy sociálnej pomoci, zdravej výživy alebo riešia problémy </w:t>
      </w:r>
      <w:r w:rsidR="005210F2">
        <w:rPr>
          <w:sz w:val="22"/>
          <w:szCs w:val="22"/>
          <w:lang w:val="sk-SK"/>
        </w:rPr>
        <w:br/>
      </w:r>
      <w:r w:rsidRPr="00AB6462">
        <w:rPr>
          <w:sz w:val="22"/>
          <w:szCs w:val="22"/>
          <w:lang w:val="sk-SK"/>
        </w:rPr>
        <w:t>s využitím energie, obnoviteľných zdrojov alebo sa z</w:t>
      </w:r>
      <w:r>
        <w:rPr>
          <w:sz w:val="22"/>
          <w:szCs w:val="22"/>
          <w:lang w:val="sk-SK"/>
        </w:rPr>
        <w:t xml:space="preserve">aoberajú problematikou odpadu. </w:t>
      </w:r>
    </w:p>
    <w:p w:rsidR="008649D2" w:rsidRPr="00EA6AE2" w:rsidRDefault="008649D2" w:rsidP="008649D2">
      <w:pPr>
        <w:pStyle w:val="Hlavika"/>
        <w:spacing w:before="120" w:after="120"/>
        <w:ind w:firstLine="357"/>
        <w:jc w:val="both"/>
        <w:rPr>
          <w:i/>
          <w:sz w:val="22"/>
          <w:szCs w:val="22"/>
          <w:lang w:val="sk-SK"/>
        </w:rPr>
      </w:pPr>
      <w:r w:rsidRPr="00EA6AE2">
        <w:rPr>
          <w:i/>
          <w:sz w:val="22"/>
          <w:szCs w:val="22"/>
          <w:lang w:val="sk-SK"/>
        </w:rPr>
        <w:t xml:space="preserve">Svetové dedičstvo v základných a stredných školách </w:t>
      </w:r>
    </w:p>
    <w:p w:rsidR="008649D2" w:rsidRPr="00AB6462" w:rsidRDefault="008649D2" w:rsidP="008649D2">
      <w:pPr>
        <w:pStyle w:val="Hlavika"/>
        <w:spacing w:before="120" w:after="120"/>
        <w:ind w:firstLine="357"/>
        <w:jc w:val="both"/>
        <w:rPr>
          <w:sz w:val="22"/>
          <w:szCs w:val="22"/>
          <w:lang w:val="sk-SK"/>
        </w:rPr>
      </w:pPr>
      <w:r w:rsidRPr="00AB6462">
        <w:rPr>
          <w:sz w:val="22"/>
          <w:szCs w:val="22"/>
          <w:lang w:val="sk-SK"/>
        </w:rPr>
        <w:t>Téma svetového dedičstva je</w:t>
      </w:r>
      <w:r>
        <w:rPr>
          <w:sz w:val="22"/>
          <w:szCs w:val="22"/>
          <w:lang w:val="sk-SK"/>
        </w:rPr>
        <w:t xml:space="preserve"> v súčasnosti či už priamo alebo nepriamo</w:t>
      </w:r>
      <w:r w:rsidRPr="00AB6462">
        <w:rPr>
          <w:sz w:val="22"/>
          <w:szCs w:val="22"/>
          <w:lang w:val="sk-SK"/>
        </w:rPr>
        <w:t xml:space="preserve"> zakomponovaná v štátnych vzdelávacích programoch základných a stred</w:t>
      </w:r>
      <w:r>
        <w:rPr>
          <w:sz w:val="22"/>
          <w:szCs w:val="22"/>
          <w:lang w:val="sk-SK"/>
        </w:rPr>
        <w:t xml:space="preserve">ných škôl prostredníctvom viacerých predmetov. </w:t>
      </w:r>
      <w:r w:rsidR="005210F2">
        <w:rPr>
          <w:sz w:val="22"/>
          <w:szCs w:val="22"/>
          <w:lang w:val="sk-SK"/>
        </w:rPr>
        <w:br/>
      </w:r>
      <w:r w:rsidRPr="00AB6462">
        <w:rPr>
          <w:sz w:val="22"/>
          <w:szCs w:val="22"/>
          <w:lang w:val="sk-SK"/>
        </w:rPr>
        <w:lastRenderedPageBreak/>
        <w:t xml:space="preserve">V štátnom vzdelávacom programe pre 1. stupeň základných škôl v rámci predmetu vlastiveda sa žiaci oboznamujú s pamiatkami svetového dedičstva UNESCO Slovenska (Bardejov, </w:t>
      </w:r>
      <w:proofErr w:type="spellStart"/>
      <w:r w:rsidRPr="00AB6462">
        <w:rPr>
          <w:sz w:val="22"/>
          <w:szCs w:val="22"/>
          <w:lang w:val="sk-SK"/>
        </w:rPr>
        <w:t>Vlkolínec</w:t>
      </w:r>
      <w:proofErr w:type="spellEnd"/>
      <w:r w:rsidRPr="00AB6462">
        <w:rPr>
          <w:sz w:val="22"/>
          <w:szCs w:val="22"/>
          <w:lang w:val="sk-SK"/>
        </w:rPr>
        <w:t>, Banská Štiavnica s okolím, Spišský hrad a okolie, jaskyne Slovenského krasu, bukové lesy Východných Karpát, L</w:t>
      </w:r>
      <w:r>
        <w:rPr>
          <w:sz w:val="22"/>
          <w:szCs w:val="22"/>
          <w:lang w:val="sk-SK"/>
        </w:rPr>
        <w:t>evoča, drevené kostolíky, atď.);  na 2. stupni je téma pamiatok krajiny a svetového dedičstva</w:t>
      </w:r>
      <w:r w:rsidRPr="00AB6462">
        <w:rPr>
          <w:sz w:val="22"/>
          <w:szCs w:val="22"/>
          <w:lang w:val="sk-SK"/>
        </w:rPr>
        <w:t xml:space="preserve"> </w:t>
      </w:r>
      <w:r>
        <w:rPr>
          <w:sz w:val="22"/>
          <w:szCs w:val="22"/>
          <w:lang w:val="sk-SK"/>
        </w:rPr>
        <w:t>zakomponovaná do predmetu dejepis.</w:t>
      </w:r>
    </w:p>
    <w:p w:rsidR="008649D2" w:rsidRPr="00AB6462" w:rsidRDefault="008649D2" w:rsidP="008649D2">
      <w:pPr>
        <w:pStyle w:val="Hlavika"/>
        <w:spacing w:before="120" w:after="240"/>
        <w:ind w:firstLine="357"/>
        <w:jc w:val="both"/>
        <w:rPr>
          <w:sz w:val="22"/>
          <w:szCs w:val="22"/>
          <w:lang w:val="sk-SK"/>
        </w:rPr>
      </w:pPr>
      <w:r w:rsidRPr="00AB6462">
        <w:rPr>
          <w:sz w:val="22"/>
          <w:szCs w:val="22"/>
          <w:lang w:val="sk-SK"/>
        </w:rPr>
        <w:t>V štátnom vzdelávacom programe pre gymnáziá existuje predmet umenie a kultúra, ktorého obsahový štandard obsahuje aj informácie o  miestnom, národnom, európskom a svetovom kultúrnom dedičstve, o kultúrnych pamiatkach.</w:t>
      </w:r>
      <w:r>
        <w:rPr>
          <w:sz w:val="22"/>
          <w:szCs w:val="22"/>
          <w:lang w:val="sk-SK"/>
        </w:rPr>
        <w:t xml:space="preserve">  </w:t>
      </w:r>
      <w:r w:rsidRPr="00AB6462">
        <w:rPr>
          <w:sz w:val="22"/>
          <w:szCs w:val="22"/>
          <w:lang w:val="sk-SK"/>
        </w:rPr>
        <w:t xml:space="preserve">Rozvíja sa záujem žiakov o kultúrne dedičstvo svojho regiónu, národa a štátu a žiaci sa zoznamujú s kultúrou iných národov a učia sa chápať význam kultúrnych </w:t>
      </w:r>
      <w:r w:rsidR="005210F2">
        <w:rPr>
          <w:sz w:val="22"/>
          <w:szCs w:val="22"/>
          <w:lang w:val="sk-SK"/>
        </w:rPr>
        <w:br/>
      </w:r>
      <w:r w:rsidRPr="00AB6462">
        <w:rPr>
          <w:sz w:val="22"/>
          <w:szCs w:val="22"/>
          <w:lang w:val="sk-SK"/>
        </w:rPr>
        <w:t xml:space="preserve">a umeleckých pamiatok. </w:t>
      </w:r>
      <w:r>
        <w:rPr>
          <w:sz w:val="22"/>
          <w:szCs w:val="22"/>
          <w:lang w:val="sk-SK"/>
        </w:rPr>
        <w:t>Na stredných odborných školách je študentom oblasť svetového dedičstva sprostredkovaná v rámci</w:t>
      </w:r>
      <w:r w:rsidRPr="00AB6462">
        <w:rPr>
          <w:sz w:val="22"/>
          <w:szCs w:val="22"/>
          <w:lang w:val="sk-SK"/>
        </w:rPr>
        <w:t xml:space="preserve"> všeobecných predmetov dejepis a občianska náuka</w:t>
      </w:r>
      <w:r>
        <w:rPr>
          <w:sz w:val="22"/>
          <w:szCs w:val="22"/>
          <w:lang w:val="sk-SK"/>
        </w:rPr>
        <w:t>.</w:t>
      </w:r>
    </w:p>
    <w:p w:rsidR="008649D2" w:rsidRPr="00EA6AE2" w:rsidRDefault="008649D2" w:rsidP="008649D2">
      <w:pPr>
        <w:pStyle w:val="Hlavika"/>
        <w:spacing w:before="120" w:after="120"/>
        <w:ind w:firstLine="357"/>
        <w:jc w:val="both"/>
        <w:rPr>
          <w:i/>
          <w:sz w:val="22"/>
          <w:szCs w:val="22"/>
          <w:lang w:val="sk-SK"/>
        </w:rPr>
      </w:pPr>
      <w:r w:rsidRPr="00EA6AE2">
        <w:rPr>
          <w:i/>
          <w:sz w:val="22"/>
          <w:szCs w:val="22"/>
          <w:lang w:val="sk-SK"/>
        </w:rPr>
        <w:t>Vzdelávanie dospelých</w:t>
      </w:r>
    </w:p>
    <w:p w:rsidR="008649D2" w:rsidRPr="00AB6462" w:rsidRDefault="008649D2" w:rsidP="008649D2">
      <w:pPr>
        <w:pStyle w:val="Hlavika"/>
        <w:spacing w:before="120" w:after="120"/>
        <w:ind w:firstLine="357"/>
        <w:jc w:val="both"/>
        <w:rPr>
          <w:sz w:val="22"/>
          <w:szCs w:val="22"/>
          <w:lang w:val="sk-SK"/>
        </w:rPr>
      </w:pPr>
      <w:r>
        <w:rPr>
          <w:sz w:val="22"/>
          <w:szCs w:val="22"/>
          <w:lang w:val="sk-SK"/>
        </w:rPr>
        <w:t xml:space="preserve">V oblasti vzdelávania dospelých je možné vo väčšej miere využiť pre zvyšovanie povedomia </w:t>
      </w:r>
      <w:r w:rsidRPr="00AB6462">
        <w:rPr>
          <w:sz w:val="22"/>
          <w:szCs w:val="22"/>
          <w:lang w:val="sk-SK"/>
        </w:rPr>
        <w:t>univerzity tretieho veku.</w:t>
      </w:r>
      <w:r>
        <w:rPr>
          <w:sz w:val="22"/>
          <w:szCs w:val="22"/>
          <w:lang w:val="sk-SK"/>
        </w:rPr>
        <w:t xml:space="preserve"> </w:t>
      </w:r>
      <w:r w:rsidRPr="00AB6462">
        <w:rPr>
          <w:sz w:val="22"/>
          <w:szCs w:val="22"/>
          <w:lang w:val="sk-SK"/>
        </w:rPr>
        <w:t xml:space="preserve">V súčasnosti sa na Slovensku v rámci pôsobnosti univerzít tretieho veku realizujú vzdelávacie programy zaoberajúce sa pamiatkami UNESCO v kontexte medzinárodných, národných a regionálnych reálií. Tieto vzdelávacie programy sú často kombináciou vzdelávania obsahujúceho  prvky z oblasti reálií UNESCO a environmentalistiky. Väčšina z nich zároveň tvorí aj medzigeneračné vzdelávanie, nakoľko ich absolvovaním vznikajú zo študentov univerzít tretieho veku </w:t>
      </w:r>
      <w:proofErr w:type="spellStart"/>
      <w:r w:rsidRPr="00AB6462">
        <w:rPr>
          <w:sz w:val="22"/>
          <w:szCs w:val="22"/>
          <w:lang w:val="sk-SK"/>
        </w:rPr>
        <w:t>multiplikátori</w:t>
      </w:r>
      <w:proofErr w:type="spellEnd"/>
      <w:r w:rsidRPr="00AB6462">
        <w:rPr>
          <w:sz w:val="22"/>
          <w:szCs w:val="22"/>
          <w:lang w:val="sk-SK"/>
        </w:rPr>
        <w:t>, ktorí môžu aktívne participovať ako asistenti na vyučovacích hodinách v školách, alebo na diskusiách</w:t>
      </w:r>
      <w:r>
        <w:rPr>
          <w:sz w:val="22"/>
          <w:szCs w:val="22"/>
          <w:lang w:val="sk-SK"/>
        </w:rPr>
        <w:t xml:space="preserve"> v lokálnych knižniciach a pod.</w:t>
      </w:r>
    </w:p>
    <w:p w:rsidR="008649D2" w:rsidRDefault="008649D2" w:rsidP="008649D2">
      <w:pPr>
        <w:pStyle w:val="Hlavika"/>
        <w:spacing w:before="120" w:after="240"/>
        <w:ind w:firstLine="357"/>
        <w:jc w:val="both"/>
        <w:rPr>
          <w:sz w:val="22"/>
          <w:szCs w:val="22"/>
          <w:lang w:val="sk-SK"/>
        </w:rPr>
      </w:pPr>
      <w:r>
        <w:rPr>
          <w:sz w:val="22"/>
          <w:szCs w:val="22"/>
          <w:lang w:val="sk-SK"/>
        </w:rPr>
        <w:t>V oblasti školstva sa preto navrhuje</w:t>
      </w:r>
      <w:r w:rsidRPr="00AB6462">
        <w:rPr>
          <w:sz w:val="22"/>
          <w:szCs w:val="22"/>
          <w:lang w:val="sk-SK"/>
        </w:rPr>
        <w:t xml:space="preserve"> posilniť vzdelávacie programy univerzít tretieho veku </w:t>
      </w:r>
      <w:r w:rsidR="005210F2">
        <w:rPr>
          <w:sz w:val="22"/>
          <w:szCs w:val="22"/>
          <w:lang w:val="sk-SK"/>
        </w:rPr>
        <w:br/>
      </w:r>
      <w:r w:rsidRPr="00AB6462">
        <w:rPr>
          <w:sz w:val="22"/>
          <w:szCs w:val="22"/>
          <w:lang w:val="sk-SK"/>
        </w:rPr>
        <w:t>o výraznejší prvok environmentálneho vzdelávania so zreteľom na slovenské prírodn</w:t>
      </w:r>
      <w:r>
        <w:rPr>
          <w:sz w:val="22"/>
          <w:szCs w:val="22"/>
          <w:lang w:val="sk-SK"/>
        </w:rPr>
        <w:t xml:space="preserve">é a kultúrne dedičstvo UNESCO. </w:t>
      </w:r>
      <w:r w:rsidRPr="00E729D3">
        <w:rPr>
          <w:sz w:val="22"/>
          <w:szCs w:val="22"/>
          <w:lang w:val="sk-SK"/>
        </w:rPr>
        <w:t>Dopomohlo by to k tomu, aby sa vzdelávacie programy týkajúce sa problematiky pamiatok UNESCO a environmentálneho vzdelávania stali kvalitnejšími a vyhľadávanejšími.</w:t>
      </w:r>
      <w:r>
        <w:rPr>
          <w:sz w:val="22"/>
          <w:szCs w:val="22"/>
          <w:lang w:val="sk-SK"/>
        </w:rPr>
        <w:t xml:space="preserve"> </w:t>
      </w:r>
      <w:r w:rsidRPr="001E40FE">
        <w:rPr>
          <w:sz w:val="22"/>
          <w:szCs w:val="22"/>
          <w:lang w:val="sk-SK"/>
        </w:rPr>
        <w:t>Spôsob posilnenia týchto programov sa navrhuje diskutovať v rámci relevantných platforiem, vrátane Slovenskej komisie pre UNESCO.</w:t>
      </w:r>
    </w:p>
    <w:p w:rsidR="008649D2" w:rsidRDefault="008649D2" w:rsidP="008649D2">
      <w:pPr>
        <w:pStyle w:val="Hlavika"/>
        <w:spacing w:before="120" w:after="120"/>
        <w:ind w:firstLine="357"/>
        <w:jc w:val="both"/>
        <w:rPr>
          <w:sz w:val="22"/>
          <w:szCs w:val="22"/>
          <w:lang w:val="sk-SK"/>
        </w:rPr>
      </w:pPr>
      <w:r>
        <w:rPr>
          <w:i/>
          <w:sz w:val="22"/>
          <w:szCs w:val="22"/>
          <w:lang w:val="sk-SK"/>
        </w:rPr>
        <w:t>Kontinuálne v</w:t>
      </w:r>
      <w:r w:rsidRPr="00EA6AE2">
        <w:rPr>
          <w:i/>
          <w:sz w:val="22"/>
          <w:szCs w:val="22"/>
          <w:lang w:val="sk-SK"/>
        </w:rPr>
        <w:t>zdelávanie</w:t>
      </w:r>
      <w:r>
        <w:rPr>
          <w:i/>
          <w:sz w:val="22"/>
          <w:szCs w:val="22"/>
          <w:lang w:val="sk-SK"/>
        </w:rPr>
        <w:t xml:space="preserve"> pedagogických zamestnancov</w:t>
      </w:r>
    </w:p>
    <w:p w:rsidR="008649D2" w:rsidRPr="00AB6462" w:rsidRDefault="008649D2" w:rsidP="008649D2">
      <w:pPr>
        <w:pStyle w:val="Hlavika"/>
        <w:spacing w:before="120" w:after="240"/>
        <w:ind w:firstLine="357"/>
        <w:jc w:val="both"/>
        <w:rPr>
          <w:sz w:val="22"/>
          <w:szCs w:val="22"/>
          <w:lang w:val="sk-SK"/>
        </w:rPr>
      </w:pPr>
      <w:r>
        <w:rPr>
          <w:sz w:val="22"/>
          <w:szCs w:val="22"/>
          <w:lang w:val="sk-SK"/>
        </w:rPr>
        <w:t xml:space="preserve">Zásadný význam z hľadiska vzdelávania dospelých má pre rozvoj environmentálnej výchovy a zvyšovanie environmentálneho povedomia (vrátane oblasti svetového prírodného a kultúrneho dedičstva) taktiež kontinuálne vzdelávanie pedagogických zamestnancov. Rozvoj informačných a komunikačných technológií nám poskytol množstvo nových informácií súvisiacich so životných prostredím a v mnohých smeroch posunul doterajšie dostupné poznatky z tejto oblasti. Ekológia, environmentalistika, lesníctvo, a prírodné vedy celkovo sú živými náukami, ktoré sa kontinuálne vyvíjajú, čo by malo priebežne reflektovať aj vzdelávanie pedagogických zamestnancov. Odborne kvalifikovaní pedagogickí zamestnanci sú tak schopní tieto poznatky sprostredkovať ďalej či už žiakom a študentom, alebo tiež dospelým. Takto zamerané kontinuálne </w:t>
      </w:r>
      <w:r w:rsidRPr="005B3B9D">
        <w:rPr>
          <w:sz w:val="22"/>
          <w:szCs w:val="22"/>
          <w:lang w:val="sk-SK"/>
        </w:rPr>
        <w:t>vzdelávani</w:t>
      </w:r>
      <w:r>
        <w:rPr>
          <w:sz w:val="22"/>
          <w:szCs w:val="22"/>
          <w:lang w:val="sk-SK"/>
        </w:rPr>
        <w:t>e bude podporené prijatím</w:t>
      </w:r>
      <w:r w:rsidRPr="005B3B9D">
        <w:rPr>
          <w:sz w:val="22"/>
          <w:szCs w:val="22"/>
          <w:lang w:val="sk-SK"/>
        </w:rPr>
        <w:t xml:space="preserve"> opatren</w:t>
      </w:r>
      <w:r>
        <w:rPr>
          <w:sz w:val="22"/>
          <w:szCs w:val="22"/>
          <w:lang w:val="sk-SK"/>
        </w:rPr>
        <w:t>í</w:t>
      </w:r>
      <w:r w:rsidRPr="005B3B9D">
        <w:rPr>
          <w:sz w:val="22"/>
          <w:szCs w:val="22"/>
          <w:lang w:val="sk-SK"/>
        </w:rPr>
        <w:t xml:space="preserve"> na akreditáciu programov kontinuálneho vzdelávania v oblasti životného prostredia v rámci ďalšieho vzdelávania pedagogických zamestnancov</w:t>
      </w:r>
      <w:r>
        <w:rPr>
          <w:sz w:val="22"/>
          <w:szCs w:val="22"/>
          <w:lang w:val="sk-SK"/>
        </w:rPr>
        <w:t xml:space="preserve"> v gescii Ministerstva školstva, vedy, výskumu a športu Slovenskej republiky.</w:t>
      </w:r>
    </w:p>
    <w:p w:rsidR="008649D2" w:rsidRPr="00EA6AE2" w:rsidRDefault="008649D2" w:rsidP="008649D2">
      <w:pPr>
        <w:pStyle w:val="Hlavika"/>
        <w:spacing w:before="120" w:after="120"/>
        <w:ind w:firstLine="357"/>
        <w:jc w:val="both"/>
        <w:rPr>
          <w:i/>
          <w:sz w:val="22"/>
          <w:szCs w:val="22"/>
          <w:lang w:val="sk-SK"/>
        </w:rPr>
      </w:pPr>
      <w:r w:rsidRPr="00EA6AE2">
        <w:rPr>
          <w:i/>
          <w:sz w:val="22"/>
          <w:szCs w:val="22"/>
          <w:lang w:val="sk-SK"/>
        </w:rPr>
        <w:t>Práca s mládežou</w:t>
      </w:r>
    </w:p>
    <w:p w:rsidR="008649D2" w:rsidRPr="00AB6462" w:rsidRDefault="008649D2" w:rsidP="008649D2">
      <w:pPr>
        <w:pStyle w:val="Hlavika"/>
        <w:spacing w:before="120" w:after="120"/>
        <w:ind w:firstLine="357"/>
        <w:jc w:val="both"/>
        <w:rPr>
          <w:sz w:val="22"/>
          <w:szCs w:val="22"/>
          <w:lang w:val="sk-SK"/>
        </w:rPr>
      </w:pPr>
      <w:r>
        <w:rPr>
          <w:sz w:val="22"/>
          <w:szCs w:val="22"/>
          <w:lang w:val="sk-SK"/>
        </w:rPr>
        <w:t>Ďalšou z oblastí, kde je možné vo väčšej miere zaktivizovať tému svetového dedičstva UNESCO, je sektor práce s mládežou. Podľa z</w:t>
      </w:r>
      <w:r w:rsidRPr="00AB6462">
        <w:rPr>
          <w:sz w:val="22"/>
          <w:szCs w:val="22"/>
          <w:lang w:val="sk-SK"/>
        </w:rPr>
        <w:t>ákona o podpore práce s mládežou</w:t>
      </w:r>
      <w:r>
        <w:rPr>
          <w:rStyle w:val="Odkaznapoznmkupodiarou"/>
          <w:sz w:val="22"/>
          <w:szCs w:val="22"/>
          <w:lang w:val="sk-SK"/>
        </w:rPr>
        <w:footnoteReference w:id="10"/>
      </w:r>
      <w:r w:rsidRPr="00AB6462">
        <w:rPr>
          <w:sz w:val="22"/>
          <w:szCs w:val="22"/>
          <w:lang w:val="sk-SK"/>
        </w:rPr>
        <w:t xml:space="preserve"> je iniciatíva v rámci práce </w:t>
      </w:r>
      <w:r w:rsidR="005210F2">
        <w:rPr>
          <w:sz w:val="22"/>
          <w:szCs w:val="22"/>
          <w:lang w:val="sk-SK"/>
        </w:rPr>
        <w:br/>
      </w:r>
      <w:r w:rsidRPr="00AB6462">
        <w:rPr>
          <w:sz w:val="22"/>
          <w:szCs w:val="22"/>
          <w:lang w:val="sk-SK"/>
        </w:rPr>
        <w:t xml:space="preserve">s mládežou zameraná na ochranu životného prostredia a poznávanie historického a kultúrneho dedičstva obce, kraja a SR podporovaná na úrovni </w:t>
      </w:r>
      <w:r>
        <w:rPr>
          <w:sz w:val="22"/>
          <w:szCs w:val="22"/>
          <w:lang w:val="sk-SK"/>
        </w:rPr>
        <w:t>vyššieho územného celku</w:t>
      </w:r>
      <w:r w:rsidRPr="00AB6462">
        <w:rPr>
          <w:sz w:val="22"/>
          <w:szCs w:val="22"/>
          <w:lang w:val="sk-SK"/>
        </w:rPr>
        <w:t xml:space="preserve"> a obce, na úsekoch starostlivosti o mládež.</w:t>
      </w:r>
      <w:r>
        <w:rPr>
          <w:sz w:val="22"/>
          <w:szCs w:val="22"/>
          <w:lang w:val="sk-SK"/>
        </w:rPr>
        <w:t xml:space="preserve"> Významnou oblasťou je taktiež dobrovoľnícka činnosť,</w:t>
      </w:r>
      <w:r w:rsidRPr="00AB6462">
        <w:rPr>
          <w:sz w:val="22"/>
          <w:szCs w:val="22"/>
          <w:lang w:val="sk-SK"/>
        </w:rPr>
        <w:t xml:space="preserve"> </w:t>
      </w:r>
      <w:r>
        <w:rPr>
          <w:sz w:val="22"/>
          <w:szCs w:val="22"/>
          <w:lang w:val="sk-SK"/>
        </w:rPr>
        <w:t>v </w:t>
      </w:r>
      <w:r w:rsidRPr="00AB6462">
        <w:rPr>
          <w:sz w:val="22"/>
          <w:szCs w:val="22"/>
          <w:lang w:val="sk-SK"/>
        </w:rPr>
        <w:t>rámci</w:t>
      </w:r>
      <w:r>
        <w:rPr>
          <w:sz w:val="22"/>
          <w:szCs w:val="22"/>
          <w:lang w:val="sk-SK"/>
        </w:rPr>
        <w:t xml:space="preserve"> ktorej</w:t>
      </w:r>
      <w:r w:rsidRPr="00AB6462">
        <w:rPr>
          <w:sz w:val="22"/>
          <w:szCs w:val="22"/>
          <w:lang w:val="sk-SK"/>
        </w:rPr>
        <w:t xml:space="preserve"> je podporovaná tvorba, ochrana, udržiavanie alebo zlepšovanie životného prostredia a starostlivosť </w:t>
      </w:r>
      <w:r w:rsidR="005210F2">
        <w:rPr>
          <w:sz w:val="22"/>
          <w:szCs w:val="22"/>
          <w:lang w:val="sk-SK"/>
        </w:rPr>
        <w:br/>
      </w:r>
      <w:r w:rsidRPr="00AB6462">
        <w:rPr>
          <w:sz w:val="22"/>
          <w:szCs w:val="22"/>
          <w:lang w:val="sk-SK"/>
        </w:rPr>
        <w:t>o ochranu a zachovanie kultúrneho dedičstva</w:t>
      </w:r>
      <w:r>
        <w:rPr>
          <w:sz w:val="22"/>
          <w:szCs w:val="22"/>
          <w:lang w:val="sk-SK"/>
        </w:rPr>
        <w:t>.</w:t>
      </w:r>
    </w:p>
    <w:p w:rsidR="008649D2" w:rsidRDefault="008649D2" w:rsidP="008649D2">
      <w:pPr>
        <w:pStyle w:val="Hlavika"/>
        <w:spacing w:before="120" w:after="120"/>
        <w:ind w:firstLine="357"/>
        <w:jc w:val="both"/>
        <w:rPr>
          <w:sz w:val="22"/>
          <w:szCs w:val="22"/>
          <w:lang w:val="sk-SK"/>
        </w:rPr>
      </w:pPr>
      <w:r>
        <w:rPr>
          <w:sz w:val="22"/>
          <w:szCs w:val="22"/>
          <w:lang w:val="sk-SK"/>
        </w:rPr>
        <w:lastRenderedPageBreak/>
        <w:t>Na európskej úrovni je i</w:t>
      </w:r>
      <w:r w:rsidRPr="00AB6462">
        <w:rPr>
          <w:sz w:val="22"/>
          <w:szCs w:val="22"/>
          <w:lang w:val="sk-SK"/>
        </w:rPr>
        <w:t>nformovanosť mladých ľudí a ich mobilizácia v oblasti problematiky životného</w:t>
      </w:r>
      <w:r>
        <w:rPr>
          <w:sz w:val="22"/>
          <w:szCs w:val="22"/>
          <w:lang w:val="sk-SK"/>
        </w:rPr>
        <w:t xml:space="preserve"> prostredia a ochrany prírody</w:t>
      </w:r>
      <w:r w:rsidRPr="00AB6462">
        <w:rPr>
          <w:sz w:val="22"/>
          <w:szCs w:val="22"/>
          <w:lang w:val="sk-SK"/>
        </w:rPr>
        <w:t xml:space="preserve"> zahrnutá aj v legislatívnom návrhu Európskeho zboru s</w:t>
      </w:r>
      <w:r>
        <w:rPr>
          <w:sz w:val="22"/>
          <w:szCs w:val="22"/>
          <w:lang w:val="sk-SK"/>
        </w:rPr>
        <w:t xml:space="preserve">olidarity, ktorý Slovenská republika podporuje. Prepojenie Európskeho zboru solidarity s finančným nástrojom LIFE zamerané na posilnenie ochrany životného prostredia a obnovu ekosystémov (hoci cielené primárne na územia v rámci Natura 2000) tak predstavuje ďalší potenciálne využiteľný nástroj vo vzťahu k prírodnému dedičstvu UNESCO. </w:t>
      </w:r>
      <w:r w:rsidRPr="00AB6462">
        <w:rPr>
          <w:sz w:val="22"/>
          <w:szCs w:val="22"/>
          <w:lang w:val="sk-SK"/>
        </w:rPr>
        <w:t>Už v prvej etape tejto iniciatívy sa prostredníctvom rôznych prispievajúcich programov podporili najrôznejšie projekty zaoberajúce sa prob</w:t>
      </w:r>
      <w:r>
        <w:rPr>
          <w:sz w:val="22"/>
          <w:szCs w:val="22"/>
          <w:lang w:val="sk-SK"/>
        </w:rPr>
        <w:t>lematikou životného prostredia.</w:t>
      </w:r>
    </w:p>
    <w:p w:rsidR="008649D2" w:rsidRPr="00DF6DDD" w:rsidRDefault="008649D2" w:rsidP="008649D2">
      <w:pPr>
        <w:pStyle w:val="Hlavika"/>
        <w:spacing w:before="120" w:after="120"/>
        <w:ind w:firstLine="357"/>
        <w:jc w:val="both"/>
        <w:rPr>
          <w:sz w:val="22"/>
          <w:szCs w:val="22"/>
          <w:lang w:val="sk-SK"/>
        </w:rPr>
      </w:pPr>
      <w:r>
        <w:rPr>
          <w:sz w:val="22"/>
          <w:szCs w:val="22"/>
          <w:lang w:val="sk-SK"/>
        </w:rPr>
        <w:t>Neformálnu environmentálnu výchovu a vzdelávanie vo vzťahu k svetovému prírodnému dedičstvu zároveň realizujú v rámci svojich kompetencií organizácie</w:t>
      </w:r>
      <w:r w:rsidRPr="009A0820">
        <w:rPr>
          <w:sz w:val="22"/>
          <w:szCs w:val="22"/>
          <w:lang w:val="sk-SK"/>
        </w:rPr>
        <w:t xml:space="preserve"> v pôsobnosti rezortu</w:t>
      </w:r>
      <w:r>
        <w:rPr>
          <w:sz w:val="22"/>
          <w:szCs w:val="22"/>
          <w:lang w:val="sk-SK"/>
        </w:rPr>
        <w:t xml:space="preserve"> životného prostredia (</w:t>
      </w:r>
      <w:r w:rsidR="00FE0529">
        <w:rPr>
          <w:sz w:val="22"/>
          <w:szCs w:val="22"/>
          <w:lang w:val="sk-SK"/>
        </w:rPr>
        <w:t xml:space="preserve">vrátane </w:t>
      </w:r>
      <w:r>
        <w:rPr>
          <w:sz w:val="22"/>
          <w:szCs w:val="22"/>
          <w:lang w:val="sk-SK"/>
        </w:rPr>
        <w:t>ŠOP SR</w:t>
      </w:r>
      <w:r w:rsidR="00FE0529">
        <w:rPr>
          <w:sz w:val="22"/>
          <w:szCs w:val="22"/>
          <w:lang w:val="sk-SK"/>
        </w:rPr>
        <w:t xml:space="preserve"> a</w:t>
      </w:r>
      <w:r>
        <w:rPr>
          <w:sz w:val="22"/>
          <w:szCs w:val="22"/>
          <w:lang w:val="sk-SK"/>
        </w:rPr>
        <w:t xml:space="preserve"> </w:t>
      </w:r>
      <w:r w:rsidR="00FE0529">
        <w:rPr>
          <w:sz w:val="22"/>
          <w:szCs w:val="22"/>
          <w:lang w:val="sk-SK"/>
        </w:rPr>
        <w:t xml:space="preserve">Slovenskej agentúry </w:t>
      </w:r>
      <w:r>
        <w:rPr>
          <w:sz w:val="22"/>
          <w:szCs w:val="22"/>
          <w:lang w:val="sk-SK"/>
        </w:rPr>
        <w:t xml:space="preserve">životného </w:t>
      </w:r>
      <w:r w:rsidRPr="004F1A68">
        <w:rPr>
          <w:sz w:val="22"/>
          <w:szCs w:val="22"/>
          <w:lang w:val="sk-SK"/>
        </w:rPr>
        <w:t>prostredia).</w:t>
      </w:r>
      <w:r w:rsidRPr="00957404">
        <w:rPr>
          <w:sz w:val="22"/>
          <w:szCs w:val="22"/>
          <w:lang w:val="sk-SK" w:eastAsia="zh-CN"/>
        </w:rPr>
        <w:t xml:space="preserve"> N</w:t>
      </w:r>
      <w:r w:rsidRPr="004F1A68">
        <w:rPr>
          <w:sz w:val="22"/>
          <w:szCs w:val="22"/>
          <w:lang w:val="sk-SK"/>
        </w:rPr>
        <w:t>a báze</w:t>
      </w:r>
      <w:r w:rsidRPr="002666E5">
        <w:rPr>
          <w:sz w:val="22"/>
          <w:szCs w:val="22"/>
          <w:lang w:val="sk-SK"/>
        </w:rPr>
        <w:t xml:space="preserve"> neformálneho vzdelávania organizujú všetky organizačné zložky ŠOP SR vo svojej územnej pôsobnosti prednášky, semináre, exkurzie do </w:t>
      </w:r>
      <w:r>
        <w:rPr>
          <w:sz w:val="22"/>
          <w:szCs w:val="22"/>
          <w:lang w:val="sk-SK"/>
        </w:rPr>
        <w:t>chránených území</w:t>
      </w:r>
      <w:r w:rsidRPr="002666E5">
        <w:rPr>
          <w:sz w:val="22"/>
          <w:szCs w:val="22"/>
          <w:lang w:val="sk-SK"/>
        </w:rPr>
        <w:t xml:space="preserve"> so zameraním na prírodné a kultúrne dedičstvo na Slovensku</w:t>
      </w:r>
      <w:r>
        <w:rPr>
          <w:sz w:val="22"/>
          <w:szCs w:val="22"/>
          <w:lang w:val="sk-SK"/>
        </w:rPr>
        <w:t xml:space="preserve"> a pôsobia pri zvyšovaní povedomia prostredníctvom uverejňovania tlačových správ v regionálnych médiách a prí</w:t>
      </w:r>
      <w:r w:rsidRPr="002666E5">
        <w:rPr>
          <w:sz w:val="22"/>
          <w:szCs w:val="22"/>
          <w:lang w:val="sk-SK"/>
        </w:rPr>
        <w:t>pra</w:t>
      </w:r>
      <w:r>
        <w:rPr>
          <w:sz w:val="22"/>
          <w:szCs w:val="22"/>
          <w:lang w:val="sk-SK"/>
        </w:rPr>
        <w:t>vy a realizácie informačných kampaní určených pre širokú verejnosť.</w:t>
      </w:r>
      <w:r w:rsidRPr="002666E5">
        <w:rPr>
          <w:sz w:val="22"/>
          <w:szCs w:val="22"/>
          <w:lang w:val="sk-SK"/>
        </w:rPr>
        <w:t xml:space="preserve"> </w:t>
      </w:r>
      <w:r>
        <w:rPr>
          <w:sz w:val="22"/>
          <w:szCs w:val="22"/>
          <w:lang w:val="sk-SK"/>
        </w:rPr>
        <w:t>Spolupracujú tiež</w:t>
      </w:r>
      <w:r w:rsidRPr="002666E5">
        <w:rPr>
          <w:sz w:val="22"/>
          <w:szCs w:val="22"/>
          <w:lang w:val="sk-SK"/>
        </w:rPr>
        <w:t xml:space="preserve"> s obcami, mimovládnymi organizáciami v rámci projektov, </w:t>
      </w:r>
      <w:r>
        <w:rPr>
          <w:sz w:val="22"/>
          <w:szCs w:val="22"/>
          <w:lang w:val="sk-SK"/>
        </w:rPr>
        <w:t>kde participujú</w:t>
      </w:r>
      <w:r w:rsidRPr="002666E5">
        <w:rPr>
          <w:sz w:val="22"/>
          <w:szCs w:val="22"/>
          <w:lang w:val="sk-SK"/>
        </w:rPr>
        <w:t xml:space="preserve"> buď ako partner alebo</w:t>
      </w:r>
      <w:r>
        <w:rPr>
          <w:sz w:val="22"/>
          <w:szCs w:val="22"/>
          <w:lang w:val="sk-SK"/>
        </w:rPr>
        <w:t xml:space="preserve"> ako</w:t>
      </w:r>
      <w:r w:rsidRPr="002666E5">
        <w:rPr>
          <w:sz w:val="22"/>
          <w:szCs w:val="22"/>
          <w:lang w:val="sk-SK"/>
        </w:rPr>
        <w:t xml:space="preserve"> konzultant</w:t>
      </w:r>
      <w:r>
        <w:rPr>
          <w:sz w:val="22"/>
          <w:szCs w:val="22"/>
          <w:lang w:val="sk-SK"/>
        </w:rPr>
        <w:t xml:space="preserve">, a to </w:t>
      </w:r>
      <w:r w:rsidRPr="002666E5">
        <w:rPr>
          <w:sz w:val="22"/>
          <w:szCs w:val="22"/>
          <w:lang w:val="sk-SK"/>
        </w:rPr>
        <w:t>napr. pri príprave náučných chodníkov, informač</w:t>
      </w:r>
      <w:r>
        <w:rPr>
          <w:sz w:val="22"/>
          <w:szCs w:val="22"/>
          <w:lang w:val="sk-SK"/>
        </w:rPr>
        <w:t>ných tabúľ alebo</w:t>
      </w:r>
      <w:r w:rsidRPr="002666E5">
        <w:rPr>
          <w:sz w:val="22"/>
          <w:szCs w:val="22"/>
          <w:lang w:val="sk-SK"/>
        </w:rPr>
        <w:t xml:space="preserve"> publikácií</w:t>
      </w:r>
      <w:r>
        <w:rPr>
          <w:sz w:val="22"/>
          <w:szCs w:val="22"/>
          <w:lang w:val="sk-SK"/>
        </w:rPr>
        <w:t>. Množstvo pozitívnych príkladov a výmenu skúseností je možné získať zapojením sa do rozličných projektov a iniciatív; spomenúť možno napr. medzinárodný projekt Mládež v horách (</w:t>
      </w:r>
      <w:r w:rsidRPr="002666E5">
        <w:rPr>
          <w:sz w:val="22"/>
          <w:szCs w:val="22"/>
          <w:lang w:val="sk-SK"/>
        </w:rPr>
        <w:t>koordin</w:t>
      </w:r>
      <w:r>
        <w:rPr>
          <w:sz w:val="22"/>
          <w:szCs w:val="22"/>
          <w:lang w:val="sk-SK"/>
        </w:rPr>
        <w:t xml:space="preserve">átorom projektu je </w:t>
      </w:r>
      <w:proofErr w:type="spellStart"/>
      <w:r>
        <w:rPr>
          <w:sz w:val="22"/>
          <w:szCs w:val="22"/>
          <w:lang w:val="sk-SK"/>
        </w:rPr>
        <w:t>Alparc</w:t>
      </w:r>
      <w:proofErr w:type="spellEnd"/>
      <w:r>
        <w:rPr>
          <w:sz w:val="22"/>
          <w:szCs w:val="22"/>
          <w:lang w:val="sk-SK"/>
        </w:rPr>
        <w:t xml:space="preserve"> – združenie alpských chránených území</w:t>
      </w:r>
      <w:r w:rsidRPr="002666E5">
        <w:rPr>
          <w:sz w:val="22"/>
          <w:szCs w:val="22"/>
          <w:lang w:val="sk-SK"/>
        </w:rPr>
        <w:t>)</w:t>
      </w:r>
      <w:r>
        <w:rPr>
          <w:sz w:val="22"/>
          <w:szCs w:val="22"/>
          <w:lang w:val="sk-SK"/>
        </w:rPr>
        <w:t>, do ktorého sa ŠOP SR zapojila už dvakrát.</w:t>
      </w:r>
    </w:p>
    <w:p w:rsidR="008649D2" w:rsidRDefault="008649D2" w:rsidP="001732A2">
      <w:pPr>
        <w:pStyle w:val="Hlavika"/>
        <w:tabs>
          <w:tab w:val="clear" w:pos="9072"/>
        </w:tabs>
        <w:spacing w:before="120" w:after="120"/>
        <w:ind w:firstLine="357"/>
        <w:jc w:val="both"/>
        <w:rPr>
          <w:sz w:val="22"/>
          <w:szCs w:val="22"/>
          <w:u w:val="single"/>
          <w:lang w:val="sk-SK"/>
        </w:rPr>
      </w:pPr>
      <w:r w:rsidRPr="00DF6DDD">
        <w:rPr>
          <w:sz w:val="22"/>
          <w:szCs w:val="22"/>
          <w:lang w:val="sk-SK"/>
        </w:rPr>
        <w:t xml:space="preserve">Pre efektívnu podporu environmentálnej výchovy a vzdelávania a zvyšovanie povedomia o význame prírodného ako aj kultúrneho dedičstva UNESCO na Slovensku je potrebná spolupráca a koordinácia aktivít dotknutých rezortov spolu s využitím rôznych dostupných foriem podpory (prostriedky z operačných programov a iných programov medzinárodnej spolupráce, Zelený vzdelávací fond, </w:t>
      </w:r>
      <w:r>
        <w:rPr>
          <w:sz w:val="22"/>
          <w:szCs w:val="22"/>
          <w:lang w:val="sk-SK"/>
        </w:rPr>
        <w:t xml:space="preserve">Environmentálny fond, </w:t>
      </w:r>
      <w:r w:rsidRPr="00DF6DDD">
        <w:rPr>
          <w:sz w:val="22"/>
          <w:szCs w:val="22"/>
          <w:lang w:val="sk-SK"/>
        </w:rPr>
        <w:t>a i.</w:t>
      </w:r>
      <w:r>
        <w:rPr>
          <w:sz w:val="22"/>
          <w:szCs w:val="22"/>
          <w:lang w:val="sk-SK"/>
        </w:rPr>
        <w:t>).</w:t>
      </w:r>
    </w:p>
    <w:p w:rsidR="00117850" w:rsidRDefault="00117850" w:rsidP="00F61E6D">
      <w:pPr>
        <w:jc w:val="both"/>
      </w:pPr>
    </w:p>
    <w:sectPr w:rsidR="00117850">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4CA6" w:rsidRDefault="006D4CA6" w:rsidP="00F61E6D">
      <w:pPr>
        <w:spacing w:after="0" w:line="240" w:lineRule="auto"/>
      </w:pPr>
      <w:r>
        <w:separator/>
      </w:r>
    </w:p>
  </w:endnote>
  <w:endnote w:type="continuationSeparator" w:id="0">
    <w:p w:rsidR="006D4CA6" w:rsidRDefault="006D4CA6" w:rsidP="00F61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20002A87" w:usb1="00000000" w:usb2="00000000"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3245333"/>
      <w:docPartObj>
        <w:docPartGallery w:val="Page Numbers (Bottom of Page)"/>
        <w:docPartUnique/>
      </w:docPartObj>
    </w:sdtPr>
    <w:sdtEndPr>
      <w:rPr>
        <w:rFonts w:ascii="Times New Roman" w:hAnsi="Times New Roman"/>
      </w:rPr>
    </w:sdtEndPr>
    <w:sdtContent>
      <w:p w:rsidR="00816C44" w:rsidRPr="00816C44" w:rsidRDefault="00816C44">
        <w:pPr>
          <w:pStyle w:val="Pta"/>
          <w:jc w:val="center"/>
          <w:rPr>
            <w:rFonts w:ascii="Times New Roman" w:hAnsi="Times New Roman"/>
          </w:rPr>
        </w:pPr>
        <w:r w:rsidRPr="00816C44">
          <w:rPr>
            <w:rFonts w:ascii="Times New Roman" w:hAnsi="Times New Roman"/>
          </w:rPr>
          <w:fldChar w:fldCharType="begin"/>
        </w:r>
        <w:r w:rsidRPr="00816C44">
          <w:rPr>
            <w:rFonts w:ascii="Times New Roman" w:hAnsi="Times New Roman"/>
          </w:rPr>
          <w:instrText>PAGE   \* MERGEFORMAT</w:instrText>
        </w:r>
        <w:r w:rsidRPr="00816C44">
          <w:rPr>
            <w:rFonts w:ascii="Times New Roman" w:hAnsi="Times New Roman"/>
          </w:rPr>
          <w:fldChar w:fldCharType="separate"/>
        </w:r>
        <w:r w:rsidR="00310702">
          <w:rPr>
            <w:rFonts w:ascii="Times New Roman" w:hAnsi="Times New Roman"/>
            <w:noProof/>
          </w:rPr>
          <w:t>5</w:t>
        </w:r>
        <w:r w:rsidRPr="00816C44">
          <w:rPr>
            <w:rFonts w:ascii="Times New Roman" w:hAnsi="Times New Roman"/>
          </w:rPr>
          <w:fldChar w:fldCharType="end"/>
        </w:r>
      </w:p>
    </w:sdtContent>
  </w:sdt>
  <w:p w:rsidR="00816C44" w:rsidRDefault="00816C44">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4CA6" w:rsidRDefault="006D4CA6" w:rsidP="00F61E6D">
      <w:pPr>
        <w:spacing w:after="0" w:line="240" w:lineRule="auto"/>
      </w:pPr>
      <w:r>
        <w:separator/>
      </w:r>
    </w:p>
  </w:footnote>
  <w:footnote w:type="continuationSeparator" w:id="0">
    <w:p w:rsidR="006D4CA6" w:rsidRDefault="006D4CA6" w:rsidP="00F61E6D">
      <w:pPr>
        <w:spacing w:after="0" w:line="240" w:lineRule="auto"/>
      </w:pPr>
      <w:r>
        <w:continuationSeparator/>
      </w:r>
    </w:p>
  </w:footnote>
  <w:footnote w:id="1">
    <w:p w:rsidR="00112373" w:rsidRDefault="00112373" w:rsidP="00DA22E3">
      <w:pPr>
        <w:pStyle w:val="Textpoznmkypodiarou"/>
        <w:jc w:val="both"/>
      </w:pPr>
      <w:r>
        <w:rPr>
          <w:rStyle w:val="Odkaznapoznmkupodiarou"/>
        </w:rPr>
        <w:footnoteRef/>
      </w:r>
      <w:r>
        <w:t xml:space="preserve"> </w:t>
      </w:r>
      <w:r w:rsidRPr="006C56C7">
        <w:rPr>
          <w:sz w:val="18"/>
          <w:szCs w:val="18"/>
        </w:rPr>
        <w:t xml:space="preserve">Lokalita UNESCO sa tým rozšírila o 9 nových krajín </w:t>
      </w:r>
      <w:r w:rsidRPr="006D4FC1">
        <w:rPr>
          <w:sz w:val="18"/>
          <w:szCs w:val="18"/>
        </w:rPr>
        <w:t>(Albánsko, Belgicko,</w:t>
      </w:r>
      <w:r>
        <w:rPr>
          <w:sz w:val="18"/>
          <w:szCs w:val="18"/>
        </w:rPr>
        <w:t xml:space="preserve"> Bulharsko, Chorvátsko,</w:t>
      </w:r>
      <w:r w:rsidRPr="006D4FC1">
        <w:rPr>
          <w:sz w:val="18"/>
          <w:szCs w:val="18"/>
        </w:rPr>
        <w:t xml:space="preserve"> Rakúsko, Rumunsko, Slovinsko,</w:t>
      </w:r>
      <w:r>
        <w:rPr>
          <w:sz w:val="18"/>
          <w:szCs w:val="18"/>
        </w:rPr>
        <w:t xml:space="preserve"> Španielsko, Taliansko</w:t>
      </w:r>
      <w:r w:rsidRPr="006D4FC1">
        <w:rPr>
          <w:sz w:val="18"/>
          <w:szCs w:val="18"/>
        </w:rPr>
        <w:t>)</w:t>
      </w:r>
      <w:r w:rsidRPr="006C56C7">
        <w:rPr>
          <w:sz w:val="18"/>
          <w:szCs w:val="18"/>
        </w:rPr>
        <w:t>, pričom Ukrajina rozšírila svoju časť lokality o 9 nových komponentov.</w:t>
      </w:r>
    </w:p>
  </w:footnote>
  <w:footnote w:id="2">
    <w:p w:rsidR="00112373" w:rsidRDefault="00112373" w:rsidP="00DA22E3">
      <w:pPr>
        <w:pStyle w:val="Textpoznmkypodiarou"/>
        <w:jc w:val="both"/>
      </w:pPr>
      <w:r>
        <w:rPr>
          <w:rStyle w:val="Odkaznapoznmkupodiarou"/>
        </w:rPr>
        <w:footnoteRef/>
      </w:r>
      <w:r>
        <w:t xml:space="preserve"> </w:t>
      </w:r>
      <w:r w:rsidRPr="006C56C7">
        <w:rPr>
          <w:sz w:val="18"/>
          <w:szCs w:val="18"/>
        </w:rPr>
        <w:t>V roku 2014 sa uskutočnila reaktívna monitorovacia misia Centra svetové</w:t>
      </w:r>
      <w:r>
        <w:rPr>
          <w:sz w:val="18"/>
          <w:szCs w:val="18"/>
        </w:rPr>
        <w:t>ho</w:t>
      </w:r>
      <w:r w:rsidRPr="006C56C7">
        <w:rPr>
          <w:sz w:val="18"/>
          <w:szCs w:val="18"/>
        </w:rPr>
        <w:t xml:space="preserve"> dedičstv</w:t>
      </w:r>
      <w:r>
        <w:rPr>
          <w:sz w:val="18"/>
          <w:szCs w:val="18"/>
        </w:rPr>
        <w:t>a</w:t>
      </w:r>
      <w:r w:rsidRPr="006C56C7">
        <w:rPr>
          <w:sz w:val="18"/>
          <w:szCs w:val="18"/>
        </w:rPr>
        <w:t xml:space="preserve"> / IUCN</w:t>
      </w:r>
      <w:r>
        <w:rPr>
          <w:sz w:val="18"/>
          <w:szCs w:val="18"/>
        </w:rPr>
        <w:t>, ktorá konštatovala nedostatky v zabezpečení adekvátneho režimu ochrany a starostlivosti o lokalitu, následne v roku 2015 sa konala poradenská misia za účasti dvoch nezávislých expertov.</w:t>
      </w:r>
    </w:p>
  </w:footnote>
  <w:footnote w:id="3">
    <w:p w:rsidR="00112373" w:rsidRPr="000C492C" w:rsidRDefault="00112373" w:rsidP="00DA22E3">
      <w:pPr>
        <w:pStyle w:val="Textpoznmkypodiarou"/>
        <w:jc w:val="both"/>
      </w:pPr>
      <w:r w:rsidRPr="006C56C7">
        <w:rPr>
          <w:rStyle w:val="Odkaznapoznmkupodiarou"/>
          <w:sz w:val="18"/>
          <w:szCs w:val="18"/>
        </w:rPr>
        <w:footnoteRef/>
      </w:r>
      <w:r w:rsidRPr="006C56C7">
        <w:rPr>
          <w:sz w:val="18"/>
          <w:szCs w:val="18"/>
        </w:rPr>
        <w:t xml:space="preserve"> Doplnok k správe o stave lokality zapísanej do Zoznamu svetového prírodného dedičstva predloženej dňa 1. decembra 2016.</w:t>
      </w:r>
    </w:p>
  </w:footnote>
  <w:footnote w:id="4">
    <w:p w:rsidR="00112373" w:rsidRPr="00AC6FAE" w:rsidRDefault="00112373" w:rsidP="00BA1AF3">
      <w:pPr>
        <w:pStyle w:val="Textpoznmkypodiarou"/>
        <w:jc w:val="both"/>
        <w:rPr>
          <w:sz w:val="18"/>
          <w:szCs w:val="18"/>
        </w:rPr>
      </w:pPr>
      <w:r>
        <w:rPr>
          <w:rStyle w:val="Odkaznapoznmkupodiarou"/>
        </w:rPr>
        <w:footnoteRef/>
      </w:r>
      <w:r>
        <w:t xml:space="preserve"> </w:t>
      </w:r>
      <w:r w:rsidRPr="00AC6FAE">
        <w:rPr>
          <w:sz w:val="18"/>
          <w:szCs w:val="18"/>
        </w:rPr>
        <w:t>Na tomto mieste je potrebné uviesť, že zo strany viacerých subjektov bol prijatý dobrovoľný záväzok nevykonávať ťažbu na území samotných slovenských komponentov UNESCO, v zmysle rozhodnutia Výboru 41 COM 7B.4 a v súlade s Operačnými smernicami UNESCO je však potrebné zabezpečiť aj legislatívne záruky, ktoré zamedzia ťažbe a lovu na území slovenských komponentov.</w:t>
      </w:r>
    </w:p>
  </w:footnote>
  <w:footnote w:id="5">
    <w:p w:rsidR="00112373" w:rsidRPr="00AC6FAE" w:rsidRDefault="00112373" w:rsidP="00DA22E3">
      <w:pPr>
        <w:tabs>
          <w:tab w:val="center" w:pos="4536"/>
          <w:tab w:val="right" w:pos="9072"/>
        </w:tabs>
        <w:suppressAutoHyphens w:val="0"/>
        <w:spacing w:after="0" w:line="240" w:lineRule="auto"/>
        <w:jc w:val="both"/>
        <w:rPr>
          <w:rFonts w:ascii="Times New Roman" w:eastAsia="Times New Roman" w:hAnsi="Times New Roman"/>
          <w:sz w:val="18"/>
          <w:szCs w:val="18"/>
          <w:lang w:eastAsia="cs-CZ"/>
        </w:rPr>
      </w:pPr>
      <w:r w:rsidRPr="00AC6FAE">
        <w:rPr>
          <w:rStyle w:val="Odkaznapoznmkupodiarou"/>
          <w:sz w:val="18"/>
          <w:szCs w:val="18"/>
        </w:rPr>
        <w:footnoteRef/>
      </w:r>
      <w:r w:rsidRPr="00AC6FAE">
        <w:rPr>
          <w:sz w:val="18"/>
          <w:szCs w:val="18"/>
        </w:rPr>
        <w:t xml:space="preserve"> </w:t>
      </w:r>
      <w:r w:rsidRPr="00AC6FAE">
        <w:rPr>
          <w:rFonts w:ascii="Times New Roman" w:eastAsia="Times New Roman" w:hAnsi="Times New Roman"/>
          <w:sz w:val="18"/>
          <w:szCs w:val="18"/>
          <w:lang w:eastAsia="cs-CZ"/>
        </w:rPr>
        <w:t xml:space="preserve">Na základe konsenzuálneho návrhu hraníc bude následne </w:t>
      </w:r>
      <w:r w:rsidR="00401120">
        <w:rPr>
          <w:rFonts w:ascii="Times New Roman" w:eastAsia="Times New Roman" w:hAnsi="Times New Roman"/>
          <w:sz w:val="18"/>
          <w:szCs w:val="18"/>
          <w:lang w:eastAsia="cs-CZ"/>
        </w:rPr>
        <w:t>začatý</w:t>
      </w:r>
      <w:r w:rsidR="00401120" w:rsidRPr="00AC6FAE">
        <w:rPr>
          <w:rFonts w:ascii="Times New Roman" w:eastAsia="Times New Roman" w:hAnsi="Times New Roman"/>
          <w:sz w:val="18"/>
          <w:szCs w:val="18"/>
          <w:lang w:eastAsia="cs-CZ"/>
        </w:rPr>
        <w:t xml:space="preserve"> </w:t>
      </w:r>
      <w:r w:rsidRPr="00AC6FAE">
        <w:rPr>
          <w:rFonts w:ascii="Times New Roman" w:eastAsia="Times New Roman" w:hAnsi="Times New Roman"/>
          <w:sz w:val="18"/>
          <w:szCs w:val="18"/>
          <w:lang w:eastAsia="cs-CZ"/>
        </w:rPr>
        <w:t xml:space="preserve">proces vyhlasovania nariadení vlády Slovenskej republiky, ktorými sa vyhlasujú nové prírodné rezervácie (Černiny, Pramenisko Cirochy, </w:t>
      </w:r>
      <w:proofErr w:type="spellStart"/>
      <w:r w:rsidRPr="00AC6FAE">
        <w:rPr>
          <w:rFonts w:ascii="Times New Roman" w:eastAsia="Times New Roman" w:hAnsi="Times New Roman"/>
          <w:sz w:val="18"/>
          <w:szCs w:val="18"/>
          <w:lang w:eastAsia="cs-CZ"/>
        </w:rPr>
        <w:t>Nežabec</w:t>
      </w:r>
      <w:proofErr w:type="spellEnd"/>
      <w:r w:rsidRPr="00AC6FAE">
        <w:rPr>
          <w:rFonts w:ascii="Times New Roman" w:eastAsia="Times New Roman" w:hAnsi="Times New Roman"/>
          <w:sz w:val="18"/>
          <w:szCs w:val="18"/>
          <w:lang w:eastAsia="cs-CZ"/>
        </w:rPr>
        <w:t xml:space="preserve">). Schválenie navrhovaných nariadení vlády sa predpokladá po 01.02.2018, začatím procesu vyhlasovania prírodných rezervácií však bude možné v zmysle </w:t>
      </w:r>
      <w:r w:rsidRPr="00B1311E">
        <w:rPr>
          <w:rFonts w:ascii="Times New Roman" w:eastAsia="Times New Roman" w:hAnsi="Times New Roman"/>
          <w:sz w:val="18"/>
          <w:szCs w:val="18"/>
          <w:lang w:eastAsia="cs-CZ"/>
        </w:rPr>
        <w:t>§ 60 ods. 6 zákona č. 543/2002 Z. z.</w:t>
      </w:r>
      <w:r w:rsidRPr="00AC6FAE">
        <w:rPr>
          <w:rFonts w:ascii="Times New Roman" w:eastAsia="Times New Roman" w:hAnsi="Times New Roman"/>
          <w:sz w:val="18"/>
          <w:szCs w:val="18"/>
          <w:lang w:eastAsia="cs-CZ"/>
        </w:rPr>
        <w:t xml:space="preserve"> o ochrane prírody a krajiny v znení neskorších predpisov aj z právneho hľadiska </w:t>
      </w:r>
      <w:r w:rsidR="007B334E">
        <w:rPr>
          <w:rFonts w:ascii="Times New Roman" w:eastAsia="Times New Roman" w:hAnsi="Times New Roman"/>
          <w:sz w:val="18"/>
          <w:szCs w:val="18"/>
          <w:lang w:eastAsia="cs-CZ"/>
        </w:rPr>
        <w:t xml:space="preserve">zvýšiť </w:t>
      </w:r>
      <w:r w:rsidRPr="00AC6FAE">
        <w:rPr>
          <w:rFonts w:ascii="Times New Roman" w:eastAsia="Times New Roman" w:hAnsi="Times New Roman"/>
          <w:sz w:val="18"/>
          <w:szCs w:val="18"/>
          <w:lang w:eastAsia="cs-CZ"/>
        </w:rPr>
        <w:t xml:space="preserve">ochranu proti ťažbe a splniť tak </w:t>
      </w:r>
      <w:r w:rsidR="007B334E">
        <w:rPr>
          <w:rFonts w:ascii="Times New Roman" w:eastAsia="Times New Roman" w:hAnsi="Times New Roman"/>
          <w:sz w:val="18"/>
          <w:szCs w:val="18"/>
          <w:lang w:eastAsia="cs-CZ"/>
        </w:rPr>
        <w:t>významnú</w:t>
      </w:r>
      <w:r w:rsidRPr="00AC6FAE">
        <w:rPr>
          <w:rFonts w:ascii="Times New Roman" w:eastAsia="Times New Roman" w:hAnsi="Times New Roman"/>
          <w:sz w:val="18"/>
          <w:szCs w:val="18"/>
          <w:lang w:eastAsia="cs-CZ"/>
        </w:rPr>
        <w:t xml:space="preserve"> časť požiadaviek Výboru svetového dedičstva.</w:t>
      </w:r>
    </w:p>
  </w:footnote>
  <w:footnote w:id="6">
    <w:p w:rsidR="00112373" w:rsidRDefault="00112373" w:rsidP="00BA1AF3">
      <w:pPr>
        <w:pStyle w:val="Textpoznmkypodiarou"/>
        <w:jc w:val="both"/>
      </w:pPr>
      <w:r w:rsidRPr="00AC6FAE">
        <w:rPr>
          <w:rStyle w:val="Odkaznapoznmkupodiarou"/>
          <w:sz w:val="18"/>
          <w:szCs w:val="18"/>
        </w:rPr>
        <w:footnoteRef/>
      </w:r>
      <w:r w:rsidRPr="00AC6FAE">
        <w:rPr>
          <w:sz w:val="18"/>
          <w:szCs w:val="18"/>
        </w:rPr>
        <w:t xml:space="preserve"> V súlade s § 61 zákona č. 543/2002 Z. z. o ochrane prírody a krajiny v znení neskorších predpisov pri obmedzení bežného obhospodarovania vyplývajúceho zo zákazov a iných podmienok ochrany prírody a krajiny patrí vlastníkovi pozemkov náhrada.</w:t>
      </w:r>
    </w:p>
  </w:footnote>
  <w:footnote w:id="7">
    <w:p w:rsidR="00112373" w:rsidRPr="002370D0" w:rsidRDefault="00112373" w:rsidP="00DA22E3">
      <w:pPr>
        <w:pStyle w:val="Textpoznmkypodiarou"/>
        <w:jc w:val="both"/>
      </w:pPr>
      <w:r w:rsidRPr="002370D0">
        <w:rPr>
          <w:rStyle w:val="Odkaznapoznmkupodiarou"/>
        </w:rPr>
        <w:footnoteRef/>
      </w:r>
      <w:r w:rsidRPr="002370D0">
        <w:t xml:space="preserve"> </w:t>
      </w:r>
      <w:r w:rsidRPr="0057708B">
        <w:rPr>
          <w:sz w:val="18"/>
          <w:szCs w:val="18"/>
        </w:rPr>
        <w:t xml:space="preserve">Dokument vrátane jeho 25 príloh je zverejnený aj na stránke </w:t>
      </w:r>
      <w:hyperlink r:id="rId1" w:history="1">
        <w:r w:rsidRPr="0057708B">
          <w:rPr>
            <w:rStyle w:val="Hypertextovprepojenie"/>
            <w:sz w:val="18"/>
            <w:szCs w:val="18"/>
          </w:rPr>
          <w:t>http://www.sopsr.sk/web/?cl=119</w:t>
        </w:r>
      </w:hyperlink>
      <w:r w:rsidRPr="0057708B">
        <w:rPr>
          <w:sz w:val="18"/>
          <w:szCs w:val="18"/>
        </w:rPr>
        <w:t>.</w:t>
      </w:r>
    </w:p>
  </w:footnote>
  <w:footnote w:id="8">
    <w:p w:rsidR="00112373" w:rsidRPr="00957404" w:rsidRDefault="00112373" w:rsidP="00DA22E3">
      <w:pPr>
        <w:pStyle w:val="Textpoznmkypodiarou"/>
        <w:jc w:val="both"/>
        <w:rPr>
          <w:sz w:val="18"/>
          <w:szCs w:val="18"/>
        </w:rPr>
      </w:pPr>
      <w:r w:rsidRPr="00957404">
        <w:rPr>
          <w:rStyle w:val="Odkaznapoznmkupodiarou"/>
          <w:sz w:val="18"/>
          <w:szCs w:val="18"/>
        </w:rPr>
        <w:footnoteRef/>
      </w:r>
      <w:r w:rsidRPr="00957404">
        <w:rPr>
          <w:sz w:val="18"/>
          <w:szCs w:val="18"/>
        </w:rPr>
        <w:t xml:space="preserve"> Tento program bol prijatý v roku 2015 a odvtedy bol úspešne realizovaný v mnohých regiónoch.</w:t>
      </w:r>
    </w:p>
  </w:footnote>
  <w:footnote w:id="9">
    <w:p w:rsidR="008649D2" w:rsidRPr="001E54CC" w:rsidRDefault="008649D2" w:rsidP="008649D2">
      <w:pPr>
        <w:pStyle w:val="Textpoznmkypodiarou"/>
        <w:jc w:val="both"/>
        <w:rPr>
          <w:sz w:val="18"/>
          <w:szCs w:val="18"/>
        </w:rPr>
      </w:pPr>
      <w:r w:rsidRPr="001E54CC">
        <w:rPr>
          <w:rStyle w:val="Odkaznapoznmkupodiarou"/>
          <w:sz w:val="18"/>
          <w:szCs w:val="18"/>
        </w:rPr>
        <w:footnoteRef/>
      </w:r>
      <w:r w:rsidRPr="001E54CC">
        <w:rPr>
          <w:sz w:val="18"/>
          <w:szCs w:val="18"/>
        </w:rPr>
        <w:t xml:space="preserve"> Na základe zákona č. 245/2008 Z. z. o výchove a vzdelávaní (školský zákon) a o zmene a doplnení niektorých zákonov v znení neskorších predpisov.</w:t>
      </w:r>
    </w:p>
  </w:footnote>
  <w:footnote w:id="10">
    <w:p w:rsidR="008649D2" w:rsidRPr="00EA6AE2" w:rsidRDefault="008649D2" w:rsidP="008649D2">
      <w:pPr>
        <w:pStyle w:val="Textpoznmkypodiarou"/>
        <w:jc w:val="both"/>
        <w:rPr>
          <w:sz w:val="18"/>
          <w:szCs w:val="18"/>
        </w:rPr>
      </w:pPr>
      <w:r w:rsidRPr="00EA6AE2">
        <w:rPr>
          <w:rStyle w:val="Odkaznapoznmkupodiarou"/>
          <w:sz w:val="18"/>
          <w:szCs w:val="18"/>
        </w:rPr>
        <w:footnoteRef/>
      </w:r>
      <w:r w:rsidRPr="00EA6AE2">
        <w:rPr>
          <w:sz w:val="18"/>
          <w:szCs w:val="18"/>
        </w:rPr>
        <w:t xml:space="preserve"> Zákon č. 282/2008 Z. z. o podpore práce s mládežou a o zmene a doplnení zákona č. 131/2002 Z. z. o vysokých školách a o zmene a doplnení niektorých zákonov v znení neskorších predpisov.</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00F83"/>
    <w:multiLevelType w:val="hybridMultilevel"/>
    <w:tmpl w:val="23D645BA"/>
    <w:lvl w:ilvl="0" w:tplc="45A0948A">
      <w:start w:val="1"/>
      <w:numFmt w:val="upperLetter"/>
      <w:lvlText w:val="%1."/>
      <w:lvlJc w:val="left"/>
      <w:pPr>
        <w:ind w:left="644" w:hanging="360"/>
      </w:pPr>
      <w:rPr>
        <w:rFonts w:hint="default"/>
        <w:strike w:val="0"/>
      </w:rPr>
    </w:lvl>
    <w:lvl w:ilvl="1" w:tplc="3CD4D968">
      <w:numFmt w:val="bullet"/>
      <w:lvlText w:val="•"/>
      <w:lvlJc w:val="left"/>
      <w:pPr>
        <w:ind w:left="2020" w:hanging="940"/>
      </w:pPr>
      <w:rPr>
        <w:rFonts w:ascii="Times New Roman" w:eastAsia="Times New Roman" w:hAnsi="Times New Roman" w:cs="Times New Roman" w:hint="default"/>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17E85CFB"/>
    <w:multiLevelType w:val="hybridMultilevel"/>
    <w:tmpl w:val="C1A0C4D0"/>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2">
    <w:nsid w:val="1FF81BD6"/>
    <w:multiLevelType w:val="hybridMultilevel"/>
    <w:tmpl w:val="57889426"/>
    <w:lvl w:ilvl="0" w:tplc="18B2C50A">
      <w:start w:val="6"/>
      <w:numFmt w:val="upperLetter"/>
      <w:lvlText w:val="%1."/>
      <w:lvlJc w:val="left"/>
      <w:pPr>
        <w:ind w:left="643" w:hanging="360"/>
      </w:pPr>
      <w:rPr>
        <w:rFonts w:hint="default"/>
        <w:strike w:val="0"/>
        <w:color w:val="auto"/>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3">
    <w:nsid w:val="29D45840"/>
    <w:multiLevelType w:val="hybridMultilevel"/>
    <w:tmpl w:val="C52EEC6C"/>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4">
    <w:nsid w:val="3E021211"/>
    <w:multiLevelType w:val="hybridMultilevel"/>
    <w:tmpl w:val="75860082"/>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5">
    <w:nsid w:val="565B30B5"/>
    <w:multiLevelType w:val="hybridMultilevel"/>
    <w:tmpl w:val="7B388234"/>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
    <w:nsid w:val="68112E2C"/>
    <w:multiLevelType w:val="hybridMultilevel"/>
    <w:tmpl w:val="F3C20F6C"/>
    <w:lvl w:ilvl="0" w:tplc="041B0001">
      <w:start w:val="1"/>
      <w:numFmt w:val="bullet"/>
      <w:lvlText w:val=""/>
      <w:lvlJc w:val="left"/>
      <w:pPr>
        <w:ind w:left="1077" w:hanging="360"/>
      </w:pPr>
      <w:rPr>
        <w:rFonts w:ascii="Symbol" w:hAnsi="Symbol" w:hint="default"/>
      </w:rPr>
    </w:lvl>
    <w:lvl w:ilvl="1" w:tplc="041B0003" w:tentative="1">
      <w:start w:val="1"/>
      <w:numFmt w:val="bullet"/>
      <w:lvlText w:val="o"/>
      <w:lvlJc w:val="left"/>
      <w:pPr>
        <w:ind w:left="1797" w:hanging="360"/>
      </w:pPr>
      <w:rPr>
        <w:rFonts w:ascii="Courier New" w:hAnsi="Courier New" w:cs="Courier New" w:hint="default"/>
      </w:rPr>
    </w:lvl>
    <w:lvl w:ilvl="2" w:tplc="041B0005" w:tentative="1">
      <w:start w:val="1"/>
      <w:numFmt w:val="bullet"/>
      <w:lvlText w:val=""/>
      <w:lvlJc w:val="left"/>
      <w:pPr>
        <w:ind w:left="2517" w:hanging="360"/>
      </w:pPr>
      <w:rPr>
        <w:rFonts w:ascii="Wingdings" w:hAnsi="Wingdings" w:hint="default"/>
      </w:rPr>
    </w:lvl>
    <w:lvl w:ilvl="3" w:tplc="041B0001" w:tentative="1">
      <w:start w:val="1"/>
      <w:numFmt w:val="bullet"/>
      <w:lvlText w:val=""/>
      <w:lvlJc w:val="left"/>
      <w:pPr>
        <w:ind w:left="3237" w:hanging="360"/>
      </w:pPr>
      <w:rPr>
        <w:rFonts w:ascii="Symbol" w:hAnsi="Symbol" w:hint="default"/>
      </w:rPr>
    </w:lvl>
    <w:lvl w:ilvl="4" w:tplc="041B0003" w:tentative="1">
      <w:start w:val="1"/>
      <w:numFmt w:val="bullet"/>
      <w:lvlText w:val="o"/>
      <w:lvlJc w:val="left"/>
      <w:pPr>
        <w:ind w:left="3957" w:hanging="360"/>
      </w:pPr>
      <w:rPr>
        <w:rFonts w:ascii="Courier New" w:hAnsi="Courier New" w:cs="Courier New" w:hint="default"/>
      </w:rPr>
    </w:lvl>
    <w:lvl w:ilvl="5" w:tplc="041B0005" w:tentative="1">
      <w:start w:val="1"/>
      <w:numFmt w:val="bullet"/>
      <w:lvlText w:val=""/>
      <w:lvlJc w:val="left"/>
      <w:pPr>
        <w:ind w:left="4677" w:hanging="360"/>
      </w:pPr>
      <w:rPr>
        <w:rFonts w:ascii="Wingdings" w:hAnsi="Wingdings" w:hint="default"/>
      </w:rPr>
    </w:lvl>
    <w:lvl w:ilvl="6" w:tplc="041B0001" w:tentative="1">
      <w:start w:val="1"/>
      <w:numFmt w:val="bullet"/>
      <w:lvlText w:val=""/>
      <w:lvlJc w:val="left"/>
      <w:pPr>
        <w:ind w:left="5397" w:hanging="360"/>
      </w:pPr>
      <w:rPr>
        <w:rFonts w:ascii="Symbol" w:hAnsi="Symbol" w:hint="default"/>
      </w:rPr>
    </w:lvl>
    <w:lvl w:ilvl="7" w:tplc="041B0003" w:tentative="1">
      <w:start w:val="1"/>
      <w:numFmt w:val="bullet"/>
      <w:lvlText w:val="o"/>
      <w:lvlJc w:val="left"/>
      <w:pPr>
        <w:ind w:left="6117" w:hanging="360"/>
      </w:pPr>
      <w:rPr>
        <w:rFonts w:ascii="Courier New" w:hAnsi="Courier New" w:cs="Courier New" w:hint="default"/>
      </w:rPr>
    </w:lvl>
    <w:lvl w:ilvl="8" w:tplc="041B0005" w:tentative="1">
      <w:start w:val="1"/>
      <w:numFmt w:val="bullet"/>
      <w:lvlText w:val=""/>
      <w:lvlJc w:val="left"/>
      <w:pPr>
        <w:ind w:left="6837" w:hanging="360"/>
      </w:pPr>
      <w:rPr>
        <w:rFonts w:ascii="Wingdings" w:hAnsi="Wingdings" w:hint="default"/>
      </w:rPr>
    </w:lvl>
  </w:abstractNum>
  <w:abstractNum w:abstractNumId="7">
    <w:nsid w:val="72B43317"/>
    <w:multiLevelType w:val="hybridMultilevel"/>
    <w:tmpl w:val="92C64CC6"/>
    <w:lvl w:ilvl="0" w:tplc="96C200F8">
      <w:start w:val="1"/>
      <w:numFmt w:val="decimal"/>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8">
    <w:nsid w:val="76BA7FB5"/>
    <w:multiLevelType w:val="hybridMultilevel"/>
    <w:tmpl w:val="E62846CC"/>
    <w:lvl w:ilvl="0" w:tplc="53185998">
      <w:start w:val="2"/>
      <w:numFmt w:val="bullet"/>
      <w:lvlText w:val="-"/>
      <w:lvlJc w:val="left"/>
      <w:pPr>
        <w:ind w:left="720" w:hanging="360"/>
      </w:pPr>
      <w:rPr>
        <w:rFonts w:ascii="Times New Roman" w:eastAsia="Times New Roman" w:hAnsi="Times New Roman" w:hint="default"/>
        <w:color w:val="auto"/>
        <w:u w:val="none"/>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78373535"/>
    <w:multiLevelType w:val="hybridMultilevel"/>
    <w:tmpl w:val="97948246"/>
    <w:lvl w:ilvl="0" w:tplc="53DC88AC">
      <w:start w:val="1"/>
      <w:numFmt w:val="upperLetter"/>
      <w:lvlText w:val="%1."/>
      <w:lvlJc w:val="left"/>
      <w:pPr>
        <w:ind w:left="717" w:hanging="360"/>
      </w:pPr>
      <w:rPr>
        <w:rFonts w:hint="default"/>
        <w:strike w:val="0"/>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10">
    <w:nsid w:val="7A6C5B0C"/>
    <w:multiLevelType w:val="hybridMultilevel"/>
    <w:tmpl w:val="2C90EDB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num w:numId="1">
    <w:abstractNumId w:val="7"/>
  </w:num>
  <w:num w:numId="2">
    <w:abstractNumId w:val="0"/>
  </w:num>
  <w:num w:numId="3">
    <w:abstractNumId w:val="8"/>
  </w:num>
  <w:num w:numId="4">
    <w:abstractNumId w:val="9"/>
  </w:num>
  <w:num w:numId="5">
    <w:abstractNumId w:val="4"/>
  </w:num>
  <w:num w:numId="6">
    <w:abstractNumId w:val="3"/>
  </w:num>
  <w:num w:numId="7">
    <w:abstractNumId w:val="5"/>
  </w:num>
  <w:num w:numId="8">
    <w:abstractNumId w:val="6"/>
  </w:num>
  <w:num w:numId="9">
    <w:abstractNumId w:val="1"/>
  </w:num>
  <w:num w:numId="10">
    <w:abstractNumId w:val="10"/>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1E6D"/>
    <w:rsid w:val="000063D6"/>
    <w:rsid w:val="00007A80"/>
    <w:rsid w:val="00013AE5"/>
    <w:rsid w:val="000178B0"/>
    <w:rsid w:val="00034071"/>
    <w:rsid w:val="00040B01"/>
    <w:rsid w:val="0004204C"/>
    <w:rsid w:val="00042D1A"/>
    <w:rsid w:val="00054285"/>
    <w:rsid w:val="00067C0B"/>
    <w:rsid w:val="000717FA"/>
    <w:rsid w:val="000722E4"/>
    <w:rsid w:val="000739F9"/>
    <w:rsid w:val="00074B6F"/>
    <w:rsid w:val="00086151"/>
    <w:rsid w:val="00093621"/>
    <w:rsid w:val="000B7AE6"/>
    <w:rsid w:val="000C26C8"/>
    <w:rsid w:val="000C4220"/>
    <w:rsid w:val="000C5303"/>
    <w:rsid w:val="000E212D"/>
    <w:rsid w:val="0011093D"/>
    <w:rsid w:val="001110B2"/>
    <w:rsid w:val="00112373"/>
    <w:rsid w:val="0011402C"/>
    <w:rsid w:val="00117850"/>
    <w:rsid w:val="001349B2"/>
    <w:rsid w:val="001521E2"/>
    <w:rsid w:val="00155178"/>
    <w:rsid w:val="00165E52"/>
    <w:rsid w:val="00166D33"/>
    <w:rsid w:val="001732A2"/>
    <w:rsid w:val="001749CD"/>
    <w:rsid w:val="00175404"/>
    <w:rsid w:val="00180A8A"/>
    <w:rsid w:val="00184032"/>
    <w:rsid w:val="001A52F4"/>
    <w:rsid w:val="001B3913"/>
    <w:rsid w:val="001B50F9"/>
    <w:rsid w:val="001C24B9"/>
    <w:rsid w:val="001D10A1"/>
    <w:rsid w:val="001E1CDE"/>
    <w:rsid w:val="001E40FE"/>
    <w:rsid w:val="001E54CC"/>
    <w:rsid w:val="00206488"/>
    <w:rsid w:val="00206637"/>
    <w:rsid w:val="00216646"/>
    <w:rsid w:val="00222C01"/>
    <w:rsid w:val="002236F7"/>
    <w:rsid w:val="00224657"/>
    <w:rsid w:val="002370D0"/>
    <w:rsid w:val="00250844"/>
    <w:rsid w:val="00253208"/>
    <w:rsid w:val="00254492"/>
    <w:rsid w:val="002614AA"/>
    <w:rsid w:val="002666E5"/>
    <w:rsid w:val="002716B6"/>
    <w:rsid w:val="0027421C"/>
    <w:rsid w:val="00277AED"/>
    <w:rsid w:val="002856F0"/>
    <w:rsid w:val="00293BBF"/>
    <w:rsid w:val="002A0FE5"/>
    <w:rsid w:val="002A2CF1"/>
    <w:rsid w:val="002A40A0"/>
    <w:rsid w:val="002B16B3"/>
    <w:rsid w:val="002C3E5C"/>
    <w:rsid w:val="002D129F"/>
    <w:rsid w:val="002F10CB"/>
    <w:rsid w:val="002F4E87"/>
    <w:rsid w:val="00303803"/>
    <w:rsid w:val="00304C2D"/>
    <w:rsid w:val="00304C76"/>
    <w:rsid w:val="00306AA5"/>
    <w:rsid w:val="00310702"/>
    <w:rsid w:val="00313907"/>
    <w:rsid w:val="00317C7C"/>
    <w:rsid w:val="003269EC"/>
    <w:rsid w:val="00344A6B"/>
    <w:rsid w:val="00352DC5"/>
    <w:rsid w:val="0035492A"/>
    <w:rsid w:val="00367253"/>
    <w:rsid w:val="00384399"/>
    <w:rsid w:val="00391054"/>
    <w:rsid w:val="003A0E13"/>
    <w:rsid w:val="003C29AF"/>
    <w:rsid w:val="003D283D"/>
    <w:rsid w:val="003D37E4"/>
    <w:rsid w:val="003D5DDE"/>
    <w:rsid w:val="003E3FBF"/>
    <w:rsid w:val="003F4794"/>
    <w:rsid w:val="003F56C3"/>
    <w:rsid w:val="00401120"/>
    <w:rsid w:val="00403190"/>
    <w:rsid w:val="0041196A"/>
    <w:rsid w:val="00422171"/>
    <w:rsid w:val="0044735C"/>
    <w:rsid w:val="00452DC1"/>
    <w:rsid w:val="0045684C"/>
    <w:rsid w:val="0045765C"/>
    <w:rsid w:val="004602AF"/>
    <w:rsid w:val="00460D30"/>
    <w:rsid w:val="00464014"/>
    <w:rsid w:val="00483853"/>
    <w:rsid w:val="00484195"/>
    <w:rsid w:val="0048577E"/>
    <w:rsid w:val="00490D20"/>
    <w:rsid w:val="00493041"/>
    <w:rsid w:val="004A12AF"/>
    <w:rsid w:val="004B145D"/>
    <w:rsid w:val="004C5583"/>
    <w:rsid w:val="004D3FF3"/>
    <w:rsid w:val="004D65A5"/>
    <w:rsid w:val="004E0206"/>
    <w:rsid w:val="004E64D5"/>
    <w:rsid w:val="004F19C2"/>
    <w:rsid w:val="004F1A68"/>
    <w:rsid w:val="004F5523"/>
    <w:rsid w:val="005005D1"/>
    <w:rsid w:val="00506F00"/>
    <w:rsid w:val="0051149E"/>
    <w:rsid w:val="005210F2"/>
    <w:rsid w:val="00533708"/>
    <w:rsid w:val="005412B3"/>
    <w:rsid w:val="00541E6B"/>
    <w:rsid w:val="00543B15"/>
    <w:rsid w:val="00543B2B"/>
    <w:rsid w:val="0054616A"/>
    <w:rsid w:val="00555F8D"/>
    <w:rsid w:val="00562D6E"/>
    <w:rsid w:val="00564A56"/>
    <w:rsid w:val="0057708B"/>
    <w:rsid w:val="00590E7B"/>
    <w:rsid w:val="005B3B9D"/>
    <w:rsid w:val="005B4EA6"/>
    <w:rsid w:val="005B708A"/>
    <w:rsid w:val="005D7B69"/>
    <w:rsid w:val="005E68D6"/>
    <w:rsid w:val="005E71AF"/>
    <w:rsid w:val="005F40E3"/>
    <w:rsid w:val="005F4A46"/>
    <w:rsid w:val="00605F4E"/>
    <w:rsid w:val="00615D5B"/>
    <w:rsid w:val="006241D4"/>
    <w:rsid w:val="006279DF"/>
    <w:rsid w:val="00633911"/>
    <w:rsid w:val="006406C5"/>
    <w:rsid w:val="00640BDB"/>
    <w:rsid w:val="00650A8C"/>
    <w:rsid w:val="00651857"/>
    <w:rsid w:val="00662981"/>
    <w:rsid w:val="006646CD"/>
    <w:rsid w:val="0066772E"/>
    <w:rsid w:val="006725D1"/>
    <w:rsid w:val="00673C2E"/>
    <w:rsid w:val="006A2CF6"/>
    <w:rsid w:val="006A65F0"/>
    <w:rsid w:val="006B3743"/>
    <w:rsid w:val="006B7B8F"/>
    <w:rsid w:val="006C20A0"/>
    <w:rsid w:val="006C33A2"/>
    <w:rsid w:val="006C53FD"/>
    <w:rsid w:val="006C5613"/>
    <w:rsid w:val="006D4CA6"/>
    <w:rsid w:val="006D7911"/>
    <w:rsid w:val="00710465"/>
    <w:rsid w:val="0071559A"/>
    <w:rsid w:val="007242F8"/>
    <w:rsid w:val="0072462A"/>
    <w:rsid w:val="00725F39"/>
    <w:rsid w:val="00727968"/>
    <w:rsid w:val="00737368"/>
    <w:rsid w:val="00741CDC"/>
    <w:rsid w:val="00746C22"/>
    <w:rsid w:val="007556A2"/>
    <w:rsid w:val="00755D48"/>
    <w:rsid w:val="00762E36"/>
    <w:rsid w:val="0076528F"/>
    <w:rsid w:val="00771865"/>
    <w:rsid w:val="00771BF5"/>
    <w:rsid w:val="00777C00"/>
    <w:rsid w:val="007812A8"/>
    <w:rsid w:val="00794122"/>
    <w:rsid w:val="0079736A"/>
    <w:rsid w:val="007A6D20"/>
    <w:rsid w:val="007B3330"/>
    <w:rsid w:val="007B334E"/>
    <w:rsid w:val="007B619B"/>
    <w:rsid w:val="007C62C0"/>
    <w:rsid w:val="007D5548"/>
    <w:rsid w:val="007D7BCA"/>
    <w:rsid w:val="007F32B4"/>
    <w:rsid w:val="007F7FC9"/>
    <w:rsid w:val="0081011F"/>
    <w:rsid w:val="00816C44"/>
    <w:rsid w:val="00827A08"/>
    <w:rsid w:val="0083538B"/>
    <w:rsid w:val="008400E8"/>
    <w:rsid w:val="00842F72"/>
    <w:rsid w:val="00851ACD"/>
    <w:rsid w:val="00854827"/>
    <w:rsid w:val="00864717"/>
    <w:rsid w:val="008649D2"/>
    <w:rsid w:val="00880F5A"/>
    <w:rsid w:val="00886168"/>
    <w:rsid w:val="008A1D9C"/>
    <w:rsid w:val="008B37E2"/>
    <w:rsid w:val="008D3512"/>
    <w:rsid w:val="008E1B88"/>
    <w:rsid w:val="008E3454"/>
    <w:rsid w:val="008E5B52"/>
    <w:rsid w:val="008F035E"/>
    <w:rsid w:val="00916A19"/>
    <w:rsid w:val="00917B38"/>
    <w:rsid w:val="009259FF"/>
    <w:rsid w:val="00926413"/>
    <w:rsid w:val="00935820"/>
    <w:rsid w:val="00942E37"/>
    <w:rsid w:val="009460A2"/>
    <w:rsid w:val="0095063A"/>
    <w:rsid w:val="00951BE9"/>
    <w:rsid w:val="00952150"/>
    <w:rsid w:val="00957404"/>
    <w:rsid w:val="00972539"/>
    <w:rsid w:val="00973C6A"/>
    <w:rsid w:val="0097481A"/>
    <w:rsid w:val="00992178"/>
    <w:rsid w:val="009928E8"/>
    <w:rsid w:val="009947D1"/>
    <w:rsid w:val="009A0820"/>
    <w:rsid w:val="009A2FC9"/>
    <w:rsid w:val="009A5319"/>
    <w:rsid w:val="009B2F3C"/>
    <w:rsid w:val="009B5D29"/>
    <w:rsid w:val="009C7C71"/>
    <w:rsid w:val="009D22BA"/>
    <w:rsid w:val="009D6E03"/>
    <w:rsid w:val="009E449B"/>
    <w:rsid w:val="009E5941"/>
    <w:rsid w:val="009E6387"/>
    <w:rsid w:val="009E7754"/>
    <w:rsid w:val="00A05BA0"/>
    <w:rsid w:val="00A05F66"/>
    <w:rsid w:val="00A12AD6"/>
    <w:rsid w:val="00A21AFA"/>
    <w:rsid w:val="00A33CF4"/>
    <w:rsid w:val="00A36A5F"/>
    <w:rsid w:val="00A44BE5"/>
    <w:rsid w:val="00A4578A"/>
    <w:rsid w:val="00A70C0C"/>
    <w:rsid w:val="00A738CA"/>
    <w:rsid w:val="00A967A9"/>
    <w:rsid w:val="00AA2C88"/>
    <w:rsid w:val="00AA4DB8"/>
    <w:rsid w:val="00AB1A63"/>
    <w:rsid w:val="00AB54D4"/>
    <w:rsid w:val="00AB6462"/>
    <w:rsid w:val="00AC1CF8"/>
    <w:rsid w:val="00AC6B2F"/>
    <w:rsid w:val="00AC6FAE"/>
    <w:rsid w:val="00AD1DD4"/>
    <w:rsid w:val="00AE3A83"/>
    <w:rsid w:val="00AE48D6"/>
    <w:rsid w:val="00AF52BA"/>
    <w:rsid w:val="00AF6669"/>
    <w:rsid w:val="00B03F34"/>
    <w:rsid w:val="00B10466"/>
    <w:rsid w:val="00B1155D"/>
    <w:rsid w:val="00B1311E"/>
    <w:rsid w:val="00B21A97"/>
    <w:rsid w:val="00B3678E"/>
    <w:rsid w:val="00B42C2F"/>
    <w:rsid w:val="00B44A26"/>
    <w:rsid w:val="00B46623"/>
    <w:rsid w:val="00B46A77"/>
    <w:rsid w:val="00B477D9"/>
    <w:rsid w:val="00B51EA3"/>
    <w:rsid w:val="00B613A8"/>
    <w:rsid w:val="00B6276D"/>
    <w:rsid w:val="00B77FE2"/>
    <w:rsid w:val="00B85B33"/>
    <w:rsid w:val="00B8606B"/>
    <w:rsid w:val="00B8748A"/>
    <w:rsid w:val="00B97387"/>
    <w:rsid w:val="00BA1AF3"/>
    <w:rsid w:val="00BB6514"/>
    <w:rsid w:val="00BD7DAF"/>
    <w:rsid w:val="00BE4889"/>
    <w:rsid w:val="00BE52AA"/>
    <w:rsid w:val="00BF16F5"/>
    <w:rsid w:val="00C15BCF"/>
    <w:rsid w:val="00C36E58"/>
    <w:rsid w:val="00C602C7"/>
    <w:rsid w:val="00C7250F"/>
    <w:rsid w:val="00C77BCD"/>
    <w:rsid w:val="00C8440A"/>
    <w:rsid w:val="00C866FC"/>
    <w:rsid w:val="00C87BE8"/>
    <w:rsid w:val="00C9163A"/>
    <w:rsid w:val="00C93EA2"/>
    <w:rsid w:val="00CA50F8"/>
    <w:rsid w:val="00CD1FFD"/>
    <w:rsid w:val="00CD4C79"/>
    <w:rsid w:val="00CD6765"/>
    <w:rsid w:val="00D0719B"/>
    <w:rsid w:val="00D10448"/>
    <w:rsid w:val="00D1163A"/>
    <w:rsid w:val="00D14B2A"/>
    <w:rsid w:val="00D260DA"/>
    <w:rsid w:val="00D30220"/>
    <w:rsid w:val="00D4116D"/>
    <w:rsid w:val="00D51804"/>
    <w:rsid w:val="00D51FC9"/>
    <w:rsid w:val="00D6715A"/>
    <w:rsid w:val="00D7433B"/>
    <w:rsid w:val="00D765D3"/>
    <w:rsid w:val="00D876E1"/>
    <w:rsid w:val="00D95345"/>
    <w:rsid w:val="00DA22E3"/>
    <w:rsid w:val="00DB05B4"/>
    <w:rsid w:val="00DB117E"/>
    <w:rsid w:val="00DC0EE1"/>
    <w:rsid w:val="00DC5DE0"/>
    <w:rsid w:val="00DF0071"/>
    <w:rsid w:val="00DF0BEF"/>
    <w:rsid w:val="00DF6DDD"/>
    <w:rsid w:val="00E430AA"/>
    <w:rsid w:val="00E44E1D"/>
    <w:rsid w:val="00E55D73"/>
    <w:rsid w:val="00E565C6"/>
    <w:rsid w:val="00E6298A"/>
    <w:rsid w:val="00E67AF4"/>
    <w:rsid w:val="00E825CA"/>
    <w:rsid w:val="00E832CD"/>
    <w:rsid w:val="00E85D78"/>
    <w:rsid w:val="00E9156A"/>
    <w:rsid w:val="00E933F1"/>
    <w:rsid w:val="00E93933"/>
    <w:rsid w:val="00EA0123"/>
    <w:rsid w:val="00EA6AE2"/>
    <w:rsid w:val="00EB65F4"/>
    <w:rsid w:val="00ED328F"/>
    <w:rsid w:val="00F055BF"/>
    <w:rsid w:val="00F07EDC"/>
    <w:rsid w:val="00F104C7"/>
    <w:rsid w:val="00F2714D"/>
    <w:rsid w:val="00F27580"/>
    <w:rsid w:val="00F50CE9"/>
    <w:rsid w:val="00F61E6D"/>
    <w:rsid w:val="00F80878"/>
    <w:rsid w:val="00F84F4A"/>
    <w:rsid w:val="00FA4512"/>
    <w:rsid w:val="00FA4DC2"/>
    <w:rsid w:val="00FB5705"/>
    <w:rsid w:val="00FC00FC"/>
    <w:rsid w:val="00FD44F7"/>
    <w:rsid w:val="00FE0529"/>
    <w:rsid w:val="00FE053E"/>
    <w:rsid w:val="00FE4D95"/>
    <w:rsid w:val="00FF60A5"/>
    <w:rsid w:val="00FF7EE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F5523"/>
    <w:pPr>
      <w:suppressAutoHyphens/>
      <w:spacing w:after="200" w:line="276" w:lineRule="auto"/>
    </w:pPr>
    <w:rPr>
      <w:rFonts w:ascii="Calibri" w:hAnsi="Calibri"/>
      <w:sz w:val="22"/>
      <w:szCs w:val="22"/>
      <w:lang w:eastAsia="zh-CN"/>
    </w:rPr>
  </w:style>
  <w:style w:type="paragraph" w:styleId="Nadpis1">
    <w:name w:val="heading 1"/>
    <w:aliases w:val="1 uroven"/>
    <w:basedOn w:val="Normlny"/>
    <w:next w:val="Normlny"/>
    <w:link w:val="Nadpis1Char"/>
    <w:qFormat/>
    <w:rsid w:val="004F5523"/>
    <w:pPr>
      <w:keepNext/>
      <w:suppressAutoHyphens w:val="0"/>
      <w:spacing w:before="120" w:after="60" w:line="240" w:lineRule="auto"/>
      <w:ind w:left="426" w:hanging="426"/>
      <w:jc w:val="both"/>
      <w:outlineLvl w:val="0"/>
    </w:pPr>
    <w:rPr>
      <w:rFonts w:ascii="Times New Roman" w:eastAsia="Times New Roman" w:hAnsi="Times New Roman"/>
      <w:b/>
      <w:bCs/>
      <w:kern w:val="32"/>
      <w:sz w:val="32"/>
      <w:szCs w:val="32"/>
      <w:lang w:eastAsia="sk-SK"/>
    </w:rPr>
  </w:style>
  <w:style w:type="paragraph" w:styleId="Nadpis3">
    <w:name w:val="heading 3"/>
    <w:basedOn w:val="Normlny"/>
    <w:next w:val="Normlny"/>
    <w:link w:val="Nadpis3Char"/>
    <w:qFormat/>
    <w:rsid w:val="004F5523"/>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1 uroven Char"/>
    <w:basedOn w:val="Predvolenpsmoodseku"/>
    <w:link w:val="Nadpis1"/>
    <w:rsid w:val="004F5523"/>
    <w:rPr>
      <w:b/>
      <w:bCs/>
      <w:kern w:val="32"/>
      <w:sz w:val="32"/>
      <w:szCs w:val="32"/>
      <w:lang w:eastAsia="sk-SK"/>
    </w:rPr>
  </w:style>
  <w:style w:type="character" w:customStyle="1" w:styleId="Nadpis3Char">
    <w:name w:val="Nadpis 3 Char"/>
    <w:basedOn w:val="Predvolenpsmoodseku"/>
    <w:link w:val="Nadpis3"/>
    <w:rsid w:val="004F5523"/>
    <w:rPr>
      <w:rFonts w:ascii="Arial" w:eastAsia="Calibri" w:hAnsi="Arial" w:cs="Arial"/>
      <w:b/>
      <w:bCs/>
      <w:sz w:val="26"/>
      <w:szCs w:val="26"/>
      <w:lang w:eastAsia="zh-CN"/>
    </w:rPr>
  </w:style>
  <w:style w:type="paragraph" w:styleId="Popis">
    <w:name w:val="caption"/>
    <w:basedOn w:val="Normlny"/>
    <w:qFormat/>
    <w:rsid w:val="004F5523"/>
    <w:pPr>
      <w:suppressLineNumbers/>
      <w:spacing w:before="120" w:after="120"/>
    </w:pPr>
    <w:rPr>
      <w:rFonts w:cs="Mangal"/>
      <w:i/>
      <w:iCs/>
      <w:sz w:val="24"/>
      <w:szCs w:val="24"/>
    </w:rPr>
  </w:style>
  <w:style w:type="paragraph" w:styleId="Odsekzoznamu">
    <w:name w:val="List Paragraph"/>
    <w:basedOn w:val="Normlny"/>
    <w:qFormat/>
    <w:rsid w:val="004F5523"/>
    <w:pPr>
      <w:ind w:left="720"/>
      <w:contextualSpacing/>
    </w:pPr>
  </w:style>
  <w:style w:type="paragraph" w:styleId="Hlavika">
    <w:name w:val="header"/>
    <w:basedOn w:val="Normlny"/>
    <w:link w:val="HlavikaChar"/>
    <w:uiPriority w:val="99"/>
    <w:rsid w:val="00F61E6D"/>
    <w:pPr>
      <w:tabs>
        <w:tab w:val="center" w:pos="4536"/>
        <w:tab w:val="right" w:pos="9072"/>
      </w:tabs>
      <w:suppressAutoHyphens w:val="0"/>
      <w:spacing w:after="0" w:line="240" w:lineRule="auto"/>
    </w:pPr>
    <w:rPr>
      <w:rFonts w:ascii="Times New Roman" w:eastAsia="Times New Roman" w:hAnsi="Times New Roman"/>
      <w:sz w:val="20"/>
      <w:szCs w:val="20"/>
      <w:lang w:val="cs-CZ" w:eastAsia="cs-CZ"/>
    </w:rPr>
  </w:style>
  <w:style w:type="character" w:customStyle="1" w:styleId="HlavikaChar">
    <w:name w:val="Hlavička Char"/>
    <w:basedOn w:val="Predvolenpsmoodseku"/>
    <w:link w:val="Hlavika"/>
    <w:uiPriority w:val="99"/>
    <w:rsid w:val="00F61E6D"/>
    <w:rPr>
      <w:rFonts w:eastAsia="Times New Roman"/>
      <w:lang w:val="cs-CZ" w:eastAsia="cs-CZ"/>
    </w:rPr>
  </w:style>
  <w:style w:type="character" w:styleId="Odkaznakomentr">
    <w:name w:val="annotation reference"/>
    <w:basedOn w:val="Predvolenpsmoodseku"/>
    <w:uiPriority w:val="99"/>
    <w:rsid w:val="00F61E6D"/>
    <w:rPr>
      <w:rFonts w:cs="Times New Roman"/>
      <w:sz w:val="16"/>
    </w:rPr>
  </w:style>
  <w:style w:type="paragraph" w:styleId="Textkomentra">
    <w:name w:val="annotation text"/>
    <w:basedOn w:val="Normlny"/>
    <w:link w:val="TextkomentraChar"/>
    <w:uiPriority w:val="99"/>
    <w:rsid w:val="00F61E6D"/>
    <w:pPr>
      <w:widowControl w:val="0"/>
      <w:suppressAutoHyphens w:val="0"/>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rsid w:val="00F61E6D"/>
    <w:rPr>
      <w:rFonts w:eastAsia="Times New Roman"/>
      <w:lang w:eastAsia="sk-SK"/>
    </w:rPr>
  </w:style>
  <w:style w:type="character" w:styleId="Odkaznapoznmkupodiarou">
    <w:name w:val="footnote reference"/>
    <w:basedOn w:val="Predvolenpsmoodseku"/>
    <w:uiPriority w:val="99"/>
    <w:rsid w:val="00F61E6D"/>
    <w:rPr>
      <w:rFonts w:ascii="Times New Roman" w:hAnsi="Times New Roman" w:cs="Times New Roman"/>
      <w:vertAlign w:val="superscript"/>
    </w:rPr>
  </w:style>
  <w:style w:type="paragraph" w:styleId="Textpoznmkypodiarou">
    <w:name w:val="footnote text"/>
    <w:aliases w:val="Text poznámky pod čiarou 007,_Poznámka pod čiarou"/>
    <w:basedOn w:val="Normlny"/>
    <w:link w:val="TextpoznmkypodiarouChar"/>
    <w:uiPriority w:val="99"/>
    <w:rsid w:val="00F61E6D"/>
    <w:pPr>
      <w:widowControl w:val="0"/>
      <w:suppressAutoHyphens w:val="0"/>
      <w:spacing w:after="0" w:line="240" w:lineRule="auto"/>
    </w:pPr>
    <w:rPr>
      <w:rFonts w:ascii="Times New Roman" w:eastAsia="Times New Roman" w:hAnsi="Times New Roman"/>
      <w:sz w:val="20"/>
      <w:szCs w:val="20"/>
      <w:lang w:eastAsia="sk-SK"/>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61E6D"/>
    <w:rPr>
      <w:rFonts w:eastAsia="Times New Roman"/>
      <w:lang w:eastAsia="sk-SK"/>
    </w:rPr>
  </w:style>
  <w:style w:type="paragraph" w:styleId="Textbubliny">
    <w:name w:val="Balloon Text"/>
    <w:basedOn w:val="Normlny"/>
    <w:link w:val="TextbublinyChar"/>
    <w:uiPriority w:val="99"/>
    <w:semiHidden/>
    <w:unhideWhenUsed/>
    <w:rsid w:val="00F61E6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61E6D"/>
    <w:rPr>
      <w:rFonts w:ascii="Tahoma" w:hAnsi="Tahoma" w:cs="Tahoma"/>
      <w:sz w:val="16"/>
      <w:szCs w:val="16"/>
      <w:lang w:eastAsia="zh-CN"/>
    </w:rPr>
  </w:style>
  <w:style w:type="paragraph" w:styleId="Predmetkomentra">
    <w:name w:val="annotation subject"/>
    <w:basedOn w:val="Textkomentra"/>
    <w:next w:val="Textkomentra"/>
    <w:link w:val="PredmetkomentraChar"/>
    <w:uiPriority w:val="99"/>
    <w:semiHidden/>
    <w:unhideWhenUsed/>
    <w:rsid w:val="00384399"/>
    <w:pPr>
      <w:widowControl/>
      <w:suppressAutoHyphens/>
      <w:spacing w:after="200"/>
    </w:pPr>
    <w:rPr>
      <w:rFonts w:ascii="Calibri" w:eastAsia="Calibri" w:hAnsi="Calibri"/>
      <w:b/>
      <w:bCs/>
      <w:lang w:eastAsia="zh-CN"/>
    </w:rPr>
  </w:style>
  <w:style w:type="character" w:customStyle="1" w:styleId="PredmetkomentraChar">
    <w:name w:val="Predmet komentára Char"/>
    <w:basedOn w:val="TextkomentraChar"/>
    <w:link w:val="Predmetkomentra"/>
    <w:uiPriority w:val="99"/>
    <w:semiHidden/>
    <w:rsid w:val="00384399"/>
    <w:rPr>
      <w:rFonts w:ascii="Calibri" w:eastAsia="Times New Roman" w:hAnsi="Calibri"/>
      <w:b/>
      <w:bCs/>
      <w:lang w:eastAsia="zh-CN"/>
    </w:rPr>
  </w:style>
  <w:style w:type="character" w:styleId="Hypertextovprepojenie">
    <w:name w:val="Hyperlink"/>
    <w:basedOn w:val="Predvolenpsmoodseku"/>
    <w:uiPriority w:val="99"/>
    <w:rsid w:val="00067C0B"/>
    <w:rPr>
      <w:rFonts w:cs="Times New Roman"/>
      <w:color w:val="0000FF"/>
      <w:u w:val="single"/>
    </w:rPr>
  </w:style>
  <w:style w:type="paragraph" w:styleId="Pta">
    <w:name w:val="footer"/>
    <w:basedOn w:val="Normlny"/>
    <w:link w:val="PtaChar"/>
    <w:uiPriority w:val="99"/>
    <w:unhideWhenUsed/>
    <w:rsid w:val="00816C44"/>
    <w:pPr>
      <w:tabs>
        <w:tab w:val="center" w:pos="4536"/>
        <w:tab w:val="right" w:pos="9072"/>
      </w:tabs>
      <w:spacing w:after="0" w:line="240" w:lineRule="auto"/>
    </w:pPr>
  </w:style>
  <w:style w:type="character" w:customStyle="1" w:styleId="PtaChar">
    <w:name w:val="Päta Char"/>
    <w:basedOn w:val="Predvolenpsmoodseku"/>
    <w:link w:val="Pta"/>
    <w:uiPriority w:val="99"/>
    <w:rsid w:val="00816C44"/>
    <w:rPr>
      <w:rFonts w:ascii="Calibri" w:hAnsi="Calibri"/>
      <w:sz w:val="22"/>
      <w:szCs w:val="22"/>
      <w:lang w:eastAsia="zh-CN"/>
    </w:rPr>
  </w:style>
  <w:style w:type="paragraph" w:styleId="Revzia">
    <w:name w:val="Revision"/>
    <w:hidden/>
    <w:uiPriority w:val="99"/>
    <w:semiHidden/>
    <w:rsid w:val="00E85D78"/>
    <w:rPr>
      <w:rFonts w:ascii="Calibri" w:hAnsi="Calibri"/>
      <w:sz w:val="22"/>
      <w:szCs w:val="22"/>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F5523"/>
    <w:pPr>
      <w:suppressAutoHyphens/>
      <w:spacing w:after="200" w:line="276" w:lineRule="auto"/>
    </w:pPr>
    <w:rPr>
      <w:rFonts w:ascii="Calibri" w:hAnsi="Calibri"/>
      <w:sz w:val="22"/>
      <w:szCs w:val="22"/>
      <w:lang w:eastAsia="zh-CN"/>
    </w:rPr>
  </w:style>
  <w:style w:type="paragraph" w:styleId="Nadpis1">
    <w:name w:val="heading 1"/>
    <w:aliases w:val="1 uroven"/>
    <w:basedOn w:val="Normlny"/>
    <w:next w:val="Normlny"/>
    <w:link w:val="Nadpis1Char"/>
    <w:qFormat/>
    <w:rsid w:val="004F5523"/>
    <w:pPr>
      <w:keepNext/>
      <w:suppressAutoHyphens w:val="0"/>
      <w:spacing w:before="120" w:after="60" w:line="240" w:lineRule="auto"/>
      <w:ind w:left="426" w:hanging="426"/>
      <w:jc w:val="both"/>
      <w:outlineLvl w:val="0"/>
    </w:pPr>
    <w:rPr>
      <w:rFonts w:ascii="Times New Roman" w:eastAsia="Times New Roman" w:hAnsi="Times New Roman"/>
      <w:b/>
      <w:bCs/>
      <w:kern w:val="32"/>
      <w:sz w:val="32"/>
      <w:szCs w:val="32"/>
      <w:lang w:eastAsia="sk-SK"/>
    </w:rPr>
  </w:style>
  <w:style w:type="paragraph" w:styleId="Nadpis3">
    <w:name w:val="heading 3"/>
    <w:basedOn w:val="Normlny"/>
    <w:next w:val="Normlny"/>
    <w:link w:val="Nadpis3Char"/>
    <w:qFormat/>
    <w:rsid w:val="004F5523"/>
    <w:pPr>
      <w:keepNext/>
      <w:spacing w:before="240" w:after="60"/>
      <w:outlineLvl w:val="2"/>
    </w:pPr>
    <w:rPr>
      <w:rFonts w:ascii="Arial" w:hAnsi="Arial" w:cs="Arial"/>
      <w:b/>
      <w:bCs/>
      <w:sz w:val="26"/>
      <w:szCs w:val="26"/>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1 uroven Char"/>
    <w:basedOn w:val="Predvolenpsmoodseku"/>
    <w:link w:val="Nadpis1"/>
    <w:rsid w:val="004F5523"/>
    <w:rPr>
      <w:b/>
      <w:bCs/>
      <w:kern w:val="32"/>
      <w:sz w:val="32"/>
      <w:szCs w:val="32"/>
      <w:lang w:eastAsia="sk-SK"/>
    </w:rPr>
  </w:style>
  <w:style w:type="character" w:customStyle="1" w:styleId="Nadpis3Char">
    <w:name w:val="Nadpis 3 Char"/>
    <w:basedOn w:val="Predvolenpsmoodseku"/>
    <w:link w:val="Nadpis3"/>
    <w:rsid w:val="004F5523"/>
    <w:rPr>
      <w:rFonts w:ascii="Arial" w:eastAsia="Calibri" w:hAnsi="Arial" w:cs="Arial"/>
      <w:b/>
      <w:bCs/>
      <w:sz w:val="26"/>
      <w:szCs w:val="26"/>
      <w:lang w:eastAsia="zh-CN"/>
    </w:rPr>
  </w:style>
  <w:style w:type="paragraph" w:styleId="Popis">
    <w:name w:val="caption"/>
    <w:basedOn w:val="Normlny"/>
    <w:qFormat/>
    <w:rsid w:val="004F5523"/>
    <w:pPr>
      <w:suppressLineNumbers/>
      <w:spacing w:before="120" w:after="120"/>
    </w:pPr>
    <w:rPr>
      <w:rFonts w:cs="Mangal"/>
      <w:i/>
      <w:iCs/>
      <w:sz w:val="24"/>
      <w:szCs w:val="24"/>
    </w:rPr>
  </w:style>
  <w:style w:type="paragraph" w:styleId="Odsekzoznamu">
    <w:name w:val="List Paragraph"/>
    <w:basedOn w:val="Normlny"/>
    <w:qFormat/>
    <w:rsid w:val="004F5523"/>
    <w:pPr>
      <w:ind w:left="720"/>
      <w:contextualSpacing/>
    </w:pPr>
  </w:style>
  <w:style w:type="paragraph" w:styleId="Hlavika">
    <w:name w:val="header"/>
    <w:basedOn w:val="Normlny"/>
    <w:link w:val="HlavikaChar"/>
    <w:uiPriority w:val="99"/>
    <w:rsid w:val="00F61E6D"/>
    <w:pPr>
      <w:tabs>
        <w:tab w:val="center" w:pos="4536"/>
        <w:tab w:val="right" w:pos="9072"/>
      </w:tabs>
      <w:suppressAutoHyphens w:val="0"/>
      <w:spacing w:after="0" w:line="240" w:lineRule="auto"/>
    </w:pPr>
    <w:rPr>
      <w:rFonts w:ascii="Times New Roman" w:eastAsia="Times New Roman" w:hAnsi="Times New Roman"/>
      <w:sz w:val="20"/>
      <w:szCs w:val="20"/>
      <w:lang w:val="cs-CZ" w:eastAsia="cs-CZ"/>
    </w:rPr>
  </w:style>
  <w:style w:type="character" w:customStyle="1" w:styleId="HlavikaChar">
    <w:name w:val="Hlavička Char"/>
    <w:basedOn w:val="Predvolenpsmoodseku"/>
    <w:link w:val="Hlavika"/>
    <w:uiPriority w:val="99"/>
    <w:rsid w:val="00F61E6D"/>
    <w:rPr>
      <w:rFonts w:eastAsia="Times New Roman"/>
      <w:lang w:val="cs-CZ" w:eastAsia="cs-CZ"/>
    </w:rPr>
  </w:style>
  <w:style w:type="character" w:styleId="Odkaznakomentr">
    <w:name w:val="annotation reference"/>
    <w:basedOn w:val="Predvolenpsmoodseku"/>
    <w:uiPriority w:val="99"/>
    <w:rsid w:val="00F61E6D"/>
    <w:rPr>
      <w:rFonts w:cs="Times New Roman"/>
      <w:sz w:val="16"/>
    </w:rPr>
  </w:style>
  <w:style w:type="paragraph" w:styleId="Textkomentra">
    <w:name w:val="annotation text"/>
    <w:basedOn w:val="Normlny"/>
    <w:link w:val="TextkomentraChar"/>
    <w:uiPriority w:val="99"/>
    <w:rsid w:val="00F61E6D"/>
    <w:pPr>
      <w:widowControl w:val="0"/>
      <w:suppressAutoHyphens w:val="0"/>
      <w:spacing w:after="0" w:line="240" w:lineRule="auto"/>
    </w:pPr>
    <w:rPr>
      <w:rFonts w:ascii="Times New Roman" w:eastAsia="Times New Roman" w:hAnsi="Times New Roman"/>
      <w:sz w:val="20"/>
      <w:szCs w:val="20"/>
      <w:lang w:eastAsia="sk-SK"/>
    </w:rPr>
  </w:style>
  <w:style w:type="character" w:customStyle="1" w:styleId="TextkomentraChar">
    <w:name w:val="Text komentára Char"/>
    <w:basedOn w:val="Predvolenpsmoodseku"/>
    <w:link w:val="Textkomentra"/>
    <w:uiPriority w:val="99"/>
    <w:rsid w:val="00F61E6D"/>
    <w:rPr>
      <w:rFonts w:eastAsia="Times New Roman"/>
      <w:lang w:eastAsia="sk-SK"/>
    </w:rPr>
  </w:style>
  <w:style w:type="character" w:styleId="Odkaznapoznmkupodiarou">
    <w:name w:val="footnote reference"/>
    <w:basedOn w:val="Predvolenpsmoodseku"/>
    <w:uiPriority w:val="99"/>
    <w:rsid w:val="00F61E6D"/>
    <w:rPr>
      <w:rFonts w:ascii="Times New Roman" w:hAnsi="Times New Roman" w:cs="Times New Roman"/>
      <w:vertAlign w:val="superscript"/>
    </w:rPr>
  </w:style>
  <w:style w:type="paragraph" w:styleId="Textpoznmkypodiarou">
    <w:name w:val="footnote text"/>
    <w:aliases w:val="Text poznámky pod čiarou 007,_Poznámka pod čiarou"/>
    <w:basedOn w:val="Normlny"/>
    <w:link w:val="TextpoznmkypodiarouChar"/>
    <w:uiPriority w:val="99"/>
    <w:rsid w:val="00F61E6D"/>
    <w:pPr>
      <w:widowControl w:val="0"/>
      <w:suppressAutoHyphens w:val="0"/>
      <w:spacing w:after="0" w:line="240" w:lineRule="auto"/>
    </w:pPr>
    <w:rPr>
      <w:rFonts w:ascii="Times New Roman" w:eastAsia="Times New Roman" w:hAnsi="Times New Roman"/>
      <w:sz w:val="20"/>
      <w:szCs w:val="20"/>
      <w:lang w:eastAsia="sk-SK"/>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rsid w:val="00F61E6D"/>
    <w:rPr>
      <w:rFonts w:eastAsia="Times New Roman"/>
      <w:lang w:eastAsia="sk-SK"/>
    </w:rPr>
  </w:style>
  <w:style w:type="paragraph" w:styleId="Textbubliny">
    <w:name w:val="Balloon Text"/>
    <w:basedOn w:val="Normlny"/>
    <w:link w:val="TextbublinyChar"/>
    <w:uiPriority w:val="99"/>
    <w:semiHidden/>
    <w:unhideWhenUsed/>
    <w:rsid w:val="00F61E6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F61E6D"/>
    <w:rPr>
      <w:rFonts w:ascii="Tahoma" w:hAnsi="Tahoma" w:cs="Tahoma"/>
      <w:sz w:val="16"/>
      <w:szCs w:val="16"/>
      <w:lang w:eastAsia="zh-CN"/>
    </w:rPr>
  </w:style>
  <w:style w:type="paragraph" w:styleId="Predmetkomentra">
    <w:name w:val="annotation subject"/>
    <w:basedOn w:val="Textkomentra"/>
    <w:next w:val="Textkomentra"/>
    <w:link w:val="PredmetkomentraChar"/>
    <w:uiPriority w:val="99"/>
    <w:semiHidden/>
    <w:unhideWhenUsed/>
    <w:rsid w:val="00384399"/>
    <w:pPr>
      <w:widowControl/>
      <w:suppressAutoHyphens/>
      <w:spacing w:after="200"/>
    </w:pPr>
    <w:rPr>
      <w:rFonts w:ascii="Calibri" w:eastAsia="Calibri" w:hAnsi="Calibri"/>
      <w:b/>
      <w:bCs/>
      <w:lang w:eastAsia="zh-CN"/>
    </w:rPr>
  </w:style>
  <w:style w:type="character" w:customStyle="1" w:styleId="PredmetkomentraChar">
    <w:name w:val="Predmet komentára Char"/>
    <w:basedOn w:val="TextkomentraChar"/>
    <w:link w:val="Predmetkomentra"/>
    <w:uiPriority w:val="99"/>
    <w:semiHidden/>
    <w:rsid w:val="00384399"/>
    <w:rPr>
      <w:rFonts w:ascii="Calibri" w:eastAsia="Times New Roman" w:hAnsi="Calibri"/>
      <w:b/>
      <w:bCs/>
      <w:lang w:eastAsia="zh-CN"/>
    </w:rPr>
  </w:style>
  <w:style w:type="character" w:styleId="Hypertextovprepojenie">
    <w:name w:val="Hyperlink"/>
    <w:basedOn w:val="Predvolenpsmoodseku"/>
    <w:uiPriority w:val="99"/>
    <w:rsid w:val="00067C0B"/>
    <w:rPr>
      <w:rFonts w:cs="Times New Roman"/>
      <w:color w:val="0000FF"/>
      <w:u w:val="single"/>
    </w:rPr>
  </w:style>
  <w:style w:type="paragraph" w:styleId="Pta">
    <w:name w:val="footer"/>
    <w:basedOn w:val="Normlny"/>
    <w:link w:val="PtaChar"/>
    <w:uiPriority w:val="99"/>
    <w:unhideWhenUsed/>
    <w:rsid w:val="00816C44"/>
    <w:pPr>
      <w:tabs>
        <w:tab w:val="center" w:pos="4536"/>
        <w:tab w:val="right" w:pos="9072"/>
      </w:tabs>
      <w:spacing w:after="0" w:line="240" w:lineRule="auto"/>
    </w:pPr>
  </w:style>
  <w:style w:type="character" w:customStyle="1" w:styleId="PtaChar">
    <w:name w:val="Päta Char"/>
    <w:basedOn w:val="Predvolenpsmoodseku"/>
    <w:link w:val="Pta"/>
    <w:uiPriority w:val="99"/>
    <w:rsid w:val="00816C44"/>
    <w:rPr>
      <w:rFonts w:ascii="Calibri" w:hAnsi="Calibri"/>
      <w:sz w:val="22"/>
      <w:szCs w:val="22"/>
      <w:lang w:eastAsia="zh-CN"/>
    </w:rPr>
  </w:style>
  <w:style w:type="paragraph" w:styleId="Revzia">
    <w:name w:val="Revision"/>
    <w:hidden/>
    <w:uiPriority w:val="99"/>
    <w:semiHidden/>
    <w:rsid w:val="00E85D78"/>
    <w:rPr>
      <w:rFonts w:ascii="Calibri" w:hAnsi="Calibri"/>
      <w:sz w:val="22"/>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050411">
      <w:bodyDiv w:val="1"/>
      <w:marLeft w:val="0"/>
      <w:marRight w:val="0"/>
      <w:marTop w:val="0"/>
      <w:marBottom w:val="0"/>
      <w:divBdr>
        <w:top w:val="none" w:sz="0" w:space="0" w:color="auto"/>
        <w:left w:val="none" w:sz="0" w:space="0" w:color="auto"/>
        <w:bottom w:val="none" w:sz="0" w:space="0" w:color="auto"/>
        <w:right w:val="none" w:sz="0" w:space="0" w:color="auto"/>
      </w:divBdr>
    </w:div>
    <w:div w:id="620306451">
      <w:bodyDiv w:val="1"/>
      <w:marLeft w:val="0"/>
      <w:marRight w:val="0"/>
      <w:marTop w:val="0"/>
      <w:marBottom w:val="0"/>
      <w:divBdr>
        <w:top w:val="none" w:sz="0" w:space="0" w:color="auto"/>
        <w:left w:val="none" w:sz="0" w:space="0" w:color="auto"/>
        <w:bottom w:val="none" w:sz="0" w:space="0" w:color="auto"/>
        <w:right w:val="none" w:sz="0" w:space="0" w:color="auto"/>
      </w:divBdr>
    </w:div>
    <w:div w:id="635379191">
      <w:bodyDiv w:val="1"/>
      <w:marLeft w:val="0"/>
      <w:marRight w:val="0"/>
      <w:marTop w:val="0"/>
      <w:marBottom w:val="0"/>
      <w:divBdr>
        <w:top w:val="none" w:sz="0" w:space="0" w:color="auto"/>
        <w:left w:val="none" w:sz="0" w:space="0" w:color="auto"/>
        <w:bottom w:val="none" w:sz="0" w:space="0" w:color="auto"/>
        <w:right w:val="none" w:sz="0" w:space="0" w:color="auto"/>
      </w:divBdr>
    </w:div>
    <w:div w:id="688146996">
      <w:bodyDiv w:val="1"/>
      <w:marLeft w:val="0"/>
      <w:marRight w:val="0"/>
      <w:marTop w:val="0"/>
      <w:marBottom w:val="0"/>
      <w:divBdr>
        <w:top w:val="none" w:sz="0" w:space="0" w:color="auto"/>
        <w:left w:val="none" w:sz="0" w:space="0" w:color="auto"/>
        <w:bottom w:val="none" w:sz="0" w:space="0" w:color="auto"/>
        <w:right w:val="none" w:sz="0" w:space="0" w:color="auto"/>
      </w:divBdr>
    </w:div>
    <w:div w:id="1191259786">
      <w:bodyDiv w:val="1"/>
      <w:marLeft w:val="0"/>
      <w:marRight w:val="0"/>
      <w:marTop w:val="0"/>
      <w:marBottom w:val="0"/>
      <w:divBdr>
        <w:top w:val="none" w:sz="0" w:space="0" w:color="auto"/>
        <w:left w:val="none" w:sz="0" w:space="0" w:color="auto"/>
        <w:bottom w:val="none" w:sz="0" w:space="0" w:color="auto"/>
        <w:right w:val="none" w:sz="0" w:space="0" w:color="auto"/>
      </w:divBdr>
    </w:div>
    <w:div w:id="1306005635">
      <w:bodyDiv w:val="1"/>
      <w:marLeft w:val="0"/>
      <w:marRight w:val="0"/>
      <w:marTop w:val="0"/>
      <w:marBottom w:val="0"/>
      <w:divBdr>
        <w:top w:val="none" w:sz="0" w:space="0" w:color="auto"/>
        <w:left w:val="none" w:sz="0" w:space="0" w:color="auto"/>
        <w:bottom w:val="none" w:sz="0" w:space="0" w:color="auto"/>
        <w:right w:val="none" w:sz="0" w:space="0" w:color="auto"/>
      </w:divBdr>
    </w:div>
    <w:div w:id="1451825419">
      <w:bodyDiv w:val="1"/>
      <w:marLeft w:val="0"/>
      <w:marRight w:val="0"/>
      <w:marTop w:val="0"/>
      <w:marBottom w:val="0"/>
      <w:divBdr>
        <w:top w:val="none" w:sz="0" w:space="0" w:color="auto"/>
        <w:left w:val="none" w:sz="0" w:space="0" w:color="auto"/>
        <w:bottom w:val="none" w:sz="0" w:space="0" w:color="auto"/>
        <w:right w:val="none" w:sz="0" w:space="0" w:color="auto"/>
      </w:divBdr>
    </w:div>
    <w:div w:id="1464543164">
      <w:bodyDiv w:val="1"/>
      <w:marLeft w:val="0"/>
      <w:marRight w:val="0"/>
      <w:marTop w:val="0"/>
      <w:marBottom w:val="0"/>
      <w:divBdr>
        <w:top w:val="none" w:sz="0" w:space="0" w:color="auto"/>
        <w:left w:val="none" w:sz="0" w:space="0" w:color="auto"/>
        <w:bottom w:val="none" w:sz="0" w:space="0" w:color="auto"/>
        <w:right w:val="none" w:sz="0" w:space="0" w:color="auto"/>
      </w:divBdr>
    </w:div>
    <w:div w:id="1733428157">
      <w:bodyDiv w:val="1"/>
      <w:marLeft w:val="0"/>
      <w:marRight w:val="0"/>
      <w:marTop w:val="0"/>
      <w:marBottom w:val="0"/>
      <w:divBdr>
        <w:top w:val="none" w:sz="0" w:space="0" w:color="auto"/>
        <w:left w:val="none" w:sz="0" w:space="0" w:color="auto"/>
        <w:bottom w:val="none" w:sz="0" w:space="0" w:color="auto"/>
        <w:right w:val="none" w:sz="0" w:space="0" w:color="auto"/>
      </w:divBdr>
    </w:div>
    <w:div w:id="1757240686">
      <w:bodyDiv w:val="1"/>
      <w:marLeft w:val="0"/>
      <w:marRight w:val="0"/>
      <w:marTop w:val="0"/>
      <w:marBottom w:val="0"/>
      <w:divBdr>
        <w:top w:val="none" w:sz="0" w:space="0" w:color="auto"/>
        <w:left w:val="none" w:sz="0" w:space="0" w:color="auto"/>
        <w:bottom w:val="none" w:sz="0" w:space="0" w:color="auto"/>
        <w:right w:val="none" w:sz="0" w:space="0" w:color="auto"/>
      </w:divBdr>
    </w:div>
    <w:div w:id="1843742138">
      <w:bodyDiv w:val="1"/>
      <w:marLeft w:val="0"/>
      <w:marRight w:val="0"/>
      <w:marTop w:val="0"/>
      <w:marBottom w:val="0"/>
      <w:divBdr>
        <w:top w:val="none" w:sz="0" w:space="0" w:color="auto"/>
        <w:left w:val="none" w:sz="0" w:space="0" w:color="auto"/>
        <w:bottom w:val="none" w:sz="0" w:space="0" w:color="auto"/>
        <w:right w:val="none" w:sz="0" w:space="0" w:color="auto"/>
      </w:divBdr>
    </w:div>
    <w:div w:id="1899314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customXml" Target="../customXml/item5.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1" Type="http://schemas.openxmlformats.org/officeDocument/2006/relationships/hyperlink" Target="http://www.sopsr.sk/web/?cl=119"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_dlc_DocId xmlns="e60a29af-d413-48d4-bd90-fe9d2a897e4b">WKX3UHSAJ2R6-2-808453</_dlc_DocId>
    <_dlc_DocIdUrl xmlns="e60a29af-d413-48d4-bd90-fe9d2a897e4b">
      <Url>https://ovdmasv601/sites/DMS/_layouts/15/DocIdRedir.aspx?ID=WKX3UHSAJ2R6-2-808453</Url>
      <Description>WKX3UHSAJ2R6-2-808453</Description>
    </_dlc_DocIdUrl>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6C0C8C3C1E3DCC44BECE3792677AD011" ma:contentTypeVersion="0" ma:contentTypeDescription="Umožňuje vytvoriť nový dokument." ma:contentTypeScope="" ma:versionID="85fc4bdbf09a6aa5742b4e3db9523750">
  <xsd:schema xmlns:xsd="http://www.w3.org/2001/XMLSchema" xmlns:xs="http://www.w3.org/2001/XMLSchema" xmlns:p="http://schemas.microsoft.com/office/2006/metadata/properties" xmlns:ns2="e60a29af-d413-48d4-bd90-fe9d2a897e4b" targetNamespace="http://schemas.microsoft.com/office/2006/metadata/properties" ma:root="true" ma:fieldsID="d088e84141cffc04886a2632a8c86973" ns2:_="">
    <xsd:import namespace="e60a29af-d413-48d4-bd90-fe9d2a897e4b"/>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a29af-d413-48d4-bd90-fe9d2a897e4b"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A1952F8-ED74-4D85-8AE9-E3F7C95858DB}"/>
</file>

<file path=customXml/itemProps2.xml><?xml version="1.0" encoding="utf-8"?>
<ds:datastoreItem xmlns:ds="http://schemas.openxmlformats.org/officeDocument/2006/customXml" ds:itemID="{FD586FBE-D400-4B0E-A504-5B119A1DE92C}"/>
</file>

<file path=customXml/itemProps3.xml><?xml version="1.0" encoding="utf-8"?>
<ds:datastoreItem xmlns:ds="http://schemas.openxmlformats.org/officeDocument/2006/customXml" ds:itemID="{D4C98170-D3DD-4435-AA63-644AE87B95FA}"/>
</file>

<file path=customXml/itemProps4.xml><?xml version="1.0" encoding="utf-8"?>
<ds:datastoreItem xmlns:ds="http://schemas.openxmlformats.org/officeDocument/2006/customXml" ds:itemID="{D3383D63-53F0-4400-A60A-EC0603F4CFF8}"/>
</file>

<file path=customXml/itemProps5.xml><?xml version="1.0" encoding="utf-8"?>
<ds:datastoreItem xmlns:ds="http://schemas.openxmlformats.org/officeDocument/2006/customXml" ds:itemID="{E3E2E84C-7543-4161-8CE7-44E18BE4629F}"/>
</file>

<file path=docProps/app.xml><?xml version="1.0" encoding="utf-8"?>
<Properties xmlns="http://schemas.openxmlformats.org/officeDocument/2006/extended-properties" xmlns:vt="http://schemas.openxmlformats.org/officeDocument/2006/docPropsVTypes">
  <Template>Normal</Template>
  <TotalTime>22</TotalTime>
  <Pages>10</Pages>
  <Words>5687</Words>
  <Characters>32420</Characters>
  <Application>Microsoft Office Word</Application>
  <DocSecurity>0</DocSecurity>
  <Lines>270</Lines>
  <Paragraphs>76</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Hewlett-Packard Company</Company>
  <LinksUpToDate>false</LinksUpToDate>
  <CharactersWithSpaces>38031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Stašová Simona</dc:creator>
  <cp:lastModifiedBy>Stašová Simona</cp:lastModifiedBy>
  <cp:revision>4</cp:revision>
  <cp:lastPrinted>2017-11-03T15:34:00Z</cp:lastPrinted>
  <dcterms:created xsi:type="dcterms:W3CDTF">2017-11-03T11:57:00Z</dcterms:created>
  <dcterms:modified xsi:type="dcterms:W3CDTF">2017-11-03T15:35:00Z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0x0101006C0C8C3C1E3DCC44BECE3792677AD011</vt:lpwstr>
  </property>
  <property fmtid="{D5CDD505-2E9C-101B-9397-08002B2CF9AE}" pid="3" name="_dlc_DocIdItemGuid">
    <vt:lpwstr>5984eee6-b17a-4f07-831d-566a9ab40c1a</vt:lpwstr>
  </property>
</Properties>
</file>