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people.xml" ContentType="application/vnd.openxmlformats-officedocument.wordprocessingml.peop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BF" w:rsidRPr="00CD1173" w:rsidRDefault="00A86381" w:rsidP="00BC5FBF">
      <w:pPr>
        <w:jc w:val="center"/>
        <w:rPr>
          <w:rFonts w:ascii="Verdana" w:hAnsi="Verdana"/>
          <w:b/>
          <w:sz w:val="22"/>
          <w:szCs w:val="22"/>
        </w:rPr>
      </w:pPr>
      <w:r w:rsidRPr="00CD1173">
        <w:rPr>
          <w:rFonts w:ascii="Verdana" w:hAnsi="Verdana"/>
          <w:b/>
          <w:sz w:val="28"/>
          <w:szCs w:val="28"/>
        </w:rPr>
        <w:t>M E M O R A N D U M</w:t>
      </w:r>
      <w:r w:rsidR="00BC5FBF" w:rsidRPr="00CD1173">
        <w:rPr>
          <w:rFonts w:ascii="Verdana" w:hAnsi="Verdana"/>
          <w:b/>
          <w:sz w:val="28"/>
          <w:szCs w:val="28"/>
        </w:rPr>
        <w:t xml:space="preserve"> </w:t>
      </w:r>
    </w:p>
    <w:p w:rsidR="00EE2130" w:rsidRPr="00CD1173" w:rsidRDefault="00EE2130" w:rsidP="00D3044A">
      <w:pPr>
        <w:rPr>
          <w:rFonts w:ascii="Verdana" w:hAnsi="Verdana"/>
          <w:sz w:val="22"/>
          <w:szCs w:val="22"/>
        </w:rPr>
      </w:pPr>
    </w:p>
    <w:p w:rsidR="00A86381" w:rsidRPr="00CD1173" w:rsidRDefault="00A86381" w:rsidP="00D3044A">
      <w:pPr>
        <w:rPr>
          <w:rFonts w:ascii="Verdana" w:hAnsi="Verdana"/>
          <w:sz w:val="22"/>
          <w:szCs w:val="22"/>
        </w:rPr>
      </w:pPr>
    </w:p>
    <w:p w:rsidR="00A86381" w:rsidRPr="00CD1173" w:rsidRDefault="00A86381" w:rsidP="00D3044A">
      <w:pPr>
        <w:rPr>
          <w:rFonts w:ascii="Verdana" w:hAnsi="Verdana"/>
          <w:sz w:val="22"/>
          <w:szCs w:val="22"/>
        </w:rPr>
      </w:pPr>
    </w:p>
    <w:p w:rsidR="00A86381" w:rsidRPr="00CD1173" w:rsidRDefault="00A86381" w:rsidP="00A86381">
      <w:pPr>
        <w:jc w:val="both"/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Predseda vlády SR Robert Fico, ministerka pôdohospodárstva</w:t>
      </w:r>
      <w:r w:rsidR="001C1A38" w:rsidRPr="00CD1173">
        <w:rPr>
          <w:rFonts w:ascii="Verdana" w:hAnsi="Verdana"/>
          <w:sz w:val="22"/>
          <w:szCs w:val="22"/>
        </w:rPr>
        <w:t xml:space="preserve"> a rozvoja vidieka</w:t>
      </w:r>
      <w:r w:rsidRPr="00CD1173">
        <w:rPr>
          <w:rFonts w:ascii="Verdana" w:hAnsi="Verdana"/>
          <w:sz w:val="22"/>
          <w:szCs w:val="22"/>
        </w:rPr>
        <w:t xml:space="preserve"> SR Gabriela Matečná a predseda ZMOS Michal Sýkora (ďalej len partneri), sa v súlade s </w:t>
      </w:r>
      <w:r w:rsidR="00CD1173" w:rsidRPr="00CD1173">
        <w:rPr>
          <w:rFonts w:ascii="Verdana" w:hAnsi="Verdana"/>
          <w:sz w:val="22"/>
          <w:szCs w:val="22"/>
        </w:rPr>
        <w:t xml:space="preserve"> </w:t>
      </w:r>
      <w:r w:rsidRPr="00CD1173">
        <w:rPr>
          <w:rFonts w:ascii="Verdana" w:hAnsi="Verdana"/>
          <w:sz w:val="22"/>
          <w:szCs w:val="22"/>
        </w:rPr>
        <w:t>princípmi partnerstva deklarovanými a zakotvenými v Partnerskej dohode na roky 2014-2020, dohodli na nasledovnom:</w:t>
      </w:r>
    </w:p>
    <w:p w:rsidR="003410B6" w:rsidRPr="00CD1173" w:rsidRDefault="003410B6" w:rsidP="00A86381">
      <w:pPr>
        <w:jc w:val="both"/>
        <w:rPr>
          <w:rFonts w:ascii="Verdana" w:hAnsi="Verdana"/>
          <w:sz w:val="22"/>
          <w:szCs w:val="22"/>
        </w:rPr>
      </w:pPr>
    </w:p>
    <w:p w:rsidR="00D3044A" w:rsidRPr="00CD1173" w:rsidRDefault="00D3044A" w:rsidP="00BC5FBF">
      <w:pPr>
        <w:rPr>
          <w:rFonts w:ascii="Verdana" w:hAnsi="Verdana"/>
          <w:sz w:val="22"/>
          <w:szCs w:val="22"/>
        </w:rPr>
      </w:pPr>
    </w:p>
    <w:p w:rsidR="00BC5FBF" w:rsidRPr="00CD1173" w:rsidRDefault="00BC5FBF" w:rsidP="00BC5FBF">
      <w:pPr>
        <w:jc w:val="center"/>
        <w:rPr>
          <w:rFonts w:ascii="Verdana" w:hAnsi="Verdana"/>
          <w:b/>
          <w:sz w:val="22"/>
          <w:szCs w:val="22"/>
        </w:rPr>
      </w:pPr>
      <w:r w:rsidRPr="00CD1173">
        <w:rPr>
          <w:rFonts w:ascii="Verdana" w:hAnsi="Verdana"/>
          <w:b/>
          <w:sz w:val="22"/>
          <w:szCs w:val="22"/>
        </w:rPr>
        <w:t>Preambula</w:t>
      </w:r>
    </w:p>
    <w:p w:rsidR="00BC5FBF" w:rsidRPr="00CD1173" w:rsidRDefault="00BC5FBF" w:rsidP="00BC5FBF">
      <w:pPr>
        <w:jc w:val="both"/>
        <w:rPr>
          <w:rFonts w:ascii="Verdana" w:hAnsi="Verdana"/>
          <w:sz w:val="22"/>
          <w:szCs w:val="22"/>
        </w:rPr>
      </w:pPr>
    </w:p>
    <w:p w:rsidR="00FB3C21" w:rsidRPr="00CD1173" w:rsidRDefault="00A86381" w:rsidP="004F175A">
      <w:pPr>
        <w:jc w:val="both"/>
        <w:rPr>
          <w:rFonts w:ascii="Verdana" w:hAnsi="Verdana"/>
          <w:i/>
          <w:sz w:val="22"/>
          <w:szCs w:val="22"/>
        </w:rPr>
      </w:pPr>
      <w:r w:rsidRPr="00CD1173">
        <w:rPr>
          <w:rFonts w:ascii="Verdana" w:hAnsi="Verdana"/>
          <w:i/>
          <w:sz w:val="22"/>
          <w:szCs w:val="22"/>
        </w:rPr>
        <w:t>P</w:t>
      </w:r>
      <w:r w:rsidR="003410B6" w:rsidRPr="00CD1173">
        <w:rPr>
          <w:rFonts w:ascii="Verdana" w:hAnsi="Verdana"/>
          <w:i/>
          <w:sz w:val="22"/>
          <w:szCs w:val="22"/>
        </w:rPr>
        <w:t>artneri memoranda</w:t>
      </w:r>
      <w:r w:rsidRPr="00CD1173">
        <w:rPr>
          <w:rFonts w:ascii="Verdana" w:hAnsi="Verdana"/>
          <w:i/>
          <w:sz w:val="22"/>
          <w:szCs w:val="22"/>
        </w:rPr>
        <w:t>, ako významní</w:t>
      </w:r>
      <w:r w:rsidR="008F0285" w:rsidRPr="00CD1173">
        <w:rPr>
          <w:rFonts w:ascii="Verdana" w:hAnsi="Verdana"/>
          <w:i/>
          <w:sz w:val="22"/>
          <w:szCs w:val="22"/>
        </w:rPr>
        <w:t xml:space="preserve"> </w:t>
      </w:r>
      <w:r w:rsidRPr="00CD1173">
        <w:rPr>
          <w:rFonts w:ascii="Verdana" w:hAnsi="Verdana"/>
          <w:i/>
          <w:sz w:val="22"/>
          <w:szCs w:val="22"/>
        </w:rPr>
        <w:t xml:space="preserve">aktéri </w:t>
      </w:r>
      <w:r w:rsidR="003410B6" w:rsidRPr="00CD1173">
        <w:rPr>
          <w:rFonts w:ascii="Verdana" w:hAnsi="Verdana"/>
          <w:i/>
          <w:sz w:val="22"/>
          <w:szCs w:val="22"/>
        </w:rPr>
        <w:t>v</w:t>
      </w:r>
      <w:r w:rsidRPr="00CD1173">
        <w:rPr>
          <w:rFonts w:ascii="Verdana" w:hAnsi="Verdana"/>
          <w:i/>
          <w:sz w:val="22"/>
          <w:szCs w:val="22"/>
        </w:rPr>
        <w:t> </w:t>
      </w:r>
      <w:r w:rsidR="003410B6" w:rsidRPr="00CD1173">
        <w:rPr>
          <w:rFonts w:ascii="Verdana" w:hAnsi="Verdana"/>
          <w:i/>
          <w:sz w:val="22"/>
          <w:szCs w:val="22"/>
        </w:rPr>
        <w:t>oblasti</w:t>
      </w:r>
      <w:r w:rsidRPr="00CD1173">
        <w:rPr>
          <w:rFonts w:ascii="Verdana" w:hAnsi="Verdana"/>
          <w:i/>
          <w:sz w:val="22"/>
          <w:szCs w:val="22"/>
        </w:rPr>
        <w:t xml:space="preserve"> podpory rozvoja vidieka, si s plnou vážnosťou uvedomujú dôležitosť potreby kvalitného </w:t>
      </w:r>
      <w:r w:rsidR="003410B6" w:rsidRPr="00CD1173">
        <w:rPr>
          <w:rFonts w:ascii="Verdana" w:hAnsi="Verdana"/>
          <w:i/>
          <w:sz w:val="22"/>
          <w:szCs w:val="22"/>
        </w:rPr>
        <w:t>nastavenia procesov Program</w:t>
      </w:r>
      <w:r w:rsidR="001C1A38" w:rsidRPr="00CD1173">
        <w:rPr>
          <w:rFonts w:ascii="Verdana" w:hAnsi="Verdana"/>
          <w:i/>
          <w:sz w:val="22"/>
          <w:szCs w:val="22"/>
        </w:rPr>
        <w:t xml:space="preserve">u </w:t>
      </w:r>
      <w:r w:rsidR="003410B6" w:rsidRPr="00CD1173">
        <w:rPr>
          <w:rFonts w:ascii="Verdana" w:hAnsi="Verdana"/>
          <w:i/>
          <w:sz w:val="22"/>
          <w:szCs w:val="22"/>
        </w:rPr>
        <w:t xml:space="preserve">rozvoja vidieka </w:t>
      </w:r>
      <w:r w:rsidR="001D0EAE" w:rsidRPr="00CD1173">
        <w:rPr>
          <w:rFonts w:ascii="Verdana" w:hAnsi="Verdana"/>
          <w:i/>
          <w:sz w:val="22"/>
          <w:szCs w:val="22"/>
        </w:rPr>
        <w:t xml:space="preserve">SR </w:t>
      </w:r>
      <w:r w:rsidR="003410B6" w:rsidRPr="00CD1173">
        <w:rPr>
          <w:rFonts w:ascii="Verdana" w:hAnsi="Verdana"/>
          <w:i/>
          <w:sz w:val="22"/>
          <w:szCs w:val="22"/>
        </w:rPr>
        <w:t>2014 – 2020</w:t>
      </w:r>
      <w:r w:rsidR="00F932AB" w:rsidRPr="00CD1173">
        <w:rPr>
          <w:rFonts w:ascii="Verdana" w:hAnsi="Verdana"/>
          <w:i/>
          <w:sz w:val="22"/>
          <w:szCs w:val="22"/>
        </w:rPr>
        <w:t>, Integrovaného regionálneho operačného programu</w:t>
      </w:r>
      <w:r w:rsidR="00FD07FB" w:rsidRPr="00CD1173">
        <w:rPr>
          <w:rFonts w:ascii="Verdana" w:hAnsi="Verdana"/>
          <w:i/>
          <w:sz w:val="22"/>
          <w:szCs w:val="22"/>
        </w:rPr>
        <w:t xml:space="preserve"> 2014-2020</w:t>
      </w:r>
      <w:r w:rsidR="00F932AB" w:rsidRPr="00CD1173">
        <w:rPr>
          <w:rFonts w:ascii="Verdana" w:hAnsi="Verdana"/>
          <w:i/>
          <w:sz w:val="22"/>
          <w:szCs w:val="22"/>
        </w:rPr>
        <w:t xml:space="preserve"> </w:t>
      </w:r>
      <w:r w:rsidR="008F0285" w:rsidRPr="00CD1173">
        <w:rPr>
          <w:rFonts w:ascii="Verdana" w:hAnsi="Verdana"/>
          <w:i/>
          <w:sz w:val="22"/>
          <w:szCs w:val="22"/>
        </w:rPr>
        <w:t xml:space="preserve"> a </w:t>
      </w:r>
      <w:r w:rsidR="00F932AB" w:rsidRPr="00CD1173">
        <w:rPr>
          <w:rFonts w:ascii="Verdana" w:hAnsi="Verdana"/>
          <w:i/>
          <w:sz w:val="22"/>
          <w:szCs w:val="22"/>
        </w:rPr>
        <w:t>ich</w:t>
      </w:r>
      <w:r w:rsidR="008F0285" w:rsidRPr="00CD1173">
        <w:rPr>
          <w:rFonts w:ascii="Verdana" w:hAnsi="Verdana"/>
          <w:i/>
          <w:sz w:val="22"/>
          <w:szCs w:val="22"/>
        </w:rPr>
        <w:t xml:space="preserve"> následnej implementácie</w:t>
      </w:r>
      <w:r w:rsidR="003410B6" w:rsidRPr="00CD1173">
        <w:rPr>
          <w:rFonts w:ascii="Verdana" w:hAnsi="Verdana"/>
          <w:i/>
          <w:sz w:val="22"/>
          <w:szCs w:val="22"/>
        </w:rPr>
        <w:t xml:space="preserve">. </w:t>
      </w:r>
      <w:r w:rsidRPr="00CD1173">
        <w:rPr>
          <w:rFonts w:ascii="Verdana" w:hAnsi="Verdana"/>
          <w:i/>
          <w:sz w:val="22"/>
          <w:szCs w:val="22"/>
        </w:rPr>
        <w:t xml:space="preserve">Chápu </w:t>
      </w:r>
      <w:r w:rsidR="00CD1173">
        <w:rPr>
          <w:rFonts w:ascii="Verdana" w:hAnsi="Verdana"/>
          <w:i/>
          <w:sz w:val="22"/>
          <w:szCs w:val="22"/>
        </w:rPr>
        <w:t>ich</w:t>
      </w:r>
      <w:r w:rsidRPr="00CD1173">
        <w:rPr>
          <w:rFonts w:ascii="Verdana" w:hAnsi="Verdana"/>
          <w:i/>
          <w:sz w:val="22"/>
          <w:szCs w:val="22"/>
        </w:rPr>
        <w:t xml:space="preserve"> ako mimoriadne významný </w:t>
      </w:r>
      <w:r w:rsidR="008F0285" w:rsidRPr="00CD1173">
        <w:rPr>
          <w:rFonts w:ascii="Verdana" w:hAnsi="Verdana"/>
          <w:i/>
          <w:sz w:val="22"/>
          <w:szCs w:val="22"/>
        </w:rPr>
        <w:t>spôsob</w:t>
      </w:r>
      <w:r w:rsidRPr="00CD1173">
        <w:rPr>
          <w:rFonts w:ascii="Verdana" w:hAnsi="Verdana"/>
          <w:i/>
          <w:sz w:val="22"/>
          <w:szCs w:val="22"/>
        </w:rPr>
        <w:t xml:space="preserve"> podpory vidieka a vidieckej ekonomiky a prístup LEADER/CLLD</w:t>
      </w:r>
      <w:r w:rsidR="008F0285" w:rsidRPr="00CD1173">
        <w:rPr>
          <w:rFonts w:ascii="Verdana" w:hAnsi="Verdana"/>
          <w:i/>
          <w:sz w:val="22"/>
          <w:szCs w:val="22"/>
        </w:rPr>
        <w:t xml:space="preserve"> ako jedinečný a perspektívny nástroj na</w:t>
      </w:r>
      <w:r w:rsidR="00D24E7D" w:rsidRPr="00CD1173">
        <w:rPr>
          <w:rFonts w:ascii="Verdana" w:hAnsi="Verdana"/>
          <w:i/>
          <w:color w:val="FF0000"/>
          <w:sz w:val="22"/>
          <w:szCs w:val="22"/>
        </w:rPr>
        <w:t xml:space="preserve"> </w:t>
      </w:r>
      <w:r w:rsidR="008F0285" w:rsidRPr="00CD1173">
        <w:rPr>
          <w:rFonts w:ascii="Verdana" w:hAnsi="Verdana"/>
          <w:i/>
          <w:sz w:val="22"/>
          <w:szCs w:val="22"/>
        </w:rPr>
        <w:t>udržanie tohto trendu pre budúcnosť</w:t>
      </w:r>
      <w:r w:rsidR="004F175A" w:rsidRPr="00CD1173">
        <w:rPr>
          <w:rFonts w:ascii="Verdana" w:hAnsi="Verdana"/>
          <w:i/>
          <w:sz w:val="22"/>
          <w:szCs w:val="22"/>
        </w:rPr>
        <w:t xml:space="preserve">. </w:t>
      </w:r>
    </w:p>
    <w:p w:rsidR="00D0075A" w:rsidRPr="00CD1173" w:rsidRDefault="00D0075A" w:rsidP="004F175A">
      <w:pPr>
        <w:jc w:val="both"/>
        <w:rPr>
          <w:rFonts w:ascii="Verdana" w:hAnsi="Verdana"/>
          <w:sz w:val="22"/>
          <w:szCs w:val="22"/>
        </w:rPr>
      </w:pPr>
    </w:p>
    <w:p w:rsidR="001C1A38" w:rsidRPr="00CD1173" w:rsidRDefault="001C1A38" w:rsidP="001C1A38">
      <w:pPr>
        <w:jc w:val="both"/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Na základe toho:</w:t>
      </w:r>
    </w:p>
    <w:p w:rsidR="00D0075A" w:rsidRPr="00CD1173" w:rsidRDefault="00D0075A" w:rsidP="004F175A">
      <w:pPr>
        <w:jc w:val="both"/>
        <w:rPr>
          <w:rFonts w:ascii="Verdana" w:hAnsi="Verdana"/>
          <w:sz w:val="22"/>
          <w:szCs w:val="22"/>
        </w:rPr>
      </w:pPr>
    </w:p>
    <w:p w:rsidR="00D0075A" w:rsidRPr="00CD1173" w:rsidRDefault="00D0075A" w:rsidP="00D0075A">
      <w:pPr>
        <w:jc w:val="center"/>
        <w:rPr>
          <w:rFonts w:ascii="Verdana" w:hAnsi="Verdana"/>
          <w:b/>
          <w:sz w:val="22"/>
          <w:szCs w:val="22"/>
        </w:rPr>
      </w:pPr>
      <w:r w:rsidRPr="00CD1173">
        <w:rPr>
          <w:rFonts w:ascii="Verdana" w:hAnsi="Verdana"/>
          <w:b/>
          <w:sz w:val="22"/>
          <w:szCs w:val="22"/>
        </w:rPr>
        <w:t>Článok I.</w:t>
      </w:r>
    </w:p>
    <w:p w:rsidR="00D0075A" w:rsidRPr="00CD1173" w:rsidRDefault="00D0075A" w:rsidP="00D0075A">
      <w:pPr>
        <w:jc w:val="center"/>
        <w:rPr>
          <w:rFonts w:ascii="Verdana" w:hAnsi="Verdana"/>
          <w:b/>
          <w:sz w:val="22"/>
          <w:szCs w:val="22"/>
        </w:rPr>
      </w:pPr>
    </w:p>
    <w:p w:rsidR="00586FFE" w:rsidRDefault="00586FFE" w:rsidP="00586FFE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Vláda SR deklaruje, že v prípade vzniku dodatočných finančných zdrojov počas implementácie Integrovaného regionálneho operačného programu 2014 - 2020 a Programu rozvoja vidieka SR 2014 – 2020 a po </w:t>
      </w:r>
      <w:r w:rsidR="008B6F07" w:rsidRPr="007B3F48">
        <w:rPr>
          <w:rFonts w:ascii="Verdana" w:hAnsi="Verdana"/>
          <w:color w:val="000000" w:themeColor="text1"/>
          <w:sz w:val="22"/>
          <w:szCs w:val="22"/>
        </w:rPr>
        <w:t>priebežnom napĺňaní</w:t>
      </w:r>
      <w:r w:rsidRPr="007B3F48">
        <w:rPr>
          <w:rFonts w:ascii="Verdana" w:hAnsi="Verdana"/>
          <w:color w:val="000000" w:themeColor="text1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cieľov</w:t>
      </w:r>
      <w:r w:rsidR="00A90930" w:rsidRPr="00A90930">
        <w:rPr>
          <w:rFonts w:ascii="Verdana" w:hAnsi="Verdana"/>
          <w:sz w:val="22"/>
          <w:szCs w:val="22"/>
        </w:rPr>
        <w:t xml:space="preserve"> </w:t>
      </w:r>
      <w:r w:rsidR="00A90930">
        <w:rPr>
          <w:rFonts w:ascii="Verdana" w:hAnsi="Verdana"/>
          <w:sz w:val="22"/>
          <w:szCs w:val="22"/>
        </w:rPr>
        <w:t>oboch programov</w:t>
      </w:r>
      <w:r>
        <w:rPr>
          <w:rFonts w:ascii="Verdana" w:hAnsi="Verdana"/>
          <w:sz w:val="22"/>
          <w:szCs w:val="22"/>
        </w:rPr>
        <w:t xml:space="preserve">, </w:t>
      </w:r>
      <w:r w:rsidR="00A90930">
        <w:rPr>
          <w:rFonts w:ascii="Verdana" w:hAnsi="Verdana"/>
          <w:sz w:val="22"/>
          <w:szCs w:val="22"/>
        </w:rPr>
        <w:t>ktoré</w:t>
      </w:r>
      <w:r>
        <w:rPr>
          <w:rFonts w:ascii="Verdana" w:hAnsi="Verdana"/>
          <w:sz w:val="22"/>
          <w:szCs w:val="22"/>
        </w:rPr>
        <w:t xml:space="preserve"> vláda SR </w:t>
      </w:r>
      <w:r w:rsidR="00A90930">
        <w:rPr>
          <w:rFonts w:ascii="Verdana" w:hAnsi="Verdana"/>
          <w:sz w:val="22"/>
          <w:szCs w:val="22"/>
        </w:rPr>
        <w:t>prijala a následne</w:t>
      </w:r>
      <w:r>
        <w:rPr>
          <w:rFonts w:ascii="Verdana" w:hAnsi="Verdana"/>
          <w:sz w:val="22"/>
          <w:szCs w:val="22"/>
        </w:rPr>
        <w:t xml:space="preserve"> </w:t>
      </w:r>
      <w:r w:rsidR="00A90930">
        <w:rPr>
          <w:rFonts w:ascii="Verdana" w:hAnsi="Verdana"/>
          <w:sz w:val="22"/>
          <w:szCs w:val="22"/>
        </w:rPr>
        <w:t xml:space="preserve">po predložení Slovenskou republikou </w:t>
      </w:r>
      <w:r>
        <w:rPr>
          <w:rFonts w:ascii="Verdana" w:hAnsi="Verdana"/>
          <w:sz w:val="22"/>
          <w:szCs w:val="22"/>
        </w:rPr>
        <w:t>Európsk</w:t>
      </w:r>
      <w:r w:rsidR="00A90930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komisi</w:t>
      </w:r>
      <w:r w:rsidR="00A90930">
        <w:rPr>
          <w:rFonts w:ascii="Verdana" w:hAnsi="Verdana"/>
          <w:sz w:val="22"/>
          <w:szCs w:val="22"/>
        </w:rPr>
        <w:t>a schválila</w:t>
      </w:r>
      <w:r>
        <w:rPr>
          <w:rFonts w:ascii="Verdana" w:hAnsi="Verdana"/>
          <w:sz w:val="22"/>
          <w:szCs w:val="22"/>
        </w:rPr>
        <w:t>, vytvorí podmienky pre intenzívnejšiu implementáciu stratégií CLLD v objeme až do výšky 60 miliónov Eur.</w:t>
      </w:r>
    </w:p>
    <w:p w:rsidR="00D0075A" w:rsidRPr="00CD1173" w:rsidRDefault="00D0075A" w:rsidP="00BC5FBF">
      <w:pPr>
        <w:rPr>
          <w:rFonts w:ascii="Verdana" w:hAnsi="Verdana"/>
          <w:sz w:val="22"/>
          <w:szCs w:val="22"/>
        </w:rPr>
      </w:pPr>
    </w:p>
    <w:p w:rsidR="00840383" w:rsidRPr="00CD1173" w:rsidRDefault="00BC5FBF" w:rsidP="00840383">
      <w:pPr>
        <w:jc w:val="center"/>
        <w:rPr>
          <w:rFonts w:ascii="Verdana" w:hAnsi="Verdana"/>
          <w:b/>
          <w:sz w:val="22"/>
          <w:szCs w:val="22"/>
        </w:rPr>
      </w:pPr>
      <w:r w:rsidRPr="00CD1173">
        <w:rPr>
          <w:rFonts w:ascii="Verdana" w:hAnsi="Verdana"/>
          <w:b/>
          <w:sz w:val="22"/>
          <w:szCs w:val="22"/>
        </w:rPr>
        <w:t>Článok I</w:t>
      </w:r>
      <w:r w:rsidR="00D0075A" w:rsidRPr="00CD1173">
        <w:rPr>
          <w:rFonts w:ascii="Verdana" w:hAnsi="Verdana"/>
          <w:b/>
          <w:sz w:val="22"/>
          <w:szCs w:val="22"/>
        </w:rPr>
        <w:t>I</w:t>
      </w:r>
      <w:r w:rsidRPr="00CD1173">
        <w:rPr>
          <w:rFonts w:ascii="Verdana" w:hAnsi="Verdana"/>
          <w:b/>
          <w:sz w:val="22"/>
          <w:szCs w:val="22"/>
        </w:rPr>
        <w:t>.</w:t>
      </w:r>
    </w:p>
    <w:p w:rsidR="00EE2130" w:rsidRPr="00CD1173" w:rsidRDefault="00EE2130" w:rsidP="00EE2130">
      <w:pPr>
        <w:rPr>
          <w:rFonts w:ascii="Verdana" w:hAnsi="Verdana"/>
          <w:sz w:val="22"/>
          <w:szCs w:val="22"/>
        </w:rPr>
      </w:pPr>
    </w:p>
    <w:p w:rsidR="00373098" w:rsidRPr="00CD1173" w:rsidRDefault="00373098" w:rsidP="004F175A">
      <w:pPr>
        <w:jc w:val="both"/>
        <w:rPr>
          <w:rFonts w:ascii="Verdana" w:hAnsi="Verdana"/>
          <w:sz w:val="22"/>
          <w:szCs w:val="22"/>
        </w:rPr>
      </w:pPr>
    </w:p>
    <w:p w:rsidR="00373098" w:rsidRPr="00CD1173" w:rsidRDefault="00925890" w:rsidP="00373098">
      <w:pPr>
        <w:pStyle w:val="Odsekzoznamu"/>
        <w:spacing w:line="276" w:lineRule="auto"/>
        <w:ind w:left="0"/>
        <w:contextualSpacing/>
        <w:jc w:val="both"/>
        <w:rPr>
          <w:rFonts w:ascii="Verdana" w:hAnsi="Verdana"/>
          <w:bCs/>
          <w:sz w:val="22"/>
          <w:szCs w:val="22"/>
        </w:rPr>
      </w:pPr>
      <w:r w:rsidRPr="00CD1173">
        <w:rPr>
          <w:rFonts w:ascii="Verdana" w:hAnsi="Verdana"/>
          <w:b/>
          <w:bCs/>
          <w:sz w:val="22"/>
          <w:szCs w:val="22"/>
        </w:rPr>
        <w:t xml:space="preserve">Ministerstvo pôdohospodárstva a rozvoja vidieka SR </w:t>
      </w:r>
      <w:r w:rsidR="001D0EAE" w:rsidRPr="00CD1173">
        <w:rPr>
          <w:rFonts w:ascii="Verdana" w:hAnsi="Verdana"/>
          <w:bCs/>
          <w:sz w:val="22"/>
          <w:szCs w:val="22"/>
        </w:rPr>
        <w:t xml:space="preserve">deklaruje, že prijme také kroky, </w:t>
      </w:r>
      <w:r w:rsidR="00373098" w:rsidRPr="00CD1173">
        <w:rPr>
          <w:rFonts w:ascii="Verdana" w:hAnsi="Verdana"/>
          <w:bCs/>
          <w:sz w:val="22"/>
          <w:szCs w:val="22"/>
        </w:rPr>
        <w:t>aby:</w:t>
      </w:r>
    </w:p>
    <w:p w:rsidR="001D0EAE" w:rsidRPr="007A23CD" w:rsidRDefault="00F932AB" w:rsidP="00373098">
      <w:pPr>
        <w:pStyle w:val="Odsekzoznamu"/>
        <w:numPr>
          <w:ilvl w:val="0"/>
          <w:numId w:val="10"/>
        </w:numPr>
        <w:spacing w:line="276" w:lineRule="auto"/>
        <w:contextualSpacing/>
        <w:jc w:val="both"/>
        <w:rPr>
          <w:rFonts w:ascii="Verdana" w:hAnsi="Verdana"/>
          <w:bCs/>
          <w:sz w:val="22"/>
          <w:szCs w:val="22"/>
        </w:rPr>
      </w:pPr>
      <w:r w:rsidRPr="007A23CD">
        <w:rPr>
          <w:rFonts w:ascii="Verdana" w:hAnsi="Verdana"/>
          <w:bCs/>
          <w:sz w:val="22"/>
          <w:szCs w:val="22"/>
        </w:rPr>
        <w:t>boli naplnené strategické ciele Programu rozvoja vidieka SR 2014-2020</w:t>
      </w:r>
      <w:r w:rsidR="00FD0BFA" w:rsidRPr="007A23CD">
        <w:rPr>
          <w:rFonts w:ascii="Verdana" w:hAnsi="Verdana"/>
          <w:bCs/>
          <w:sz w:val="22"/>
          <w:szCs w:val="22"/>
        </w:rPr>
        <w:t xml:space="preserve">, najmä tretí strategický cieľ zameraný na </w:t>
      </w:r>
      <w:r w:rsidR="00FD0BFA" w:rsidRPr="007A23CD">
        <w:rPr>
          <w:rFonts w:ascii="Verdana" w:hAnsi="Verdana"/>
          <w:sz w:val="22"/>
          <w:szCs w:val="22"/>
        </w:rPr>
        <w:t xml:space="preserve">dosiahnutie vyváženého územného rozvoja vidieckych hospodárstiev a komunít vrátane vytvárania a udržania pracovných miest; </w:t>
      </w:r>
    </w:p>
    <w:p w:rsidR="005423CA" w:rsidRDefault="00B9443D" w:rsidP="00A558A2">
      <w:pPr>
        <w:pStyle w:val="Odsekzoznamu"/>
        <w:numPr>
          <w:ilvl w:val="0"/>
          <w:numId w:val="10"/>
        </w:numPr>
        <w:spacing w:line="276" w:lineRule="auto"/>
        <w:contextualSpacing/>
        <w:jc w:val="both"/>
        <w:rPr>
          <w:rFonts w:ascii="Verdana" w:hAnsi="Verdana"/>
          <w:bCs/>
          <w:sz w:val="22"/>
          <w:szCs w:val="22"/>
        </w:rPr>
      </w:pPr>
      <w:r w:rsidRPr="007A23CD">
        <w:rPr>
          <w:rFonts w:ascii="Verdana" w:hAnsi="Verdana"/>
          <w:bCs/>
          <w:sz w:val="22"/>
          <w:szCs w:val="22"/>
        </w:rPr>
        <w:t xml:space="preserve">bola </w:t>
      </w:r>
      <w:r w:rsidR="00D0075A" w:rsidRPr="007A23CD">
        <w:rPr>
          <w:rFonts w:ascii="Verdana" w:hAnsi="Verdana"/>
          <w:bCs/>
          <w:sz w:val="22"/>
          <w:szCs w:val="22"/>
        </w:rPr>
        <w:t xml:space="preserve">garantovaná výška alokácie určená na čerpanie pre </w:t>
      </w:r>
      <w:r w:rsidR="007A23CD" w:rsidRPr="007A23CD">
        <w:rPr>
          <w:rFonts w:ascii="Verdana" w:hAnsi="Verdana"/>
          <w:bCs/>
          <w:sz w:val="22"/>
          <w:szCs w:val="22"/>
        </w:rPr>
        <w:t>samosprávu</w:t>
      </w:r>
      <w:r w:rsidR="00D0075A" w:rsidRPr="007A23CD">
        <w:rPr>
          <w:rFonts w:ascii="Verdana" w:hAnsi="Verdana"/>
          <w:bCs/>
          <w:sz w:val="22"/>
          <w:szCs w:val="22"/>
        </w:rPr>
        <w:t xml:space="preserve"> v rámci opatrení 7 PRV</w:t>
      </w:r>
      <w:r w:rsidR="007A23CD" w:rsidRPr="007A23CD">
        <w:rPr>
          <w:rFonts w:ascii="Verdana" w:hAnsi="Verdana"/>
          <w:bCs/>
          <w:sz w:val="22"/>
          <w:szCs w:val="22"/>
        </w:rPr>
        <w:t xml:space="preserve"> SR 2014-2020</w:t>
      </w:r>
      <w:r w:rsidR="00EF061D">
        <w:rPr>
          <w:rFonts w:ascii="Verdana" w:hAnsi="Verdana"/>
          <w:bCs/>
          <w:sz w:val="22"/>
          <w:szCs w:val="22"/>
        </w:rPr>
        <w:t>,</w:t>
      </w:r>
      <w:r w:rsidR="00D0075A" w:rsidRPr="007A23CD">
        <w:rPr>
          <w:rFonts w:ascii="Verdana" w:hAnsi="Verdana"/>
          <w:bCs/>
          <w:sz w:val="22"/>
          <w:szCs w:val="22"/>
        </w:rPr>
        <w:t xml:space="preserve"> v objeme stanovenom v čase </w:t>
      </w:r>
      <w:r w:rsidR="007A23CD" w:rsidRPr="007A23CD">
        <w:rPr>
          <w:rFonts w:ascii="Verdana" w:hAnsi="Verdana"/>
          <w:bCs/>
          <w:sz w:val="22"/>
          <w:szCs w:val="22"/>
        </w:rPr>
        <w:t>podpisu tohto memoranda</w:t>
      </w:r>
      <w:r w:rsidR="005423CA">
        <w:rPr>
          <w:rFonts w:ascii="Verdana" w:hAnsi="Verdana"/>
          <w:bCs/>
          <w:sz w:val="22"/>
          <w:szCs w:val="22"/>
        </w:rPr>
        <w:t>;</w:t>
      </w:r>
    </w:p>
    <w:p w:rsidR="00F932AB" w:rsidRPr="007A23CD" w:rsidRDefault="00F932AB" w:rsidP="00A558A2">
      <w:pPr>
        <w:pStyle w:val="Odsekzoznamu"/>
        <w:numPr>
          <w:ilvl w:val="0"/>
          <w:numId w:val="10"/>
        </w:numPr>
        <w:spacing w:line="276" w:lineRule="auto"/>
        <w:contextualSpacing/>
        <w:jc w:val="both"/>
        <w:rPr>
          <w:rFonts w:ascii="Verdana" w:hAnsi="Verdana"/>
          <w:bCs/>
          <w:sz w:val="22"/>
          <w:szCs w:val="22"/>
        </w:rPr>
      </w:pPr>
      <w:r w:rsidRPr="007A23CD">
        <w:rPr>
          <w:rFonts w:ascii="Verdana" w:hAnsi="Verdana"/>
          <w:bCs/>
          <w:sz w:val="22"/>
          <w:szCs w:val="22"/>
        </w:rPr>
        <w:t>bol jasne deklarovaný a naplnený harmonogram výziev, ktorý ministerstvo ako riadiaci orgán pravidelne uverejňuje na svojom webovom sídle</w:t>
      </w:r>
      <w:r w:rsidR="00FD0BFA" w:rsidRPr="007A23CD">
        <w:rPr>
          <w:rFonts w:ascii="Verdana" w:hAnsi="Verdana"/>
          <w:bCs/>
          <w:sz w:val="22"/>
          <w:szCs w:val="22"/>
        </w:rPr>
        <w:t>;</w:t>
      </w:r>
      <w:r w:rsidRPr="007A23CD">
        <w:rPr>
          <w:rFonts w:ascii="Verdana" w:hAnsi="Verdana"/>
          <w:bCs/>
          <w:sz w:val="22"/>
          <w:szCs w:val="22"/>
        </w:rPr>
        <w:t xml:space="preserve"> </w:t>
      </w:r>
    </w:p>
    <w:p w:rsidR="0092510D" w:rsidRPr="00CD1173" w:rsidRDefault="0092510D" w:rsidP="00A558A2">
      <w:pPr>
        <w:pStyle w:val="Odsekzoznamu"/>
        <w:numPr>
          <w:ilvl w:val="0"/>
          <w:numId w:val="10"/>
        </w:numPr>
        <w:spacing w:line="276" w:lineRule="auto"/>
        <w:contextualSpacing/>
        <w:jc w:val="both"/>
        <w:rPr>
          <w:rFonts w:ascii="Verdana" w:hAnsi="Verdana"/>
          <w:bCs/>
          <w:sz w:val="22"/>
          <w:szCs w:val="22"/>
        </w:rPr>
      </w:pPr>
      <w:r w:rsidRPr="00CD1173">
        <w:rPr>
          <w:rFonts w:ascii="Verdana" w:hAnsi="Verdana"/>
          <w:bCs/>
          <w:sz w:val="22"/>
          <w:szCs w:val="22"/>
        </w:rPr>
        <w:t>implementácia CLLD prostredníctvom miestnych akčných</w:t>
      </w:r>
      <w:r w:rsidR="00FD07FB" w:rsidRPr="00CD1173">
        <w:rPr>
          <w:rFonts w:ascii="Verdana" w:hAnsi="Verdana"/>
          <w:bCs/>
          <w:sz w:val="22"/>
          <w:szCs w:val="22"/>
        </w:rPr>
        <w:t xml:space="preserve"> skupín</w:t>
      </w:r>
      <w:r w:rsidRPr="00CD1173">
        <w:rPr>
          <w:rFonts w:ascii="Verdana" w:hAnsi="Verdana"/>
          <w:bCs/>
          <w:sz w:val="22"/>
          <w:szCs w:val="22"/>
        </w:rPr>
        <w:t xml:space="preserve"> začala </w:t>
      </w:r>
      <w:r w:rsidR="007A23CD">
        <w:rPr>
          <w:rFonts w:ascii="Verdana" w:hAnsi="Verdana"/>
          <w:bCs/>
          <w:sz w:val="22"/>
          <w:szCs w:val="22"/>
        </w:rPr>
        <w:t>do 30.</w:t>
      </w:r>
      <w:r w:rsidRPr="00CD1173">
        <w:rPr>
          <w:rFonts w:ascii="Verdana" w:hAnsi="Verdana"/>
          <w:bCs/>
          <w:sz w:val="22"/>
          <w:szCs w:val="22"/>
        </w:rPr>
        <w:t> septembr</w:t>
      </w:r>
      <w:r w:rsidR="007A23CD">
        <w:rPr>
          <w:rFonts w:ascii="Verdana" w:hAnsi="Verdana"/>
          <w:bCs/>
          <w:sz w:val="22"/>
          <w:szCs w:val="22"/>
        </w:rPr>
        <w:t>a</w:t>
      </w:r>
      <w:r w:rsidRPr="00CD1173">
        <w:rPr>
          <w:rFonts w:ascii="Verdana" w:hAnsi="Verdana"/>
          <w:bCs/>
          <w:sz w:val="22"/>
          <w:szCs w:val="22"/>
        </w:rPr>
        <w:t xml:space="preserve"> 2017</w:t>
      </w:r>
      <w:r w:rsidR="00FD0BFA" w:rsidRPr="00CD1173">
        <w:rPr>
          <w:rFonts w:ascii="Verdana" w:hAnsi="Verdana"/>
          <w:bCs/>
          <w:sz w:val="22"/>
          <w:szCs w:val="22"/>
        </w:rPr>
        <w:t>;</w:t>
      </w:r>
    </w:p>
    <w:p w:rsidR="00B9443D" w:rsidRPr="00CD1173" w:rsidRDefault="00B9443D" w:rsidP="00B9443D">
      <w:pPr>
        <w:pStyle w:val="Odsekzoznamu"/>
        <w:numPr>
          <w:ilvl w:val="0"/>
          <w:numId w:val="10"/>
        </w:numPr>
        <w:spacing w:line="276" w:lineRule="auto"/>
        <w:contextualSpacing/>
        <w:jc w:val="both"/>
        <w:rPr>
          <w:rFonts w:ascii="Verdana" w:hAnsi="Verdana"/>
          <w:bCs/>
          <w:sz w:val="22"/>
          <w:szCs w:val="22"/>
        </w:rPr>
      </w:pPr>
      <w:r w:rsidRPr="00CD1173">
        <w:rPr>
          <w:rFonts w:ascii="Verdana" w:hAnsi="Verdana"/>
          <w:bCs/>
          <w:sz w:val="22"/>
          <w:szCs w:val="22"/>
        </w:rPr>
        <w:lastRenderedPageBreak/>
        <w:t xml:space="preserve">verejno-súkromné partnerstvá s hodnotiacou správou z prvého kola výzvy si mohli upraviť svoje CLLD stratégie v zmysle </w:t>
      </w:r>
      <w:r w:rsidR="00FD0BFA" w:rsidRPr="00CD1173">
        <w:rPr>
          <w:rFonts w:ascii="Verdana" w:hAnsi="Verdana"/>
          <w:bCs/>
          <w:sz w:val="22"/>
          <w:szCs w:val="22"/>
        </w:rPr>
        <w:t xml:space="preserve">nových </w:t>
      </w:r>
      <w:r w:rsidRPr="00CD1173">
        <w:rPr>
          <w:rFonts w:ascii="Verdana" w:hAnsi="Verdana"/>
          <w:bCs/>
          <w:sz w:val="22"/>
          <w:szCs w:val="22"/>
        </w:rPr>
        <w:t>podmienok druh</w:t>
      </w:r>
      <w:r w:rsidR="00FD0BFA" w:rsidRPr="00CD1173">
        <w:rPr>
          <w:rFonts w:ascii="Verdana" w:hAnsi="Verdana"/>
          <w:bCs/>
          <w:sz w:val="22"/>
          <w:szCs w:val="22"/>
        </w:rPr>
        <w:t>ého kola</w:t>
      </w:r>
      <w:r w:rsidRPr="00CD1173">
        <w:rPr>
          <w:rFonts w:ascii="Verdana" w:hAnsi="Verdana"/>
          <w:bCs/>
          <w:sz w:val="22"/>
          <w:szCs w:val="22"/>
        </w:rPr>
        <w:t xml:space="preserve"> výzvy a spájať územia. </w:t>
      </w:r>
    </w:p>
    <w:p w:rsidR="00F932AB" w:rsidRPr="00CD1173" w:rsidRDefault="0092510D" w:rsidP="00A558A2">
      <w:pPr>
        <w:pStyle w:val="Odsekzoznamu"/>
        <w:numPr>
          <w:ilvl w:val="0"/>
          <w:numId w:val="10"/>
        </w:numPr>
        <w:spacing w:line="276" w:lineRule="auto"/>
        <w:contextualSpacing/>
        <w:jc w:val="both"/>
        <w:rPr>
          <w:rFonts w:ascii="Verdana" w:hAnsi="Verdana"/>
          <w:bCs/>
          <w:sz w:val="22"/>
          <w:szCs w:val="22"/>
        </w:rPr>
      </w:pPr>
      <w:r w:rsidRPr="00CD1173">
        <w:rPr>
          <w:rFonts w:ascii="Verdana" w:hAnsi="Verdana"/>
          <w:bCs/>
          <w:sz w:val="22"/>
          <w:szCs w:val="22"/>
        </w:rPr>
        <w:t xml:space="preserve">predložené </w:t>
      </w:r>
      <w:r w:rsidR="00F932AB" w:rsidRPr="00CD1173">
        <w:rPr>
          <w:rFonts w:ascii="Verdana" w:hAnsi="Verdana"/>
          <w:bCs/>
          <w:sz w:val="22"/>
          <w:szCs w:val="22"/>
        </w:rPr>
        <w:t>projekty samospráv v </w:t>
      </w:r>
      <w:proofErr w:type="spellStart"/>
      <w:r w:rsidR="007A23CD">
        <w:rPr>
          <w:rFonts w:ascii="Verdana" w:hAnsi="Verdana"/>
          <w:bCs/>
          <w:sz w:val="22"/>
          <w:szCs w:val="22"/>
        </w:rPr>
        <w:t>pod</w:t>
      </w:r>
      <w:r w:rsidR="00F932AB" w:rsidRPr="00CD1173">
        <w:rPr>
          <w:rFonts w:ascii="Verdana" w:hAnsi="Verdana"/>
          <w:bCs/>
          <w:sz w:val="22"/>
          <w:szCs w:val="22"/>
        </w:rPr>
        <w:t>opatreniach</w:t>
      </w:r>
      <w:proofErr w:type="spellEnd"/>
      <w:r w:rsidR="00F932AB" w:rsidRPr="00CD1173">
        <w:rPr>
          <w:rFonts w:ascii="Verdana" w:hAnsi="Verdana"/>
          <w:bCs/>
          <w:sz w:val="22"/>
          <w:szCs w:val="22"/>
        </w:rPr>
        <w:t xml:space="preserve"> </w:t>
      </w:r>
      <w:r w:rsidRPr="00CD1173">
        <w:rPr>
          <w:rFonts w:ascii="Verdana" w:hAnsi="Verdana"/>
          <w:bCs/>
          <w:sz w:val="22"/>
          <w:szCs w:val="22"/>
        </w:rPr>
        <w:t xml:space="preserve">7.2 a 7.5 </w:t>
      </w:r>
      <w:r w:rsidR="00F932AB" w:rsidRPr="00CD1173">
        <w:rPr>
          <w:rFonts w:ascii="Verdana" w:hAnsi="Verdana"/>
          <w:bCs/>
          <w:sz w:val="22"/>
          <w:szCs w:val="22"/>
        </w:rPr>
        <w:t xml:space="preserve">boli vyhodnotené </w:t>
      </w:r>
      <w:r w:rsidRPr="00CD1173">
        <w:rPr>
          <w:rFonts w:ascii="Verdana" w:hAnsi="Verdana"/>
          <w:bCs/>
          <w:sz w:val="22"/>
          <w:szCs w:val="22"/>
        </w:rPr>
        <w:t xml:space="preserve">v čo najkratšom čase, najneskôr </w:t>
      </w:r>
      <w:r w:rsidR="007A23CD">
        <w:rPr>
          <w:rFonts w:ascii="Verdana" w:hAnsi="Verdana"/>
          <w:bCs/>
          <w:sz w:val="22"/>
          <w:szCs w:val="22"/>
        </w:rPr>
        <w:t>do 31.</w:t>
      </w:r>
      <w:r w:rsidRPr="00CD1173">
        <w:rPr>
          <w:rFonts w:ascii="Verdana" w:hAnsi="Verdana"/>
          <w:bCs/>
          <w:sz w:val="22"/>
          <w:szCs w:val="22"/>
        </w:rPr>
        <w:t> august</w:t>
      </w:r>
      <w:r w:rsidR="007A23CD">
        <w:rPr>
          <w:rFonts w:ascii="Verdana" w:hAnsi="Verdana"/>
          <w:bCs/>
          <w:sz w:val="22"/>
          <w:szCs w:val="22"/>
        </w:rPr>
        <w:t>a</w:t>
      </w:r>
      <w:r w:rsidRPr="00CD1173">
        <w:rPr>
          <w:rFonts w:ascii="Verdana" w:hAnsi="Verdana"/>
          <w:bCs/>
          <w:sz w:val="22"/>
          <w:szCs w:val="22"/>
        </w:rPr>
        <w:t xml:space="preserve"> 2017</w:t>
      </w:r>
      <w:r w:rsidR="00FD0BFA" w:rsidRPr="00CD1173">
        <w:rPr>
          <w:rFonts w:ascii="Verdana" w:hAnsi="Verdana"/>
          <w:bCs/>
          <w:sz w:val="22"/>
          <w:szCs w:val="22"/>
        </w:rPr>
        <w:t>;</w:t>
      </w:r>
    </w:p>
    <w:p w:rsidR="00F932AB" w:rsidRPr="00CD1173" w:rsidRDefault="0092510D" w:rsidP="00A558A2">
      <w:pPr>
        <w:pStyle w:val="Odsekzoznamu"/>
        <w:numPr>
          <w:ilvl w:val="0"/>
          <w:numId w:val="10"/>
        </w:numPr>
        <w:spacing w:line="276" w:lineRule="auto"/>
        <w:contextualSpacing/>
        <w:jc w:val="both"/>
        <w:rPr>
          <w:rFonts w:ascii="Verdana" w:hAnsi="Verdana"/>
          <w:bCs/>
          <w:sz w:val="22"/>
          <w:szCs w:val="22"/>
        </w:rPr>
      </w:pPr>
      <w:r w:rsidRPr="00CD1173">
        <w:rPr>
          <w:rFonts w:ascii="Verdana" w:hAnsi="Verdana"/>
          <w:bCs/>
          <w:sz w:val="22"/>
          <w:szCs w:val="22"/>
        </w:rPr>
        <w:t>nová výzva pre obce v </w:t>
      </w:r>
      <w:r w:rsidR="007A23CD">
        <w:rPr>
          <w:rFonts w:ascii="Verdana" w:hAnsi="Verdana"/>
          <w:bCs/>
          <w:sz w:val="22"/>
          <w:szCs w:val="22"/>
        </w:rPr>
        <w:t>pod</w:t>
      </w:r>
      <w:r w:rsidRPr="00CD1173">
        <w:rPr>
          <w:rFonts w:ascii="Verdana" w:hAnsi="Verdana"/>
          <w:bCs/>
          <w:sz w:val="22"/>
          <w:szCs w:val="22"/>
        </w:rPr>
        <w:t xml:space="preserve">opatrení 7.4. bola vyhlásená najneskôr </w:t>
      </w:r>
      <w:r w:rsidR="007A23CD">
        <w:rPr>
          <w:rFonts w:ascii="Verdana" w:hAnsi="Verdana"/>
          <w:bCs/>
          <w:sz w:val="22"/>
          <w:szCs w:val="22"/>
        </w:rPr>
        <w:t>do 31. mája</w:t>
      </w:r>
      <w:r w:rsidRPr="00CD1173">
        <w:rPr>
          <w:rFonts w:ascii="Verdana" w:hAnsi="Verdana"/>
          <w:bCs/>
          <w:sz w:val="22"/>
          <w:szCs w:val="22"/>
        </w:rPr>
        <w:t xml:space="preserve"> 2017 a bola otvorená v primeranom čase</w:t>
      </w:r>
      <w:r w:rsidR="00FD07FB" w:rsidRPr="00CD1173">
        <w:rPr>
          <w:rFonts w:ascii="Verdana" w:hAnsi="Verdana"/>
          <w:bCs/>
          <w:sz w:val="22"/>
          <w:szCs w:val="22"/>
        </w:rPr>
        <w:t>,</w:t>
      </w:r>
      <w:r w:rsidRPr="00CD1173">
        <w:rPr>
          <w:rFonts w:ascii="Verdana" w:hAnsi="Verdana"/>
          <w:bCs/>
          <w:sz w:val="22"/>
          <w:szCs w:val="22"/>
        </w:rPr>
        <w:t xml:space="preserve"> aspoň do </w:t>
      </w:r>
      <w:r w:rsidR="00B9443D" w:rsidRPr="00CD1173">
        <w:rPr>
          <w:rFonts w:ascii="Verdana" w:hAnsi="Verdana"/>
          <w:bCs/>
          <w:sz w:val="22"/>
          <w:szCs w:val="22"/>
        </w:rPr>
        <w:t>októbra</w:t>
      </w:r>
      <w:r w:rsidRPr="00CD1173">
        <w:rPr>
          <w:rFonts w:ascii="Verdana" w:hAnsi="Verdana"/>
          <w:bCs/>
          <w:sz w:val="22"/>
          <w:szCs w:val="22"/>
        </w:rPr>
        <w:t xml:space="preserve"> 2017</w:t>
      </w:r>
      <w:r w:rsidR="00FD0BFA" w:rsidRPr="00CD1173">
        <w:rPr>
          <w:rFonts w:ascii="Verdana" w:hAnsi="Verdana"/>
          <w:bCs/>
          <w:sz w:val="22"/>
          <w:szCs w:val="22"/>
        </w:rPr>
        <w:t>.</w:t>
      </w:r>
    </w:p>
    <w:p w:rsidR="00D0075A" w:rsidRPr="007A23CD" w:rsidRDefault="00D0075A" w:rsidP="00A558A2">
      <w:pPr>
        <w:pStyle w:val="Odsekzoznamu"/>
        <w:numPr>
          <w:ilvl w:val="0"/>
          <w:numId w:val="10"/>
        </w:numPr>
        <w:spacing w:line="276" w:lineRule="auto"/>
        <w:contextualSpacing/>
        <w:jc w:val="both"/>
        <w:rPr>
          <w:rFonts w:ascii="Verdana" w:hAnsi="Verdana"/>
          <w:bCs/>
          <w:sz w:val="22"/>
          <w:szCs w:val="22"/>
        </w:rPr>
      </w:pPr>
      <w:r w:rsidRPr="007A23CD">
        <w:rPr>
          <w:rFonts w:ascii="Verdana" w:hAnsi="Verdana"/>
          <w:bCs/>
          <w:sz w:val="22"/>
          <w:szCs w:val="22"/>
        </w:rPr>
        <w:t xml:space="preserve">vecný, časový a finančný rámec implementácie </w:t>
      </w:r>
      <w:r w:rsidR="007A23CD" w:rsidRPr="007A23CD">
        <w:rPr>
          <w:rFonts w:ascii="Verdana" w:hAnsi="Verdana"/>
          <w:bCs/>
          <w:sz w:val="22"/>
          <w:szCs w:val="22"/>
        </w:rPr>
        <w:t xml:space="preserve">opatrení 7. </w:t>
      </w:r>
      <w:r w:rsidRPr="007A23CD">
        <w:rPr>
          <w:rFonts w:ascii="Verdana" w:hAnsi="Verdana"/>
          <w:bCs/>
          <w:sz w:val="22"/>
          <w:szCs w:val="22"/>
        </w:rPr>
        <w:t>PRV</w:t>
      </w:r>
      <w:r w:rsidR="007A23CD" w:rsidRPr="007A23CD">
        <w:rPr>
          <w:rFonts w:ascii="Verdana" w:hAnsi="Verdana"/>
          <w:bCs/>
          <w:sz w:val="22"/>
          <w:szCs w:val="22"/>
        </w:rPr>
        <w:t xml:space="preserve"> SR 2014-2020 a </w:t>
      </w:r>
      <w:r w:rsidR="00EF061D">
        <w:rPr>
          <w:rFonts w:ascii="Verdana" w:hAnsi="Verdana"/>
          <w:bCs/>
          <w:sz w:val="22"/>
          <w:szCs w:val="22"/>
        </w:rPr>
        <w:t xml:space="preserve"> </w:t>
      </w:r>
      <w:r w:rsidR="007A23CD" w:rsidRPr="007A23CD">
        <w:rPr>
          <w:rFonts w:ascii="Verdana" w:hAnsi="Verdana"/>
          <w:bCs/>
          <w:sz w:val="22"/>
          <w:szCs w:val="22"/>
        </w:rPr>
        <w:t>prístupu LEADER/CLLD bol priebežne komunikovaný s predstaviteľmi ZMOS.</w:t>
      </w:r>
    </w:p>
    <w:p w:rsidR="009B0D16" w:rsidRPr="00CD1173" w:rsidRDefault="009B0D16" w:rsidP="009B0D16">
      <w:pPr>
        <w:ind w:left="426"/>
        <w:rPr>
          <w:rFonts w:ascii="Verdana" w:hAnsi="Verdana"/>
          <w:highlight w:val="yellow"/>
        </w:rPr>
      </w:pPr>
    </w:p>
    <w:p w:rsidR="003618B3" w:rsidRPr="00CD1173" w:rsidRDefault="001F050D" w:rsidP="003618B3">
      <w:pPr>
        <w:jc w:val="center"/>
        <w:rPr>
          <w:rFonts w:ascii="Verdana" w:hAnsi="Verdana"/>
          <w:b/>
          <w:sz w:val="22"/>
          <w:szCs w:val="22"/>
        </w:rPr>
      </w:pPr>
      <w:r w:rsidRPr="00CD1173">
        <w:rPr>
          <w:rFonts w:ascii="Verdana" w:hAnsi="Verdana"/>
          <w:b/>
          <w:sz w:val="22"/>
          <w:szCs w:val="22"/>
        </w:rPr>
        <w:t>Článok II</w:t>
      </w:r>
      <w:r w:rsidR="00D0075A" w:rsidRPr="00CD1173">
        <w:rPr>
          <w:rFonts w:ascii="Verdana" w:hAnsi="Verdana"/>
          <w:b/>
          <w:sz w:val="22"/>
          <w:szCs w:val="22"/>
        </w:rPr>
        <w:t>I</w:t>
      </w:r>
      <w:r w:rsidRPr="00CD1173">
        <w:rPr>
          <w:rFonts w:ascii="Verdana" w:hAnsi="Verdana"/>
          <w:b/>
          <w:sz w:val="22"/>
          <w:szCs w:val="22"/>
        </w:rPr>
        <w:t>.</w:t>
      </w:r>
    </w:p>
    <w:p w:rsidR="00CB24B3" w:rsidRPr="00CD1173" w:rsidRDefault="00CB24B3" w:rsidP="003618B3">
      <w:pPr>
        <w:jc w:val="both"/>
        <w:rPr>
          <w:rFonts w:ascii="Verdana" w:hAnsi="Verdana"/>
          <w:sz w:val="22"/>
          <w:szCs w:val="22"/>
        </w:rPr>
      </w:pPr>
    </w:p>
    <w:p w:rsidR="004F175A" w:rsidRPr="00CD1173" w:rsidRDefault="004F175A" w:rsidP="004F175A">
      <w:pPr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b/>
          <w:sz w:val="22"/>
          <w:szCs w:val="22"/>
        </w:rPr>
        <w:t xml:space="preserve">Združenie miest a obcí Slovenska </w:t>
      </w:r>
      <w:r w:rsidR="00102814" w:rsidRPr="00CD1173">
        <w:rPr>
          <w:rFonts w:ascii="Verdana" w:hAnsi="Verdana"/>
          <w:sz w:val="22"/>
          <w:szCs w:val="22"/>
        </w:rPr>
        <w:t>deklaruje</w:t>
      </w:r>
      <w:r w:rsidR="00F010DB" w:rsidRPr="00CD1173">
        <w:rPr>
          <w:rFonts w:ascii="Verdana" w:hAnsi="Verdana"/>
          <w:sz w:val="22"/>
          <w:szCs w:val="22"/>
        </w:rPr>
        <w:t xml:space="preserve"> záväzok</w:t>
      </w:r>
      <w:r w:rsidRPr="00CD1173">
        <w:rPr>
          <w:rFonts w:ascii="Verdana" w:hAnsi="Verdana"/>
          <w:sz w:val="22"/>
          <w:szCs w:val="22"/>
        </w:rPr>
        <w:t>:</w:t>
      </w:r>
    </w:p>
    <w:p w:rsidR="00102814" w:rsidRPr="00CD1173" w:rsidRDefault="00102814" w:rsidP="004F175A">
      <w:pPr>
        <w:rPr>
          <w:rFonts w:ascii="Verdana" w:hAnsi="Verdana"/>
          <w:b/>
          <w:sz w:val="22"/>
          <w:szCs w:val="22"/>
        </w:rPr>
      </w:pPr>
    </w:p>
    <w:p w:rsidR="00373098" w:rsidRPr="00CD1173" w:rsidRDefault="00FD0BFA" w:rsidP="00D34F62">
      <w:pPr>
        <w:numPr>
          <w:ilvl w:val="0"/>
          <w:numId w:val="11"/>
        </w:numPr>
        <w:jc w:val="both"/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z</w:t>
      </w:r>
      <w:r w:rsidR="004F175A" w:rsidRPr="00CD1173">
        <w:rPr>
          <w:rFonts w:ascii="Verdana" w:hAnsi="Verdana"/>
          <w:sz w:val="22"/>
          <w:szCs w:val="22"/>
        </w:rPr>
        <w:t xml:space="preserve">abezpečiť </w:t>
      </w:r>
      <w:r w:rsidR="009618C3" w:rsidRPr="00CD1173">
        <w:rPr>
          <w:rFonts w:ascii="Verdana" w:hAnsi="Verdana"/>
          <w:sz w:val="22"/>
          <w:szCs w:val="22"/>
        </w:rPr>
        <w:t>posun</w:t>
      </w:r>
      <w:r w:rsidR="004F175A" w:rsidRPr="00CD1173">
        <w:rPr>
          <w:rFonts w:ascii="Verdana" w:hAnsi="Verdana"/>
          <w:sz w:val="22"/>
          <w:szCs w:val="22"/>
        </w:rPr>
        <w:t xml:space="preserve"> predložených inform</w:t>
      </w:r>
      <w:r w:rsidR="00373098" w:rsidRPr="00CD1173">
        <w:rPr>
          <w:rFonts w:ascii="Verdana" w:hAnsi="Verdana"/>
          <w:sz w:val="22"/>
          <w:szCs w:val="22"/>
        </w:rPr>
        <w:t>ácií v</w:t>
      </w:r>
      <w:r w:rsidR="00D34F62">
        <w:rPr>
          <w:rFonts w:ascii="Verdana" w:hAnsi="Verdana"/>
          <w:sz w:val="22"/>
          <w:szCs w:val="22"/>
        </w:rPr>
        <w:t> </w:t>
      </w:r>
      <w:r w:rsidR="00373098" w:rsidRPr="00CD1173">
        <w:rPr>
          <w:rFonts w:ascii="Verdana" w:hAnsi="Verdana"/>
          <w:sz w:val="22"/>
          <w:szCs w:val="22"/>
        </w:rPr>
        <w:t>článku</w:t>
      </w:r>
      <w:r w:rsidR="00D34F62">
        <w:rPr>
          <w:rFonts w:ascii="Verdana" w:hAnsi="Verdana"/>
          <w:sz w:val="22"/>
          <w:szCs w:val="22"/>
        </w:rPr>
        <w:t xml:space="preserve"> I. a </w:t>
      </w:r>
      <w:r w:rsidR="00373098" w:rsidRPr="00CD1173">
        <w:rPr>
          <w:rFonts w:ascii="Verdana" w:hAnsi="Verdana"/>
          <w:sz w:val="22"/>
          <w:szCs w:val="22"/>
        </w:rPr>
        <w:t>I</w:t>
      </w:r>
      <w:r w:rsidR="00D34F62">
        <w:rPr>
          <w:rFonts w:ascii="Verdana" w:hAnsi="Verdana"/>
          <w:sz w:val="22"/>
          <w:szCs w:val="22"/>
        </w:rPr>
        <w:t>I</w:t>
      </w:r>
      <w:r w:rsidR="00F010DB" w:rsidRPr="00CD1173">
        <w:rPr>
          <w:rFonts w:ascii="Verdana" w:hAnsi="Verdana"/>
          <w:sz w:val="22"/>
          <w:szCs w:val="22"/>
        </w:rPr>
        <w:t>.</w:t>
      </w:r>
      <w:r w:rsidR="00373098" w:rsidRPr="00CD1173">
        <w:rPr>
          <w:rFonts w:ascii="Verdana" w:hAnsi="Verdana"/>
          <w:sz w:val="22"/>
          <w:szCs w:val="22"/>
        </w:rPr>
        <w:t xml:space="preserve"> obciam a</w:t>
      </w:r>
      <w:r w:rsidRPr="00CD1173">
        <w:rPr>
          <w:rFonts w:ascii="Verdana" w:hAnsi="Verdana"/>
          <w:sz w:val="22"/>
          <w:szCs w:val="22"/>
        </w:rPr>
        <w:t> </w:t>
      </w:r>
      <w:r w:rsidR="00373098" w:rsidRPr="00CD1173">
        <w:rPr>
          <w:rFonts w:ascii="Verdana" w:hAnsi="Verdana"/>
          <w:sz w:val="22"/>
          <w:szCs w:val="22"/>
        </w:rPr>
        <w:t>mestá</w:t>
      </w:r>
      <w:r w:rsidR="00B9443D" w:rsidRPr="00CD1173">
        <w:rPr>
          <w:rFonts w:ascii="Verdana" w:hAnsi="Verdana"/>
          <w:sz w:val="22"/>
          <w:szCs w:val="22"/>
        </w:rPr>
        <w:t>m</w:t>
      </w:r>
      <w:r w:rsidRPr="00CD1173">
        <w:rPr>
          <w:rFonts w:ascii="Verdana" w:hAnsi="Verdana"/>
          <w:sz w:val="22"/>
          <w:szCs w:val="22"/>
        </w:rPr>
        <w:t>;</w:t>
      </w:r>
    </w:p>
    <w:p w:rsidR="00D727E6" w:rsidRPr="00CD1173" w:rsidRDefault="00FD0BFA" w:rsidP="00102814">
      <w:pPr>
        <w:numPr>
          <w:ilvl w:val="0"/>
          <w:numId w:val="11"/>
        </w:numPr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p</w:t>
      </w:r>
      <w:r w:rsidR="00D727E6" w:rsidRPr="00CD1173">
        <w:rPr>
          <w:rFonts w:ascii="Verdana" w:hAnsi="Verdana"/>
          <w:sz w:val="22"/>
          <w:szCs w:val="22"/>
        </w:rPr>
        <w:t>oskytnúť maximálnu súčinnosť pri príprave dokumentov v</w:t>
      </w:r>
      <w:r w:rsidR="00EA1A91" w:rsidRPr="00CD1173">
        <w:rPr>
          <w:rFonts w:ascii="Verdana" w:hAnsi="Verdana"/>
          <w:sz w:val="22"/>
          <w:szCs w:val="22"/>
        </w:rPr>
        <w:t> </w:t>
      </w:r>
      <w:r w:rsidR="00D727E6" w:rsidRPr="00CD1173">
        <w:rPr>
          <w:rFonts w:ascii="Verdana" w:hAnsi="Verdana"/>
          <w:sz w:val="22"/>
          <w:szCs w:val="22"/>
        </w:rPr>
        <w:t>článku</w:t>
      </w:r>
      <w:r w:rsidR="00EA1A91" w:rsidRPr="00CD1173">
        <w:rPr>
          <w:rFonts w:ascii="Verdana" w:hAnsi="Verdana"/>
          <w:sz w:val="22"/>
          <w:szCs w:val="22"/>
        </w:rPr>
        <w:t xml:space="preserve"> I</w:t>
      </w:r>
      <w:r w:rsidR="00145BCD">
        <w:rPr>
          <w:rFonts w:ascii="Verdana" w:hAnsi="Verdana"/>
          <w:sz w:val="22"/>
          <w:szCs w:val="22"/>
        </w:rPr>
        <w:t>I</w:t>
      </w:r>
      <w:r w:rsidR="00D727E6" w:rsidRPr="00CD1173">
        <w:rPr>
          <w:rFonts w:ascii="Verdana" w:hAnsi="Verdana"/>
          <w:sz w:val="22"/>
          <w:szCs w:val="22"/>
        </w:rPr>
        <w:t>.</w:t>
      </w:r>
    </w:p>
    <w:p w:rsidR="00DB065E" w:rsidRPr="00CD1173" w:rsidRDefault="00DB065E" w:rsidP="00EE3500">
      <w:pPr>
        <w:jc w:val="both"/>
        <w:rPr>
          <w:rFonts w:ascii="Verdana" w:hAnsi="Verdana"/>
          <w:color w:val="FF0000"/>
          <w:sz w:val="22"/>
          <w:szCs w:val="22"/>
        </w:rPr>
      </w:pPr>
    </w:p>
    <w:p w:rsidR="00BC5FBF" w:rsidRPr="00CD1173" w:rsidRDefault="00BC5FBF" w:rsidP="00BC5FBF">
      <w:pPr>
        <w:pStyle w:val="Textkomentra"/>
        <w:jc w:val="both"/>
        <w:rPr>
          <w:rFonts w:ascii="Verdana" w:hAnsi="Verdana"/>
          <w:sz w:val="22"/>
          <w:szCs w:val="22"/>
        </w:rPr>
      </w:pPr>
    </w:p>
    <w:p w:rsidR="00BC5FBF" w:rsidRPr="00CD1173" w:rsidRDefault="00BC5FBF" w:rsidP="00BC5FBF">
      <w:pPr>
        <w:jc w:val="center"/>
        <w:rPr>
          <w:rFonts w:ascii="Verdana" w:hAnsi="Verdana"/>
          <w:b/>
          <w:sz w:val="22"/>
          <w:szCs w:val="22"/>
        </w:rPr>
      </w:pPr>
      <w:r w:rsidRPr="00CD1173">
        <w:rPr>
          <w:rFonts w:ascii="Verdana" w:hAnsi="Verdana"/>
          <w:b/>
          <w:sz w:val="22"/>
          <w:szCs w:val="22"/>
        </w:rPr>
        <w:t>Článok I</w:t>
      </w:r>
      <w:r w:rsidR="00D0075A" w:rsidRPr="00CD1173">
        <w:rPr>
          <w:rFonts w:ascii="Verdana" w:hAnsi="Verdana"/>
          <w:b/>
          <w:sz w:val="22"/>
          <w:szCs w:val="22"/>
        </w:rPr>
        <w:t>V</w:t>
      </w:r>
      <w:r w:rsidRPr="00CD1173">
        <w:rPr>
          <w:rFonts w:ascii="Verdana" w:hAnsi="Verdana"/>
          <w:b/>
          <w:sz w:val="22"/>
          <w:szCs w:val="22"/>
        </w:rPr>
        <w:t xml:space="preserve">. </w:t>
      </w:r>
    </w:p>
    <w:p w:rsidR="00EE2130" w:rsidRPr="00CD1173" w:rsidRDefault="00EE2130" w:rsidP="004F175A">
      <w:pPr>
        <w:jc w:val="both"/>
        <w:rPr>
          <w:rFonts w:ascii="Verdana" w:hAnsi="Verdana"/>
          <w:sz w:val="22"/>
          <w:szCs w:val="22"/>
        </w:rPr>
      </w:pPr>
    </w:p>
    <w:p w:rsidR="0088788F" w:rsidRPr="00CD1173" w:rsidRDefault="00BC5FBF" w:rsidP="004F175A">
      <w:pPr>
        <w:jc w:val="both"/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Signatári tohto Memoranda vyhlasujú, že obsah tohto Memoranda</w:t>
      </w:r>
      <w:r w:rsidR="00C6713D" w:rsidRPr="00CD1173">
        <w:rPr>
          <w:rFonts w:ascii="Verdana" w:hAnsi="Verdana"/>
          <w:sz w:val="22"/>
          <w:szCs w:val="22"/>
        </w:rPr>
        <w:t> v plnej miere podporujú</w:t>
      </w:r>
      <w:r w:rsidR="00144253" w:rsidRPr="00CD1173">
        <w:rPr>
          <w:rFonts w:ascii="Verdana" w:hAnsi="Verdana"/>
          <w:sz w:val="22"/>
          <w:szCs w:val="22"/>
        </w:rPr>
        <w:t>. T</w:t>
      </w:r>
      <w:r w:rsidRPr="00CD1173">
        <w:rPr>
          <w:rFonts w:ascii="Verdana" w:hAnsi="Verdana"/>
          <w:sz w:val="22"/>
          <w:szCs w:val="22"/>
        </w:rPr>
        <w:t xml:space="preserve">oto Memorandum vyjadruje ich vážnu a slobodnú vôľu, vedenú úprimnou snahou naplniť obsah a ciele tohto Memoranda, čo potvrdzujú </w:t>
      </w:r>
      <w:r w:rsidR="00373098" w:rsidRPr="00CD1173">
        <w:rPr>
          <w:rFonts w:ascii="Verdana" w:hAnsi="Verdana"/>
          <w:sz w:val="22"/>
          <w:szCs w:val="22"/>
        </w:rPr>
        <w:t xml:space="preserve">svojimi </w:t>
      </w:r>
      <w:r w:rsidR="00EA1A91" w:rsidRPr="00CD1173">
        <w:rPr>
          <w:rFonts w:ascii="Verdana" w:hAnsi="Verdana"/>
          <w:sz w:val="22"/>
          <w:szCs w:val="22"/>
        </w:rPr>
        <w:t>podpismi</w:t>
      </w:r>
      <w:r w:rsidRPr="00CD1173">
        <w:rPr>
          <w:rFonts w:ascii="Verdana" w:hAnsi="Verdana"/>
          <w:sz w:val="22"/>
          <w:szCs w:val="22"/>
        </w:rPr>
        <w:t>.</w:t>
      </w:r>
      <w:r w:rsidR="0088788F" w:rsidRPr="00CD1173">
        <w:rPr>
          <w:rFonts w:ascii="Verdana" w:hAnsi="Verdana"/>
          <w:sz w:val="22"/>
          <w:szCs w:val="22"/>
        </w:rPr>
        <w:t xml:space="preserve">  </w:t>
      </w:r>
    </w:p>
    <w:p w:rsidR="00BC5FBF" w:rsidRPr="00CD1173" w:rsidRDefault="0088788F" w:rsidP="004F175A">
      <w:pPr>
        <w:jc w:val="both"/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Memorandum je účinné  dňom p</w:t>
      </w:r>
      <w:r w:rsidR="002642B3" w:rsidRPr="00CD1173">
        <w:rPr>
          <w:rFonts w:ascii="Verdana" w:hAnsi="Verdana"/>
          <w:sz w:val="22"/>
          <w:szCs w:val="22"/>
        </w:rPr>
        <w:t xml:space="preserve">odpisu oboma zmluvnými stranami a </w:t>
      </w:r>
      <w:r w:rsidR="00325A66" w:rsidRPr="00CD1173">
        <w:rPr>
          <w:rFonts w:ascii="Verdana" w:hAnsi="Verdana"/>
          <w:sz w:val="22"/>
          <w:szCs w:val="22"/>
        </w:rPr>
        <w:t xml:space="preserve"> platí na dobu neurčitú.</w:t>
      </w:r>
    </w:p>
    <w:p w:rsidR="00EE3500" w:rsidRPr="00CD1173" w:rsidRDefault="00EE3500" w:rsidP="004F175A">
      <w:pPr>
        <w:jc w:val="both"/>
        <w:rPr>
          <w:rFonts w:ascii="Verdana" w:hAnsi="Verdana"/>
          <w:sz w:val="22"/>
          <w:szCs w:val="22"/>
        </w:rPr>
      </w:pPr>
    </w:p>
    <w:p w:rsidR="00373098" w:rsidRPr="00CD1173" w:rsidRDefault="00373098" w:rsidP="004F175A">
      <w:pPr>
        <w:jc w:val="both"/>
        <w:rPr>
          <w:rFonts w:ascii="Verdana" w:hAnsi="Verdana"/>
          <w:sz w:val="22"/>
          <w:szCs w:val="22"/>
        </w:rPr>
      </w:pPr>
    </w:p>
    <w:p w:rsidR="000E74D2" w:rsidRPr="00CD1173" w:rsidRDefault="00C14226" w:rsidP="004F175A">
      <w:pPr>
        <w:jc w:val="both"/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 xml:space="preserve">Za </w:t>
      </w:r>
      <w:r w:rsidR="004F175A" w:rsidRPr="00CD1173">
        <w:rPr>
          <w:rFonts w:ascii="Verdana" w:hAnsi="Verdana"/>
          <w:sz w:val="22"/>
          <w:szCs w:val="22"/>
        </w:rPr>
        <w:t>partnerov</w:t>
      </w:r>
      <w:r w:rsidR="00880621" w:rsidRPr="00CD1173">
        <w:rPr>
          <w:rFonts w:ascii="Verdana" w:hAnsi="Verdana"/>
          <w:sz w:val="22"/>
          <w:szCs w:val="22"/>
        </w:rPr>
        <w:t xml:space="preserve"> </w:t>
      </w:r>
      <w:r w:rsidR="00742215" w:rsidRPr="00CD1173">
        <w:rPr>
          <w:rFonts w:ascii="Verdana" w:hAnsi="Verdana"/>
          <w:sz w:val="22"/>
          <w:szCs w:val="22"/>
        </w:rPr>
        <w:t>:</w:t>
      </w:r>
    </w:p>
    <w:p w:rsidR="00373098" w:rsidRPr="00CD1173" w:rsidRDefault="00373098" w:rsidP="004F175A">
      <w:pPr>
        <w:jc w:val="both"/>
        <w:rPr>
          <w:rFonts w:ascii="Verdana" w:hAnsi="Verdana"/>
          <w:sz w:val="22"/>
          <w:szCs w:val="22"/>
        </w:rPr>
      </w:pPr>
    </w:p>
    <w:p w:rsidR="00373098" w:rsidRPr="00CD1173" w:rsidRDefault="00373098" w:rsidP="004F175A">
      <w:pPr>
        <w:jc w:val="both"/>
        <w:rPr>
          <w:rFonts w:ascii="Verdana" w:hAnsi="Verdana"/>
          <w:sz w:val="22"/>
          <w:szCs w:val="22"/>
        </w:rPr>
      </w:pPr>
    </w:p>
    <w:p w:rsidR="00373098" w:rsidRPr="00CD1173" w:rsidRDefault="00373098" w:rsidP="004F175A">
      <w:pPr>
        <w:jc w:val="both"/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Predseda vlády SR Robert Fico</w:t>
      </w:r>
    </w:p>
    <w:p w:rsidR="001C1A38" w:rsidRPr="00CD1173" w:rsidRDefault="001C1A38" w:rsidP="004F175A">
      <w:pPr>
        <w:jc w:val="both"/>
        <w:rPr>
          <w:rFonts w:ascii="Verdana" w:hAnsi="Verdana"/>
          <w:sz w:val="22"/>
          <w:szCs w:val="22"/>
        </w:rPr>
      </w:pPr>
    </w:p>
    <w:p w:rsidR="001C1A38" w:rsidRDefault="001C1A38" w:rsidP="004F175A">
      <w:pPr>
        <w:jc w:val="both"/>
        <w:rPr>
          <w:rFonts w:ascii="Verdana" w:hAnsi="Verdana"/>
          <w:sz w:val="22"/>
          <w:szCs w:val="22"/>
        </w:rPr>
      </w:pPr>
    </w:p>
    <w:p w:rsidR="007B3F48" w:rsidRDefault="007B3F48" w:rsidP="004F175A">
      <w:pPr>
        <w:jc w:val="both"/>
        <w:rPr>
          <w:rFonts w:ascii="Verdana" w:hAnsi="Verdana"/>
          <w:sz w:val="22"/>
          <w:szCs w:val="22"/>
        </w:rPr>
      </w:pPr>
    </w:p>
    <w:p w:rsidR="007B3F48" w:rsidRPr="00CD1173" w:rsidRDefault="007B3F48" w:rsidP="004F175A">
      <w:pPr>
        <w:jc w:val="both"/>
        <w:rPr>
          <w:rFonts w:ascii="Verdana" w:hAnsi="Verdana"/>
          <w:sz w:val="22"/>
          <w:szCs w:val="22"/>
        </w:rPr>
      </w:pPr>
    </w:p>
    <w:p w:rsidR="00373098" w:rsidRPr="00CD1173" w:rsidRDefault="00373098" w:rsidP="00373098">
      <w:pPr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Ministerka pôdohospodárstva a rozvoja vidieka SR</w:t>
      </w:r>
    </w:p>
    <w:p w:rsidR="00373098" w:rsidRPr="00CD1173" w:rsidRDefault="00373098" w:rsidP="00373098">
      <w:pPr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Gabriela Matečná</w:t>
      </w:r>
    </w:p>
    <w:p w:rsidR="00373098" w:rsidRPr="00CD1173" w:rsidRDefault="00373098" w:rsidP="00373098">
      <w:pPr>
        <w:rPr>
          <w:rFonts w:ascii="Verdana" w:hAnsi="Verdana"/>
          <w:sz w:val="22"/>
          <w:szCs w:val="22"/>
        </w:rPr>
      </w:pPr>
    </w:p>
    <w:p w:rsidR="000E74D2" w:rsidRDefault="000E74D2" w:rsidP="00BC5FBF">
      <w:pPr>
        <w:rPr>
          <w:rFonts w:ascii="Verdana" w:hAnsi="Verdana"/>
          <w:sz w:val="22"/>
          <w:szCs w:val="22"/>
        </w:rPr>
      </w:pPr>
    </w:p>
    <w:p w:rsidR="007B3F48" w:rsidRDefault="007B3F48" w:rsidP="00BC5FBF">
      <w:pPr>
        <w:rPr>
          <w:rFonts w:ascii="Verdana" w:hAnsi="Verdana"/>
          <w:sz w:val="22"/>
          <w:szCs w:val="22"/>
        </w:rPr>
      </w:pPr>
    </w:p>
    <w:p w:rsidR="007B3F48" w:rsidRPr="00CD1173" w:rsidRDefault="007B3F48" w:rsidP="00BC5FBF">
      <w:pPr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EE3500" w:rsidRPr="00CD1173" w:rsidRDefault="00373098" w:rsidP="00BC5FBF">
      <w:pPr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 xml:space="preserve">Predseda </w:t>
      </w:r>
      <w:r w:rsidR="004F175A" w:rsidRPr="00CD1173">
        <w:rPr>
          <w:rFonts w:ascii="Verdana" w:hAnsi="Verdana"/>
          <w:sz w:val="22"/>
          <w:szCs w:val="22"/>
        </w:rPr>
        <w:t>Združeni</w:t>
      </w:r>
      <w:r w:rsidRPr="00CD1173">
        <w:rPr>
          <w:rFonts w:ascii="Verdana" w:hAnsi="Verdana"/>
          <w:sz w:val="22"/>
          <w:szCs w:val="22"/>
        </w:rPr>
        <w:t>a</w:t>
      </w:r>
      <w:r w:rsidR="004F175A" w:rsidRPr="00CD1173">
        <w:rPr>
          <w:rFonts w:ascii="Verdana" w:hAnsi="Verdana"/>
          <w:sz w:val="22"/>
          <w:szCs w:val="22"/>
        </w:rPr>
        <w:t xml:space="preserve"> miest a obcí Slovenska</w:t>
      </w:r>
    </w:p>
    <w:p w:rsidR="00373098" w:rsidRPr="00CD1173" w:rsidRDefault="00373098" w:rsidP="00BC5FBF">
      <w:pPr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Michal Sýkora</w:t>
      </w:r>
    </w:p>
    <w:p w:rsidR="00EE3500" w:rsidRPr="00CD1173" w:rsidRDefault="00EE3500" w:rsidP="00BC5FBF">
      <w:pPr>
        <w:rPr>
          <w:rFonts w:ascii="Verdana" w:hAnsi="Verdana"/>
          <w:sz w:val="22"/>
          <w:szCs w:val="22"/>
        </w:rPr>
      </w:pPr>
    </w:p>
    <w:p w:rsidR="000E74D2" w:rsidRDefault="000E74D2" w:rsidP="000E74D2">
      <w:pPr>
        <w:rPr>
          <w:rFonts w:ascii="Verdana" w:hAnsi="Verdana"/>
          <w:sz w:val="22"/>
          <w:szCs w:val="22"/>
        </w:rPr>
      </w:pPr>
    </w:p>
    <w:p w:rsidR="007B3F48" w:rsidRPr="00CD1173" w:rsidRDefault="007B3F48" w:rsidP="000E74D2">
      <w:pPr>
        <w:rPr>
          <w:rFonts w:ascii="Verdana" w:hAnsi="Verdana"/>
          <w:sz w:val="22"/>
          <w:szCs w:val="22"/>
        </w:rPr>
      </w:pPr>
    </w:p>
    <w:p w:rsidR="00EE3500" w:rsidRPr="00CD1173" w:rsidRDefault="000E74D2" w:rsidP="000E74D2">
      <w:pPr>
        <w:rPr>
          <w:rFonts w:ascii="Verdana" w:hAnsi="Verdana"/>
          <w:sz w:val="22"/>
          <w:szCs w:val="22"/>
        </w:rPr>
      </w:pPr>
      <w:r w:rsidRPr="00CD1173">
        <w:rPr>
          <w:rFonts w:ascii="Verdana" w:hAnsi="Verdana"/>
          <w:sz w:val="22"/>
          <w:szCs w:val="22"/>
        </w:rPr>
        <w:t>V</w:t>
      </w:r>
      <w:r w:rsidR="00557EAF" w:rsidRPr="00CD1173">
        <w:rPr>
          <w:rFonts w:ascii="Verdana" w:hAnsi="Verdana"/>
          <w:sz w:val="22"/>
          <w:szCs w:val="22"/>
        </w:rPr>
        <w:t> </w:t>
      </w:r>
      <w:r w:rsidR="004F175A" w:rsidRPr="00CD1173">
        <w:rPr>
          <w:rFonts w:ascii="Verdana" w:hAnsi="Verdana"/>
          <w:sz w:val="22"/>
          <w:szCs w:val="22"/>
        </w:rPr>
        <w:t>Bratislave</w:t>
      </w:r>
      <w:r w:rsidR="006D3C17" w:rsidRPr="00CD1173">
        <w:rPr>
          <w:rFonts w:ascii="Verdana" w:hAnsi="Verdana"/>
          <w:sz w:val="22"/>
          <w:szCs w:val="22"/>
        </w:rPr>
        <w:t>,</w:t>
      </w:r>
      <w:r w:rsidR="00EE3500" w:rsidRPr="00CD1173">
        <w:rPr>
          <w:rFonts w:ascii="Verdana" w:hAnsi="Verdana"/>
          <w:sz w:val="22"/>
          <w:szCs w:val="22"/>
        </w:rPr>
        <w:t xml:space="preserve"> dňa</w:t>
      </w:r>
      <w:r w:rsidR="006D3689" w:rsidRPr="00CD1173">
        <w:rPr>
          <w:rFonts w:ascii="Verdana" w:hAnsi="Verdana"/>
          <w:sz w:val="22"/>
          <w:szCs w:val="22"/>
        </w:rPr>
        <w:t xml:space="preserve"> </w:t>
      </w:r>
      <w:r w:rsidR="00586FFE">
        <w:rPr>
          <w:rFonts w:ascii="Verdana" w:hAnsi="Verdana"/>
          <w:sz w:val="22"/>
          <w:szCs w:val="22"/>
        </w:rPr>
        <w:t>9. mája</w:t>
      </w:r>
      <w:r w:rsidR="00EA1A91" w:rsidRPr="00CD1173">
        <w:rPr>
          <w:rFonts w:ascii="Verdana" w:hAnsi="Verdana"/>
          <w:sz w:val="22"/>
          <w:szCs w:val="22"/>
        </w:rPr>
        <w:t xml:space="preserve"> 2017</w:t>
      </w:r>
    </w:p>
    <w:sectPr w:rsidR="00EE3500" w:rsidRPr="00CD1173" w:rsidSect="006F4F80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6F81"/>
    <w:multiLevelType w:val="hybridMultilevel"/>
    <w:tmpl w:val="32EE47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46E1B"/>
    <w:multiLevelType w:val="hybridMultilevel"/>
    <w:tmpl w:val="A2C27FAA"/>
    <w:lvl w:ilvl="0" w:tplc="B3E02FF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84F7D"/>
    <w:multiLevelType w:val="hybridMultilevel"/>
    <w:tmpl w:val="4C98C62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E62FDD"/>
    <w:multiLevelType w:val="hybridMultilevel"/>
    <w:tmpl w:val="A2C27FAA"/>
    <w:lvl w:ilvl="0" w:tplc="B3E02FF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1557F"/>
    <w:multiLevelType w:val="hybridMultilevel"/>
    <w:tmpl w:val="AB1CCC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919D9"/>
    <w:multiLevelType w:val="hybridMultilevel"/>
    <w:tmpl w:val="C56AFE0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6114BF"/>
    <w:multiLevelType w:val="hybridMultilevel"/>
    <w:tmpl w:val="DF74F4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0B17F6"/>
    <w:multiLevelType w:val="hybridMultilevel"/>
    <w:tmpl w:val="AA4CBBC6"/>
    <w:lvl w:ilvl="0" w:tplc="46627ACA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41136E7"/>
    <w:multiLevelType w:val="hybridMultilevel"/>
    <w:tmpl w:val="8C50755C"/>
    <w:lvl w:ilvl="0" w:tplc="DE8E709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B0FB4"/>
    <w:multiLevelType w:val="hybridMultilevel"/>
    <w:tmpl w:val="56B0FFD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7">
      <w:start w:val="1"/>
      <w:numFmt w:val="lowerLetter"/>
      <w:lvlText w:val="%2)"/>
      <w:lvlJc w:val="left"/>
      <w:pPr>
        <w:ind w:left="78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D2266C4"/>
    <w:multiLevelType w:val="hybridMultilevel"/>
    <w:tmpl w:val="284446E0"/>
    <w:lvl w:ilvl="0" w:tplc="8AD207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  <w:num w:numId="11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todik5">
    <w15:presenceInfo w15:providerId="None" w15:userId="metodik5"/>
  </w15:person>
  <w15:person w15:author="mfsr">
    <w15:presenceInfo w15:providerId="None" w15:userId="mfs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09"/>
    <w:rsid w:val="00035992"/>
    <w:rsid w:val="00065AA0"/>
    <w:rsid w:val="000E74D2"/>
    <w:rsid w:val="000F2DE9"/>
    <w:rsid w:val="00102814"/>
    <w:rsid w:val="00140145"/>
    <w:rsid w:val="00144253"/>
    <w:rsid w:val="00145BCD"/>
    <w:rsid w:val="0018165A"/>
    <w:rsid w:val="001C1A38"/>
    <w:rsid w:val="001D0EAE"/>
    <w:rsid w:val="001F050D"/>
    <w:rsid w:val="00211825"/>
    <w:rsid w:val="0022255F"/>
    <w:rsid w:val="002642B3"/>
    <w:rsid w:val="00270D67"/>
    <w:rsid w:val="00280493"/>
    <w:rsid w:val="00325A66"/>
    <w:rsid w:val="003410B6"/>
    <w:rsid w:val="003618B3"/>
    <w:rsid w:val="00373098"/>
    <w:rsid w:val="00374AA9"/>
    <w:rsid w:val="00451C1F"/>
    <w:rsid w:val="00453CD1"/>
    <w:rsid w:val="004B34C8"/>
    <w:rsid w:val="004C1209"/>
    <w:rsid w:val="004F175A"/>
    <w:rsid w:val="005423CA"/>
    <w:rsid w:val="00545DF6"/>
    <w:rsid w:val="00557EAF"/>
    <w:rsid w:val="00586FFE"/>
    <w:rsid w:val="005E09D0"/>
    <w:rsid w:val="00641E99"/>
    <w:rsid w:val="006811A1"/>
    <w:rsid w:val="006D3689"/>
    <w:rsid w:val="006D3C17"/>
    <w:rsid w:val="006D67CD"/>
    <w:rsid w:val="006E4B8E"/>
    <w:rsid w:val="006F4F80"/>
    <w:rsid w:val="00710DA9"/>
    <w:rsid w:val="007372E8"/>
    <w:rsid w:val="00742215"/>
    <w:rsid w:val="00767C4F"/>
    <w:rsid w:val="007A23CD"/>
    <w:rsid w:val="007B024B"/>
    <w:rsid w:val="007B3F48"/>
    <w:rsid w:val="007D7880"/>
    <w:rsid w:val="007E7461"/>
    <w:rsid w:val="007F00DF"/>
    <w:rsid w:val="007F090D"/>
    <w:rsid w:val="008136AA"/>
    <w:rsid w:val="00840383"/>
    <w:rsid w:val="00880621"/>
    <w:rsid w:val="0088788F"/>
    <w:rsid w:val="008B6F07"/>
    <w:rsid w:val="008C11B6"/>
    <w:rsid w:val="008D38D3"/>
    <w:rsid w:val="008F0285"/>
    <w:rsid w:val="0092510D"/>
    <w:rsid w:val="00925890"/>
    <w:rsid w:val="00932F47"/>
    <w:rsid w:val="009618C3"/>
    <w:rsid w:val="00980C25"/>
    <w:rsid w:val="00996539"/>
    <w:rsid w:val="009B0D16"/>
    <w:rsid w:val="00A54C69"/>
    <w:rsid w:val="00A558A2"/>
    <w:rsid w:val="00A86381"/>
    <w:rsid w:val="00A90930"/>
    <w:rsid w:val="00AD65E0"/>
    <w:rsid w:val="00AE0C34"/>
    <w:rsid w:val="00AE353B"/>
    <w:rsid w:val="00B06E94"/>
    <w:rsid w:val="00B349B5"/>
    <w:rsid w:val="00B5779F"/>
    <w:rsid w:val="00B9443D"/>
    <w:rsid w:val="00B9501E"/>
    <w:rsid w:val="00BC5FBF"/>
    <w:rsid w:val="00BE2F1B"/>
    <w:rsid w:val="00BF459B"/>
    <w:rsid w:val="00C1208F"/>
    <w:rsid w:val="00C14226"/>
    <w:rsid w:val="00C42B09"/>
    <w:rsid w:val="00C6713D"/>
    <w:rsid w:val="00C92390"/>
    <w:rsid w:val="00CA4125"/>
    <w:rsid w:val="00CB24B3"/>
    <w:rsid w:val="00CD0869"/>
    <w:rsid w:val="00CD1173"/>
    <w:rsid w:val="00D0075A"/>
    <w:rsid w:val="00D177B1"/>
    <w:rsid w:val="00D24E7D"/>
    <w:rsid w:val="00D3044A"/>
    <w:rsid w:val="00D34F62"/>
    <w:rsid w:val="00D52A59"/>
    <w:rsid w:val="00D6387C"/>
    <w:rsid w:val="00D727E6"/>
    <w:rsid w:val="00D73766"/>
    <w:rsid w:val="00DB065E"/>
    <w:rsid w:val="00DD71E0"/>
    <w:rsid w:val="00DE3A5D"/>
    <w:rsid w:val="00E24C63"/>
    <w:rsid w:val="00E37FE2"/>
    <w:rsid w:val="00E43374"/>
    <w:rsid w:val="00E72CD9"/>
    <w:rsid w:val="00E75642"/>
    <w:rsid w:val="00E952C3"/>
    <w:rsid w:val="00EA1A91"/>
    <w:rsid w:val="00EA1BC6"/>
    <w:rsid w:val="00EC6625"/>
    <w:rsid w:val="00EE2130"/>
    <w:rsid w:val="00EE3500"/>
    <w:rsid w:val="00EE49AD"/>
    <w:rsid w:val="00EF061D"/>
    <w:rsid w:val="00EF4846"/>
    <w:rsid w:val="00F010DB"/>
    <w:rsid w:val="00F574AA"/>
    <w:rsid w:val="00F932AB"/>
    <w:rsid w:val="00FB3C21"/>
    <w:rsid w:val="00FD07FB"/>
    <w:rsid w:val="00FD0BFA"/>
    <w:rsid w:val="00FD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5FB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BC5FBF"/>
    <w:rPr>
      <w:sz w:val="16"/>
      <w:szCs w:val="16"/>
    </w:rPr>
  </w:style>
  <w:style w:type="paragraph" w:styleId="Textkomentra">
    <w:name w:val="annotation text"/>
    <w:basedOn w:val="Normlny"/>
    <w:semiHidden/>
    <w:rsid w:val="00BC5FBF"/>
    <w:rPr>
      <w:sz w:val="20"/>
      <w:szCs w:val="20"/>
    </w:rPr>
  </w:style>
  <w:style w:type="paragraph" w:styleId="Textbubliny">
    <w:name w:val="Balloon Text"/>
    <w:basedOn w:val="Normlny"/>
    <w:semiHidden/>
    <w:rsid w:val="00BC5FBF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rsid w:val="00BC5FBF"/>
    <w:rPr>
      <w:b/>
      <w:bCs/>
    </w:rPr>
  </w:style>
  <w:style w:type="character" w:styleId="Siln">
    <w:name w:val="Strong"/>
    <w:uiPriority w:val="22"/>
    <w:qFormat/>
    <w:rsid w:val="00980C25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373098"/>
    <w:pPr>
      <w:ind w:left="708"/>
    </w:pPr>
    <w:rPr>
      <w:rFonts w:ascii="Arial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99"/>
    <w:locked/>
    <w:rsid w:val="00373098"/>
    <w:rPr>
      <w:rFonts w:ascii="Arial" w:hAnsi="Arial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5FB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BC5FBF"/>
    <w:rPr>
      <w:sz w:val="16"/>
      <w:szCs w:val="16"/>
    </w:rPr>
  </w:style>
  <w:style w:type="paragraph" w:styleId="Textkomentra">
    <w:name w:val="annotation text"/>
    <w:basedOn w:val="Normlny"/>
    <w:semiHidden/>
    <w:rsid w:val="00BC5FBF"/>
    <w:rPr>
      <w:sz w:val="20"/>
      <w:szCs w:val="20"/>
    </w:rPr>
  </w:style>
  <w:style w:type="paragraph" w:styleId="Textbubliny">
    <w:name w:val="Balloon Text"/>
    <w:basedOn w:val="Normlny"/>
    <w:semiHidden/>
    <w:rsid w:val="00BC5FBF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rsid w:val="00BC5FBF"/>
    <w:rPr>
      <w:b/>
      <w:bCs/>
    </w:rPr>
  </w:style>
  <w:style w:type="character" w:styleId="Siln">
    <w:name w:val="Strong"/>
    <w:uiPriority w:val="22"/>
    <w:qFormat/>
    <w:rsid w:val="00980C25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373098"/>
    <w:pPr>
      <w:ind w:left="708"/>
    </w:pPr>
    <w:rPr>
      <w:rFonts w:ascii="Arial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99"/>
    <w:locked/>
    <w:rsid w:val="00373098"/>
    <w:rPr>
      <w:rFonts w:ascii="Arial" w:hAnsi="Arial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WKX3UHSAJ2R6-2-779226</_dlc_DocId>
    <_dlc_DocIdUrl xmlns="e60a29af-d413-48d4-bd90-fe9d2a897e4b">
      <Url>https://ovdmasv601/sites/DMS/_layouts/15/DocIdRedir.aspx?ID=WKX3UHSAJ2R6-2-779226</Url>
      <Description>WKX3UHSAJ2R6-2-779226</Description>
    </_dlc_DocIdUrl>
  </documentManagement>
</p:properties>
</file>

<file path=customXml/itemProps1.xml><?xml version="1.0" encoding="utf-8"?>
<ds:datastoreItem xmlns:ds="http://schemas.openxmlformats.org/officeDocument/2006/customXml" ds:itemID="{226208D0-219D-4B99-AA87-149D118F5C49}"/>
</file>

<file path=customXml/itemProps2.xml><?xml version="1.0" encoding="utf-8"?>
<ds:datastoreItem xmlns:ds="http://schemas.openxmlformats.org/officeDocument/2006/customXml" ds:itemID="{081AE370-4BB7-48FB-B842-1DE571C30995}"/>
</file>

<file path=customXml/itemProps3.xml><?xml version="1.0" encoding="utf-8"?>
<ds:datastoreItem xmlns:ds="http://schemas.openxmlformats.org/officeDocument/2006/customXml" ds:itemID="{45167A16-BF70-4A62-9501-FC1BCDE4FAF3}"/>
</file>

<file path=customXml/itemProps4.xml><?xml version="1.0" encoding="utf-8"?>
<ds:datastoreItem xmlns:ds="http://schemas.openxmlformats.org/officeDocument/2006/customXml" ds:itemID="{21B65CF2-AEBB-49B5-99F1-D539519CFD6E}"/>
</file>

<file path=customXml/itemProps5.xml><?xml version="1.0" encoding="utf-8"?>
<ds:datastoreItem xmlns:ds="http://schemas.openxmlformats.org/officeDocument/2006/customXml" ds:itemID="{A5DC8352-E8C0-4295-8701-B06E1C8342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fsr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galas</dc:creator>
  <cp:lastModifiedBy>Milan Muska</cp:lastModifiedBy>
  <cp:revision>2</cp:revision>
  <cp:lastPrinted>2017-05-09T07:58:00Z</cp:lastPrinted>
  <dcterms:created xsi:type="dcterms:W3CDTF">2017-05-09T07:59:00Z</dcterms:created>
  <dcterms:modified xsi:type="dcterms:W3CDTF">2017-05-09T07:59:00Z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8cb22f48-476a-441c-86e7-52384febb0e9</vt:lpwstr>
  </property>
</Properties>
</file>