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E57" w:rsidRPr="00147089" w:rsidRDefault="00015E57" w:rsidP="00015E57">
      <w:pPr>
        <w:pStyle w:val="Zakladnystyl"/>
        <w:jc w:val="center"/>
        <w:rPr>
          <w:b/>
        </w:rPr>
      </w:pPr>
      <w:bookmarkStart w:id="0" w:name="_GoBack"/>
      <w:bookmarkEnd w:id="0"/>
      <w:r w:rsidRPr="00147089">
        <w:rPr>
          <w:b/>
        </w:rPr>
        <w:t>VLÁDA  SLOVENSKEJ REPUBLIKY</w:t>
      </w:r>
    </w:p>
    <w:p w:rsidR="00015E57" w:rsidRPr="00147089" w:rsidRDefault="00204A6E" w:rsidP="00015E57">
      <w:pPr>
        <w:pStyle w:val="Zakladnystyl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14.25pt;width:55.2pt;height:63pt;z-index:251660288;visibility:visible;mso-wrap-edited:f;mso-position-horizontal:center">
            <v:imagedata r:id="rId10" o:title=""/>
            <w10:wrap type="topAndBottom"/>
          </v:shape>
          <o:OLEObject Type="Embed" ProgID="Word.Picture.8" ShapeID="_x0000_s1026" DrawAspect="Content" ObjectID="_1477920802" r:id="rId11"/>
        </w:pict>
      </w:r>
    </w:p>
    <w:p w:rsidR="00015E57" w:rsidRPr="00147089" w:rsidRDefault="00015E57" w:rsidP="00015E57">
      <w:pPr>
        <w:pStyle w:val="Zakladnystyl"/>
        <w:jc w:val="center"/>
      </w:pPr>
    </w:p>
    <w:p w:rsidR="00015E57" w:rsidRPr="00147089" w:rsidRDefault="0071151E" w:rsidP="00015E57">
      <w:pPr>
        <w:pStyle w:val="Zakladnystyl"/>
        <w:jc w:val="center"/>
      </w:pPr>
      <w:r>
        <w:t>(</w:t>
      </w:r>
      <w:r w:rsidR="00015E57" w:rsidRPr="00147089">
        <w:t>Návrh</w:t>
      </w:r>
      <w:r>
        <w:t>)</w:t>
      </w:r>
    </w:p>
    <w:p w:rsidR="00015E57" w:rsidRPr="00147089" w:rsidRDefault="00015E57" w:rsidP="00015E57">
      <w:pPr>
        <w:pStyle w:val="Zakladnystyl"/>
        <w:jc w:val="center"/>
      </w:pPr>
    </w:p>
    <w:p w:rsidR="00015E57" w:rsidRPr="00147089" w:rsidRDefault="00015E57" w:rsidP="00015E57">
      <w:pPr>
        <w:pStyle w:val="Zakladnystyl"/>
        <w:jc w:val="center"/>
      </w:pPr>
      <w:r w:rsidRPr="00147089">
        <w:t>UZNESENIE VLÁDY SLOVENSKEJ REPUBLIKY</w:t>
      </w:r>
    </w:p>
    <w:p w:rsidR="00015E57" w:rsidRPr="00147089" w:rsidRDefault="00015E57" w:rsidP="00015E57">
      <w:pPr>
        <w:pStyle w:val="Zakladnystyl"/>
        <w:jc w:val="center"/>
      </w:pPr>
    </w:p>
    <w:p w:rsidR="00015E57" w:rsidRPr="00147089" w:rsidRDefault="00015E57" w:rsidP="00015E57">
      <w:pPr>
        <w:pStyle w:val="Zakladnystyl"/>
        <w:jc w:val="center"/>
        <w:rPr>
          <w:bCs/>
        </w:rPr>
      </w:pPr>
      <w:r w:rsidRPr="00147089">
        <w:rPr>
          <w:bCs/>
        </w:rPr>
        <w:t>č. .......</w:t>
      </w:r>
    </w:p>
    <w:p w:rsidR="00015E57" w:rsidRPr="00147089" w:rsidRDefault="00015E57" w:rsidP="00015E57">
      <w:pPr>
        <w:pStyle w:val="Zakladnystyl"/>
        <w:jc w:val="center"/>
      </w:pPr>
      <w:r w:rsidRPr="00147089">
        <w:t>z  ................................</w:t>
      </w:r>
      <w:r>
        <w:t>.. 2014</w:t>
      </w:r>
    </w:p>
    <w:p w:rsidR="00015E57" w:rsidRPr="00147089" w:rsidRDefault="00015E57" w:rsidP="00015E57">
      <w:pPr>
        <w:pStyle w:val="Zakladnystyl"/>
        <w:jc w:val="center"/>
        <w:rPr>
          <w:b/>
          <w:bCs/>
        </w:rPr>
      </w:pPr>
    </w:p>
    <w:p w:rsidR="009E7F00" w:rsidRPr="0071151E" w:rsidRDefault="0071151E" w:rsidP="0071151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 n</w:t>
      </w:r>
      <w:r w:rsidR="008E6CA8" w:rsidRPr="0071151E">
        <w:rPr>
          <w:b/>
          <w:sz w:val="24"/>
          <w:szCs w:val="24"/>
        </w:rPr>
        <w:t>ávrh</w:t>
      </w:r>
      <w:r>
        <w:rPr>
          <w:b/>
          <w:sz w:val="24"/>
          <w:szCs w:val="24"/>
        </w:rPr>
        <w:t>u</w:t>
      </w:r>
      <w:r w:rsidR="008E6CA8" w:rsidRPr="0071151E">
        <w:rPr>
          <w:b/>
          <w:sz w:val="24"/>
          <w:szCs w:val="24"/>
        </w:rPr>
        <w:t xml:space="preserve"> na doplnenie uznesenia vlády </w:t>
      </w:r>
      <w:r>
        <w:rPr>
          <w:b/>
          <w:sz w:val="24"/>
          <w:szCs w:val="24"/>
        </w:rPr>
        <w:t>Slovenskej republiky č. 530 z</w:t>
      </w:r>
      <w:r w:rsidR="008E6CA8" w:rsidRPr="0071151E">
        <w:rPr>
          <w:b/>
          <w:sz w:val="24"/>
          <w:szCs w:val="24"/>
        </w:rPr>
        <w:t xml:space="preserve"> 22.</w:t>
      </w:r>
      <w:r w:rsidR="00927854" w:rsidRPr="0071151E">
        <w:rPr>
          <w:b/>
          <w:sz w:val="24"/>
          <w:szCs w:val="24"/>
        </w:rPr>
        <w:t xml:space="preserve"> </w:t>
      </w:r>
      <w:r w:rsidR="008E6CA8" w:rsidRPr="0071151E">
        <w:rPr>
          <w:b/>
          <w:sz w:val="24"/>
          <w:szCs w:val="24"/>
        </w:rPr>
        <w:t>októbra</w:t>
      </w:r>
      <w:r>
        <w:rPr>
          <w:b/>
          <w:sz w:val="24"/>
          <w:szCs w:val="24"/>
        </w:rPr>
        <w:t> </w:t>
      </w:r>
      <w:r w:rsidR="008E6CA8" w:rsidRPr="0071151E">
        <w:rPr>
          <w:b/>
          <w:sz w:val="24"/>
          <w:szCs w:val="24"/>
        </w:rPr>
        <w:t>2014</w:t>
      </w:r>
      <w:r>
        <w:rPr>
          <w:b/>
          <w:sz w:val="24"/>
          <w:szCs w:val="24"/>
        </w:rPr>
        <w:t xml:space="preserve"> k </w:t>
      </w:r>
      <w:r w:rsidR="008E6CA8" w:rsidRPr="0071151E">
        <w:rPr>
          <w:b/>
          <w:sz w:val="24"/>
          <w:szCs w:val="24"/>
        </w:rPr>
        <w:t>Návrh</w:t>
      </w:r>
      <w:r>
        <w:rPr>
          <w:b/>
          <w:sz w:val="24"/>
          <w:szCs w:val="24"/>
        </w:rPr>
        <w:t>u</w:t>
      </w:r>
      <w:r w:rsidR="008E6CA8" w:rsidRPr="0071151E">
        <w:rPr>
          <w:b/>
          <w:sz w:val="24"/>
          <w:szCs w:val="24"/>
        </w:rPr>
        <w:t xml:space="preserve"> na realizáciu opatr</w:t>
      </w:r>
      <w:r w:rsidR="00927854" w:rsidRPr="0071151E">
        <w:rPr>
          <w:b/>
          <w:sz w:val="24"/>
          <w:szCs w:val="24"/>
        </w:rPr>
        <w:t>ení finančného, ekonomického a</w:t>
      </w:r>
      <w:r>
        <w:rPr>
          <w:b/>
          <w:sz w:val="24"/>
          <w:szCs w:val="24"/>
        </w:rPr>
        <w:t> sociálneho balíčka vlády</w:t>
      </w:r>
      <w:r w:rsidR="008E6CA8" w:rsidRPr="0071151E">
        <w:rPr>
          <w:b/>
          <w:sz w:val="24"/>
          <w:szCs w:val="24"/>
        </w:rPr>
        <w:t xml:space="preserve"> v železničnej osobnej doprave</w:t>
      </w:r>
    </w:p>
    <w:p w:rsidR="008E6CA8" w:rsidRPr="008E6CA8" w:rsidRDefault="008E6CA8" w:rsidP="008E6CA8">
      <w:pPr>
        <w:jc w:val="both"/>
      </w:pPr>
    </w:p>
    <w:tbl>
      <w:tblPr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015E57" w:rsidRPr="00147089" w:rsidTr="0071151E">
        <w:trPr>
          <w:trHeight w:val="397"/>
        </w:trPr>
        <w:tc>
          <w:tcPr>
            <w:tcW w:w="2055" w:type="dxa"/>
            <w:tcBorders>
              <w:bottom w:val="nil"/>
            </w:tcBorders>
          </w:tcPr>
          <w:p w:rsidR="00015E57" w:rsidRPr="00147089" w:rsidRDefault="00015E57" w:rsidP="000418F3">
            <w:pPr>
              <w:pStyle w:val="Zakladnystyl"/>
            </w:pPr>
            <w:r w:rsidRPr="00147089">
              <w:t>Číslo materiálu:</w:t>
            </w:r>
          </w:p>
        </w:tc>
        <w:tc>
          <w:tcPr>
            <w:tcW w:w="6804" w:type="dxa"/>
            <w:tcBorders>
              <w:bottom w:val="nil"/>
            </w:tcBorders>
          </w:tcPr>
          <w:p w:rsidR="00015E57" w:rsidRPr="00147089" w:rsidRDefault="00015E57" w:rsidP="000418F3">
            <w:pPr>
              <w:pStyle w:val="Zakladnystyl"/>
            </w:pPr>
            <w:r w:rsidRPr="00147089">
              <w:t xml:space="preserve">  </w:t>
            </w:r>
          </w:p>
        </w:tc>
      </w:tr>
      <w:tr w:rsidR="00015E57" w:rsidRPr="00147089" w:rsidTr="0071151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E57" w:rsidRPr="00147089" w:rsidRDefault="00015E57" w:rsidP="000418F3">
            <w:pPr>
              <w:pStyle w:val="Zakladnystyl"/>
            </w:pPr>
            <w:r w:rsidRPr="00147089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E57" w:rsidRPr="00147089" w:rsidRDefault="0071151E" w:rsidP="008E6CA8">
            <w:pPr>
              <w:pStyle w:val="Zakladnystyl"/>
            </w:pPr>
            <w:r>
              <w:t>minister dopravy, výstavby a regionálneho rozvoja</w:t>
            </w:r>
          </w:p>
        </w:tc>
      </w:tr>
    </w:tbl>
    <w:p w:rsidR="00015E57" w:rsidRPr="009F76D6" w:rsidRDefault="00015E57" w:rsidP="00015E57">
      <w:pPr>
        <w:rPr>
          <w:b/>
          <w:caps/>
        </w:rPr>
      </w:pPr>
    </w:p>
    <w:p w:rsidR="00015E57" w:rsidRDefault="00015E57" w:rsidP="00015E57">
      <w:pPr>
        <w:rPr>
          <w:b/>
          <w:sz w:val="28"/>
        </w:rPr>
      </w:pPr>
      <w:r>
        <w:rPr>
          <w:b/>
          <w:sz w:val="28"/>
        </w:rPr>
        <w:t>Vláda</w:t>
      </w:r>
    </w:p>
    <w:p w:rsidR="00015E57" w:rsidRDefault="00015E57" w:rsidP="00015E57">
      <w:pPr>
        <w:rPr>
          <w:b/>
        </w:rPr>
      </w:pPr>
    </w:p>
    <w:p w:rsidR="00015E57" w:rsidRDefault="00015E57" w:rsidP="00015E57">
      <w:pPr>
        <w:jc w:val="both"/>
        <w:rPr>
          <w:b/>
          <w:sz w:val="24"/>
        </w:rPr>
      </w:pPr>
      <w:r>
        <w:rPr>
          <w:b/>
          <w:sz w:val="24"/>
        </w:rPr>
        <w:t>A.  s</w:t>
      </w:r>
      <w:r w:rsidR="00D96761">
        <w:rPr>
          <w:b/>
          <w:sz w:val="24"/>
        </w:rPr>
        <w:t>chvaľuje</w:t>
      </w:r>
      <w:r>
        <w:rPr>
          <w:b/>
          <w:sz w:val="24"/>
        </w:rPr>
        <w:t xml:space="preserve"> </w:t>
      </w:r>
    </w:p>
    <w:p w:rsidR="008E6CA8" w:rsidRDefault="008E6CA8" w:rsidP="00015E57">
      <w:pPr>
        <w:jc w:val="both"/>
        <w:rPr>
          <w:sz w:val="24"/>
        </w:rPr>
      </w:pPr>
    </w:p>
    <w:p w:rsidR="008E6CA8" w:rsidRPr="008E6CA8" w:rsidRDefault="00015E57" w:rsidP="008E6CA8">
      <w:pPr>
        <w:ind w:left="851" w:hanging="567"/>
        <w:jc w:val="both"/>
        <w:rPr>
          <w:sz w:val="24"/>
          <w:szCs w:val="24"/>
        </w:rPr>
      </w:pPr>
      <w:r w:rsidRPr="008E6CA8">
        <w:rPr>
          <w:sz w:val="24"/>
          <w:szCs w:val="24"/>
        </w:rPr>
        <w:t xml:space="preserve">A.1. </w:t>
      </w:r>
      <w:r w:rsidRPr="008E6CA8">
        <w:rPr>
          <w:sz w:val="24"/>
          <w:szCs w:val="24"/>
        </w:rPr>
        <w:tab/>
      </w:r>
      <w:r w:rsidR="0071151E">
        <w:rPr>
          <w:sz w:val="24"/>
          <w:szCs w:val="24"/>
        </w:rPr>
        <w:t>n</w:t>
      </w:r>
      <w:r w:rsidR="008E6CA8" w:rsidRPr="008E6CA8">
        <w:rPr>
          <w:sz w:val="24"/>
          <w:szCs w:val="24"/>
        </w:rPr>
        <w:t xml:space="preserve">ávrh na doplnenie uznesenia vlády Slovenskej republiky č. 530 </w:t>
      </w:r>
      <w:r w:rsidR="0071151E">
        <w:rPr>
          <w:sz w:val="24"/>
          <w:szCs w:val="24"/>
        </w:rPr>
        <w:t xml:space="preserve">z </w:t>
      </w:r>
      <w:r w:rsidR="008E6CA8" w:rsidRPr="008E6CA8">
        <w:rPr>
          <w:sz w:val="24"/>
          <w:szCs w:val="24"/>
        </w:rPr>
        <w:t>22.</w:t>
      </w:r>
      <w:r w:rsidR="00927854">
        <w:rPr>
          <w:sz w:val="24"/>
          <w:szCs w:val="24"/>
        </w:rPr>
        <w:t xml:space="preserve"> </w:t>
      </w:r>
      <w:r w:rsidR="008E6CA8" w:rsidRPr="008E6CA8">
        <w:rPr>
          <w:sz w:val="24"/>
          <w:szCs w:val="24"/>
        </w:rPr>
        <w:t xml:space="preserve">októbra 2014, </w:t>
      </w:r>
      <w:r w:rsidR="0071151E">
        <w:rPr>
          <w:sz w:val="24"/>
          <w:szCs w:val="24"/>
        </w:rPr>
        <w:t>k N</w:t>
      </w:r>
      <w:r w:rsidR="008E6CA8" w:rsidRPr="008E6CA8">
        <w:rPr>
          <w:sz w:val="24"/>
          <w:szCs w:val="24"/>
        </w:rPr>
        <w:t>ávrh</w:t>
      </w:r>
      <w:r w:rsidR="0071151E">
        <w:rPr>
          <w:sz w:val="24"/>
          <w:szCs w:val="24"/>
        </w:rPr>
        <w:t>u</w:t>
      </w:r>
      <w:r w:rsidR="008E6CA8" w:rsidRPr="008E6CA8">
        <w:rPr>
          <w:sz w:val="24"/>
          <w:szCs w:val="24"/>
        </w:rPr>
        <w:t xml:space="preserve"> na realizáciu opatrení finančného, ekonomického </w:t>
      </w:r>
      <w:r w:rsidR="0071151E">
        <w:rPr>
          <w:sz w:val="24"/>
          <w:szCs w:val="24"/>
        </w:rPr>
        <w:t>a </w:t>
      </w:r>
      <w:r w:rsidR="008E6CA8" w:rsidRPr="008E6CA8">
        <w:rPr>
          <w:sz w:val="24"/>
          <w:szCs w:val="24"/>
        </w:rPr>
        <w:t xml:space="preserve"> sociálneho balíčka vlády </w:t>
      </w:r>
      <w:r w:rsidR="0071151E">
        <w:rPr>
          <w:sz w:val="24"/>
          <w:szCs w:val="24"/>
        </w:rPr>
        <w:t>v</w:t>
      </w:r>
      <w:r w:rsidR="008E6CA8" w:rsidRPr="008E6CA8">
        <w:rPr>
          <w:sz w:val="24"/>
          <w:szCs w:val="24"/>
        </w:rPr>
        <w:t> železničnej osobnej doprave</w:t>
      </w:r>
      <w:r w:rsidR="0071151E">
        <w:rPr>
          <w:sz w:val="24"/>
          <w:szCs w:val="24"/>
        </w:rPr>
        <w:t>;</w:t>
      </w:r>
    </w:p>
    <w:p w:rsidR="00BC5BA8" w:rsidRDefault="00BC5BA8" w:rsidP="00BC5BA8">
      <w:pPr>
        <w:pStyle w:val="Zarkazkladnhotextu"/>
        <w:spacing w:before="120" w:after="120"/>
        <w:ind w:left="851" w:hanging="567"/>
        <w:rPr>
          <w:b/>
        </w:rPr>
      </w:pPr>
    </w:p>
    <w:p w:rsidR="00834DE4" w:rsidRDefault="00294404" w:rsidP="00834DE4">
      <w:pPr>
        <w:pStyle w:val="Nadpis8"/>
        <w:rPr>
          <w:b/>
        </w:rPr>
      </w:pPr>
      <w:r>
        <w:rPr>
          <w:b/>
        </w:rPr>
        <w:t>B</w:t>
      </w:r>
      <w:r w:rsidR="00834DE4">
        <w:rPr>
          <w:b/>
        </w:rPr>
        <w:t xml:space="preserve">. </w:t>
      </w:r>
      <w:r w:rsidR="0071151E">
        <w:rPr>
          <w:b/>
        </w:rPr>
        <w:t>dopĺňa</w:t>
      </w:r>
      <w:r w:rsidR="00834DE4">
        <w:rPr>
          <w:b/>
        </w:rPr>
        <w:t xml:space="preserve"> </w:t>
      </w:r>
    </w:p>
    <w:p w:rsidR="00AE00FC" w:rsidRPr="00AE00FC" w:rsidRDefault="00AE00FC" w:rsidP="00AE00FC"/>
    <w:p w:rsidR="005C2C49" w:rsidRDefault="00294404" w:rsidP="00015E57">
      <w:pPr>
        <w:ind w:left="851" w:hanging="567"/>
        <w:jc w:val="both"/>
        <w:rPr>
          <w:sz w:val="24"/>
        </w:rPr>
      </w:pPr>
      <w:r>
        <w:rPr>
          <w:sz w:val="24"/>
        </w:rPr>
        <w:t>B</w:t>
      </w:r>
      <w:r w:rsidR="00015E57">
        <w:rPr>
          <w:sz w:val="24"/>
        </w:rPr>
        <w:t>.</w:t>
      </w:r>
      <w:r w:rsidR="00AE00FC">
        <w:rPr>
          <w:sz w:val="24"/>
        </w:rPr>
        <w:t>1</w:t>
      </w:r>
      <w:r w:rsidR="00015E57">
        <w:rPr>
          <w:sz w:val="24"/>
        </w:rPr>
        <w:t>.</w:t>
      </w:r>
      <w:r w:rsidR="00015E57">
        <w:rPr>
          <w:sz w:val="24"/>
        </w:rPr>
        <w:tab/>
      </w:r>
      <w:r w:rsidR="005C2C49">
        <w:rPr>
          <w:sz w:val="24"/>
        </w:rPr>
        <w:t>uznesenie vlády SR č. 530 z 22. októbra 2014 o nový bod B.2. v znení:</w:t>
      </w:r>
    </w:p>
    <w:p w:rsidR="005C2C49" w:rsidRDefault="005C2C49" w:rsidP="00015E57">
      <w:pPr>
        <w:ind w:left="851" w:hanging="567"/>
        <w:jc w:val="both"/>
        <w:rPr>
          <w:sz w:val="24"/>
        </w:rPr>
      </w:pPr>
    </w:p>
    <w:p w:rsidR="00B56CE9" w:rsidRDefault="005C2C49" w:rsidP="00B56CE9">
      <w:pPr>
        <w:ind w:left="851" w:hanging="567"/>
        <w:jc w:val="both"/>
        <w:rPr>
          <w:sz w:val="24"/>
        </w:rPr>
      </w:pPr>
      <w:r>
        <w:rPr>
          <w:sz w:val="24"/>
        </w:rPr>
        <w:t>„B.2.</w:t>
      </w:r>
      <w:r>
        <w:rPr>
          <w:sz w:val="24"/>
        </w:rPr>
        <w:tab/>
        <w:t xml:space="preserve">    </w:t>
      </w:r>
      <w:r w:rsidR="0050409C">
        <w:rPr>
          <w:sz w:val="24"/>
        </w:rPr>
        <w:t xml:space="preserve">prostredníctvom </w:t>
      </w:r>
      <w:r w:rsidR="0050409C" w:rsidRPr="00A5349C">
        <w:rPr>
          <w:sz w:val="24"/>
          <w:szCs w:val="24"/>
          <w:lang w:eastAsia="cs-CZ"/>
        </w:rPr>
        <w:t>zmluvy o</w:t>
      </w:r>
      <w:r w:rsidR="005B79D3">
        <w:rPr>
          <w:sz w:val="24"/>
          <w:szCs w:val="24"/>
          <w:lang w:eastAsia="cs-CZ"/>
        </w:rPr>
        <w:t xml:space="preserve"> dopravných službách </w:t>
      </w:r>
      <w:r w:rsidR="0050409C" w:rsidRPr="00A5349C">
        <w:rPr>
          <w:sz w:val="24"/>
          <w:szCs w:val="24"/>
          <w:lang w:eastAsia="cs-CZ"/>
        </w:rPr>
        <w:t xml:space="preserve">vo verejnom záujme </w:t>
      </w:r>
      <w:r w:rsidR="0050409C">
        <w:rPr>
          <w:sz w:val="24"/>
        </w:rPr>
        <w:t xml:space="preserve">zabezpečiť </w:t>
      </w:r>
      <w:r w:rsidR="0050409C" w:rsidRPr="00A5349C">
        <w:rPr>
          <w:sz w:val="24"/>
          <w:szCs w:val="24"/>
          <w:lang w:eastAsia="cs-CZ"/>
        </w:rPr>
        <w:t>v</w:t>
      </w:r>
      <w:r w:rsidR="0050409C">
        <w:rPr>
          <w:sz w:val="24"/>
          <w:szCs w:val="24"/>
          <w:lang w:eastAsia="cs-CZ"/>
        </w:rPr>
        <w:t> rámci vnútroštátnej prepravy</w:t>
      </w:r>
      <w:r w:rsidR="0050409C" w:rsidRPr="00A5349C">
        <w:rPr>
          <w:sz w:val="24"/>
          <w:szCs w:val="24"/>
          <w:lang w:eastAsia="cs-CZ"/>
        </w:rPr>
        <w:t xml:space="preserve"> vo vozňoch</w:t>
      </w:r>
      <w:r w:rsidR="0050409C">
        <w:rPr>
          <w:sz w:val="24"/>
          <w:szCs w:val="24"/>
          <w:lang w:eastAsia="cs-CZ"/>
        </w:rPr>
        <w:t xml:space="preserve"> </w:t>
      </w:r>
      <w:r w:rsidR="0050409C" w:rsidRPr="00A5349C">
        <w:rPr>
          <w:sz w:val="24"/>
          <w:szCs w:val="24"/>
          <w:lang w:eastAsia="cs-CZ"/>
        </w:rPr>
        <w:t xml:space="preserve"> 2. triedy bezplatnú prepravu</w:t>
      </w:r>
      <w:r>
        <w:rPr>
          <w:sz w:val="24"/>
          <w:szCs w:val="24"/>
          <w:lang w:eastAsia="cs-CZ"/>
        </w:rPr>
        <w:t xml:space="preserve"> </w:t>
      </w:r>
      <w:r w:rsidR="008E6CA8">
        <w:rPr>
          <w:sz w:val="24"/>
          <w:szCs w:val="24"/>
          <w:lang w:eastAsia="cs-CZ"/>
        </w:rPr>
        <w:t xml:space="preserve">aj u </w:t>
      </w:r>
      <w:r w:rsidR="0050409C" w:rsidRPr="00EA26A6">
        <w:rPr>
          <w:sz w:val="24"/>
          <w:szCs w:val="24"/>
          <w:lang w:eastAsia="cs-CZ"/>
        </w:rPr>
        <w:t xml:space="preserve">poberateľov </w:t>
      </w:r>
      <w:r w:rsidR="008E6CA8">
        <w:rPr>
          <w:sz w:val="24"/>
          <w:szCs w:val="24"/>
          <w:lang w:eastAsia="cs-CZ"/>
        </w:rPr>
        <w:t xml:space="preserve">vdovských výsluhových dôchodkov, vdoveckých výsluhových dôchodkov, sirotských výsluhových dôchodkov a invalidných výsluhových dôchodkov podľa zákona č. 328/2002 Z. z. o sociálnom </w:t>
      </w:r>
      <w:r w:rsidR="008E6CA8" w:rsidRPr="008A404E">
        <w:rPr>
          <w:bCs/>
          <w:sz w:val="24"/>
          <w:szCs w:val="24"/>
        </w:rPr>
        <w:t>zabezpečení policajtov a vojakov a o zmene a doplnení niektorých zákono</w:t>
      </w:r>
      <w:r w:rsidR="008E6CA8">
        <w:rPr>
          <w:bCs/>
          <w:sz w:val="24"/>
          <w:szCs w:val="24"/>
        </w:rPr>
        <w:t>v v znení neskorších predpisov</w:t>
      </w:r>
      <w:r w:rsidR="00B56CE9">
        <w:rPr>
          <w:sz w:val="24"/>
          <w:szCs w:val="24"/>
          <w:lang w:eastAsia="cs-CZ"/>
        </w:rPr>
        <w:t xml:space="preserve">. </w:t>
      </w:r>
    </w:p>
    <w:p w:rsidR="0050409C" w:rsidRDefault="0050409C" w:rsidP="005C2C49">
      <w:pPr>
        <w:ind w:left="858"/>
        <w:jc w:val="both"/>
        <w:rPr>
          <w:sz w:val="24"/>
        </w:rPr>
      </w:pPr>
    </w:p>
    <w:p w:rsidR="004169C4" w:rsidRPr="0027373C" w:rsidRDefault="004169C4" w:rsidP="005C2C49">
      <w:pPr>
        <w:pStyle w:val="Default"/>
        <w:spacing w:before="120" w:line="276" w:lineRule="auto"/>
        <w:ind w:left="851"/>
        <w:jc w:val="both"/>
        <w:rPr>
          <w:rFonts w:ascii="Times New Roman" w:hAnsi="Times New Roman" w:cs="Times New Roman"/>
          <w:i/>
          <w:color w:val="auto"/>
          <w:lang w:eastAsia="cs-CZ"/>
        </w:rPr>
      </w:pPr>
      <w:r w:rsidRPr="0027373C">
        <w:rPr>
          <w:rFonts w:ascii="Times New Roman" w:hAnsi="Times New Roman" w:cs="Times New Roman"/>
          <w:i/>
          <w:color w:val="auto"/>
          <w:lang w:eastAsia="cs-CZ"/>
        </w:rPr>
        <w:t>Termín:</w:t>
      </w:r>
      <w:r w:rsidR="005C2C49" w:rsidRPr="0027373C">
        <w:rPr>
          <w:rFonts w:ascii="Times New Roman" w:hAnsi="Times New Roman" w:cs="Times New Roman"/>
          <w:i/>
          <w:color w:val="auto"/>
          <w:lang w:eastAsia="cs-CZ"/>
        </w:rPr>
        <w:t xml:space="preserve"> </w:t>
      </w:r>
      <w:r w:rsidR="0027373C">
        <w:rPr>
          <w:rFonts w:ascii="Times New Roman" w:hAnsi="Times New Roman" w:cs="Times New Roman"/>
          <w:i/>
          <w:color w:val="auto"/>
          <w:lang w:eastAsia="cs-CZ"/>
        </w:rPr>
        <w:t>01.</w:t>
      </w:r>
      <w:r w:rsidR="002F38C9">
        <w:rPr>
          <w:rFonts w:ascii="Times New Roman" w:hAnsi="Times New Roman" w:cs="Times New Roman"/>
          <w:i/>
          <w:color w:val="auto"/>
          <w:lang w:eastAsia="cs-CZ"/>
        </w:rPr>
        <w:t xml:space="preserve"> 12</w:t>
      </w:r>
      <w:r w:rsidR="005C2C49" w:rsidRPr="0027373C">
        <w:rPr>
          <w:rFonts w:ascii="Times New Roman" w:hAnsi="Times New Roman" w:cs="Times New Roman"/>
          <w:i/>
          <w:color w:val="auto"/>
          <w:lang w:eastAsia="cs-CZ"/>
        </w:rPr>
        <w:t>.</w:t>
      </w:r>
      <w:r w:rsidR="002F38C9">
        <w:rPr>
          <w:rFonts w:ascii="Times New Roman" w:hAnsi="Times New Roman" w:cs="Times New Roman"/>
          <w:i/>
          <w:color w:val="auto"/>
          <w:lang w:eastAsia="cs-CZ"/>
        </w:rPr>
        <w:t xml:space="preserve"> </w:t>
      </w:r>
      <w:r w:rsidR="0027373C">
        <w:rPr>
          <w:rFonts w:ascii="Times New Roman" w:hAnsi="Times New Roman" w:cs="Times New Roman"/>
          <w:i/>
          <w:color w:val="auto"/>
          <w:lang w:eastAsia="cs-CZ"/>
        </w:rPr>
        <w:t>201</w:t>
      </w:r>
      <w:r w:rsidR="002F38C9">
        <w:rPr>
          <w:rFonts w:ascii="Times New Roman" w:hAnsi="Times New Roman" w:cs="Times New Roman"/>
          <w:i/>
          <w:color w:val="auto"/>
          <w:lang w:eastAsia="cs-CZ"/>
        </w:rPr>
        <w:t>4</w:t>
      </w:r>
      <w:r w:rsidRPr="0027373C">
        <w:rPr>
          <w:rFonts w:ascii="Times New Roman" w:hAnsi="Times New Roman" w:cs="Times New Roman"/>
          <w:i/>
          <w:color w:val="auto"/>
          <w:lang w:eastAsia="cs-CZ"/>
        </w:rPr>
        <w:t xml:space="preserve"> </w:t>
      </w:r>
    </w:p>
    <w:p w:rsidR="0071151E" w:rsidRDefault="0071151E" w:rsidP="00015E57">
      <w:pPr>
        <w:ind w:left="851" w:hanging="567"/>
        <w:jc w:val="both"/>
        <w:rPr>
          <w:sz w:val="24"/>
        </w:rPr>
      </w:pPr>
    </w:p>
    <w:p w:rsidR="00B56CE9" w:rsidRDefault="00B56CE9" w:rsidP="00015E57">
      <w:pPr>
        <w:ind w:left="851" w:hanging="567"/>
        <w:jc w:val="both"/>
        <w:rPr>
          <w:sz w:val="24"/>
        </w:rPr>
      </w:pPr>
    </w:p>
    <w:p w:rsidR="00BC5BA8" w:rsidRDefault="00BC5BA8" w:rsidP="00015E57">
      <w:pPr>
        <w:ind w:left="851" w:hanging="567"/>
        <w:jc w:val="both"/>
        <w:rPr>
          <w:b/>
          <w:i/>
          <w:sz w:val="24"/>
        </w:rPr>
      </w:pPr>
    </w:p>
    <w:p w:rsidR="00015E57" w:rsidRDefault="00015E57" w:rsidP="00BC5BA8">
      <w:pPr>
        <w:ind w:left="1701" w:hanging="1417"/>
        <w:jc w:val="both"/>
        <w:rPr>
          <w:sz w:val="24"/>
        </w:rPr>
      </w:pPr>
      <w:r>
        <w:rPr>
          <w:b/>
          <w:sz w:val="24"/>
        </w:rPr>
        <w:t>Vykon</w:t>
      </w:r>
      <w:r w:rsidR="00D96761">
        <w:rPr>
          <w:b/>
          <w:sz w:val="24"/>
        </w:rPr>
        <w:t>á</w:t>
      </w:r>
      <w:r>
        <w:rPr>
          <w:b/>
          <w:sz w:val="24"/>
        </w:rPr>
        <w:t>:</w:t>
      </w:r>
      <w:r w:rsidR="00D96761">
        <w:rPr>
          <w:b/>
          <w:sz w:val="24"/>
        </w:rPr>
        <w:t xml:space="preserve"> </w:t>
      </w:r>
      <w:r w:rsidR="005C2C49">
        <w:rPr>
          <w:b/>
          <w:sz w:val="24"/>
        </w:rPr>
        <w:tab/>
      </w:r>
      <w:r w:rsidRPr="00031D0F">
        <w:rPr>
          <w:sz w:val="24"/>
          <w:szCs w:val="24"/>
        </w:rPr>
        <w:t>minister</w:t>
      </w:r>
      <w:r>
        <w:rPr>
          <w:sz w:val="24"/>
        </w:rPr>
        <w:t xml:space="preserve"> dopravy, výstavby a regionálneho rozvoja </w:t>
      </w:r>
    </w:p>
    <w:p w:rsidR="005C2C49" w:rsidRDefault="005C2C49" w:rsidP="00BC5BA8">
      <w:pPr>
        <w:ind w:left="1701" w:hanging="1417"/>
        <w:jc w:val="both"/>
        <w:rPr>
          <w:sz w:val="24"/>
        </w:rPr>
      </w:pPr>
    </w:p>
    <w:p w:rsidR="003C159A" w:rsidRDefault="00BC5BA8" w:rsidP="001B0B91">
      <w:pPr>
        <w:ind w:left="1701" w:hanging="1417"/>
        <w:jc w:val="both"/>
      </w:pPr>
      <w:r>
        <w:rPr>
          <w:b/>
          <w:sz w:val="24"/>
        </w:rPr>
        <w:tab/>
      </w:r>
    </w:p>
    <w:sectPr w:rsidR="003C159A" w:rsidSect="009F76D6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FD"/>
    <w:multiLevelType w:val="hybridMultilevel"/>
    <w:tmpl w:val="D1AA0B9C"/>
    <w:lvl w:ilvl="0" w:tplc="BD2029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E57"/>
    <w:rsid w:val="00015E57"/>
    <w:rsid w:val="00054EBE"/>
    <w:rsid w:val="00076E6A"/>
    <w:rsid w:val="00151226"/>
    <w:rsid w:val="001A6828"/>
    <w:rsid w:val="001B0B91"/>
    <w:rsid w:val="00204A6E"/>
    <w:rsid w:val="0027373C"/>
    <w:rsid w:val="00287147"/>
    <w:rsid w:val="002928AC"/>
    <w:rsid w:val="00294404"/>
    <w:rsid w:val="002952B2"/>
    <w:rsid w:val="002B5B41"/>
    <w:rsid w:val="002E4A37"/>
    <w:rsid w:val="002F38C9"/>
    <w:rsid w:val="00337458"/>
    <w:rsid w:val="00387E41"/>
    <w:rsid w:val="0039318C"/>
    <w:rsid w:val="003A6F15"/>
    <w:rsid w:val="003C159A"/>
    <w:rsid w:val="003D72CC"/>
    <w:rsid w:val="003F2C78"/>
    <w:rsid w:val="004169C4"/>
    <w:rsid w:val="00491544"/>
    <w:rsid w:val="0050409C"/>
    <w:rsid w:val="00523B12"/>
    <w:rsid w:val="005A4FCD"/>
    <w:rsid w:val="005B79D3"/>
    <w:rsid w:val="005C2C49"/>
    <w:rsid w:val="005C4722"/>
    <w:rsid w:val="005C4F66"/>
    <w:rsid w:val="0060679E"/>
    <w:rsid w:val="00610801"/>
    <w:rsid w:val="00632B9D"/>
    <w:rsid w:val="00651DF0"/>
    <w:rsid w:val="00693CEE"/>
    <w:rsid w:val="006D64B9"/>
    <w:rsid w:val="006E3C74"/>
    <w:rsid w:val="0071151E"/>
    <w:rsid w:val="00754CDD"/>
    <w:rsid w:val="00757279"/>
    <w:rsid w:val="00760983"/>
    <w:rsid w:val="00834DE4"/>
    <w:rsid w:val="00867FF6"/>
    <w:rsid w:val="008E6CA8"/>
    <w:rsid w:val="009102CA"/>
    <w:rsid w:val="00927854"/>
    <w:rsid w:val="00956533"/>
    <w:rsid w:val="0097248B"/>
    <w:rsid w:val="00997DFD"/>
    <w:rsid w:val="009B4067"/>
    <w:rsid w:val="009D35EF"/>
    <w:rsid w:val="009E7F00"/>
    <w:rsid w:val="009F76D6"/>
    <w:rsid w:val="00A35C7A"/>
    <w:rsid w:val="00A5349C"/>
    <w:rsid w:val="00A64650"/>
    <w:rsid w:val="00AE00FC"/>
    <w:rsid w:val="00B56CE9"/>
    <w:rsid w:val="00B64054"/>
    <w:rsid w:val="00B95EA8"/>
    <w:rsid w:val="00BC5BA8"/>
    <w:rsid w:val="00BD4D61"/>
    <w:rsid w:val="00C65F97"/>
    <w:rsid w:val="00CC1D1D"/>
    <w:rsid w:val="00D858FF"/>
    <w:rsid w:val="00D96761"/>
    <w:rsid w:val="00DC186D"/>
    <w:rsid w:val="00E936CA"/>
    <w:rsid w:val="00EA26A6"/>
    <w:rsid w:val="00F837AB"/>
    <w:rsid w:val="00FF129E"/>
    <w:rsid w:val="00FF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15E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015E57"/>
    <w:pPr>
      <w:keepNext/>
      <w:jc w:val="both"/>
      <w:outlineLvl w:val="7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8Char">
    <w:name w:val="Nadpis 8 Char"/>
    <w:basedOn w:val="Predvolenpsmoodseku"/>
    <w:link w:val="Nadpis8"/>
    <w:rsid w:val="00015E57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rsid w:val="00015E57"/>
    <w:pPr>
      <w:jc w:val="both"/>
    </w:pPr>
    <w:rPr>
      <w:b/>
      <w:sz w:val="24"/>
    </w:rPr>
  </w:style>
  <w:style w:type="character" w:customStyle="1" w:styleId="Zkladntext2Char">
    <w:name w:val="Základný text 2 Char"/>
    <w:basedOn w:val="Predvolenpsmoodseku"/>
    <w:link w:val="Zkladntext2"/>
    <w:rsid w:val="00015E57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015E57"/>
    <w:pPr>
      <w:ind w:left="426"/>
      <w:jc w:val="both"/>
    </w:pPr>
    <w:rPr>
      <w:sz w:val="24"/>
    </w:rPr>
  </w:style>
  <w:style w:type="character" w:customStyle="1" w:styleId="ZarkazkladnhotextuChar">
    <w:name w:val="Zarážka základného textu Char"/>
    <w:basedOn w:val="Predvolenpsmoodseku"/>
    <w:link w:val="Zarkazkladnhotextu"/>
    <w:rsid w:val="00015E57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CharChar">
    <w:name w:val="Char Char"/>
    <w:basedOn w:val="Normlny"/>
    <w:rsid w:val="00015E57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akladnystyl">
    <w:name w:val="Zakladny styl"/>
    <w:uiPriority w:val="99"/>
    <w:rsid w:val="00015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BC5B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8E6CA8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15E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015E57"/>
    <w:pPr>
      <w:keepNext/>
      <w:jc w:val="both"/>
      <w:outlineLvl w:val="7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8Char">
    <w:name w:val="Nadpis 8 Char"/>
    <w:basedOn w:val="Predvolenpsmoodseku"/>
    <w:link w:val="Nadpis8"/>
    <w:rsid w:val="00015E57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rsid w:val="00015E57"/>
    <w:pPr>
      <w:jc w:val="both"/>
    </w:pPr>
    <w:rPr>
      <w:b/>
      <w:sz w:val="24"/>
    </w:rPr>
  </w:style>
  <w:style w:type="character" w:customStyle="1" w:styleId="Zkladntext2Char">
    <w:name w:val="Základný text 2 Char"/>
    <w:basedOn w:val="Predvolenpsmoodseku"/>
    <w:link w:val="Zkladntext2"/>
    <w:rsid w:val="00015E57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015E57"/>
    <w:pPr>
      <w:ind w:left="426"/>
      <w:jc w:val="both"/>
    </w:pPr>
    <w:rPr>
      <w:sz w:val="24"/>
    </w:rPr>
  </w:style>
  <w:style w:type="character" w:customStyle="1" w:styleId="ZarkazkladnhotextuChar">
    <w:name w:val="Zarážka základného textu Char"/>
    <w:basedOn w:val="Predvolenpsmoodseku"/>
    <w:link w:val="Zarkazkladnhotextu"/>
    <w:rsid w:val="00015E57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CharChar">
    <w:name w:val="Char Char"/>
    <w:basedOn w:val="Normlny"/>
    <w:rsid w:val="00015E57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akladnystyl">
    <w:name w:val="Zakladny styl"/>
    <w:uiPriority w:val="99"/>
    <w:rsid w:val="00015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BC5B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8E6CA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oleObject" Target="embeddings/oleObject1.bin"/><Relationship Id="rId5" Type="http://schemas.openxmlformats.org/officeDocument/2006/relationships/numbering" Target="numbering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WKX3UHSAJ2R6-2-395208</_dlc_DocId>
    <_dlc_DocIdUrl xmlns="e60a29af-d413-48d4-bd90-fe9d2a897e4b">
      <Url>https://ovdmasv601/sites/DMS/_layouts/15/DocIdRedir.aspx?ID=WKX3UHSAJ2R6-2-395208</Url>
      <Description>WKX3UHSAJ2R6-2-395208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68E5E47-4992-4C53-87C9-388ADABA7593}"/>
</file>

<file path=customXml/itemProps2.xml><?xml version="1.0" encoding="utf-8"?>
<ds:datastoreItem xmlns:ds="http://schemas.openxmlformats.org/officeDocument/2006/customXml" ds:itemID="{C569BDE8-6056-423A-B98B-7EED1ACD96D0}"/>
</file>

<file path=customXml/itemProps3.xml><?xml version="1.0" encoding="utf-8"?>
<ds:datastoreItem xmlns:ds="http://schemas.openxmlformats.org/officeDocument/2006/customXml" ds:itemID="{26AEF64B-3B5E-4AFA-83EB-C9AA186E7EBB}"/>
</file>

<file path=customXml/itemProps4.xml><?xml version="1.0" encoding="utf-8"?>
<ds:datastoreItem xmlns:ds="http://schemas.openxmlformats.org/officeDocument/2006/customXml" ds:itemID="{062AE5DC-221C-49F9-BAE2-F04C65B07CD8}"/>
</file>

<file path=customXml/itemProps5.xml><?xml version="1.0" encoding="utf-8"?>
<ds:datastoreItem xmlns:ds="http://schemas.openxmlformats.org/officeDocument/2006/customXml" ds:itemID="{367FFDDE-9D25-474A-8E5A-E586CDE1BF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kubicek</dc:creator>
  <cp:lastModifiedBy>Cengelová, Ladislava</cp:lastModifiedBy>
  <cp:revision>2</cp:revision>
  <cp:lastPrinted>2014-11-19T14:59:00Z</cp:lastPrinted>
  <dcterms:created xsi:type="dcterms:W3CDTF">2014-11-19T15:47:00Z</dcterms:created>
  <dcterms:modified xsi:type="dcterms:W3CDTF">2014-11-19T15:47:00Z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ef7a2557-f62d-4e46-8ceb-d679c55c56e6</vt:lpwstr>
  </property>
</Properties>
</file>