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FE5D06" w14:textId="77777777" w:rsidR="0081708C" w:rsidRDefault="0081708C" w:rsidP="0081708C">
      <w:pPr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noProof/>
          <w:szCs w:val="24"/>
        </w:rPr>
        <w:drawing>
          <wp:inline distT="0" distB="0" distL="0" distR="0" wp14:anchorId="7B9A7056" wp14:editId="6ED492B2">
            <wp:extent cx="609600" cy="781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496"/>
      </w:tblGrid>
      <w:tr w:rsidR="0081708C" w14:paraId="68CCB7E9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438831" w14:textId="77777777" w:rsidR="0081708C" w:rsidRPr="00170289" w:rsidRDefault="0081708C" w:rsidP="008073D9">
            <w:pPr>
              <w:spacing w:line="276" w:lineRule="auto"/>
              <w:jc w:val="center"/>
              <w:rPr>
                <w:rFonts w:ascii="Times" w:hAnsi="Times" w:cs="Times"/>
                <w:sz w:val="28"/>
                <w:szCs w:val="28"/>
              </w:rPr>
            </w:pPr>
            <w:r w:rsidRPr="00170289">
              <w:rPr>
                <w:rFonts w:ascii="Times" w:hAnsi="Times" w:cs="Times"/>
                <w:sz w:val="28"/>
                <w:szCs w:val="28"/>
              </w:rPr>
              <w:t>NÁVRH</w:t>
            </w:r>
          </w:p>
        </w:tc>
      </w:tr>
      <w:tr w:rsidR="0081708C" w14:paraId="08653E57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B84615" w14:textId="77777777" w:rsidR="0081708C" w:rsidRPr="00170289" w:rsidRDefault="0081708C" w:rsidP="008073D9">
            <w:pPr>
              <w:spacing w:line="276" w:lineRule="auto"/>
              <w:jc w:val="center"/>
              <w:rPr>
                <w:rFonts w:ascii="Times" w:hAnsi="Times" w:cs="Times"/>
                <w:sz w:val="28"/>
                <w:szCs w:val="28"/>
              </w:rPr>
            </w:pPr>
            <w:r w:rsidRPr="00170289">
              <w:rPr>
                <w:rFonts w:ascii="Times" w:hAnsi="Times" w:cs="Times"/>
                <w:sz w:val="28"/>
                <w:szCs w:val="28"/>
              </w:rPr>
              <w:t>UZNESENIE VLÁDY SLOVENSKEJ REPUBLIKY</w:t>
            </w:r>
          </w:p>
        </w:tc>
      </w:tr>
      <w:tr w:rsidR="0081708C" w14:paraId="7C0DD78C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635"/>
            </w:tblGrid>
            <w:tr w:rsidR="0081708C" w14:paraId="60CEEADD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F15579D" w14:textId="77777777" w:rsidR="0081708C" w:rsidRDefault="0081708C" w:rsidP="008073D9">
                  <w:pPr>
                    <w:spacing w:line="276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č. ...</w:t>
                  </w:r>
                </w:p>
              </w:tc>
            </w:tr>
            <w:tr w:rsidR="0081708C" w14:paraId="2BFCCA92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D150F67" w14:textId="77777777" w:rsidR="0081708C" w:rsidRDefault="0081708C" w:rsidP="008073D9">
                  <w:pPr>
                    <w:spacing w:line="276" w:lineRule="auto"/>
                    <w:jc w:val="center"/>
                  </w:pPr>
                  <w:r>
                    <w:rPr>
                      <w:sz w:val="22"/>
                      <w:szCs w:val="22"/>
                    </w:rPr>
                    <w:t>z ...</w:t>
                  </w:r>
                </w:p>
              </w:tc>
            </w:tr>
          </w:tbl>
          <w:p w14:paraId="1BF40919" w14:textId="77777777" w:rsidR="0081708C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81708C" w14:paraId="0A4F57E6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238" w:type="dxa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9238"/>
            </w:tblGrid>
            <w:tr w:rsidR="0081708C" w14:paraId="0B41DE8B" w14:textId="77777777" w:rsidTr="008073D9">
              <w:trPr>
                <w:trHeight w:val="54"/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3A132366" w14:textId="67320EE9" w:rsidR="0081708C" w:rsidRPr="00CA6E29" w:rsidRDefault="00C0662A" w:rsidP="007B0E3F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k </w:t>
                  </w:r>
                  <w:r w:rsidR="00921AEF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 xml:space="preserve">návrhu </w:t>
                  </w:r>
                  <w:r w:rsidR="007B0E3F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>nelegislatívneho všeobecného materiálu Návrh na zrušenie úlohy B.13.</w:t>
                  </w:r>
                  <w:r w:rsidR="00D54314" w:rsidRPr="00D54314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="007B0E3F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>vyplývajúcej z </w:t>
                  </w:r>
                  <w:r w:rsidR="00D54314" w:rsidRPr="00D54314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>uznesenia vlády Slovenskej republiky</w:t>
                  </w:r>
                  <w:r w:rsidR="007B0E3F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 xml:space="preserve"> č. 45 </w:t>
                  </w:r>
                  <w:r w:rsidR="00E84948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br/>
                  </w:r>
                  <w:r w:rsidR="007B0E3F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>z 10. februára 2016</w:t>
                  </w:r>
                </w:p>
              </w:tc>
            </w:tr>
          </w:tbl>
          <w:p w14:paraId="79032FD8" w14:textId="77777777" w:rsidR="0081708C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14:paraId="20EBD1B9" w14:textId="77777777" w:rsidR="0081708C" w:rsidRDefault="0081708C" w:rsidP="0081708C">
      <w:pPr>
        <w:jc w:val="center"/>
        <w:rPr>
          <w:rFonts w:ascii="Times New Roman" w:hAnsi="Times New Roman"/>
          <w:sz w:val="24"/>
          <w:szCs w:val="24"/>
          <w:lang w:val="en-US"/>
        </w:rPr>
      </w:pPr>
    </w:p>
    <w:p w14:paraId="11D95E68" w14:textId="77777777" w:rsidR="0081708C" w:rsidRDefault="0081708C" w:rsidP="0081708C">
      <w:pPr>
        <w:rPr>
          <w:rFonts w:ascii="Times New Roman" w:hAnsi="Times New Roman"/>
          <w:sz w:val="24"/>
          <w:szCs w:val="24"/>
          <w:lang w:val="en-US"/>
        </w:rPr>
      </w:pPr>
    </w:p>
    <w:tbl>
      <w:tblPr>
        <w:tblW w:w="954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2"/>
        <w:gridCol w:w="7801"/>
      </w:tblGrid>
      <w:tr w:rsidR="0081708C" w:rsidRPr="00C80D09" w14:paraId="6C8170CA" w14:textId="77777777" w:rsidTr="008073D9">
        <w:trPr>
          <w:tblCellSpacing w:w="15" w:type="dxa"/>
        </w:trPr>
        <w:tc>
          <w:tcPr>
            <w:tcW w:w="1697" w:type="dxa"/>
            <w:hideMark/>
          </w:tcPr>
          <w:p w14:paraId="5B077819" w14:textId="77777777" w:rsidR="0081708C" w:rsidRPr="00C80D09" w:rsidRDefault="0081708C" w:rsidP="008073D9">
            <w:pPr>
              <w:rPr>
                <w:rFonts w:ascii="Times" w:hAnsi="Times" w:cs="Times"/>
                <w:sz w:val="24"/>
                <w:szCs w:val="24"/>
              </w:rPr>
            </w:pPr>
            <w:r w:rsidRPr="00C80D09">
              <w:rPr>
                <w:rFonts w:ascii="Times" w:hAnsi="Times" w:cs="Times"/>
                <w:sz w:val="24"/>
                <w:szCs w:val="24"/>
              </w:rPr>
              <w:t>Číslo materiálu: </w:t>
            </w:r>
          </w:p>
        </w:tc>
        <w:tc>
          <w:tcPr>
            <w:tcW w:w="7756" w:type="dxa"/>
            <w:hideMark/>
          </w:tcPr>
          <w:p w14:paraId="48973963" w14:textId="304406A3" w:rsidR="0081708C" w:rsidRPr="00C80D09" w:rsidRDefault="0081708C" w:rsidP="008073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08C" w:rsidRPr="00C80D09" w14:paraId="58F703CE" w14:textId="77777777" w:rsidTr="008073D9">
        <w:trPr>
          <w:tblCellSpacing w:w="15" w:type="dxa"/>
        </w:trPr>
        <w:tc>
          <w:tcPr>
            <w:tcW w:w="1697" w:type="dxa"/>
            <w:hideMark/>
          </w:tcPr>
          <w:p w14:paraId="3CD0EFD1" w14:textId="77777777" w:rsidR="0081708C" w:rsidRPr="00C80D09" w:rsidRDefault="0081708C" w:rsidP="008073D9">
            <w:pPr>
              <w:rPr>
                <w:rFonts w:ascii="Times" w:hAnsi="Times" w:cs="Times"/>
                <w:sz w:val="24"/>
                <w:szCs w:val="24"/>
              </w:rPr>
            </w:pPr>
            <w:r w:rsidRPr="00C80D09">
              <w:rPr>
                <w:rFonts w:ascii="Times" w:hAnsi="Times" w:cs="Times"/>
                <w:sz w:val="24"/>
                <w:szCs w:val="24"/>
              </w:rPr>
              <w:t>Predkladateľ: </w:t>
            </w:r>
          </w:p>
        </w:tc>
        <w:tc>
          <w:tcPr>
            <w:tcW w:w="7756" w:type="dxa"/>
            <w:hideMark/>
          </w:tcPr>
          <w:p w14:paraId="368CF746" w14:textId="6E80DCD6" w:rsidR="0081708C" w:rsidRPr="00C80D09" w:rsidRDefault="00ED412E" w:rsidP="00D54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D09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C80D09">
              <w:rPr>
                <w:rFonts w:ascii="Times New Roman" w:hAnsi="Times New Roman" w:cs="Times New Roman"/>
                <w:sz w:val="24"/>
                <w:szCs w:val="24"/>
              </w:rPr>
              <w:instrText xml:space="preserve"> DOCPROPERTY  FSC#SKEDITIONSLOVLEX@103.510:funkciaZodpPred\* MERGEFORMAT </w:instrText>
            </w:r>
            <w:r w:rsidRPr="00C80D0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7B4618" w:rsidRPr="00C80D09">
              <w:rPr>
                <w:rFonts w:ascii="Times New Roman" w:hAnsi="Times New Roman" w:cs="Times New Roman"/>
                <w:sz w:val="24"/>
                <w:szCs w:val="24"/>
              </w:rPr>
              <w:t>minister p</w:t>
            </w:r>
            <w:r w:rsidR="00D54314" w:rsidRPr="00C80D09">
              <w:rPr>
                <w:rFonts w:ascii="Times New Roman" w:hAnsi="Times New Roman" w:cs="Times New Roman"/>
                <w:sz w:val="24"/>
                <w:szCs w:val="24"/>
              </w:rPr>
              <w:t xml:space="preserve">ôdohospodárstva a rozvoja vidieka </w:t>
            </w:r>
            <w:r w:rsidR="007B4618" w:rsidRPr="00C80D09">
              <w:rPr>
                <w:rFonts w:ascii="Times New Roman" w:hAnsi="Times New Roman" w:cs="Times New Roman"/>
                <w:sz w:val="24"/>
                <w:szCs w:val="24"/>
              </w:rPr>
              <w:t>Slovenskej republiky</w:t>
            </w:r>
            <w:r w:rsidRPr="00C80D09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1759EBB3" w14:textId="77777777" w:rsidR="0081708C" w:rsidRDefault="00613171" w:rsidP="0081708C">
      <w:r>
        <w:pict w14:anchorId="3FBF5A77">
          <v:rect id="_x0000_i1025" style="width:0;height:1.5pt" o:hralign="center" o:hrstd="t" o:hr="t" fillcolor="gray" stroked="f"/>
        </w:pict>
      </w:r>
    </w:p>
    <w:p w14:paraId="6FB40126" w14:textId="77777777" w:rsidR="0081708C" w:rsidRDefault="0081708C" w:rsidP="0081708C"/>
    <w:p w14:paraId="28C3DD38" w14:textId="4A583F05" w:rsidR="009C4F6D" w:rsidRPr="009C4F6D" w:rsidRDefault="009C4F6D" w:rsidP="0081708C">
      <w:pPr>
        <w:rPr>
          <w:rFonts w:ascii="Times New Roman" w:hAnsi="Times New Roman" w:cs="Times New Roman"/>
          <w:b/>
          <w:sz w:val="32"/>
          <w:szCs w:val="32"/>
        </w:rPr>
      </w:pPr>
      <w:r w:rsidRPr="009C4F6D">
        <w:rPr>
          <w:rFonts w:ascii="Times New Roman" w:hAnsi="Times New Roman" w:cs="Times New Roman"/>
          <w:b/>
          <w:sz w:val="32"/>
          <w:szCs w:val="32"/>
        </w:rPr>
        <w:t>Vláda</w:t>
      </w:r>
    </w:p>
    <w:p w14:paraId="7E3E3BF8" w14:textId="558F67D4" w:rsidR="00921AEF" w:rsidRDefault="00921AEF" w:rsidP="0081708C"/>
    <w:p w14:paraId="798F11DE" w14:textId="50892A11" w:rsidR="00C80D09" w:rsidRPr="00C80D09" w:rsidRDefault="00C80D09" w:rsidP="00C80D09">
      <w:pPr>
        <w:pStyle w:val="Odsekzoznamu"/>
        <w:numPr>
          <w:ilvl w:val="0"/>
          <w:numId w:val="1"/>
        </w:numPr>
        <w:ind w:left="426" w:hanging="426"/>
        <w:rPr>
          <w:rFonts w:ascii="Times New Roman" w:hAnsi="Times New Roman" w:cs="Times New Roman"/>
          <w:b/>
          <w:sz w:val="28"/>
          <w:szCs w:val="28"/>
        </w:rPr>
      </w:pPr>
      <w:r w:rsidRPr="00C80D09">
        <w:rPr>
          <w:rFonts w:ascii="Times New Roman" w:hAnsi="Times New Roman" w:cs="Times New Roman"/>
          <w:b/>
          <w:sz w:val="28"/>
          <w:szCs w:val="28"/>
        </w:rPr>
        <w:t>zrušuje</w:t>
      </w:r>
    </w:p>
    <w:p w14:paraId="66661DF1" w14:textId="47B23602" w:rsidR="00C80D09" w:rsidRDefault="00C80D09" w:rsidP="0081708C">
      <w:pPr>
        <w:rPr>
          <w:rFonts w:ascii="Times" w:hAnsi="Times" w:cs="Times"/>
          <w:b/>
          <w:sz w:val="25"/>
          <w:szCs w:val="25"/>
        </w:rPr>
      </w:pPr>
    </w:p>
    <w:p w14:paraId="1ACEB5CF" w14:textId="5E1F05E5" w:rsidR="00C80D09" w:rsidRDefault="00C80D09" w:rsidP="00C80D09">
      <w:pPr>
        <w:ind w:left="1418" w:hanging="992"/>
        <w:jc w:val="both"/>
        <w:rPr>
          <w:rFonts w:ascii="Times" w:hAnsi="Times" w:cs="Times"/>
          <w:sz w:val="25"/>
          <w:szCs w:val="25"/>
        </w:rPr>
      </w:pPr>
      <w:r>
        <w:rPr>
          <w:rFonts w:ascii="Times" w:hAnsi="Times" w:cs="Times"/>
          <w:b/>
          <w:sz w:val="25"/>
          <w:szCs w:val="25"/>
        </w:rPr>
        <w:t>A.1</w:t>
      </w:r>
      <w:r w:rsidRPr="00C80D09">
        <w:rPr>
          <w:rFonts w:ascii="Times" w:hAnsi="Times" w:cs="Times"/>
          <w:sz w:val="25"/>
          <w:szCs w:val="25"/>
        </w:rPr>
        <w:t xml:space="preserve"> </w:t>
      </w:r>
      <w:r>
        <w:rPr>
          <w:rFonts w:ascii="Times" w:hAnsi="Times" w:cs="Times"/>
          <w:sz w:val="25"/>
          <w:szCs w:val="25"/>
        </w:rPr>
        <w:tab/>
      </w:r>
      <w:r w:rsidRPr="00170289">
        <w:rPr>
          <w:rFonts w:ascii="Times" w:hAnsi="Times" w:cs="Times"/>
          <w:sz w:val="25"/>
          <w:szCs w:val="25"/>
        </w:rPr>
        <w:t xml:space="preserve">úlohu v bode B.13. uznesenia vlády SR č. 45 z 10. februára 2016 </w:t>
      </w:r>
      <w:r w:rsidR="00852277">
        <w:rPr>
          <w:rFonts w:ascii="Times" w:hAnsi="Times" w:cs="Times"/>
          <w:sz w:val="25"/>
          <w:szCs w:val="25"/>
        </w:rPr>
        <w:t xml:space="preserve">pre ministra pôdohospodárstva a rozvoja vidieka </w:t>
      </w:r>
      <w:r w:rsidRPr="00170289">
        <w:rPr>
          <w:rFonts w:ascii="Times" w:hAnsi="Times" w:cs="Times"/>
          <w:sz w:val="25"/>
          <w:szCs w:val="25"/>
        </w:rPr>
        <w:t>‒ zvýšiť protieróznu a protipovodňovú ochranu lesných pozemkov, ktoré sú v</w:t>
      </w:r>
      <w:r w:rsidR="00852277">
        <w:rPr>
          <w:rFonts w:ascii="Times" w:hAnsi="Times" w:cs="Times"/>
          <w:sz w:val="25"/>
          <w:szCs w:val="25"/>
        </w:rPr>
        <w:t xml:space="preserve"> </w:t>
      </w:r>
      <w:r w:rsidRPr="00170289">
        <w:rPr>
          <w:rFonts w:ascii="Times" w:hAnsi="Times" w:cs="Times"/>
          <w:sz w:val="25"/>
          <w:szCs w:val="25"/>
        </w:rPr>
        <w:t xml:space="preserve">správe štátnych organizácií lesného hospodárstva, formou realizácie lesníckych činností a revitalizácie </w:t>
      </w:r>
      <w:proofErr w:type="spellStart"/>
      <w:r w:rsidRPr="00170289">
        <w:rPr>
          <w:rFonts w:ascii="Times" w:hAnsi="Times" w:cs="Times"/>
          <w:sz w:val="25"/>
          <w:szCs w:val="25"/>
        </w:rPr>
        <w:t>hydromelioračného</w:t>
      </w:r>
      <w:proofErr w:type="spellEnd"/>
      <w:r w:rsidRPr="00170289">
        <w:rPr>
          <w:rFonts w:ascii="Times" w:hAnsi="Times" w:cs="Times"/>
          <w:sz w:val="25"/>
          <w:szCs w:val="25"/>
        </w:rPr>
        <w:t xml:space="preserve"> majetku v správe štátneho podniku </w:t>
      </w:r>
      <w:proofErr w:type="spellStart"/>
      <w:r w:rsidRPr="00170289">
        <w:rPr>
          <w:rFonts w:ascii="Times" w:hAnsi="Times" w:cs="Times"/>
          <w:sz w:val="25"/>
          <w:szCs w:val="25"/>
        </w:rPr>
        <w:t>Hydromeliorácie</w:t>
      </w:r>
      <w:proofErr w:type="spellEnd"/>
      <w:r w:rsidRPr="00170289">
        <w:rPr>
          <w:rFonts w:ascii="Times" w:hAnsi="Times" w:cs="Times"/>
          <w:sz w:val="25"/>
          <w:szCs w:val="25"/>
        </w:rPr>
        <w:t xml:space="preserve"> v</w:t>
      </w:r>
      <w:r w:rsidR="00852277">
        <w:rPr>
          <w:rFonts w:ascii="Times" w:hAnsi="Times" w:cs="Times"/>
          <w:sz w:val="25"/>
          <w:szCs w:val="25"/>
        </w:rPr>
        <w:t> </w:t>
      </w:r>
      <w:r w:rsidRPr="00170289">
        <w:rPr>
          <w:rFonts w:ascii="Times" w:hAnsi="Times" w:cs="Times"/>
          <w:sz w:val="25"/>
          <w:szCs w:val="25"/>
        </w:rPr>
        <w:t>okrese Kežmarok, s využitím uchádzačov o zamestnanie evidovaných na Úrade práce, sociálnych vecí a rodiny v</w:t>
      </w:r>
      <w:r w:rsidR="00852277">
        <w:rPr>
          <w:rFonts w:ascii="Times" w:hAnsi="Times" w:cs="Times"/>
          <w:sz w:val="25"/>
          <w:szCs w:val="25"/>
        </w:rPr>
        <w:t xml:space="preserve"> </w:t>
      </w:r>
      <w:r w:rsidRPr="00170289">
        <w:rPr>
          <w:rFonts w:ascii="Times" w:hAnsi="Times" w:cs="Times"/>
          <w:sz w:val="25"/>
          <w:szCs w:val="25"/>
        </w:rPr>
        <w:t>Kežmarku.</w:t>
      </w:r>
    </w:p>
    <w:p w14:paraId="0261E53B" w14:textId="3774EA1E" w:rsidR="00C80D09" w:rsidRDefault="00C80D09" w:rsidP="00C80D09">
      <w:pPr>
        <w:jc w:val="both"/>
        <w:rPr>
          <w:rFonts w:ascii="Times" w:hAnsi="Times" w:cs="Times"/>
          <w:b/>
          <w:sz w:val="25"/>
          <w:szCs w:val="25"/>
        </w:rPr>
      </w:pPr>
    </w:p>
    <w:p w14:paraId="1B464EC0" w14:textId="7347EB05" w:rsidR="0096767C" w:rsidRDefault="0096767C" w:rsidP="00C80D09">
      <w:pPr>
        <w:jc w:val="both"/>
        <w:rPr>
          <w:rFonts w:ascii="Times" w:hAnsi="Times" w:cs="Times"/>
          <w:b/>
          <w:sz w:val="25"/>
          <w:szCs w:val="25"/>
        </w:rPr>
      </w:pPr>
    </w:p>
    <w:p w14:paraId="291025C4" w14:textId="6B8588EC" w:rsidR="0096767C" w:rsidRDefault="0096767C" w:rsidP="00C80D09">
      <w:pPr>
        <w:jc w:val="both"/>
        <w:rPr>
          <w:rFonts w:ascii="Times" w:hAnsi="Times" w:cs="Times"/>
          <w:b/>
          <w:sz w:val="25"/>
          <w:szCs w:val="25"/>
        </w:rPr>
      </w:pPr>
    </w:p>
    <w:p w14:paraId="7CE2B2D4" w14:textId="09F677CE" w:rsidR="0096767C" w:rsidRDefault="0096767C" w:rsidP="00C80D09">
      <w:pPr>
        <w:jc w:val="both"/>
        <w:rPr>
          <w:rFonts w:ascii="Times" w:hAnsi="Times" w:cs="Times"/>
          <w:b/>
          <w:sz w:val="25"/>
          <w:szCs w:val="25"/>
        </w:rPr>
      </w:pPr>
      <w:bookmarkStart w:id="0" w:name="_GoBack"/>
      <w:bookmarkEnd w:id="0"/>
    </w:p>
    <w:p w14:paraId="4F5EE1D7" w14:textId="060AE44E" w:rsidR="00146C6E" w:rsidRDefault="00146C6E" w:rsidP="00C80D09">
      <w:pPr>
        <w:jc w:val="both"/>
        <w:rPr>
          <w:rFonts w:ascii="Times" w:hAnsi="Times" w:cs="Times"/>
          <w:b/>
          <w:sz w:val="25"/>
          <w:szCs w:val="25"/>
        </w:rPr>
      </w:pPr>
    </w:p>
    <w:p w14:paraId="7B7BA043" w14:textId="77777777" w:rsidR="00146C6E" w:rsidRDefault="00146C6E" w:rsidP="00C80D09">
      <w:pPr>
        <w:jc w:val="both"/>
        <w:rPr>
          <w:rFonts w:ascii="Times" w:hAnsi="Times" w:cs="Times"/>
          <w:b/>
          <w:sz w:val="25"/>
          <w:szCs w:val="25"/>
        </w:rPr>
      </w:pPr>
    </w:p>
    <w:p w14:paraId="55F0AC44" w14:textId="0D0D9575" w:rsidR="0096767C" w:rsidRDefault="0096767C" w:rsidP="00C80D09">
      <w:pPr>
        <w:jc w:val="both"/>
        <w:rPr>
          <w:rFonts w:ascii="Times" w:hAnsi="Times" w:cs="Times"/>
          <w:b/>
          <w:sz w:val="25"/>
          <w:szCs w:val="25"/>
        </w:rPr>
      </w:pPr>
    </w:p>
    <w:p w14:paraId="5D2B5A6E" w14:textId="63391F40" w:rsidR="0096767C" w:rsidRDefault="0096767C" w:rsidP="00C80D09">
      <w:pPr>
        <w:jc w:val="both"/>
        <w:rPr>
          <w:rFonts w:ascii="Times" w:hAnsi="Times" w:cs="Times"/>
          <w:b/>
          <w:sz w:val="25"/>
          <w:szCs w:val="25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7878"/>
      </w:tblGrid>
      <w:tr w:rsidR="0096767C" w:rsidRPr="00557779" w14:paraId="5006CFE9" w14:textId="77777777" w:rsidTr="000F6606">
        <w:trPr>
          <w:cantSplit/>
        </w:trPr>
        <w:tc>
          <w:tcPr>
            <w:tcW w:w="1668" w:type="dxa"/>
          </w:tcPr>
          <w:p w14:paraId="355B4B20" w14:textId="77777777" w:rsidR="0096767C" w:rsidRPr="00557779" w:rsidRDefault="0096767C" w:rsidP="000F6606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557779">
              <w:rPr>
                <w:rFonts w:ascii="Times New Roman" w:hAnsi="Times New Roman" w:cs="Times New Roman"/>
                <w:b/>
                <w:sz w:val="25"/>
                <w:szCs w:val="25"/>
              </w:rPr>
              <w:t>Vykonajú:</w:t>
            </w:r>
          </w:p>
        </w:tc>
        <w:tc>
          <w:tcPr>
            <w:tcW w:w="7878" w:type="dxa"/>
          </w:tcPr>
          <w:p w14:paraId="0A5DEAD6" w14:textId="77777777" w:rsidR="0096767C" w:rsidRPr="00557779" w:rsidRDefault="0096767C" w:rsidP="000F6606"/>
        </w:tc>
      </w:tr>
      <w:tr w:rsidR="0096767C" w14:paraId="03AF3738" w14:textId="77777777" w:rsidTr="000F6606">
        <w:trPr>
          <w:cantSplit/>
        </w:trPr>
        <w:tc>
          <w:tcPr>
            <w:tcW w:w="1668" w:type="dxa"/>
          </w:tcPr>
          <w:p w14:paraId="3062F204" w14:textId="77777777" w:rsidR="0096767C" w:rsidRPr="00557779" w:rsidRDefault="0096767C" w:rsidP="000F6606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7878" w:type="dxa"/>
          </w:tcPr>
          <w:p w14:paraId="5EEB4B28" w14:textId="77777777" w:rsidR="0096767C" w:rsidRDefault="0096767C" w:rsidP="000F6606"/>
        </w:tc>
      </w:tr>
      <w:tr w:rsidR="0096767C" w14:paraId="404B2C42" w14:textId="77777777" w:rsidTr="000F6606">
        <w:trPr>
          <w:cantSplit/>
        </w:trPr>
        <w:tc>
          <w:tcPr>
            <w:tcW w:w="1668" w:type="dxa"/>
          </w:tcPr>
          <w:p w14:paraId="73E61238" w14:textId="77777777" w:rsidR="0096767C" w:rsidRPr="0010780A" w:rsidRDefault="0096767C" w:rsidP="000F6606">
            <w:pPr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Na vedomie:</w:t>
            </w:r>
          </w:p>
        </w:tc>
        <w:tc>
          <w:tcPr>
            <w:tcW w:w="7878" w:type="dxa"/>
          </w:tcPr>
          <w:p w14:paraId="63D90EC8" w14:textId="77777777" w:rsidR="0096767C" w:rsidRDefault="0096767C" w:rsidP="000F6606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členovia vlády</w:t>
            </w:r>
          </w:p>
          <w:p w14:paraId="1918E7D3" w14:textId="77777777" w:rsidR="0096767C" w:rsidRDefault="0096767C" w:rsidP="000F6606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predsedovia ostatných ústredných orgánov štátnej správy</w:t>
            </w:r>
          </w:p>
          <w:p w14:paraId="55F1AC93" w14:textId="77777777" w:rsidR="00146C6E" w:rsidRDefault="00146C6E" w:rsidP="00146C6E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vedúci ostatných ústredných orgánov štátnej správy</w:t>
            </w:r>
          </w:p>
          <w:p w14:paraId="474403D1" w14:textId="77777777" w:rsidR="0096767C" w:rsidRPr="00146C6E" w:rsidRDefault="00146C6E" w:rsidP="000F6606">
            <w:pPr>
              <w:rPr>
                <w:rFonts w:ascii="Times" w:hAnsi="Times" w:cs="Times"/>
                <w:sz w:val="25"/>
                <w:szCs w:val="25"/>
              </w:rPr>
            </w:pPr>
            <w:r w:rsidRPr="00146C6E">
              <w:rPr>
                <w:rFonts w:ascii="Times" w:hAnsi="Times" w:cs="Times"/>
                <w:sz w:val="25"/>
                <w:szCs w:val="25"/>
              </w:rPr>
              <w:t>predseda Prešovského samosprávneho kraja</w:t>
            </w:r>
          </w:p>
          <w:p w14:paraId="7F502292" w14:textId="05E6FFF8" w:rsidR="00146C6E" w:rsidRDefault="00146C6E" w:rsidP="000F6606">
            <w:r w:rsidRPr="00146C6E">
              <w:rPr>
                <w:rFonts w:ascii="Times" w:hAnsi="Times" w:cs="Times"/>
                <w:sz w:val="25"/>
                <w:szCs w:val="25"/>
              </w:rPr>
              <w:t>predseda Združenia miest a obcí Slovenska</w:t>
            </w:r>
          </w:p>
        </w:tc>
      </w:tr>
    </w:tbl>
    <w:p w14:paraId="78F18B93" w14:textId="77777777" w:rsidR="0096767C" w:rsidRDefault="0096767C" w:rsidP="00146C6E">
      <w:pPr>
        <w:jc w:val="both"/>
        <w:rPr>
          <w:rFonts w:ascii="Times" w:hAnsi="Times" w:cs="Times"/>
          <w:b/>
          <w:sz w:val="25"/>
          <w:szCs w:val="25"/>
        </w:rPr>
      </w:pPr>
    </w:p>
    <w:sectPr w:rsidR="0096767C" w:rsidSect="004F2BD6">
      <w:pgSz w:w="12240" w:h="15840"/>
      <w:pgMar w:top="426" w:right="1417" w:bottom="993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72298F"/>
    <w:multiLevelType w:val="hybridMultilevel"/>
    <w:tmpl w:val="B0043136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09"/>
  <w:hyphenationZone w:val="425"/>
  <w:doNotShadeFormData/>
  <w:characterSpacingControl w:val="doNotCompress"/>
  <w:doNotValidateAgainstSchema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B67"/>
    <w:rsid w:val="00061FED"/>
    <w:rsid w:val="00074658"/>
    <w:rsid w:val="0010780A"/>
    <w:rsid w:val="00146C6E"/>
    <w:rsid w:val="00170289"/>
    <w:rsid w:val="00175B8A"/>
    <w:rsid w:val="001D495F"/>
    <w:rsid w:val="00235E87"/>
    <w:rsid w:val="00266B00"/>
    <w:rsid w:val="002B0D08"/>
    <w:rsid w:val="00356199"/>
    <w:rsid w:val="00372BCE"/>
    <w:rsid w:val="00375C3E"/>
    <w:rsid w:val="00376D2B"/>
    <w:rsid w:val="00402F32"/>
    <w:rsid w:val="00456D57"/>
    <w:rsid w:val="004F2BD6"/>
    <w:rsid w:val="005151A4"/>
    <w:rsid w:val="00531AF4"/>
    <w:rsid w:val="00557779"/>
    <w:rsid w:val="00596D02"/>
    <w:rsid w:val="005E1E88"/>
    <w:rsid w:val="00613171"/>
    <w:rsid w:val="00630AF7"/>
    <w:rsid w:val="006740F9"/>
    <w:rsid w:val="006A2A39"/>
    <w:rsid w:val="006B6F58"/>
    <w:rsid w:val="006F2EA0"/>
    <w:rsid w:val="006F3C1D"/>
    <w:rsid w:val="006F6506"/>
    <w:rsid w:val="007B0E3F"/>
    <w:rsid w:val="007B4618"/>
    <w:rsid w:val="007C2AD6"/>
    <w:rsid w:val="0081708C"/>
    <w:rsid w:val="008462F5"/>
    <w:rsid w:val="00852277"/>
    <w:rsid w:val="008C3A96"/>
    <w:rsid w:val="00921AEF"/>
    <w:rsid w:val="0092640A"/>
    <w:rsid w:val="0096767C"/>
    <w:rsid w:val="00976A51"/>
    <w:rsid w:val="009964F3"/>
    <w:rsid w:val="009C4F6D"/>
    <w:rsid w:val="00A3474E"/>
    <w:rsid w:val="00A87AD0"/>
    <w:rsid w:val="00B07CB6"/>
    <w:rsid w:val="00B30002"/>
    <w:rsid w:val="00BC6559"/>
    <w:rsid w:val="00BD2459"/>
    <w:rsid w:val="00BD562D"/>
    <w:rsid w:val="00BE47B1"/>
    <w:rsid w:val="00C0662A"/>
    <w:rsid w:val="00C604FB"/>
    <w:rsid w:val="00C80D09"/>
    <w:rsid w:val="00C82652"/>
    <w:rsid w:val="00C858E5"/>
    <w:rsid w:val="00CC3A18"/>
    <w:rsid w:val="00D11616"/>
    <w:rsid w:val="00D26F72"/>
    <w:rsid w:val="00D30B43"/>
    <w:rsid w:val="00D54314"/>
    <w:rsid w:val="00D74C84"/>
    <w:rsid w:val="00D912E3"/>
    <w:rsid w:val="00E22B67"/>
    <w:rsid w:val="00E62990"/>
    <w:rsid w:val="00E84948"/>
    <w:rsid w:val="00EA65D1"/>
    <w:rsid w:val="00EB7696"/>
    <w:rsid w:val="00ED412E"/>
    <w:rsid w:val="00F176E4"/>
    <w:rsid w:val="00F94F2B"/>
    <w:rsid w:val="00F97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9B848F"/>
  <w14:defaultImageDpi w14:val="96"/>
  <w15:docId w15:val="{58D15A84-721B-428E-B3D8-0531EE410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Nadpis1">
    <w:name w:val="heading 1"/>
    <w:basedOn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A65D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65D1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EA65D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A65D1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A65D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65D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65D1"/>
    <w:rPr>
      <w:b/>
      <w:bCs/>
      <w:sz w:val="20"/>
      <w:szCs w:val="20"/>
    </w:rPr>
  </w:style>
  <w:style w:type="paragraph" w:styleId="Pta">
    <w:name w:val="footer"/>
    <w:basedOn w:val="Normlny"/>
    <w:link w:val="PtaChar"/>
    <w:rsid w:val="00BD2459"/>
    <w:pPr>
      <w:keepNext/>
      <w:keepLines/>
      <w:widowControl/>
      <w:tabs>
        <w:tab w:val="center" w:pos="4536"/>
        <w:tab w:val="right" w:pos="9072"/>
      </w:tabs>
      <w:autoSpaceDE/>
      <w:autoSpaceDN/>
      <w:adjustRightInd/>
      <w:jc w:val="center"/>
    </w:pPr>
    <w:rPr>
      <w:rFonts w:eastAsia="Times New Roman" w:cs="Times New Roman"/>
      <w:sz w:val="24"/>
    </w:rPr>
  </w:style>
  <w:style w:type="character" w:customStyle="1" w:styleId="PtaChar">
    <w:name w:val="Päta Char"/>
    <w:basedOn w:val="Predvolenpsmoodseku"/>
    <w:link w:val="Pta"/>
    <w:rsid w:val="00BD2459"/>
    <w:rPr>
      <w:rFonts w:eastAsia="Times New Roman" w:cs="Times New Roman"/>
      <w:sz w:val="24"/>
      <w:szCs w:val="20"/>
    </w:rPr>
  </w:style>
  <w:style w:type="table" w:styleId="Mriekatabuky">
    <w:name w:val="Table Grid"/>
    <w:basedOn w:val="Normlnatabuka"/>
    <w:uiPriority w:val="99"/>
    <w:unhideWhenUsed/>
    <w:rsid w:val="00557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99"/>
    <w:qFormat/>
    <w:rsid w:val="00C80D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82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6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9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6.xml"/><Relationship Id="rId3" Type="http://schemas.openxmlformats.org/officeDocument/2006/relationships/numbering" Target="numbering.xml"/><Relationship Id="rId7" Type="http://schemas.openxmlformats.org/officeDocument/2006/relationships/image" Target="media/image1.wmf"/><Relationship Id="rId12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../customXml/item4.xml"/><Relationship Id="rId5" Type="http://schemas.openxmlformats.org/officeDocument/2006/relationships/settings" Target="settings.xml"/><Relationship Id="rId10" Type="http://schemas.openxmlformats.org/officeDocument/2006/relationships/customXml" Target="../customXml/item3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f:fields xmlns:f="http://schemas.fabasoft.com/folio/2007/fields">
  <f:record ref="">
    <f:field ref="objname" par="" edit="true" text="Návrh-uznesenia-vlády-SR"/>
    <f:field ref="objsubject" par="" edit="true" text=""/>
    <f:field ref="objcreatedby" par="" text="Višvaderová, Judita, Ing."/>
    <f:field ref="objcreatedat" par="" text="26.4.2023 13:34:23"/>
    <f:field ref="objchangedby" par="" text="Administrator, System"/>
    <f:field ref="objmodifiedat" par="" text="26.4.2023 13:34:23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Url xmlns="e60a29af-d413-48d4-bd90-fe9d2a897e4b">
      <Url>https://ovdmasv601/sites/DMS/_layouts/15/DocIdRedir.aspx?ID=WKX3UHSAJ2R6-2-1223128</Url>
      <Description>WKX3UHSAJ2R6-2-1223128</Description>
    </_dlc_DocIdUrl>
    <_dlc_DocId xmlns="e60a29af-d413-48d4-bd90-fe9d2a897e4b">WKX3UHSAJ2R6-2-1223128</_dlc_DocId>
  </documentManagement>
</p:propertie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FCE955D0-AD3A-4C10-8312-A4A91CE9ED5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440B56C-5AE6-4C03-81BB-140787FD37CC}"/>
</file>

<file path=customXml/itemProps4.xml><?xml version="1.0" encoding="utf-8"?>
<ds:datastoreItem xmlns:ds="http://schemas.openxmlformats.org/officeDocument/2006/customXml" ds:itemID="{DB2EA5FD-39A7-4BC8-A7D1-EEADF54429C0}"/>
</file>

<file path=customXml/itemProps5.xml><?xml version="1.0" encoding="utf-8"?>
<ds:datastoreItem xmlns:ds="http://schemas.openxmlformats.org/officeDocument/2006/customXml" ds:itemID="{2459F1BD-313A-429B-9E5F-D0125BC7B8D7}"/>
</file>

<file path=customXml/itemProps6.xml><?xml version="1.0" encoding="utf-8"?>
<ds:datastoreItem xmlns:ds="http://schemas.openxmlformats.org/officeDocument/2006/customXml" ds:itemID="{501ABE6A-EA56-49B5-9B28-25CA91E180B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Pavol Gibala</dc:creator>
  <cp:lastModifiedBy>Hušťák Michal</cp:lastModifiedBy>
  <cp:revision>20</cp:revision>
  <dcterms:created xsi:type="dcterms:W3CDTF">2021-05-28T09:07:00Z</dcterms:created>
  <dcterms:modified xsi:type="dcterms:W3CDTF">2023-04-12T11:10:00Z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COO.2145.1000.3.5636020</vt:lpwstr>
  </property>
  <property fmtid="{D5CDD505-2E9C-101B-9397-08002B2CF9AE}" pid="3" name="FSC#FSCFOLIO@1.1001:docpropproject">
    <vt:lpwstr/>
  </property>
  <property fmtid="{D5CDD505-2E9C-101B-9397-08002B2CF9AE}" pid="4" name="FSC#SKEDITIONSLOVLEX@103.510:typpredpis">
    <vt:lpwstr>Nelegislatívny všeobecný materiál</vt:lpwstr>
  </property>
  <property fmtid="{D5CDD505-2E9C-101B-9397-08002B2CF9AE}" pid="5" name="FSC#SKEDITIONSLOVLEX@103.510:stavpredpis">
    <vt:lpwstr>Vyhodnotenie medzirezortného pripomienkového konania</vt:lpwstr>
  </property>
  <property fmtid="{D5CDD505-2E9C-101B-9397-08002B2CF9AE}" pid="6" name="FSC#SKEDITIONSLOVLEX@103.510:povodpredpis">
    <vt:lpwstr>Slovlex (eLeg)</vt:lpwstr>
  </property>
  <property fmtid="{D5CDD505-2E9C-101B-9397-08002B2CF9AE}" pid="7" name="FSC#SKEDITIONSLOVLEX@103.510:legoblast">
    <vt:lpwstr>Lesy a lesné hospodárstvo_x000d_
Poľnohospodárstvo a potravinárstvo</vt:lpwstr>
  </property>
  <property fmtid="{D5CDD505-2E9C-101B-9397-08002B2CF9AE}" pid="8" name="FSC#SKEDITIONSLOVLEX@103.510:uzemplat">
    <vt:lpwstr/>
  </property>
  <property fmtid="{D5CDD505-2E9C-101B-9397-08002B2CF9AE}" pid="9" name="FSC#SKEDITIONSLOVLEX@103.510:vztahypredpis">
    <vt:lpwstr/>
  </property>
  <property fmtid="{D5CDD505-2E9C-101B-9397-08002B2CF9AE}" pid="10" name="FSC#SKEDITIONSLOVLEX@103.510:predkladatel">
    <vt:lpwstr>Ing. Judita Višvaderová</vt:lpwstr>
  </property>
  <property fmtid="{D5CDD505-2E9C-101B-9397-08002B2CF9AE}" pid="11" name="FSC#SKEDITIONSLOVLEX@103.510:zodppredkladatel">
    <vt:lpwstr>JUDr. Samuel Vlčan</vt:lpwstr>
  </property>
  <property fmtid="{D5CDD505-2E9C-101B-9397-08002B2CF9AE}" pid="12" name="FSC#SKEDITIONSLOVLEX@103.510:nazovpredpis">
    <vt:lpwstr> Návrh na zrušenie úlohy B.13. vyplývajúcej z uznesenia vlády Slovenskej republiky č. 45 z 10. februára 2016</vt:lpwstr>
  </property>
  <property fmtid="{D5CDD505-2E9C-101B-9397-08002B2CF9AE}" pid="13" name="FSC#SKEDITIONSLOVLEX@103.510:cislopredpis">
    <vt:lpwstr/>
  </property>
  <property fmtid="{D5CDD505-2E9C-101B-9397-08002B2CF9AE}" pid="14" name="FSC#SKEDITIONSLOVLEX@103.510:zodpinstitucia">
    <vt:lpwstr>Ministerstvo pôdohospodárstva a rozvoja vidieka Slovenskej republiky</vt:lpwstr>
  </property>
  <property fmtid="{D5CDD505-2E9C-101B-9397-08002B2CF9AE}" pid="15" name="FSC#SKEDITIONSLOVLEX@103.510:pripomienkovatelia">
    <vt:lpwstr/>
  </property>
  <property fmtid="{D5CDD505-2E9C-101B-9397-08002B2CF9AE}" pid="16" name="FSC#SKEDITIONSLOVLEX@103.510:autorpredpis">
    <vt:lpwstr/>
  </property>
  <property fmtid="{D5CDD505-2E9C-101B-9397-08002B2CF9AE}" pid="17" name="FSC#SKEDITIONSLOVLEX@103.510:podnetpredpis">
    <vt:lpwstr>Iniciatívny materiál</vt:lpwstr>
  </property>
  <property fmtid="{D5CDD505-2E9C-101B-9397-08002B2CF9AE}" pid="18" name="FSC#SKEDITIONSLOVLEX@103.510:plnynazovpredpis">
    <vt:lpwstr> Návrh na zrušenie úlohy B.13. vyplývajúcej z uznesenia vlády Slovenskej republiky č. 45 z 10. februára 2016</vt:lpwstr>
  </property>
  <property fmtid="{D5CDD505-2E9C-101B-9397-08002B2CF9AE}" pid="19" name="FSC#SKEDITIONSLOVLEX@103.510:rezortcislopredpis">
    <vt:lpwstr>5932/2023-710</vt:lpwstr>
  </property>
  <property fmtid="{D5CDD505-2E9C-101B-9397-08002B2CF9AE}" pid="20" name="FSC#SKEDITIONSLOVLEX@103.510:citaciapredpis">
    <vt:lpwstr/>
  </property>
  <property fmtid="{D5CDD505-2E9C-101B-9397-08002B2CF9AE}" pid="21" name="FSC#SKEDITIONSLOVLEX@103.510:spiscislouv">
    <vt:lpwstr/>
  </property>
  <property fmtid="{D5CDD505-2E9C-101B-9397-08002B2CF9AE}" pid="22" name="FSC#SKEDITIONSLOVLEX@103.510:datumschvalpredpis">
    <vt:lpwstr/>
  </property>
  <property fmtid="{D5CDD505-2E9C-101B-9397-08002B2CF9AE}" pid="23" name="FSC#SKEDITIONSLOVLEX@103.510:platneod">
    <vt:lpwstr/>
  </property>
  <property fmtid="{D5CDD505-2E9C-101B-9397-08002B2CF9AE}" pid="24" name="FSC#SKEDITIONSLOVLEX@103.510:platnedo">
    <vt:lpwstr/>
  </property>
  <property fmtid="{D5CDD505-2E9C-101B-9397-08002B2CF9AE}" pid="25" name="FSC#SKEDITIONSLOVLEX@103.510:ucinnostod">
    <vt:lpwstr/>
  </property>
  <property fmtid="{D5CDD505-2E9C-101B-9397-08002B2CF9AE}" pid="26" name="FSC#SKEDITIONSLOVLEX@103.510:ucinnostdo">
    <vt:lpwstr/>
  </property>
  <property fmtid="{D5CDD505-2E9C-101B-9397-08002B2CF9AE}" pid="27" name="FSC#SKEDITIONSLOVLEX@103.510:datumplatnosti">
    <vt:lpwstr/>
  </property>
  <property fmtid="{D5CDD505-2E9C-101B-9397-08002B2CF9AE}" pid="28" name="FSC#SKEDITIONSLOVLEX@103.510:cislolp">
    <vt:lpwstr>LP/2023/254</vt:lpwstr>
  </property>
  <property fmtid="{D5CDD505-2E9C-101B-9397-08002B2CF9AE}" pid="29" name="FSC#SKEDITIONSLOVLEX@103.510:typsprievdok">
    <vt:lpwstr>Návrh uznesenia vlády Slovenskej republiky</vt:lpwstr>
  </property>
  <property fmtid="{D5CDD505-2E9C-101B-9397-08002B2CF9AE}" pid="30" name="FSC#SKEDITIONSLOVLEX@103.510:cislopartlac">
    <vt:lpwstr/>
  </property>
  <property fmtid="{D5CDD505-2E9C-101B-9397-08002B2CF9AE}" pid="31" name="FSC#SKEDITIONSLOVLEX@103.510:AttrStrListDocPropUcelPredmetZmluvy">
    <vt:lpwstr/>
  </property>
  <property fmtid="{D5CDD505-2E9C-101B-9397-08002B2CF9AE}" pid="32" name="FSC#SKEDITIONSLOVLEX@103.510:AttrStrListDocPropUpravaPravFOPRO">
    <vt:lpwstr/>
  </property>
  <property fmtid="{D5CDD505-2E9C-101B-9397-08002B2CF9AE}" pid="33" name="FSC#SKEDITIONSLOVLEX@103.510:AttrStrListDocPropUpravaPredmetuZmluvy">
    <vt:lpwstr/>
  </property>
  <property fmtid="{D5CDD505-2E9C-101B-9397-08002B2CF9AE}" pid="34" name="FSC#SKEDITIONSLOVLEX@103.510:AttrStrListDocPropKategoriaZmluvy74">
    <vt:lpwstr/>
  </property>
  <property fmtid="{D5CDD505-2E9C-101B-9397-08002B2CF9AE}" pid="35" name="FSC#SKEDITIONSLOVLEX@103.510:AttrStrListDocPropKategoriaZmluvy75">
    <vt:lpwstr/>
  </property>
  <property fmtid="{D5CDD505-2E9C-101B-9397-08002B2CF9AE}" pid="36" name="FSC#SKEDITIONSLOVLEX@103.510:AttrStrListDocPropDopadyPrijatiaZmluvy">
    <vt:lpwstr/>
  </property>
  <property fmtid="{D5CDD505-2E9C-101B-9397-08002B2CF9AE}" pid="37" name="FSC#SKEDITIONSLOVLEX@103.510:AttrStrListDocPropProblematikaPPa">
    <vt:lpwstr/>
  </property>
  <property fmtid="{D5CDD505-2E9C-101B-9397-08002B2CF9AE}" pid="38" name="FSC#SKEDITIONSLOVLEX@103.510:AttrStrListDocPropPrimarnePravoEU">
    <vt:lpwstr/>
  </property>
  <property fmtid="{D5CDD505-2E9C-101B-9397-08002B2CF9AE}" pid="39" name="FSC#SKEDITIONSLOVLEX@103.510:AttrStrListDocPropSekundarneLegPravoPO">
    <vt:lpwstr/>
  </property>
  <property fmtid="{D5CDD505-2E9C-101B-9397-08002B2CF9AE}" pid="40" name="FSC#SKEDITIONSLOVLEX@103.510:AttrStrListDocPropSekundarneNelegPravoPO">
    <vt:lpwstr/>
  </property>
  <property fmtid="{D5CDD505-2E9C-101B-9397-08002B2CF9AE}" pid="41" name="FSC#SKEDITIONSLOVLEX@103.510:AttrStrListDocPropSekundarneLegPravoDO">
    <vt:lpwstr/>
  </property>
  <property fmtid="{D5CDD505-2E9C-101B-9397-08002B2CF9AE}" pid="42" name="FSC#SKEDITIONSLOVLEX@103.510:AttrStrListDocPropProblematikaPPb">
    <vt:lpwstr/>
  </property>
  <property fmtid="{D5CDD505-2E9C-101B-9397-08002B2CF9AE}" pid="43" name="FSC#SKEDITIONSLOVLEX@103.510:AttrStrListDocPropNazovPredpisuEU">
    <vt:lpwstr/>
  </property>
  <property fmtid="{D5CDD505-2E9C-101B-9397-08002B2CF9AE}" pid="44" name="FSC#SKEDITIONSLOVLEX@103.510:AttrStrListDocPropLehotaPrebratieSmernice">
    <vt:lpwstr/>
  </property>
  <property fmtid="{D5CDD505-2E9C-101B-9397-08002B2CF9AE}" pid="45" name="FSC#SKEDITIONSLOVLEX@103.510:AttrStrListDocPropLehotaNaPredlozenie">
    <vt:lpwstr/>
  </property>
  <property fmtid="{D5CDD505-2E9C-101B-9397-08002B2CF9AE}" pid="46" name="FSC#SKEDITIONSLOVLEX@103.510:AttrStrListDocPropInfoZaciatokKonania">
    <vt:lpwstr/>
  </property>
  <property fmtid="{D5CDD505-2E9C-101B-9397-08002B2CF9AE}" pid="47" name="FSC#SKEDITIONSLOVLEX@103.510:AttrStrListDocPropInfoUzPreberanePP">
    <vt:lpwstr/>
  </property>
  <property fmtid="{D5CDD505-2E9C-101B-9397-08002B2CF9AE}" pid="48" name="FSC#SKEDITIONSLOVLEX@103.510:AttrStrListDocPropStupenZlucitelnostiPP">
    <vt:lpwstr/>
  </property>
  <property fmtid="{D5CDD505-2E9C-101B-9397-08002B2CF9AE}" pid="49" name="FSC#SKEDITIONSLOVLEX@103.510:AttrStrListDocPropGestorSpolupRezorty">
    <vt:lpwstr/>
  </property>
  <property fmtid="{D5CDD505-2E9C-101B-9397-08002B2CF9AE}" pid="50" name="FSC#SKEDITIONSLOVLEX@103.510:AttrDateDocPropZaciatokPKK">
    <vt:lpwstr/>
  </property>
  <property fmtid="{D5CDD505-2E9C-101B-9397-08002B2CF9AE}" pid="51" name="FSC#SKEDITIONSLOVLEX@103.510:AttrDateDocPropUkonceniePKK">
    <vt:lpwstr/>
  </property>
  <property fmtid="{D5CDD505-2E9C-101B-9397-08002B2CF9AE}" pid="52" name="FSC#SKEDITIONSLOVLEX@103.510:AttrStrDocPropVplyvRozpocetVS">
    <vt:lpwstr/>
  </property>
  <property fmtid="{D5CDD505-2E9C-101B-9397-08002B2CF9AE}" pid="53" name="FSC#SKEDITIONSLOVLEX@103.510:AttrStrDocPropVplyvPodnikatelskeProstr">
    <vt:lpwstr/>
  </property>
  <property fmtid="{D5CDD505-2E9C-101B-9397-08002B2CF9AE}" pid="54" name="FSC#SKEDITIONSLOVLEX@103.510:AttrStrDocPropVplyvSocialny">
    <vt:lpwstr/>
  </property>
  <property fmtid="{D5CDD505-2E9C-101B-9397-08002B2CF9AE}" pid="55" name="FSC#SKEDITIONSLOVLEX@103.510:AttrStrDocPropVplyvNaZivotProstr">
    <vt:lpwstr/>
  </property>
  <property fmtid="{D5CDD505-2E9C-101B-9397-08002B2CF9AE}" pid="56" name="FSC#SKEDITIONSLOVLEX@103.510:AttrStrDocPropVplyvNaInformatizaciu">
    <vt:lpwstr/>
  </property>
  <property fmtid="{D5CDD505-2E9C-101B-9397-08002B2CF9AE}" pid="57" name="FSC#SKEDITIONSLOVLEX@103.510:AttrStrListDocPropPoznamkaVplyv">
    <vt:lpwstr/>
  </property>
  <property fmtid="{D5CDD505-2E9C-101B-9397-08002B2CF9AE}" pid="58" name="FSC#SKEDITIONSLOVLEX@103.510:AttrStrListDocPropAltRiesenia">
    <vt:lpwstr/>
  </property>
  <property fmtid="{D5CDD505-2E9C-101B-9397-08002B2CF9AE}" pid="59" name="FSC#SKEDITIONSLOVLEX@103.510:AttrStrListDocPropStanoviskoGest">
    <vt:lpwstr/>
  </property>
  <property fmtid="{D5CDD505-2E9C-101B-9397-08002B2CF9AE}" pid="60" name="FSC#SKEDITIONSLOVLEX@103.510:AttrStrListDocPropTextKomunike">
    <vt:lpwstr/>
  </property>
  <property fmtid="{D5CDD505-2E9C-101B-9397-08002B2CF9AE}" pid="61" name="FSC#SKEDITIONSLOVLEX@103.510:AttrStrListDocPropUznesenieCastA">
    <vt:lpwstr/>
  </property>
  <property fmtid="{D5CDD505-2E9C-101B-9397-08002B2CF9AE}" pid="62" name="FSC#SKEDITIONSLOVLEX@103.510:AttrStrListDocPropUznesenieZodpovednyA1">
    <vt:lpwstr/>
  </property>
  <property fmtid="{D5CDD505-2E9C-101B-9397-08002B2CF9AE}" pid="63" name="FSC#SKEDITIONSLOVLEX@103.510:AttrStrListDocPropUznesenieTextA1">
    <vt:lpwstr/>
  </property>
  <property fmtid="{D5CDD505-2E9C-101B-9397-08002B2CF9AE}" pid="64" name="FSC#SKEDITIONSLOVLEX@103.510:AttrStrListDocPropUznesenieTerminA1">
    <vt:lpwstr/>
  </property>
  <property fmtid="{D5CDD505-2E9C-101B-9397-08002B2CF9AE}" pid="65" name="FSC#SKEDITIONSLOVLEX@103.510:AttrStrListDocPropUznesenieBODA1">
    <vt:lpwstr/>
  </property>
  <property fmtid="{D5CDD505-2E9C-101B-9397-08002B2CF9AE}" pid="66" name="FSC#SKEDITIONSLOVLEX@103.510:AttrStrListDocPropUznesenieZodpovednyA2">
    <vt:lpwstr/>
  </property>
  <property fmtid="{D5CDD505-2E9C-101B-9397-08002B2CF9AE}" pid="67" name="FSC#SKEDITIONSLOVLEX@103.510:AttrStrListDocPropUznesenieTextA2">
    <vt:lpwstr/>
  </property>
  <property fmtid="{D5CDD505-2E9C-101B-9397-08002B2CF9AE}" pid="68" name="FSC#SKEDITIONSLOVLEX@103.510:AttrStrListDocPropUznesenieTerminA2">
    <vt:lpwstr/>
  </property>
  <property fmtid="{D5CDD505-2E9C-101B-9397-08002B2CF9AE}" pid="69" name="FSC#SKEDITIONSLOVLEX@103.510:AttrStrListDocPropUznesenieBODA3">
    <vt:lpwstr/>
  </property>
  <property fmtid="{D5CDD505-2E9C-101B-9397-08002B2CF9AE}" pid="70" name="FSC#SKEDITIONSLOVLEX@103.510:AttrStrListDocPropUznesenieZodpovednyA3">
    <vt:lpwstr/>
  </property>
  <property fmtid="{D5CDD505-2E9C-101B-9397-08002B2CF9AE}" pid="71" name="FSC#SKEDITIONSLOVLEX@103.510:AttrStrListDocPropUznesenieTextA3">
    <vt:lpwstr/>
  </property>
  <property fmtid="{D5CDD505-2E9C-101B-9397-08002B2CF9AE}" pid="72" name="FSC#SKEDITIONSLOVLEX@103.510:AttrStrListDocPropUznesenieTerminA3">
    <vt:lpwstr/>
  </property>
  <property fmtid="{D5CDD505-2E9C-101B-9397-08002B2CF9AE}" pid="73" name="FSC#SKEDITIONSLOVLEX@103.510:AttrStrListDocPropUznesenieBODA4">
    <vt:lpwstr/>
  </property>
  <property fmtid="{D5CDD505-2E9C-101B-9397-08002B2CF9AE}" pid="74" name="FSC#SKEDITIONSLOVLEX@103.510:AttrStrListDocPropUznesenieZodpovednyA4">
    <vt:lpwstr/>
  </property>
  <property fmtid="{D5CDD505-2E9C-101B-9397-08002B2CF9AE}" pid="75" name="FSC#SKEDITIONSLOVLEX@103.510:AttrStrListDocPropUznesenieTextA4">
    <vt:lpwstr/>
  </property>
  <property fmtid="{D5CDD505-2E9C-101B-9397-08002B2CF9AE}" pid="76" name="FSC#SKEDITIONSLOVLEX@103.510:AttrStrListDocPropUznesenieTerminA4">
    <vt:lpwstr/>
  </property>
  <property fmtid="{D5CDD505-2E9C-101B-9397-08002B2CF9AE}" pid="77" name="FSC#SKEDITIONSLOVLEX@103.510:AttrStrListDocPropUznesenieCastB">
    <vt:lpwstr/>
  </property>
  <property fmtid="{D5CDD505-2E9C-101B-9397-08002B2CF9AE}" pid="78" name="FSC#SKEDITIONSLOVLEX@103.510:AttrStrListDocPropUznesenieBODB1">
    <vt:lpwstr/>
  </property>
  <property fmtid="{D5CDD505-2E9C-101B-9397-08002B2CF9AE}" pid="79" name="FSC#SKEDITIONSLOVLEX@103.510:AttrStrListDocPropUznesenieZodpovednyB1">
    <vt:lpwstr/>
  </property>
  <property fmtid="{D5CDD505-2E9C-101B-9397-08002B2CF9AE}" pid="80" name="FSC#SKEDITIONSLOVLEX@103.510:AttrStrListDocPropUznesenieTextB1">
    <vt:lpwstr/>
  </property>
  <property fmtid="{D5CDD505-2E9C-101B-9397-08002B2CF9AE}" pid="81" name="FSC#SKEDITIONSLOVLEX@103.510:AttrStrListDocPropUznesenieTerminB1">
    <vt:lpwstr/>
  </property>
  <property fmtid="{D5CDD505-2E9C-101B-9397-08002B2CF9AE}" pid="82" name="FSC#SKEDITIONSLOVLEX@103.510:AttrStrListDocPropUznesenieBODB2">
    <vt:lpwstr/>
  </property>
  <property fmtid="{D5CDD505-2E9C-101B-9397-08002B2CF9AE}" pid="83" name="FSC#SKEDITIONSLOVLEX@103.510:AttrStrListDocPropUznesenieZodpovednyB2">
    <vt:lpwstr/>
  </property>
  <property fmtid="{D5CDD505-2E9C-101B-9397-08002B2CF9AE}" pid="84" name="FSC#SKEDITIONSLOVLEX@103.510:AttrStrListDocPropUznesenieTextB2">
    <vt:lpwstr/>
  </property>
  <property fmtid="{D5CDD505-2E9C-101B-9397-08002B2CF9AE}" pid="85" name="FSC#SKEDITIONSLOVLEX@103.510:AttrStrListDocPropUznesenieTerminB2">
    <vt:lpwstr/>
  </property>
  <property fmtid="{D5CDD505-2E9C-101B-9397-08002B2CF9AE}" pid="86" name="FSC#SKEDITIONSLOVLEX@103.510:AttrStrListDocPropUznesenieBODB3">
    <vt:lpwstr/>
  </property>
  <property fmtid="{D5CDD505-2E9C-101B-9397-08002B2CF9AE}" pid="87" name="FSC#SKEDITIONSLOVLEX@103.510:AttrStrListDocPropUznesenieZodpovednyB3">
    <vt:lpwstr/>
  </property>
  <property fmtid="{D5CDD505-2E9C-101B-9397-08002B2CF9AE}" pid="88" name="FSC#SKEDITIONSLOVLEX@103.510:AttrStrListDocPropUznesenieTextB3">
    <vt:lpwstr/>
  </property>
  <property fmtid="{D5CDD505-2E9C-101B-9397-08002B2CF9AE}" pid="89" name="FSC#SKEDITIONSLOVLEX@103.510:AttrStrListDocPropUznesenieTerminB3">
    <vt:lpwstr/>
  </property>
  <property fmtid="{D5CDD505-2E9C-101B-9397-08002B2CF9AE}" pid="90" name="FSC#SKEDITIONSLOVLEX@103.510:AttrStrListDocPropUznesenieBODB4">
    <vt:lpwstr/>
  </property>
  <property fmtid="{D5CDD505-2E9C-101B-9397-08002B2CF9AE}" pid="91" name="FSC#SKEDITIONSLOVLEX@103.510:AttrStrListDocPropUznesenieZodpovednyB4">
    <vt:lpwstr/>
  </property>
  <property fmtid="{D5CDD505-2E9C-101B-9397-08002B2CF9AE}" pid="92" name="FSC#SKEDITIONSLOVLEX@103.510:AttrStrListDocPropUznesenieTextB4">
    <vt:lpwstr/>
  </property>
  <property fmtid="{D5CDD505-2E9C-101B-9397-08002B2CF9AE}" pid="93" name="FSC#SKEDITIONSLOVLEX@103.510:AttrStrListDocPropUznesenieTerminB4">
    <vt:lpwstr/>
  </property>
  <property fmtid="{D5CDD505-2E9C-101B-9397-08002B2CF9AE}" pid="94" name="FSC#SKEDITIONSLOVLEX@103.510:AttrStrListDocPropUznesenieCastC">
    <vt:lpwstr/>
  </property>
  <property fmtid="{D5CDD505-2E9C-101B-9397-08002B2CF9AE}" pid="95" name="FSC#SKEDITIONSLOVLEX@103.510:AttrStrListDocPropUznesenieBODC1">
    <vt:lpwstr/>
  </property>
  <property fmtid="{D5CDD505-2E9C-101B-9397-08002B2CF9AE}" pid="96" name="FSC#SKEDITIONSLOVLEX@103.510:AttrStrListDocPropUznesenieZodpovednyC1">
    <vt:lpwstr/>
  </property>
  <property fmtid="{D5CDD505-2E9C-101B-9397-08002B2CF9AE}" pid="97" name="FSC#SKEDITIONSLOVLEX@103.510:AttrStrListDocPropUznesenieTextC1">
    <vt:lpwstr/>
  </property>
  <property fmtid="{D5CDD505-2E9C-101B-9397-08002B2CF9AE}" pid="98" name="FSC#SKEDITIONSLOVLEX@103.510:AttrStrListDocPropUznesenieTerminC1">
    <vt:lpwstr/>
  </property>
  <property fmtid="{D5CDD505-2E9C-101B-9397-08002B2CF9AE}" pid="99" name="FSC#SKEDITIONSLOVLEX@103.510:AttrStrListDocPropUznesenieBODC2">
    <vt:lpwstr/>
  </property>
  <property fmtid="{D5CDD505-2E9C-101B-9397-08002B2CF9AE}" pid="100" name="FSC#SKEDITIONSLOVLEX@103.510:AttrStrListDocPropUznesenieZodpovednyC2">
    <vt:lpwstr/>
  </property>
  <property fmtid="{D5CDD505-2E9C-101B-9397-08002B2CF9AE}" pid="101" name="FSC#SKEDITIONSLOVLEX@103.510:AttrStrListDocPropUznesenieTextC2">
    <vt:lpwstr/>
  </property>
  <property fmtid="{D5CDD505-2E9C-101B-9397-08002B2CF9AE}" pid="102" name="FSC#SKEDITIONSLOVLEX@103.510:AttrStrListDocPropUznesenieTerminC2">
    <vt:lpwstr/>
  </property>
  <property fmtid="{D5CDD505-2E9C-101B-9397-08002B2CF9AE}" pid="103" name="FSC#SKEDITIONSLOVLEX@103.510:AttrStrListDocPropUznesenieBODC3">
    <vt:lpwstr/>
  </property>
  <property fmtid="{D5CDD505-2E9C-101B-9397-08002B2CF9AE}" pid="104" name="FSC#SKEDITIONSLOVLEX@103.510:AttrStrListDocPropUznesenieZodpovednyC3">
    <vt:lpwstr/>
  </property>
  <property fmtid="{D5CDD505-2E9C-101B-9397-08002B2CF9AE}" pid="105" name="FSC#SKEDITIONSLOVLEX@103.510:AttrStrListDocPropUznesenieTextC3">
    <vt:lpwstr/>
  </property>
  <property fmtid="{D5CDD505-2E9C-101B-9397-08002B2CF9AE}" pid="106" name="FSC#SKEDITIONSLOVLEX@103.510:AttrStrListDocPropUznesenieTerminC3">
    <vt:lpwstr/>
  </property>
  <property fmtid="{D5CDD505-2E9C-101B-9397-08002B2CF9AE}" pid="107" name="FSC#SKEDITIONSLOVLEX@103.510:AttrStrListDocPropUznesenieBODC4">
    <vt:lpwstr/>
  </property>
  <property fmtid="{D5CDD505-2E9C-101B-9397-08002B2CF9AE}" pid="108" name="FSC#SKEDITIONSLOVLEX@103.510:AttrStrListDocPropUznesenieZodpovednyC4">
    <vt:lpwstr/>
  </property>
  <property fmtid="{D5CDD505-2E9C-101B-9397-08002B2CF9AE}" pid="109" name="FSC#SKEDITIONSLOVLEX@103.510:AttrStrListDocPropUznesenieTextC4">
    <vt:lpwstr/>
  </property>
  <property fmtid="{D5CDD505-2E9C-101B-9397-08002B2CF9AE}" pid="110" name="FSC#SKEDITIONSLOVLEX@103.510:AttrStrListDocPropUznesenieTerminC4">
    <vt:lpwstr/>
  </property>
  <property fmtid="{D5CDD505-2E9C-101B-9397-08002B2CF9AE}" pid="111" name="FSC#SKEDITIONSLOVLEX@103.510:AttrStrListDocPropUznesenieCastD">
    <vt:lpwstr/>
  </property>
  <property fmtid="{D5CDD505-2E9C-101B-9397-08002B2CF9AE}" pid="112" name="FSC#SKEDITIONSLOVLEX@103.510:AttrStrListDocPropUznesenieBODD1">
    <vt:lpwstr/>
  </property>
  <property fmtid="{D5CDD505-2E9C-101B-9397-08002B2CF9AE}" pid="113" name="FSC#SKEDITIONSLOVLEX@103.510:AttrStrListDocPropUznesenieZodpovednyD1">
    <vt:lpwstr/>
  </property>
  <property fmtid="{D5CDD505-2E9C-101B-9397-08002B2CF9AE}" pid="114" name="FSC#SKEDITIONSLOVLEX@103.510:AttrStrListDocPropUznesenieTextD1">
    <vt:lpwstr/>
  </property>
  <property fmtid="{D5CDD505-2E9C-101B-9397-08002B2CF9AE}" pid="115" name="FSC#SKEDITIONSLOVLEX@103.510:AttrStrListDocPropUznesenieTerminD1">
    <vt:lpwstr/>
  </property>
  <property fmtid="{D5CDD505-2E9C-101B-9397-08002B2CF9AE}" pid="116" name="FSC#SKEDITIONSLOVLEX@103.510:AttrStrListDocPropUznesenieBODD2">
    <vt:lpwstr/>
  </property>
  <property fmtid="{D5CDD505-2E9C-101B-9397-08002B2CF9AE}" pid="117" name="FSC#SKEDITIONSLOVLEX@103.510:AttrStrListDocPropUznesenieZodpovednyD2">
    <vt:lpwstr/>
  </property>
  <property fmtid="{D5CDD505-2E9C-101B-9397-08002B2CF9AE}" pid="118" name="FSC#SKEDITIONSLOVLEX@103.510:AttrStrListDocPropUznesenieTextD2">
    <vt:lpwstr/>
  </property>
  <property fmtid="{D5CDD505-2E9C-101B-9397-08002B2CF9AE}" pid="119" name="FSC#SKEDITIONSLOVLEX@103.510:AttrStrListDocPropUznesenieTerminD2">
    <vt:lpwstr/>
  </property>
  <property fmtid="{D5CDD505-2E9C-101B-9397-08002B2CF9AE}" pid="120" name="FSC#SKEDITIONSLOVLEX@103.510:AttrStrListDocPropUznesenieBODD3">
    <vt:lpwstr/>
  </property>
  <property fmtid="{D5CDD505-2E9C-101B-9397-08002B2CF9AE}" pid="121" name="FSC#SKEDITIONSLOVLEX@103.510:AttrStrListDocPropUznesenieZodpovednyD3">
    <vt:lpwstr/>
  </property>
  <property fmtid="{D5CDD505-2E9C-101B-9397-08002B2CF9AE}" pid="122" name="FSC#SKEDITIONSLOVLEX@103.510:AttrStrListDocPropUznesenieTextD3">
    <vt:lpwstr/>
  </property>
  <property fmtid="{D5CDD505-2E9C-101B-9397-08002B2CF9AE}" pid="123" name="FSC#SKEDITIONSLOVLEX@103.510:AttrStrListDocPropUznesenieTerminD3">
    <vt:lpwstr/>
  </property>
  <property fmtid="{D5CDD505-2E9C-101B-9397-08002B2CF9AE}" pid="124" name="FSC#SKEDITIONSLOVLEX@103.510:AttrStrListDocPropUznesenieBODD4">
    <vt:lpwstr/>
  </property>
  <property fmtid="{D5CDD505-2E9C-101B-9397-08002B2CF9AE}" pid="125" name="FSC#SKEDITIONSLOVLEX@103.510:AttrStrListDocPropUznesenieZodpovednyD4">
    <vt:lpwstr/>
  </property>
  <property fmtid="{D5CDD505-2E9C-101B-9397-08002B2CF9AE}" pid="126" name="FSC#SKEDITIONSLOVLEX@103.510:AttrStrListDocPropUznesenieTextD4">
    <vt:lpwstr/>
  </property>
  <property fmtid="{D5CDD505-2E9C-101B-9397-08002B2CF9AE}" pid="127" name="FSC#SKEDITIONSLOVLEX@103.510:AttrStrListDocPropUznesenieTerminD4">
    <vt:lpwstr/>
  </property>
  <property fmtid="{D5CDD505-2E9C-101B-9397-08002B2CF9AE}" pid="128" name="FSC#SKEDITIONSLOVLEX@103.510:AttrStrListDocPropUznesenieVykonaju">
    <vt:lpwstr/>
  </property>
  <property fmtid="{D5CDD505-2E9C-101B-9397-08002B2CF9AE}" pid="129" name="FSC#SKEDITIONSLOVLEX@103.510:AttrStrListDocPropUznesenieNaVedomie">
    <vt:lpwstr/>
  </property>
  <property fmtid="{D5CDD505-2E9C-101B-9397-08002B2CF9AE}" pid="130" name="FSC#SKEDITIONSLOVLEX@103.510:AttrStrListDocPropTextVseobPrilohy">
    <vt:lpwstr/>
  </property>
  <property fmtid="{D5CDD505-2E9C-101B-9397-08002B2CF9AE}" pid="131" name="FSC#SKEDITIONSLOVLEX@103.510:AttrStrListDocPropTextPredklSpravy">
    <vt:lpwstr/>
  </property>
  <property fmtid="{D5CDD505-2E9C-101B-9397-08002B2CF9AE}" pid="132" name="FSC#SKEDITIONSLOVLEX@103.510:dalsipredkladatel">
    <vt:lpwstr/>
  </property>
  <property fmtid="{D5CDD505-2E9C-101B-9397-08002B2CF9AE}" pid="133" name="FSC#SKEDITIONSLOVLEX@103.510:funkciaPred">
    <vt:lpwstr/>
  </property>
  <property fmtid="{D5CDD505-2E9C-101B-9397-08002B2CF9AE}" pid="134" name="FSC#SKEDITIONSLOVLEX@103.510:funkciaPredAkuzativ">
    <vt:lpwstr/>
  </property>
  <property fmtid="{D5CDD505-2E9C-101B-9397-08002B2CF9AE}" pid="135" name="FSC#SKEDITIONSLOVLEX@103.510:funkciaPredDativ">
    <vt:lpwstr/>
  </property>
  <property fmtid="{D5CDD505-2E9C-101B-9397-08002B2CF9AE}" pid="136" name="FSC#SKEDITIONSLOVLEX@103.510:funkciaZodpPred">
    <vt:lpwstr>minister pôdohospodárstva a rozvoja vidieka Slovenskej republiky</vt:lpwstr>
  </property>
  <property fmtid="{D5CDD505-2E9C-101B-9397-08002B2CF9AE}" pid="137" name="FSC#SKEDITIONSLOVLEX@103.510:funkciaZodpPredAkuzativ">
    <vt:lpwstr>ministra pôdohospodárstva a rozvoja vidieka Slovenskej republiky</vt:lpwstr>
  </property>
  <property fmtid="{D5CDD505-2E9C-101B-9397-08002B2CF9AE}" pid="138" name="FSC#SKEDITIONSLOVLEX@103.510:funkciaZodpPredDativ">
    <vt:lpwstr>ministrovi pôdohospodárstva a rozvoja vidieka Slovenskej republiky</vt:lpwstr>
  </property>
  <property fmtid="{D5CDD505-2E9C-101B-9397-08002B2CF9AE}" pid="139" name="FSC#SKEDITIONSLOVLEX@103.510:funkciaDalsiPred">
    <vt:lpwstr/>
  </property>
  <property fmtid="{D5CDD505-2E9C-101B-9397-08002B2CF9AE}" pid="140" name="FSC#SKEDITIONSLOVLEX@103.510:funkciaDalsiPredAkuzativ">
    <vt:lpwstr/>
  </property>
  <property fmtid="{D5CDD505-2E9C-101B-9397-08002B2CF9AE}" pid="141" name="FSC#SKEDITIONSLOVLEX@103.510:funkciaDalsiPredDativ">
    <vt:lpwstr/>
  </property>
  <property fmtid="{D5CDD505-2E9C-101B-9397-08002B2CF9AE}" pid="142" name="FSC#SKEDITIONSLOVLEX@103.510:predkladateliaObalSD">
    <vt:lpwstr>JUDr. Samuel Vlčan_x000d_
minister pôdohospodárstva a rozvoja vidieka Slovenskej republiky</vt:lpwstr>
  </property>
  <property fmtid="{D5CDD505-2E9C-101B-9397-08002B2CF9AE}" pid="143" name="FSC#SKEDITIONSLOVLEX@103.510:spravaucastverej">
    <vt:lpwstr/>
  </property>
  <property fmtid="{D5CDD505-2E9C-101B-9397-08002B2CF9AE}" pid="144" name="FSC#SKEDITIONSLOVLEX@103.510:cisloparlamenttlac">
    <vt:lpwstr/>
  </property>
  <property fmtid="{D5CDD505-2E9C-101B-9397-08002B2CF9AE}" pid="145" name="FSC#SKEDITIONSLOVLEX@103.510:nazovpredpis1">
    <vt:lpwstr/>
  </property>
  <property fmtid="{D5CDD505-2E9C-101B-9397-08002B2CF9AE}" pid="146" name="FSC#SKEDITIONSLOVLEX@103.510:nazovpredpis2">
    <vt:lpwstr/>
  </property>
  <property fmtid="{D5CDD505-2E9C-101B-9397-08002B2CF9AE}" pid="147" name="FSC#SKEDITIONSLOVLEX@103.510:nazovpredpis3">
    <vt:lpwstr/>
  </property>
  <property fmtid="{D5CDD505-2E9C-101B-9397-08002B2CF9AE}" pid="148" name="FSC#SKEDITIONSLOVLEX@103.510:plnynazovpredpis1">
    <vt:lpwstr/>
  </property>
  <property fmtid="{D5CDD505-2E9C-101B-9397-08002B2CF9AE}" pid="149" name="FSC#SKEDITIONSLOVLEX@103.510:plnynazovpredpis2">
    <vt:lpwstr/>
  </property>
  <property fmtid="{D5CDD505-2E9C-101B-9397-08002B2CF9AE}" pid="150" name="FSC#SKEDITIONSLOVLEX@103.510:plnynazovpredpis3">
    <vt:lpwstr/>
  </property>
  <property fmtid="{D5CDD505-2E9C-101B-9397-08002B2CF9AE}" pid="151" name="FSC#SKEDITIONSLOVLEX@103.510:aktualnyrok">
    <vt:lpwstr>2023</vt:lpwstr>
  </property>
  <property fmtid="{D5CDD505-2E9C-101B-9397-08002B2CF9AE}" pid="152" name="FSC#SKEDITIONSLOVLEX@103.510:vytvorenedna">
    <vt:lpwstr>26. 4. 2023</vt:lpwstr>
  </property>
  <property fmtid="{D5CDD505-2E9C-101B-9397-08002B2CF9AE}" pid="153" name="ContentTypeId">
    <vt:lpwstr>0x0101006C0C8C3C1E3DCC44BECE3792677AD011</vt:lpwstr>
  </property>
  <property fmtid="{D5CDD505-2E9C-101B-9397-08002B2CF9AE}" pid="154" name="_dlc_DocIdItemGuid">
    <vt:lpwstr>350f0fa7-a8e7-4d93-a99e-66d63c52ba48</vt:lpwstr>
  </property>
</Properties>
</file>