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Pr="00532CB0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2CB0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2EC3B9CE" w:rsidR="0081708C" w:rsidRPr="00532CB0" w:rsidRDefault="00865433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2CB0">
              <w:rPr>
                <w:rFonts w:ascii="Times New Roman" w:hAnsi="Times New Roman" w:cs="Times New Roman"/>
                <w:sz w:val="28"/>
                <w:szCs w:val="28"/>
              </w:rPr>
              <w:t>UZNESENIA</w:t>
            </w:r>
            <w:r w:rsidR="0081708C" w:rsidRPr="00532CB0">
              <w:rPr>
                <w:rFonts w:ascii="Times New Roman" w:hAnsi="Times New Roman" w:cs="Times New Roman"/>
                <w:sz w:val="28"/>
                <w:szCs w:val="28"/>
              </w:rPr>
              <w:t xml:space="preserve">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81708C" w:rsidRPr="00532CB0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609895A" w:rsidR="0081708C" w:rsidRPr="00532CB0" w:rsidRDefault="001C5EE7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32CB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</w:t>
                  </w:r>
                  <w:r w:rsidR="0081708C" w:rsidRPr="00532CB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. ...</w:t>
                  </w:r>
                </w:p>
              </w:tc>
            </w:tr>
            <w:tr w:rsidR="0081708C" w:rsidRPr="00532CB0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Pr="00532CB0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CB0">
                    <w:rPr>
                      <w:rFonts w:ascii="Times New Roman" w:hAnsi="Times New Roman" w:cs="Times New Roman"/>
                      <w:sz w:val="24"/>
                      <w:szCs w:val="24"/>
                    </w:rPr>
                    <w:t>z ...</w:t>
                  </w:r>
                </w:p>
              </w:tc>
            </w:tr>
          </w:tbl>
          <w:p w14:paraId="1BF40919" w14:textId="77777777" w:rsidR="0081708C" w:rsidRPr="00532CB0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7879806A" w:rsidR="0081708C" w:rsidRPr="00275310" w:rsidRDefault="00DD0085" w:rsidP="0027531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1F2187" w:rsidRPr="001F218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návrh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u</w:t>
                  </w:r>
                  <w:r w:rsidR="001F2187" w:rsidRPr="001F218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poslancov Národnej rady Slovenskej republiky Romana MICHELKA, Adama LUČANSKÉHO, Andreja DANKA a Milana GARAJA na vydanie zákona, ktorým sa mení a dopĺňa zákon Národnej rady Slovenskej republiky č. 350/1996 Z. z. o rokovacom poriadku Národnej rady Slovenskej republiky v znení neskorších predpisov (tlač 1369)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Pr="00B0527D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11D95E68" w14:textId="77777777" w:rsidR="0081708C" w:rsidRPr="00B0527D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0F761781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505B10">
              <w:rPr>
                <w:rFonts w:ascii="Times New Roman" w:hAnsi="Times New Roman" w:cs="Times New Roman"/>
                <w:sz w:val="25"/>
                <w:szCs w:val="25"/>
              </w:rPr>
              <w:t>minister</w:t>
            </w:r>
            <w:r w:rsidR="00CF08DD">
              <w:rPr>
                <w:rFonts w:ascii="Times New Roman" w:hAnsi="Times New Roman" w:cs="Times New Roman"/>
                <w:sz w:val="25"/>
                <w:szCs w:val="25"/>
              </w:rPr>
              <w:t xml:space="preserve"> spravodlivosti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000000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7C17DB47" w14:textId="7283790F" w:rsidR="00E20590" w:rsidRDefault="00E20590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E20590" w14:paraId="0772C6DE" w14:textId="77777777" w:rsidTr="00900396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1AC41A" w14:textId="77777777" w:rsidR="00E20590" w:rsidRPr="00900396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 w:rsidRPr="00900396"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0E1F4A2" w14:textId="1996E325" w:rsidR="00E20590" w:rsidRPr="00900396" w:rsidRDefault="009D035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</w:t>
            </w:r>
            <w:r w:rsidR="00610ED3">
              <w:rPr>
                <w:rFonts w:ascii="Times" w:hAnsi="Times" w:cs="Times"/>
                <w:b/>
                <w:bCs/>
                <w:sz w:val="28"/>
                <w:szCs w:val="28"/>
              </w:rPr>
              <w:t>úhlasí</w:t>
            </w:r>
          </w:p>
        </w:tc>
      </w:tr>
      <w:tr w:rsidR="00E20590" w14:paraId="29027FE8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43E839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30A7AE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9D70EF" w14:textId="1A8EBDA4" w:rsidR="00E20590" w:rsidRPr="00A96F70" w:rsidRDefault="003119D7" w:rsidP="00475B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návrhom </w:t>
            </w:r>
            <w:r w:rsidR="001F2187" w:rsidRPr="001F2187">
              <w:rPr>
                <w:rFonts w:ascii="Times New Roman" w:hAnsi="Times New Roman" w:cs="Times New Roman"/>
                <w:sz w:val="24"/>
                <w:szCs w:val="24"/>
              </w:rPr>
              <w:t>poslancov Národnej rady Slovenskej republiky Romana MICHELKA, Adama LUČANSKÉHO, Andreja DANKA a Milana GARAJA na vydanie zákona, ktorým sa mení a dopĺňa zákon Národnej rady Slovenskej republiky č. 350/1996 Z. z. o rokovacom poriadku Národnej rady Slovenskej republiky v znení neskorších predpisov (tlač 1369)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 pripomienkami</w:t>
            </w:r>
            <w:r w:rsidR="00DD0085" w:rsidRPr="00DD0085">
              <w:rPr>
                <w:rFonts w:ascii="Times" w:hAnsi="Times" w:cs="Times"/>
                <w:sz w:val="24"/>
                <w:szCs w:val="24"/>
              </w:rPr>
              <w:t>;</w:t>
            </w:r>
          </w:p>
        </w:tc>
      </w:tr>
      <w:tr w:rsidR="00E20590" w14:paraId="5326D202" w14:textId="77777777" w:rsidTr="003D491B">
        <w:trPr>
          <w:divId w:val="724375643"/>
          <w:trHeight w:val="23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19D27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E20590" w14:paraId="6732A0E3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5385B3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63CD7E2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E20590" w14:paraId="1C795ADD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530F9D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98ACA22" w14:textId="77777777" w:rsidR="00E20590" w:rsidRDefault="00E2059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E20590" w14:paraId="34D26149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9F81F6" w14:textId="77777777" w:rsidR="00E20590" w:rsidRDefault="00E2059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49A49D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3D0AC2" w14:textId="416B96B8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oznámiť stanovisko </w:t>
            </w:r>
            <w:r w:rsidR="0006423F">
              <w:rPr>
                <w:rFonts w:ascii="Times" w:hAnsi="Times" w:cs="Times"/>
                <w:sz w:val="25"/>
                <w:szCs w:val="25"/>
              </w:rPr>
              <w:t>vlády predsedovi Národ</w:t>
            </w:r>
            <w:r>
              <w:rPr>
                <w:rFonts w:ascii="Times" w:hAnsi="Times" w:cs="Times"/>
                <w:sz w:val="25"/>
                <w:szCs w:val="25"/>
              </w:rPr>
              <w:t>nej rady Slovenskej republiky.</w:t>
            </w:r>
          </w:p>
        </w:tc>
      </w:tr>
      <w:tr w:rsidR="00E20590" w14:paraId="22587F2F" w14:textId="77777777" w:rsidTr="003D491B">
        <w:trPr>
          <w:divId w:val="724375643"/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AF8D4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38C81F39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744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68A5625B" w:rsidR="00557779" w:rsidRPr="00557779" w:rsidRDefault="00E20590" w:rsidP="00E20590"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02B1E234" w:rsidR="00557779" w:rsidRPr="0010780A" w:rsidRDefault="00E20590" w:rsidP="00E20590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187728C5" w:rsidR="00557779" w:rsidRDefault="00E20590" w:rsidP="00E20590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53E2F6EC" w14:textId="77777777" w:rsidR="00A63B3A" w:rsidRDefault="00A63B3A"/>
    <w:sectPr w:rsidR="00A63B3A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bordersDoNotSurroundHeader/>
  <w:bordersDoNotSurroundFooter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67"/>
    <w:rsid w:val="00061FED"/>
    <w:rsid w:val="0006423F"/>
    <w:rsid w:val="00074658"/>
    <w:rsid w:val="0010780A"/>
    <w:rsid w:val="00175B8A"/>
    <w:rsid w:val="001C5EE7"/>
    <w:rsid w:val="001D495F"/>
    <w:rsid w:val="001F2187"/>
    <w:rsid w:val="00266B00"/>
    <w:rsid w:val="00275310"/>
    <w:rsid w:val="002B0D08"/>
    <w:rsid w:val="002F0ED8"/>
    <w:rsid w:val="003119D7"/>
    <w:rsid w:val="00356199"/>
    <w:rsid w:val="00372BCE"/>
    <w:rsid w:val="00376D2B"/>
    <w:rsid w:val="003C1D7B"/>
    <w:rsid w:val="003D491B"/>
    <w:rsid w:val="003E3169"/>
    <w:rsid w:val="00402F32"/>
    <w:rsid w:val="00456D57"/>
    <w:rsid w:val="00467279"/>
    <w:rsid w:val="00475B83"/>
    <w:rsid w:val="004862FF"/>
    <w:rsid w:val="00490196"/>
    <w:rsid w:val="00503391"/>
    <w:rsid w:val="00505B10"/>
    <w:rsid w:val="005151A4"/>
    <w:rsid w:val="00532CB0"/>
    <w:rsid w:val="005417F4"/>
    <w:rsid w:val="00557779"/>
    <w:rsid w:val="00596D02"/>
    <w:rsid w:val="005E1E88"/>
    <w:rsid w:val="00610ED3"/>
    <w:rsid w:val="006740F9"/>
    <w:rsid w:val="006A2A39"/>
    <w:rsid w:val="006B6F58"/>
    <w:rsid w:val="006F2EA0"/>
    <w:rsid w:val="006F3C1D"/>
    <w:rsid w:val="006F6506"/>
    <w:rsid w:val="006F7E60"/>
    <w:rsid w:val="0076615A"/>
    <w:rsid w:val="007C2AD6"/>
    <w:rsid w:val="0081708C"/>
    <w:rsid w:val="00835272"/>
    <w:rsid w:val="008462F5"/>
    <w:rsid w:val="00865433"/>
    <w:rsid w:val="008C3A96"/>
    <w:rsid w:val="00900396"/>
    <w:rsid w:val="0092640A"/>
    <w:rsid w:val="00976A51"/>
    <w:rsid w:val="009964F3"/>
    <w:rsid w:val="009C4F6D"/>
    <w:rsid w:val="009D035D"/>
    <w:rsid w:val="009D21A7"/>
    <w:rsid w:val="00A33317"/>
    <w:rsid w:val="00A3474E"/>
    <w:rsid w:val="00A63B3A"/>
    <w:rsid w:val="00A96F70"/>
    <w:rsid w:val="00B0527D"/>
    <w:rsid w:val="00B07CB6"/>
    <w:rsid w:val="00BC179D"/>
    <w:rsid w:val="00BD2459"/>
    <w:rsid w:val="00BD562D"/>
    <w:rsid w:val="00BE47B1"/>
    <w:rsid w:val="00C0662A"/>
    <w:rsid w:val="00C604FB"/>
    <w:rsid w:val="00C82652"/>
    <w:rsid w:val="00C858E5"/>
    <w:rsid w:val="00CC14A4"/>
    <w:rsid w:val="00CC3A18"/>
    <w:rsid w:val="00CF08DD"/>
    <w:rsid w:val="00D2181B"/>
    <w:rsid w:val="00D26F72"/>
    <w:rsid w:val="00D30B43"/>
    <w:rsid w:val="00D5410C"/>
    <w:rsid w:val="00D912E3"/>
    <w:rsid w:val="00DD0085"/>
    <w:rsid w:val="00E20590"/>
    <w:rsid w:val="00E22B67"/>
    <w:rsid w:val="00E4259A"/>
    <w:rsid w:val="00E80195"/>
    <w:rsid w:val="00EA65D1"/>
    <w:rsid w:val="00EB7696"/>
    <w:rsid w:val="00ED412E"/>
    <w:rsid w:val="00F94F2B"/>
    <w:rsid w:val="00F9721E"/>
    <w:rsid w:val="00FD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0C438A26-DB2F-499F-A42A-2D50FB3EF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tlac_1032_uznesenie-vlády"/>
    <f:field ref="objsubject" par="" edit="true" text=""/>
    <f:field ref="objcreatedby" par="" text="Ragan, Michal, Mgr."/>
    <f:field ref="objcreatedat" par="" text="3.8.2022 14:35:29"/>
    <f:field ref="objchangedby" par="" text="Administrator, System"/>
    <f:field ref="objmodifiedat" par="" text="3.8.2022 14:35:29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0253213A-2F0E-42D5-85E8-BAA39804F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GRACIKOVÁ Anna</cp:lastModifiedBy>
  <cp:revision>24</cp:revision>
  <cp:lastPrinted>2022-09-28T05:40:00Z</cp:lastPrinted>
  <dcterms:created xsi:type="dcterms:W3CDTF">2022-09-28T05:25:00Z</dcterms:created>
  <dcterms:modified xsi:type="dcterms:W3CDTF">2026-07-22T09:31:00Z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COO.2145.1000.3.5104315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Poslanecký návrh - 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Trestné právo procesné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Michal Ragan</vt:lpwstr>
  </property>
  <property fmtid="{D5CDD505-2E9C-101B-9397-08002B2CF9AE}" pid="11" name="FSC#SKEDITIONSLOVLEX@103.510:zodppredkladatel">
    <vt:lpwstr>Mária Kolíková</vt:lpwstr>
  </property>
  <property fmtid="{D5CDD505-2E9C-101B-9397-08002B2CF9AE}" pid="12" name="FSC#SKEDITIONSLOVLEX@103.510:nazovpredpis">
    <vt:lpwstr> Návrh poslankýň Národnej rady Slovenskej republiky Kataríny HATRÁKOVEJ a Petry HAJŠELOVEJ na vydanie zákona, ktorým sa mení a dopĺňa zákon č. 301/2005 Z. z. Trestný poriadok v znení neskorších predpisov (tlač 1032)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spravodlivosti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Na základe § 70 ods. 2 zákona Národnej rady Slovenskej republiky č. 350/1996 Z. z. o rokovacom poriadku Národnej rady Slovenskej republiky v znení neskorších predpisov</vt:lpwstr>
  </property>
  <property fmtid="{D5CDD505-2E9C-101B-9397-08002B2CF9AE}" pid="18" name="FSC#SKEDITIONSLOVLEX@103.510:plnynazovpredpis">
    <vt:lpwstr> Návrh poslankýň Národnej rady Slovenskej republiky Kataríny HATRÁKOVEJ a Petry HAJŠELOVEJ na vydanie zákona, ktorým sa mení a dopĺňa zákon č. 301/2005 Z. z. Trestný poriadok v znení neskorších predpisov (tlač 1032)</vt:lpwstr>
  </property>
  <property fmtid="{D5CDD505-2E9C-101B-9397-08002B2CF9AE}" pid="19" name="FSC#SKEDITIONSLOVLEX@103.510:rezortcislopredpis">
    <vt:lpwstr>19204/2022/120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LP/2022/464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ministerka spravodlivosti Slovenskej republiky</vt:lpwstr>
  </property>
  <property fmtid="{D5CDD505-2E9C-101B-9397-08002B2CF9AE}" pid="137" name="FSC#SKEDITIONSLOVLEX@103.510:funkciaZodpPredAkuzativ">
    <vt:lpwstr>ministerke spravodlivosti Slovenskej republiky</vt:lpwstr>
  </property>
  <property fmtid="{D5CDD505-2E9C-101B-9397-08002B2CF9AE}" pid="138" name="FSC#SKEDITIONSLOVLEX@103.510:funkciaZodpPredDativ">
    <vt:lpwstr>ministerke spravodlivosti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Mária Kolíková_x000d_
ministerka spravodlivosti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3. 8. 2022</vt:lpwstr>
  </property>
</Properties>
</file>