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048EA" w14:textId="77777777" w:rsidR="005E42ED" w:rsidRPr="00426827" w:rsidRDefault="005E42ED" w:rsidP="005E42ED">
      <w:pPr>
        <w:jc w:val="center"/>
        <w:rPr>
          <w:rFonts w:cs="Times New Roman"/>
          <w:szCs w:val="24"/>
        </w:rPr>
      </w:pPr>
      <w:r w:rsidRPr="00426827">
        <w:rPr>
          <w:rFonts w:cs="Times New Roman"/>
          <w:noProof/>
          <w:szCs w:val="24"/>
        </w:rPr>
        <w:drawing>
          <wp:inline distT="0" distB="0" distL="0" distR="0" wp14:anchorId="50E027F1" wp14:editId="42692AB5">
            <wp:extent cx="619125" cy="771525"/>
            <wp:effectExtent l="0" t="0" r="9525" b="9525"/>
            <wp:docPr id="189250898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A1CD1" w14:textId="77777777" w:rsidR="005E42ED" w:rsidRPr="00426827" w:rsidRDefault="005E42ED" w:rsidP="005E42ED">
      <w:pPr>
        <w:jc w:val="center"/>
        <w:rPr>
          <w:rFonts w:cs="Times New Roman"/>
          <w:caps/>
          <w:szCs w:val="24"/>
        </w:rPr>
      </w:pPr>
      <w:r w:rsidRPr="00426827">
        <w:rPr>
          <w:rFonts w:cs="Times New Roman"/>
          <w:caps/>
          <w:szCs w:val="24"/>
        </w:rPr>
        <w:t xml:space="preserve">NÁVRH </w:t>
      </w:r>
    </w:p>
    <w:p w14:paraId="4A502F4E" w14:textId="77777777" w:rsidR="005E42ED" w:rsidRPr="00426827" w:rsidRDefault="005E42ED" w:rsidP="005E42ED">
      <w:pPr>
        <w:jc w:val="center"/>
        <w:rPr>
          <w:rFonts w:cs="Times New Roman"/>
          <w:caps/>
          <w:szCs w:val="24"/>
        </w:rPr>
      </w:pPr>
      <w:r w:rsidRPr="00426827">
        <w:rPr>
          <w:rFonts w:cs="Times New Roman"/>
          <w:caps/>
          <w:szCs w:val="24"/>
        </w:rPr>
        <w:t>Uznesenie vlády Slovenskej republiky</w:t>
      </w:r>
    </w:p>
    <w:p w14:paraId="013391B7" w14:textId="77777777" w:rsidR="005E42ED" w:rsidRPr="00426827" w:rsidRDefault="005E42ED" w:rsidP="005E42ED">
      <w:pPr>
        <w:jc w:val="center"/>
        <w:rPr>
          <w:rFonts w:cs="Times New Roman"/>
          <w:b/>
          <w:szCs w:val="24"/>
        </w:rPr>
      </w:pPr>
      <w:r w:rsidRPr="00426827">
        <w:rPr>
          <w:rFonts w:cs="Times New Roman"/>
          <w:b/>
          <w:szCs w:val="24"/>
        </w:rPr>
        <w:t>č. ...</w:t>
      </w:r>
    </w:p>
    <w:p w14:paraId="3269CCCF" w14:textId="77777777" w:rsidR="005E42ED" w:rsidRPr="00426827" w:rsidRDefault="005E42ED" w:rsidP="005E42ED">
      <w:pPr>
        <w:jc w:val="center"/>
        <w:rPr>
          <w:rFonts w:cs="Times New Roman"/>
          <w:szCs w:val="24"/>
        </w:rPr>
      </w:pPr>
      <w:r w:rsidRPr="00426827">
        <w:rPr>
          <w:rFonts w:cs="Times New Roman"/>
          <w:szCs w:val="24"/>
        </w:rPr>
        <w:t>z ...</w:t>
      </w:r>
    </w:p>
    <w:p w14:paraId="1FE2E4F0" w14:textId="77777777" w:rsidR="005E42ED" w:rsidRPr="00426827" w:rsidRDefault="005E42ED" w:rsidP="005E42ED">
      <w:pPr>
        <w:rPr>
          <w:rFonts w:cs="Times New Roman"/>
          <w:szCs w:val="24"/>
        </w:rPr>
      </w:pPr>
    </w:p>
    <w:p w14:paraId="5E7591F5" w14:textId="77777777" w:rsidR="005E42ED" w:rsidRPr="00426827" w:rsidRDefault="005E42ED" w:rsidP="005E42ED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eastAsia="Arial" w:cs="Times New Roman"/>
          <w:b/>
          <w:szCs w:val="24"/>
        </w:rPr>
      </w:pPr>
      <w:r w:rsidRPr="00426827">
        <w:rPr>
          <w:rFonts w:cs="Times New Roman"/>
          <w:b/>
          <w:szCs w:val="24"/>
        </w:rPr>
        <w:t xml:space="preserve">k </w:t>
      </w:r>
      <w:r w:rsidRPr="00426827">
        <w:rPr>
          <w:rFonts w:cs="Times New Roman"/>
          <w:b/>
          <w:szCs w:val="24"/>
          <w:lang w:eastAsia="cs-CZ"/>
        </w:rPr>
        <w:t>návrhu na prístup Slovenskej republiky</w:t>
      </w:r>
      <w:r w:rsidRPr="00426827">
        <w:rPr>
          <w:rFonts w:eastAsia="Arial" w:cs="Times New Roman"/>
          <w:b/>
          <w:szCs w:val="24"/>
        </w:rPr>
        <w:t xml:space="preserve"> k Zmluve o priateľstve a spolupráci v   juhovýchodnej Ázii a </w:t>
      </w:r>
      <w:r w:rsidRPr="00426827">
        <w:rPr>
          <w:rFonts w:cs="Times New Roman"/>
          <w:b/>
          <w:szCs w:val="24"/>
          <w:lang w:eastAsia="cs-CZ"/>
        </w:rPr>
        <w:t>jej prvému, druhému a tretiemu Protokolu</w:t>
      </w:r>
      <w:r w:rsidRPr="00426827">
        <w:rPr>
          <w:rFonts w:cs="Times New Roman"/>
          <w:b/>
          <w:szCs w:val="24"/>
        </w:rPr>
        <w:t xml:space="preserve"> </w:t>
      </w:r>
    </w:p>
    <w:p w14:paraId="5F6D4020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center"/>
        <w:textAlignment w:val="baseline"/>
        <w:rPr>
          <w:rFonts w:cs="Times New Roman"/>
          <w:b/>
          <w:bCs/>
          <w:szCs w:val="24"/>
          <w:lang w:eastAsia="cs-CZ"/>
        </w:rPr>
      </w:pPr>
    </w:p>
    <w:p w14:paraId="7D420528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"/>
        <w:jc w:val="center"/>
        <w:textAlignment w:val="baseline"/>
        <w:rPr>
          <w:rFonts w:cs="Times New Roman"/>
          <w:b/>
          <w:szCs w:val="24"/>
        </w:rPr>
      </w:pPr>
    </w:p>
    <w:p w14:paraId="68CCC132" w14:textId="77777777" w:rsidR="005E42ED" w:rsidRPr="00426827" w:rsidRDefault="005E42ED" w:rsidP="005E42ED">
      <w:pPr>
        <w:rPr>
          <w:rFonts w:cs="Times New Roman"/>
          <w:szCs w:val="24"/>
        </w:rPr>
      </w:pPr>
      <w:r w:rsidRPr="00426827">
        <w:rPr>
          <w:rFonts w:cs="Times New Roman"/>
          <w:szCs w:val="24"/>
        </w:rPr>
        <w:t xml:space="preserve">Číslo materiálu: </w:t>
      </w:r>
    </w:p>
    <w:p w14:paraId="121C8A23" w14:textId="77777777" w:rsidR="005E42ED" w:rsidRPr="00426827" w:rsidRDefault="005E42ED" w:rsidP="005E42ED">
      <w:pPr>
        <w:rPr>
          <w:rFonts w:cs="Times New Roman"/>
          <w:szCs w:val="24"/>
        </w:rPr>
      </w:pPr>
      <w:r w:rsidRPr="00426827">
        <w:rPr>
          <w:rFonts w:cs="Times New Roman"/>
          <w:szCs w:val="24"/>
        </w:rPr>
        <w:t xml:space="preserve">Predkladateľ: </w:t>
      </w:r>
      <w:r w:rsidRPr="00426827">
        <w:rPr>
          <w:rFonts w:cs="Times New Roman"/>
          <w:szCs w:val="24"/>
        </w:rPr>
        <w:tab/>
      </w:r>
      <w:r w:rsidRPr="00426827">
        <w:rPr>
          <w:rFonts w:cs="Times New Roman"/>
          <w:szCs w:val="24"/>
        </w:rPr>
        <w:tab/>
        <w:t xml:space="preserve">minister zahraničných vecí a európskych záležitostí </w:t>
      </w:r>
    </w:p>
    <w:p w14:paraId="6BEC1490" w14:textId="77777777" w:rsidR="005E42ED" w:rsidRPr="00426827" w:rsidRDefault="005E42ED" w:rsidP="005E42ED">
      <w:pPr>
        <w:rPr>
          <w:rFonts w:cs="Times New Roman"/>
          <w:b/>
          <w:szCs w:val="24"/>
        </w:rPr>
      </w:pPr>
      <w:r w:rsidRPr="00426827">
        <w:rPr>
          <w:rFonts w:cs="Times New Roman"/>
          <w:szCs w:val="24"/>
        </w:rPr>
        <w:t>__________________________________________________________________________</w:t>
      </w:r>
    </w:p>
    <w:p w14:paraId="5ADDCCD3" w14:textId="77777777" w:rsidR="005E42ED" w:rsidRPr="00426827" w:rsidRDefault="005E42ED" w:rsidP="005E42ED">
      <w:pPr>
        <w:rPr>
          <w:rFonts w:cs="Times New Roman"/>
          <w:b/>
          <w:szCs w:val="24"/>
        </w:rPr>
      </w:pPr>
    </w:p>
    <w:p w14:paraId="0A07A5E1" w14:textId="77777777" w:rsidR="005E42ED" w:rsidRPr="00426827" w:rsidRDefault="005E42ED" w:rsidP="005E42ED">
      <w:pPr>
        <w:rPr>
          <w:rFonts w:cs="Times New Roman"/>
          <w:b/>
          <w:szCs w:val="24"/>
        </w:rPr>
      </w:pPr>
      <w:r w:rsidRPr="00426827">
        <w:rPr>
          <w:rFonts w:cs="Times New Roman"/>
          <w:b/>
          <w:szCs w:val="24"/>
        </w:rPr>
        <w:t>Vláda</w:t>
      </w:r>
    </w:p>
    <w:p w14:paraId="62735971" w14:textId="77777777" w:rsidR="005E42ED" w:rsidRPr="00426827" w:rsidRDefault="005E42ED" w:rsidP="005E42ED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line="256" w:lineRule="auto"/>
        <w:ind w:left="0" w:firstLine="0"/>
        <w:textAlignment w:val="baseline"/>
        <w:outlineLvl w:val="0"/>
        <w:rPr>
          <w:rFonts w:cs="Times New Roman"/>
          <w:b/>
          <w:bCs/>
          <w:szCs w:val="24"/>
        </w:rPr>
      </w:pPr>
      <w:r w:rsidRPr="00426827">
        <w:rPr>
          <w:rFonts w:cs="Times New Roman"/>
          <w:b/>
          <w:bCs/>
          <w:szCs w:val="24"/>
        </w:rPr>
        <w:t xml:space="preserve">súhlasí </w:t>
      </w:r>
    </w:p>
    <w:p w14:paraId="7E3B206F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690"/>
        <w:textAlignment w:val="baseline"/>
        <w:rPr>
          <w:rFonts w:cs="Times New Roman"/>
          <w:szCs w:val="24"/>
          <w:lang w:eastAsia="cs-CZ"/>
        </w:rPr>
      </w:pPr>
      <w:r w:rsidRPr="00426827">
        <w:rPr>
          <w:rFonts w:cs="Times New Roman"/>
          <w:szCs w:val="24"/>
          <w:lang w:eastAsia="cs-CZ"/>
        </w:rPr>
        <w:t>A.1.</w:t>
      </w:r>
      <w:r w:rsidRPr="00426827">
        <w:rPr>
          <w:rFonts w:cs="Times New Roman"/>
          <w:szCs w:val="24"/>
          <w:lang w:eastAsia="cs-CZ"/>
        </w:rPr>
        <w:tab/>
        <w:t xml:space="preserve">s prístupom Slovenskej republiky k Zmluve o priateľstve a spolupráci v juhovýchodnej Ázii a jej prvému, druhému a tretiemu Protokolu (ďalej len „Zmluva“); </w:t>
      </w:r>
    </w:p>
    <w:p w14:paraId="3D58411A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szCs w:val="24"/>
          <w:highlight w:val="yellow"/>
          <w:lang w:eastAsia="cs-CZ"/>
        </w:rPr>
      </w:pPr>
      <w:r w:rsidRPr="00426827">
        <w:rPr>
          <w:rFonts w:cs="Times New Roman"/>
          <w:szCs w:val="24"/>
          <w:lang w:eastAsia="cs-CZ"/>
        </w:rPr>
        <w:t xml:space="preserve"> </w:t>
      </w:r>
    </w:p>
    <w:p w14:paraId="7DC6692B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690"/>
        <w:textAlignment w:val="baseline"/>
        <w:rPr>
          <w:rFonts w:cs="Times New Roman"/>
          <w:bCs/>
          <w:szCs w:val="24"/>
          <w:highlight w:val="yellow"/>
          <w:lang w:eastAsia="cs-CZ"/>
        </w:rPr>
      </w:pPr>
    </w:p>
    <w:p w14:paraId="3FBD97F3" w14:textId="77777777" w:rsidR="005E42ED" w:rsidRPr="00426827" w:rsidRDefault="005E42ED" w:rsidP="005E42ED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line="256" w:lineRule="auto"/>
        <w:ind w:left="0" w:firstLine="0"/>
        <w:textAlignment w:val="baseline"/>
        <w:outlineLvl w:val="0"/>
        <w:rPr>
          <w:rFonts w:cs="Times New Roman"/>
          <w:b/>
          <w:bCs/>
          <w:szCs w:val="24"/>
        </w:rPr>
      </w:pPr>
      <w:r w:rsidRPr="00426827">
        <w:rPr>
          <w:rFonts w:cs="Times New Roman"/>
          <w:b/>
          <w:bCs/>
          <w:szCs w:val="24"/>
        </w:rPr>
        <w:t xml:space="preserve">odporúča </w:t>
      </w:r>
    </w:p>
    <w:p w14:paraId="677B0C88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szCs w:val="24"/>
          <w:lang w:eastAsia="cs-CZ"/>
        </w:rPr>
      </w:pPr>
    </w:p>
    <w:p w14:paraId="769CB3A4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b/>
          <w:bCs/>
          <w:szCs w:val="24"/>
          <w:lang w:eastAsia="cs-CZ"/>
        </w:rPr>
      </w:pPr>
      <w:r w:rsidRPr="00426827">
        <w:rPr>
          <w:rFonts w:cs="Times New Roman"/>
          <w:b/>
          <w:bCs/>
          <w:szCs w:val="24"/>
          <w:lang w:eastAsia="cs-CZ"/>
        </w:rPr>
        <w:t xml:space="preserve">prezidentovi Slovenskej republiky </w:t>
      </w:r>
    </w:p>
    <w:p w14:paraId="74A48C8B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690"/>
        <w:textAlignment w:val="baseline"/>
        <w:rPr>
          <w:rFonts w:cs="Times New Roman"/>
          <w:szCs w:val="24"/>
          <w:lang w:eastAsia="cs-CZ"/>
        </w:rPr>
      </w:pPr>
    </w:p>
    <w:p w14:paraId="67B094F9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0" w:hanging="690"/>
        <w:textAlignment w:val="baseline"/>
        <w:rPr>
          <w:rFonts w:cs="Times New Roman"/>
          <w:szCs w:val="24"/>
          <w:lang w:eastAsia="cs-CZ"/>
        </w:rPr>
      </w:pPr>
      <w:r w:rsidRPr="00426827">
        <w:rPr>
          <w:rFonts w:cs="Times New Roman"/>
          <w:szCs w:val="24"/>
          <w:lang w:eastAsia="cs-CZ"/>
        </w:rPr>
        <w:t>B.1.</w:t>
      </w:r>
      <w:r w:rsidRPr="00426827">
        <w:rPr>
          <w:rFonts w:cs="Times New Roman"/>
          <w:szCs w:val="24"/>
          <w:lang w:eastAsia="cs-CZ"/>
        </w:rPr>
        <w:tab/>
        <w:t xml:space="preserve">podpísať listinu o prístupe k Zmluve po vyslovení súhlasu Národnej rady Slovenskej republiky,  </w:t>
      </w:r>
    </w:p>
    <w:p w14:paraId="7C50049F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szCs w:val="24"/>
          <w:lang w:eastAsia="cs-CZ"/>
        </w:rPr>
      </w:pPr>
    </w:p>
    <w:p w14:paraId="24CE44BE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b/>
          <w:bCs/>
          <w:szCs w:val="24"/>
          <w:lang w:eastAsia="cs-CZ"/>
        </w:rPr>
      </w:pPr>
      <w:r w:rsidRPr="00426827">
        <w:rPr>
          <w:rFonts w:cs="Times New Roman"/>
          <w:b/>
          <w:bCs/>
          <w:szCs w:val="24"/>
          <w:lang w:eastAsia="cs-CZ"/>
        </w:rPr>
        <w:t xml:space="preserve">Národnej rade Slovenskej republiky </w:t>
      </w:r>
    </w:p>
    <w:p w14:paraId="183005F7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b/>
          <w:bCs/>
          <w:szCs w:val="24"/>
          <w:lang w:eastAsia="cs-CZ"/>
        </w:rPr>
      </w:pPr>
    </w:p>
    <w:p w14:paraId="05619F83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6" w:hanging="708"/>
        <w:textAlignment w:val="baseline"/>
        <w:rPr>
          <w:rFonts w:cs="Times New Roman"/>
          <w:szCs w:val="24"/>
          <w:lang w:eastAsia="cs-CZ"/>
        </w:rPr>
      </w:pPr>
      <w:r w:rsidRPr="00426827">
        <w:rPr>
          <w:rFonts w:cs="Times New Roman"/>
          <w:szCs w:val="24"/>
          <w:lang w:eastAsia="cs-CZ"/>
        </w:rPr>
        <w:t xml:space="preserve">B.2. </w:t>
      </w:r>
      <w:r w:rsidRPr="00426827">
        <w:rPr>
          <w:rFonts w:cs="Times New Roman"/>
          <w:szCs w:val="24"/>
          <w:lang w:eastAsia="cs-CZ"/>
        </w:rPr>
        <w:tab/>
        <w:t xml:space="preserve">vysloviť súhlas so Zmluvou a rozhodnúť, že ide o medzinárodnú zmluvu podľa čl. 7 ods. 5 Ústavy Slovenskej republiky, ktorá má prednosť pred zákonmi;   </w:t>
      </w:r>
    </w:p>
    <w:p w14:paraId="0D3122B5" w14:textId="77777777" w:rsidR="005E42ED" w:rsidRPr="00426827" w:rsidRDefault="005E42ED" w:rsidP="005E42E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cs="Times New Roman"/>
          <w:szCs w:val="24"/>
          <w:lang w:eastAsia="cs-CZ"/>
        </w:rPr>
      </w:pPr>
    </w:p>
    <w:p w14:paraId="14CE84D3" w14:textId="77777777" w:rsidR="00744408" w:rsidRDefault="00744408" w:rsidP="005E42ED">
      <w:pPr>
        <w:pStyle w:val="Nadpis1orobas"/>
        <w:spacing w:before="0"/>
        <w:rPr>
          <w:sz w:val="24"/>
          <w:szCs w:val="24"/>
        </w:rPr>
      </w:pPr>
    </w:p>
    <w:p w14:paraId="310D437C" w14:textId="3DEBA966" w:rsidR="005E42ED" w:rsidRPr="00426827" w:rsidRDefault="005E42ED" w:rsidP="005E42ED">
      <w:pPr>
        <w:pStyle w:val="Nadpis1orobas"/>
        <w:spacing w:before="0"/>
        <w:rPr>
          <w:sz w:val="24"/>
          <w:szCs w:val="24"/>
        </w:rPr>
      </w:pPr>
      <w:r w:rsidRPr="00426827">
        <w:rPr>
          <w:sz w:val="24"/>
          <w:szCs w:val="24"/>
        </w:rPr>
        <w:t>C.</w:t>
      </w:r>
      <w:r w:rsidRPr="00426827">
        <w:rPr>
          <w:sz w:val="24"/>
          <w:szCs w:val="24"/>
        </w:rPr>
        <w:tab/>
        <w:t>poveruje</w:t>
      </w:r>
    </w:p>
    <w:p w14:paraId="64E2BBB2" w14:textId="77777777" w:rsidR="005E42ED" w:rsidRPr="00426827" w:rsidRDefault="005E42ED" w:rsidP="005E42ED">
      <w:pPr>
        <w:pStyle w:val="Nosite"/>
        <w:spacing w:before="0" w:after="0"/>
      </w:pPr>
    </w:p>
    <w:p w14:paraId="694778B9" w14:textId="77777777" w:rsidR="005E42ED" w:rsidRPr="00426827" w:rsidRDefault="005E42ED" w:rsidP="005E42ED">
      <w:pPr>
        <w:pStyle w:val="Nosite"/>
        <w:spacing w:before="0" w:after="0"/>
      </w:pPr>
      <w:r w:rsidRPr="00426827">
        <w:t xml:space="preserve">predsedu vlády </w:t>
      </w:r>
    </w:p>
    <w:p w14:paraId="75EF41F9" w14:textId="77777777" w:rsidR="005E42ED" w:rsidRPr="00426827" w:rsidRDefault="005E42ED" w:rsidP="005E42ED">
      <w:pPr>
        <w:pStyle w:val="Nadpis2loha"/>
        <w:spacing w:before="0"/>
      </w:pPr>
    </w:p>
    <w:p w14:paraId="76C2D574" w14:textId="77777777" w:rsidR="005E42ED" w:rsidRPr="00426827" w:rsidRDefault="005E42ED" w:rsidP="005E42ED">
      <w:pPr>
        <w:pStyle w:val="Nadpis2loha"/>
        <w:spacing w:before="0"/>
      </w:pPr>
      <w:r w:rsidRPr="00426827">
        <w:t>C.1.</w:t>
      </w:r>
      <w:r w:rsidRPr="00426827">
        <w:tab/>
        <w:t xml:space="preserve">predložiť Zmluvu Národnej rade Slovenskej republiky na vyslovenie súhlasu a na rozhodnutie, že ide o medzinárodnú zmluvu, ktorá má na základe článku 7 ods. 5 Ústavy Slovenskej republiky prednosť pred zákonmi, </w:t>
      </w:r>
    </w:p>
    <w:p w14:paraId="2B83C7D7" w14:textId="77777777" w:rsidR="005E42ED" w:rsidRPr="00426827" w:rsidRDefault="005E42ED" w:rsidP="005E42ED">
      <w:pPr>
        <w:pStyle w:val="Nadpis2loha"/>
        <w:spacing w:before="0"/>
        <w:contextualSpacing/>
      </w:pPr>
    </w:p>
    <w:p w14:paraId="799650F4" w14:textId="77777777" w:rsidR="005E42ED" w:rsidRPr="00426827" w:rsidRDefault="005E42ED" w:rsidP="005E42ED">
      <w:pPr>
        <w:pStyle w:val="Nadpis2loha"/>
        <w:spacing w:before="0"/>
        <w:contextualSpacing/>
        <w:rPr>
          <w:b/>
          <w:bCs/>
        </w:rPr>
      </w:pPr>
      <w:r w:rsidRPr="00426827">
        <w:rPr>
          <w:b/>
          <w:bCs/>
        </w:rPr>
        <w:t xml:space="preserve">ministra zahraničných vecí a európskych záležitostí </w:t>
      </w:r>
    </w:p>
    <w:p w14:paraId="16AC9648" w14:textId="77777777" w:rsidR="005E42ED" w:rsidRPr="00426827" w:rsidRDefault="005E42ED" w:rsidP="005E42ED">
      <w:pPr>
        <w:pStyle w:val="Nadpis2loha"/>
        <w:spacing w:before="0"/>
        <w:contextualSpacing/>
        <w:rPr>
          <w:b/>
          <w:bCs/>
        </w:rPr>
      </w:pPr>
    </w:p>
    <w:p w14:paraId="760E0286" w14:textId="77777777" w:rsidR="005E42ED" w:rsidRPr="00426827" w:rsidRDefault="005E42ED" w:rsidP="005E42ED">
      <w:pPr>
        <w:pStyle w:val="Nadpis2loha"/>
      </w:pPr>
      <w:r w:rsidRPr="00426827">
        <w:t xml:space="preserve">C.2. </w:t>
      </w:r>
      <w:r w:rsidRPr="00426827">
        <w:tab/>
        <w:t>odôvodniť návrh na prístup k Zmluve v Národnej rade Slovenskej republiky;</w:t>
      </w:r>
      <w:r w:rsidRPr="00426827">
        <w:tab/>
      </w:r>
    </w:p>
    <w:p w14:paraId="1283BBA1" w14:textId="77777777" w:rsidR="005E42ED" w:rsidRPr="00426827" w:rsidRDefault="005E42ED" w:rsidP="005E42ED">
      <w:pPr>
        <w:pStyle w:val="Nadpis1orobas"/>
        <w:ind w:left="0" w:firstLine="0"/>
        <w:rPr>
          <w:sz w:val="24"/>
          <w:szCs w:val="24"/>
        </w:rPr>
      </w:pPr>
      <w:r w:rsidRPr="00426827">
        <w:rPr>
          <w:sz w:val="24"/>
          <w:szCs w:val="24"/>
        </w:rPr>
        <w:t>D.</w:t>
      </w:r>
      <w:r w:rsidRPr="00426827">
        <w:rPr>
          <w:sz w:val="24"/>
          <w:szCs w:val="24"/>
        </w:rPr>
        <w:tab/>
        <w:t>ukladá</w:t>
      </w:r>
    </w:p>
    <w:p w14:paraId="62C1C729" w14:textId="77777777" w:rsidR="005E42ED" w:rsidRPr="00426827" w:rsidRDefault="005E42ED" w:rsidP="005E42ED">
      <w:pPr>
        <w:pStyle w:val="Nosite"/>
      </w:pPr>
      <w:r w:rsidRPr="00426827">
        <w:t xml:space="preserve">ministrovi zahraničných vecí a európskych záležitostí </w:t>
      </w:r>
    </w:p>
    <w:p w14:paraId="3F024829" w14:textId="77777777" w:rsidR="005E42ED" w:rsidRPr="00426827" w:rsidRDefault="005E42ED" w:rsidP="005E42ED">
      <w:pPr>
        <w:pStyle w:val="Nadpis2loha"/>
        <w:spacing w:before="0"/>
        <w:contextualSpacing/>
      </w:pPr>
    </w:p>
    <w:p w14:paraId="559725AF" w14:textId="77777777" w:rsidR="005E42ED" w:rsidRPr="00426827" w:rsidRDefault="005E42ED" w:rsidP="005E42ED">
      <w:pPr>
        <w:pStyle w:val="Nadpis2loha"/>
        <w:spacing w:before="0"/>
        <w:contextualSpacing/>
      </w:pPr>
      <w:r w:rsidRPr="00426827">
        <w:t>D.1.</w:t>
      </w:r>
      <w:r w:rsidRPr="00426827">
        <w:tab/>
        <w:t xml:space="preserve">vykonať príslušné opatrenia spojené s nadobudnutím platnosti Zmluvy, </w:t>
      </w:r>
    </w:p>
    <w:p w14:paraId="228D8DC8" w14:textId="77777777" w:rsidR="005E42ED" w:rsidRPr="00426827" w:rsidRDefault="005E42ED" w:rsidP="005E42ED">
      <w:pPr>
        <w:pStyle w:val="Nadpis2loha"/>
        <w:spacing w:before="0"/>
        <w:contextualSpacing/>
      </w:pPr>
    </w:p>
    <w:p w14:paraId="2B84F804" w14:textId="77777777" w:rsidR="005E42ED" w:rsidRPr="00426827" w:rsidRDefault="005E42ED" w:rsidP="005E42ED">
      <w:pPr>
        <w:pStyle w:val="Nadpis2loha"/>
        <w:spacing w:before="0"/>
        <w:contextualSpacing/>
      </w:pPr>
      <w:r w:rsidRPr="00426827">
        <w:t xml:space="preserve">D.2. </w:t>
      </w:r>
      <w:r w:rsidRPr="00426827">
        <w:tab/>
        <w:t xml:space="preserve">zabezpečiť vyhlásenie Zmluvy v Zbierke zákonov Slovenskej republiky. </w:t>
      </w:r>
    </w:p>
    <w:p w14:paraId="272B7A6F" w14:textId="77777777" w:rsidR="005E42ED" w:rsidRPr="00426827" w:rsidRDefault="005E42ED" w:rsidP="005E42ED">
      <w:pPr>
        <w:pStyle w:val="Nadpis2loha"/>
      </w:pPr>
    </w:p>
    <w:p w14:paraId="4A04CB04" w14:textId="77777777" w:rsidR="005E42ED" w:rsidRPr="00426827" w:rsidRDefault="005E42ED" w:rsidP="005E42ED">
      <w:pPr>
        <w:spacing w:after="0"/>
        <w:ind w:left="708"/>
        <w:rPr>
          <w:rFonts w:cs="Times New Roman"/>
          <w:szCs w:val="24"/>
          <w:highlight w:val="yellow"/>
        </w:rPr>
      </w:pPr>
      <w:r w:rsidRPr="00426827">
        <w:rPr>
          <w:rFonts w:cs="Times New Roman"/>
          <w:szCs w:val="24"/>
        </w:rPr>
        <w:tab/>
      </w:r>
      <w:r w:rsidRPr="00426827">
        <w:rPr>
          <w:rFonts w:cs="Times New Roman"/>
          <w:szCs w:val="24"/>
          <w:highlight w:val="yellow"/>
        </w:rPr>
        <w:t xml:space="preserve"> </w:t>
      </w:r>
    </w:p>
    <w:p w14:paraId="34ED385D" w14:textId="77777777" w:rsidR="005E42ED" w:rsidRPr="00426827" w:rsidRDefault="005E42ED" w:rsidP="005E42ED">
      <w:pPr>
        <w:spacing w:after="0"/>
        <w:rPr>
          <w:rFonts w:cs="Times New Roman"/>
          <w:szCs w:val="24"/>
        </w:rPr>
      </w:pPr>
      <w:r w:rsidRPr="00426827">
        <w:rPr>
          <w:rFonts w:cs="Times New Roman"/>
          <w:b/>
          <w:szCs w:val="24"/>
        </w:rPr>
        <w:t>Vykonajú:</w:t>
      </w:r>
      <w:r w:rsidRPr="00426827">
        <w:rPr>
          <w:rFonts w:cs="Times New Roman"/>
          <w:szCs w:val="24"/>
        </w:rPr>
        <w:tab/>
        <w:t xml:space="preserve">predseda vlády </w:t>
      </w:r>
    </w:p>
    <w:p w14:paraId="0B980E72" w14:textId="77777777" w:rsidR="005E42ED" w:rsidRPr="00426827" w:rsidRDefault="005E42ED" w:rsidP="005E42ED">
      <w:pPr>
        <w:spacing w:after="0"/>
        <w:ind w:left="708" w:firstLine="708"/>
        <w:rPr>
          <w:rFonts w:cs="Times New Roman"/>
          <w:szCs w:val="24"/>
        </w:rPr>
      </w:pPr>
      <w:r w:rsidRPr="00426827">
        <w:rPr>
          <w:rFonts w:cs="Times New Roman"/>
          <w:szCs w:val="24"/>
        </w:rPr>
        <w:t xml:space="preserve">minister zahraničných vecí a európskych záležitostí </w:t>
      </w:r>
    </w:p>
    <w:p w14:paraId="636EE9E7" w14:textId="77777777" w:rsidR="005E42ED" w:rsidRPr="00426827" w:rsidRDefault="005E42ED" w:rsidP="005E42ED">
      <w:pPr>
        <w:spacing w:after="0"/>
        <w:rPr>
          <w:rFonts w:cs="Times New Roman"/>
          <w:szCs w:val="24"/>
        </w:rPr>
      </w:pPr>
    </w:p>
    <w:p w14:paraId="31102F7E" w14:textId="77777777" w:rsidR="005E42ED" w:rsidRPr="00426827" w:rsidRDefault="005E42ED" w:rsidP="005E42ED">
      <w:pPr>
        <w:spacing w:after="0"/>
        <w:rPr>
          <w:rFonts w:cs="Times New Roman"/>
          <w:szCs w:val="24"/>
        </w:rPr>
      </w:pPr>
      <w:r w:rsidRPr="00426827">
        <w:rPr>
          <w:rFonts w:cs="Times New Roman"/>
          <w:b/>
          <w:bCs/>
          <w:szCs w:val="24"/>
        </w:rPr>
        <w:t>Na vedomie:</w:t>
      </w:r>
      <w:r w:rsidRPr="00426827">
        <w:rPr>
          <w:rFonts w:cs="Times New Roman"/>
          <w:szCs w:val="24"/>
        </w:rPr>
        <w:t xml:space="preserve"> </w:t>
      </w:r>
      <w:r w:rsidRPr="00426827">
        <w:rPr>
          <w:rFonts w:cs="Times New Roman"/>
          <w:szCs w:val="24"/>
        </w:rPr>
        <w:tab/>
        <w:t xml:space="preserve">prezident Slovenskej republiky </w:t>
      </w:r>
    </w:p>
    <w:p w14:paraId="54FAAFD1" w14:textId="77777777" w:rsidR="005E42ED" w:rsidRPr="00426827" w:rsidRDefault="005E42ED" w:rsidP="005E42ED">
      <w:pPr>
        <w:spacing w:after="0"/>
        <w:rPr>
          <w:rFonts w:cs="Times New Roman"/>
          <w:szCs w:val="24"/>
        </w:rPr>
      </w:pPr>
      <w:r w:rsidRPr="00426827">
        <w:rPr>
          <w:rFonts w:cs="Times New Roman"/>
          <w:szCs w:val="24"/>
        </w:rPr>
        <w:tab/>
      </w:r>
      <w:r w:rsidRPr="00426827">
        <w:rPr>
          <w:rFonts w:cs="Times New Roman"/>
          <w:szCs w:val="24"/>
        </w:rPr>
        <w:tab/>
        <w:t xml:space="preserve">predseda Národnej rady Slovenskej republiky </w:t>
      </w:r>
    </w:p>
    <w:p w14:paraId="3037C3DC" w14:textId="77777777" w:rsidR="005E42ED" w:rsidRPr="00426827" w:rsidRDefault="005E42ED" w:rsidP="005E42ED">
      <w:pPr>
        <w:rPr>
          <w:rFonts w:cs="Times New Roman"/>
          <w:szCs w:val="24"/>
          <w:highlight w:val="yellow"/>
        </w:rPr>
      </w:pPr>
    </w:p>
    <w:p w14:paraId="6661AE14" w14:textId="77777777" w:rsidR="005E42ED" w:rsidRPr="00426827" w:rsidRDefault="005E42ED" w:rsidP="005E42ED"/>
    <w:p w14:paraId="4C602954" w14:textId="77777777" w:rsidR="005E42ED" w:rsidRPr="0036616E" w:rsidRDefault="005E42ED" w:rsidP="005E42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auto"/>
          <w:sz w:val="20"/>
          <w:szCs w:val="20"/>
        </w:rPr>
      </w:pPr>
    </w:p>
    <w:p w14:paraId="201E6338" w14:textId="77777777" w:rsidR="005E42ED" w:rsidRPr="0036616E" w:rsidRDefault="005E42ED" w:rsidP="005E42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color w:val="auto"/>
          <w:sz w:val="20"/>
          <w:szCs w:val="20"/>
        </w:rPr>
      </w:pPr>
    </w:p>
    <w:p w14:paraId="48D11DCE" w14:textId="77777777" w:rsidR="005E42ED" w:rsidRDefault="005E42ED" w:rsidP="005E42ED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auto"/>
          <w:sz w:val="20"/>
          <w:szCs w:val="20"/>
        </w:rPr>
      </w:pPr>
    </w:p>
    <w:p w14:paraId="19714619" w14:textId="77777777" w:rsidR="005E42ED" w:rsidRDefault="005E42ED" w:rsidP="005E42ED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auto"/>
          <w:sz w:val="20"/>
          <w:szCs w:val="20"/>
        </w:rPr>
      </w:pPr>
    </w:p>
    <w:p w14:paraId="299AF3E4" w14:textId="77777777" w:rsidR="005E42ED" w:rsidRDefault="005E42ED" w:rsidP="005E42ED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auto"/>
          <w:sz w:val="20"/>
          <w:szCs w:val="20"/>
        </w:rPr>
      </w:pPr>
    </w:p>
    <w:p w14:paraId="388B3E41" w14:textId="77777777" w:rsidR="005E42ED" w:rsidRDefault="005E42ED" w:rsidP="005E42ED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auto"/>
          <w:sz w:val="20"/>
          <w:szCs w:val="20"/>
        </w:rPr>
      </w:pPr>
    </w:p>
    <w:p w14:paraId="0C712305" w14:textId="77777777" w:rsidR="005447A3" w:rsidRDefault="005447A3"/>
    <w:sectPr w:rsidR="005447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54625" w14:textId="77777777" w:rsidR="00A93813" w:rsidRDefault="00A93813" w:rsidP="005E42ED">
      <w:pPr>
        <w:spacing w:after="0" w:line="240" w:lineRule="auto"/>
      </w:pPr>
      <w:r>
        <w:separator/>
      </w:r>
    </w:p>
  </w:endnote>
  <w:endnote w:type="continuationSeparator" w:id="0">
    <w:p w14:paraId="4DDFF627" w14:textId="77777777" w:rsidR="00A93813" w:rsidRDefault="00A93813" w:rsidP="005E4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4CB1" w14:textId="6096E973" w:rsidR="005E42ED" w:rsidRDefault="005E42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7816" w14:textId="5B838BCC" w:rsidR="005E42ED" w:rsidRDefault="005E42E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CF2A" w14:textId="73CEB1AF" w:rsidR="005E42ED" w:rsidRDefault="005E42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C36BB" w14:textId="77777777" w:rsidR="00A93813" w:rsidRDefault="00A93813" w:rsidP="005E42ED">
      <w:pPr>
        <w:spacing w:after="0" w:line="240" w:lineRule="auto"/>
      </w:pPr>
      <w:r>
        <w:separator/>
      </w:r>
    </w:p>
  </w:footnote>
  <w:footnote w:type="continuationSeparator" w:id="0">
    <w:p w14:paraId="4167FB77" w14:textId="77777777" w:rsidR="00A93813" w:rsidRDefault="00A93813" w:rsidP="005E4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9689" w14:textId="06688BFA" w:rsidR="005E42ED" w:rsidRDefault="005E42E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8636" w14:textId="589FD2D8" w:rsidR="005E42ED" w:rsidRDefault="005E42E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AA82" w14:textId="2C7D2922" w:rsidR="005E42ED" w:rsidRDefault="005E42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F6DE9"/>
    <w:multiLevelType w:val="hybridMultilevel"/>
    <w:tmpl w:val="8F88C5B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714045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D"/>
    <w:rsid w:val="00184070"/>
    <w:rsid w:val="00403D70"/>
    <w:rsid w:val="005447A3"/>
    <w:rsid w:val="005E42ED"/>
    <w:rsid w:val="00744408"/>
    <w:rsid w:val="007A3A30"/>
    <w:rsid w:val="00860495"/>
    <w:rsid w:val="00A93813"/>
    <w:rsid w:val="00CB65AD"/>
    <w:rsid w:val="00DF4770"/>
    <w:rsid w:val="00E9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59E8"/>
  <w15:chartTrackingRefBased/>
  <w15:docId w15:val="{7FE0631C-7D59-4280-8FB1-98B2153A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1"/>
        <w:lang w:val="en-US" w:eastAsia="ja-JP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42ED"/>
    <w:pPr>
      <w:spacing w:line="252" w:lineRule="auto"/>
      <w:jc w:val="both"/>
    </w:pPr>
    <w:rPr>
      <w:rFonts w:eastAsia="Times New Roman" w:cs="Calibri"/>
      <w:color w:val="000000"/>
      <w:kern w:val="0"/>
      <w:szCs w:val="22"/>
      <w:lang w:val="sk-SK" w:eastAsia="sk-SK" w:bidi="ar-SA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E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E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42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E42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42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E42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E42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E42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E42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E42E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E42ED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42ED"/>
    <w:rPr>
      <w:rFonts w:asciiTheme="minorHAnsi" w:eastAsiaTheme="majorEastAsia" w:hAnsiTheme="minorHAnsi" w:cstheme="majorBidi"/>
      <w:color w:val="0F4761" w:themeColor="accent1" w:themeShade="BF"/>
      <w:sz w:val="28"/>
      <w:szCs w:val="2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E42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E42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E42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E42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E42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E42ED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E4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NzovChar">
    <w:name w:val="Názov Char"/>
    <w:basedOn w:val="Predvolenpsmoodseku"/>
    <w:link w:val="Nzov"/>
    <w:uiPriority w:val="10"/>
    <w:rsid w:val="005E42ED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E42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character" w:customStyle="1" w:styleId="PodtitulChar">
    <w:name w:val="Podtitul Char"/>
    <w:basedOn w:val="Predvolenpsmoodseku"/>
    <w:link w:val="Podtitul"/>
    <w:uiPriority w:val="11"/>
    <w:rsid w:val="005E42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5"/>
    </w:rPr>
  </w:style>
  <w:style w:type="paragraph" w:styleId="Citcia">
    <w:name w:val="Quote"/>
    <w:basedOn w:val="Normlny"/>
    <w:next w:val="Normlny"/>
    <w:link w:val="CitciaChar"/>
    <w:uiPriority w:val="29"/>
    <w:qFormat/>
    <w:rsid w:val="005E4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E42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E42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E42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E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E42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E42ED"/>
    <w:rPr>
      <w:b/>
      <w:bCs/>
      <w:smallCaps/>
      <w:color w:val="0F4761" w:themeColor="accent1" w:themeShade="BF"/>
      <w:spacing w:val="5"/>
    </w:rPr>
  </w:style>
  <w:style w:type="paragraph" w:customStyle="1" w:styleId="Nosite">
    <w:name w:val="Nositeľ"/>
    <w:basedOn w:val="Normlny"/>
    <w:next w:val="Nadpis2loha"/>
    <w:uiPriority w:val="99"/>
    <w:rsid w:val="005E42ED"/>
    <w:pPr>
      <w:overflowPunct w:val="0"/>
      <w:autoSpaceDE w:val="0"/>
      <w:autoSpaceDN w:val="0"/>
      <w:adjustRightInd w:val="0"/>
      <w:spacing w:before="240" w:after="120" w:line="240" w:lineRule="auto"/>
      <w:ind w:left="567"/>
      <w:jc w:val="left"/>
    </w:pPr>
    <w:rPr>
      <w:rFonts w:eastAsiaTheme="minorEastAsia" w:cs="Times New Roman"/>
      <w:b/>
      <w:bCs/>
      <w:color w:val="auto"/>
      <w:szCs w:val="24"/>
      <w:lang w:eastAsia="cs-CZ"/>
      <w14:ligatures w14:val="standardContextual"/>
    </w:rPr>
  </w:style>
  <w:style w:type="paragraph" w:customStyle="1" w:styleId="Nadpis1orobas">
    <w:name w:val="Nadpis 1.Čo robí (časť)"/>
    <w:basedOn w:val="Normlny"/>
    <w:next w:val="Nosite"/>
    <w:uiPriority w:val="99"/>
    <w:rsid w:val="005E42ED"/>
    <w:pPr>
      <w:keepNext/>
      <w:tabs>
        <w:tab w:val="left" w:pos="567"/>
      </w:tabs>
      <w:overflowPunct w:val="0"/>
      <w:autoSpaceDE w:val="0"/>
      <w:autoSpaceDN w:val="0"/>
      <w:adjustRightInd w:val="0"/>
      <w:spacing w:before="360" w:after="0" w:line="240" w:lineRule="auto"/>
      <w:ind w:left="567" w:hanging="567"/>
      <w:jc w:val="left"/>
    </w:pPr>
    <w:rPr>
      <w:rFonts w:eastAsiaTheme="minorEastAsia" w:cs="Times New Roman"/>
      <w:b/>
      <w:bCs/>
      <w:color w:val="auto"/>
      <w:kern w:val="32"/>
      <w:sz w:val="28"/>
      <w:szCs w:val="28"/>
      <w:lang w:eastAsia="cs-CZ"/>
      <w14:ligatures w14:val="standardContextual"/>
    </w:rPr>
  </w:style>
  <w:style w:type="paragraph" w:customStyle="1" w:styleId="Nadpis2loha">
    <w:name w:val="Nadpis 2.Úloha"/>
    <w:basedOn w:val="Normlny"/>
    <w:uiPriority w:val="99"/>
    <w:rsid w:val="005E42ED"/>
    <w:pPr>
      <w:tabs>
        <w:tab w:val="left" w:pos="1418"/>
      </w:tabs>
      <w:overflowPunct w:val="0"/>
      <w:autoSpaceDE w:val="0"/>
      <w:autoSpaceDN w:val="0"/>
      <w:adjustRightInd w:val="0"/>
      <w:spacing w:before="120" w:after="0" w:line="240" w:lineRule="auto"/>
      <w:ind w:left="1418" w:hanging="851"/>
    </w:pPr>
    <w:rPr>
      <w:rFonts w:eastAsiaTheme="minorEastAsia" w:cs="Times New Roman"/>
      <w:color w:val="auto"/>
      <w:szCs w:val="24"/>
      <w:lang w:eastAsia="cs-CZ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5E42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42ED"/>
    <w:rPr>
      <w:rFonts w:eastAsia="Times New Roman" w:cs="Calibri"/>
      <w:color w:val="000000"/>
      <w:kern w:val="0"/>
      <w:szCs w:val="22"/>
      <w:lang w:val="sk-SK" w:eastAsia="sk-SK" w:bidi="ar-SA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E42E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42ED"/>
    <w:rPr>
      <w:rFonts w:eastAsia="Times New Roman" w:cs="Calibri"/>
      <w:color w:val="000000"/>
      <w:kern w:val="0"/>
      <w:szCs w:val="22"/>
      <w:lang w:val="sk-SK" w:eastAsia="sk-SK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Lenhart Erik /6TEO/MZV</dc:creator>
  <cp:keywords/>
  <dc:description/>
  <cp:lastModifiedBy>Lenhart Erik /6TEO/MZV</cp:lastModifiedBy>
  <cp:revision>3</cp:revision>
  <dcterms:created xsi:type="dcterms:W3CDTF">2026-08-11T10:39:00Z</dcterms:created>
  <dcterms:modified xsi:type="dcterms:W3CDTF">2026-08-18T14:48:00Z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c7a067-241f-4283-a795-648c046fe564_Enabled">
    <vt:lpwstr>true</vt:lpwstr>
  </property>
  <property fmtid="{D5CDD505-2E9C-101B-9397-08002B2CF9AE}" pid="3" name="MSIP_Label_80c7a067-241f-4283-a795-648c046fe564_SetDate">
    <vt:lpwstr>2026-08-11T10:40:38Z</vt:lpwstr>
  </property>
  <property fmtid="{D5CDD505-2E9C-101B-9397-08002B2CF9AE}" pid="4" name="MSIP_Label_80c7a067-241f-4283-a795-648c046fe564_Method">
    <vt:lpwstr>Privileged</vt:lpwstr>
  </property>
  <property fmtid="{D5CDD505-2E9C-101B-9397-08002B2CF9AE}" pid="5" name="MSIP_Label_80c7a067-241f-4283-a795-648c046fe564_Name">
    <vt:lpwstr>Bez označenia</vt:lpwstr>
  </property>
  <property fmtid="{D5CDD505-2E9C-101B-9397-08002B2CF9AE}" pid="6" name="MSIP_Label_80c7a067-241f-4283-a795-648c046fe564_SiteId">
    <vt:lpwstr>8fe5905d-1a8a-4469-a0d9-11f2c367f0ac</vt:lpwstr>
  </property>
  <property fmtid="{D5CDD505-2E9C-101B-9397-08002B2CF9AE}" pid="7" name="MSIP_Label_80c7a067-241f-4283-a795-648c046fe564_ActionId">
    <vt:lpwstr>c48dc239-98d7-455c-9f84-7c7dd301c36c</vt:lpwstr>
  </property>
  <property fmtid="{D5CDD505-2E9C-101B-9397-08002B2CF9AE}" pid="8" name="MSIP_Label_80c7a067-241f-4283-a795-648c046fe564_ContentBits">
    <vt:lpwstr>0</vt:lpwstr>
  </property>
  <property fmtid="{D5CDD505-2E9C-101B-9397-08002B2CF9AE}" pid="9" name="MSIP_Label_80c7a067-241f-4283-a795-648c046fe564_Tag">
    <vt:lpwstr>10, 0, 1, 1</vt:lpwstr>
  </property>
</Properties>
</file>