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B35" w:rsidRPr="008564DB" w:rsidRDefault="00136B35" w:rsidP="00136B3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52977F21" wp14:editId="18F4F2CD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136B35" w:rsidRPr="008564DB" w:rsidTr="006B62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6B35" w:rsidRPr="008564DB" w:rsidRDefault="00136B35" w:rsidP="006B62B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136B35" w:rsidRPr="008564DB" w:rsidTr="006B62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6B35" w:rsidRPr="008564DB" w:rsidRDefault="00136B35" w:rsidP="006B62B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136B35" w:rsidRPr="008564DB" w:rsidTr="006B62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136B35" w:rsidRPr="008564DB" w:rsidTr="006B62BA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36B35" w:rsidRPr="008564DB" w:rsidRDefault="00136B35" w:rsidP="006B62BA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136B35" w:rsidRPr="008564DB" w:rsidTr="006B62BA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36B35" w:rsidRPr="008564DB" w:rsidRDefault="00136B35" w:rsidP="006B62BA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136B35" w:rsidRPr="008564DB" w:rsidRDefault="00136B35" w:rsidP="006B62B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6B35" w:rsidRPr="008564DB" w:rsidTr="006B62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136B35" w:rsidRPr="008564DB" w:rsidTr="006B62BA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35" w:rsidRDefault="00136B35" w:rsidP="006B62BA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určeniu investičného projektu  </w:t>
                  </w:r>
                </w:p>
                <w:p w:rsidR="00136B35" w:rsidRPr="008564DB" w:rsidRDefault="00136B35" w:rsidP="006B62BA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9C528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„</w:t>
                  </w:r>
                  <w:r w:rsidR="00DC261D" w:rsidRPr="00DC261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Rýchlostná cesta R2 Bátka - Figa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“</w:t>
                  </w:r>
                  <w:r w:rsidRPr="00CD3C9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za strategickú investíciu</w:t>
                  </w:r>
                </w:p>
              </w:tc>
            </w:tr>
          </w:tbl>
          <w:p w:rsidR="00136B35" w:rsidRPr="008564DB" w:rsidRDefault="00136B35" w:rsidP="006B62B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36B35" w:rsidRPr="008564DB" w:rsidRDefault="00136B35" w:rsidP="00136B3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136B35" w:rsidRPr="008564DB" w:rsidTr="006B62BA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35" w:rsidRPr="008564DB" w:rsidRDefault="00136B35" w:rsidP="006B62BA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35" w:rsidRPr="008564DB" w:rsidRDefault="006777E8" w:rsidP="006B62BA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777E8">
              <w:rPr>
                <w:rFonts w:ascii="Times New Roman" w:hAnsi="Times New Roman" w:cs="Times New Roman"/>
                <w:sz w:val="25"/>
                <w:szCs w:val="25"/>
              </w:rPr>
              <w:t>20458/2024/SSD/57247-M</w:t>
            </w:r>
          </w:p>
        </w:tc>
      </w:tr>
      <w:tr w:rsidR="00136B35" w:rsidRPr="008564DB" w:rsidTr="006B62BA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35" w:rsidRPr="008564DB" w:rsidRDefault="00136B35" w:rsidP="006B62BA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35" w:rsidRPr="008564DB" w:rsidRDefault="00136B35" w:rsidP="006B62BA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minister dopravy </w: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:rsidR="00136B35" w:rsidRPr="008564DB" w:rsidRDefault="00F6517E" w:rsidP="00136B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25" style="width:453.6pt;height:1.5pt" o:hralign="center" o:hrstd="t" o:hr="t" fillcolor="#a0a0a0" stroked="f"/>
        </w:pict>
      </w:r>
    </w:p>
    <w:p w:rsidR="00136B35" w:rsidRPr="008564DB" w:rsidRDefault="00136B35" w:rsidP="00136B35">
      <w:pPr>
        <w:rPr>
          <w:rFonts w:ascii="Times New Roman" w:hAnsi="Times New Roman" w:cs="Times New Roman"/>
        </w:rPr>
      </w:pPr>
    </w:p>
    <w:p w:rsidR="00136B35" w:rsidRPr="008564DB" w:rsidRDefault="00136B35" w:rsidP="00136B35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p w:rsidR="00136B35" w:rsidRPr="008564DB" w:rsidRDefault="00136B35" w:rsidP="00136B35">
      <w:pPr>
        <w:rPr>
          <w:rFonts w:ascii="Times New Roman" w:hAnsi="Times New Roman" w:cs="Times New Roman"/>
        </w:rPr>
      </w:pPr>
    </w:p>
    <w:tbl>
      <w:tblPr>
        <w:tblW w:w="5099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38"/>
        <w:gridCol w:w="740"/>
        <w:gridCol w:w="7774"/>
      </w:tblGrid>
      <w:tr w:rsidR="00136B35" w:rsidRPr="008564DB" w:rsidTr="006B62BA">
        <w:trPr>
          <w:trHeight w:val="365"/>
          <w:jc w:val="center"/>
        </w:trPr>
        <w:tc>
          <w:tcPr>
            <w:tcW w:w="399" w:type="pct"/>
            <w:hideMark/>
          </w:tcPr>
          <w:p w:rsidR="00136B35" w:rsidRPr="008564DB" w:rsidRDefault="00136B35" w:rsidP="006B62B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1" w:type="pct"/>
            <w:gridSpan w:val="2"/>
            <w:hideMark/>
          </w:tcPr>
          <w:p w:rsidR="00136B35" w:rsidRPr="008564DB" w:rsidRDefault="00136B35" w:rsidP="006B62B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136B35" w:rsidRPr="008564DB" w:rsidTr="006B62BA">
        <w:trPr>
          <w:trHeight w:val="365"/>
          <w:jc w:val="center"/>
        </w:trPr>
        <w:tc>
          <w:tcPr>
            <w:tcW w:w="399" w:type="pct"/>
            <w:hideMark/>
          </w:tcPr>
          <w:p w:rsidR="00136B35" w:rsidRPr="008564DB" w:rsidRDefault="00136B35" w:rsidP="006B62B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:rsidR="00136B35" w:rsidRDefault="00136B35" w:rsidP="005802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A.1.</w:t>
            </w:r>
          </w:p>
          <w:p w:rsidR="00136B35" w:rsidRDefault="00136B35" w:rsidP="005802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B35" w:rsidRDefault="00136B35" w:rsidP="005802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B35" w:rsidRDefault="00136B35" w:rsidP="005802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B35" w:rsidRDefault="00136B35" w:rsidP="005802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B35" w:rsidRDefault="00136B35" w:rsidP="005802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B35" w:rsidRPr="008564DB" w:rsidRDefault="00136B35" w:rsidP="005802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A.2. </w:t>
            </w: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01" w:type="pct"/>
            <w:hideMark/>
          </w:tcPr>
          <w:p w:rsidR="00136B35" w:rsidRDefault="00136B35" w:rsidP="005802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určenie investičného projektu </w:t>
            </w:r>
            <w:r w:rsidRPr="00136B35">
              <w:rPr>
                <w:rFonts w:ascii="Times New Roman" w:hAnsi="Times New Roman" w:cs="Times New Roman"/>
                <w:sz w:val="24"/>
                <w:szCs w:val="24"/>
              </w:rPr>
              <w:t>,,Rýchlostná cesta R2 Bátka - Figa“, pripravovaného investorom – Národ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 diaľničná spoločnosť, </w:t>
            </w:r>
            <w:r w:rsidR="005802DE" w:rsidRPr="005802DE">
              <w:rPr>
                <w:rFonts w:ascii="Times New Roman" w:hAnsi="Times New Roman" w:cs="Times New Roman"/>
                <w:sz w:val="24"/>
                <w:szCs w:val="24"/>
              </w:rPr>
              <w:t xml:space="preserve">a. s., IČO: 35919001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za strategickú investíciu podľa zákona</w:t>
            </w:r>
            <w:r w:rsidR="009626B7">
              <w:rPr>
                <w:rFonts w:ascii="Times New Roman" w:hAnsi="Times New Roman" w:cs="Times New Roman"/>
                <w:sz w:val="24"/>
                <w:szCs w:val="24"/>
              </w:rPr>
              <w:t xml:space="preserve"> č. 142/2024 Z. z.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B38">
              <w:rPr>
                <w:rFonts w:ascii="Times New Roman" w:hAnsi="Times New Roman" w:cs="Times New Roman"/>
                <w:sz w:val="24"/>
                <w:szCs w:val="24"/>
              </w:rPr>
              <w:t>o mimoriadnych opatreniach pre strategické investície a pre výstavbu transeurópskej dopravnej siete a o zmene a doplnení niektorých zákonov</w:t>
            </w:r>
          </w:p>
          <w:p w:rsidR="00136B35" w:rsidRDefault="00136B35" w:rsidP="005802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B35" w:rsidRPr="008564DB" w:rsidRDefault="00136B35" w:rsidP="005802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284">
              <w:rPr>
                <w:rFonts w:ascii="Times New Roman" w:hAnsi="Times New Roman" w:cs="Times New Roman"/>
                <w:sz w:val="24"/>
                <w:szCs w:val="24"/>
              </w:rPr>
              <w:t>určenie, že hodnotenie štúdie uskutočniteľnosti nevykoná Ministerstvo financií Slovenskej republiky</w:t>
            </w:r>
          </w:p>
        </w:tc>
      </w:tr>
      <w:tr w:rsidR="00136B35" w:rsidRPr="008564DB" w:rsidTr="006B62BA">
        <w:trPr>
          <w:trHeight w:val="365"/>
          <w:jc w:val="center"/>
        </w:trPr>
        <w:tc>
          <w:tcPr>
            <w:tcW w:w="399" w:type="pct"/>
            <w:hideMark/>
          </w:tcPr>
          <w:p w:rsidR="00136B35" w:rsidRPr="008564DB" w:rsidRDefault="00136B35" w:rsidP="006B62B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1" w:type="pct"/>
            <w:gridSpan w:val="2"/>
            <w:hideMark/>
          </w:tcPr>
          <w:p w:rsidR="00136B35" w:rsidRPr="008564DB" w:rsidRDefault="00136B35" w:rsidP="006B62B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splnomocňuje</w:t>
            </w:r>
          </w:p>
        </w:tc>
      </w:tr>
      <w:tr w:rsidR="00136B35" w:rsidRPr="008564DB" w:rsidTr="006B62BA">
        <w:trPr>
          <w:trHeight w:val="365"/>
          <w:jc w:val="center"/>
        </w:trPr>
        <w:tc>
          <w:tcPr>
            <w:tcW w:w="399" w:type="pct"/>
            <w:hideMark/>
          </w:tcPr>
          <w:p w:rsidR="00136B35" w:rsidRPr="008564DB" w:rsidRDefault="00136B35" w:rsidP="006B62B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1" w:type="pct"/>
            <w:gridSpan w:val="2"/>
            <w:hideMark/>
          </w:tcPr>
          <w:p w:rsidR="00136B35" w:rsidRPr="008564DB" w:rsidRDefault="00136B35" w:rsidP="006B62B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ministra dopravy</w:t>
            </w:r>
            <w:r w:rsidRPr="008564D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136B35" w:rsidRPr="008564DB" w:rsidTr="006B62BA">
        <w:trPr>
          <w:trHeight w:val="1365"/>
          <w:jc w:val="center"/>
        </w:trPr>
        <w:tc>
          <w:tcPr>
            <w:tcW w:w="399" w:type="pct"/>
            <w:hideMark/>
          </w:tcPr>
          <w:p w:rsidR="00136B35" w:rsidRDefault="00136B35" w:rsidP="006B62BA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136B35" w:rsidRDefault="00136B35" w:rsidP="006B62BA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136B35" w:rsidRDefault="00136B35" w:rsidP="006B62BA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136B35" w:rsidRDefault="00136B35" w:rsidP="006B62BA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136B35" w:rsidRDefault="00136B35" w:rsidP="006B62BA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136B35" w:rsidRDefault="00136B35" w:rsidP="006B62BA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136B35" w:rsidRDefault="00136B35" w:rsidP="006B62BA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136B35" w:rsidRPr="008564DB" w:rsidRDefault="00136B35" w:rsidP="006B62BA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:rsidR="00136B35" w:rsidRPr="008564DB" w:rsidRDefault="00136B35" w:rsidP="006B62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B.1.</w:t>
            </w:r>
          </w:p>
        </w:tc>
        <w:tc>
          <w:tcPr>
            <w:tcW w:w="4201" w:type="pct"/>
            <w:hideMark/>
          </w:tcPr>
          <w:p w:rsidR="00136B35" w:rsidRDefault="00136B35" w:rsidP="006B62B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odsúhlasiť zmeny osvedčenia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vestícii na investičný projekt </w:t>
            </w:r>
            <w:r w:rsidRPr="00136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,,Rýchlostná cesta R2 Bátka - Figa“,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ktoré sa netýkajú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podstatného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rozšírenia územia uvedeného v osvedčení 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investícii, ak nie sú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rozpore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s právnymi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predpismi upravujúcimi strategické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investície</w:t>
            </w:r>
          </w:p>
          <w:p w:rsidR="00136B35" w:rsidRPr="000A5676" w:rsidRDefault="00136B35" w:rsidP="006B62B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F6FF3" w:rsidRPr="00136B35" w:rsidRDefault="00136B35">
      <w:pPr>
        <w:rPr>
          <w:rFonts w:ascii="Times New Roman" w:hAnsi="Times New Roman" w:cs="Times New Roman"/>
        </w:rPr>
      </w:pPr>
      <w:r w:rsidRPr="008564DB">
        <w:rPr>
          <w:rFonts w:ascii="Times New Roman" w:hAnsi="Times New Roman" w:cs="Times New Roman"/>
          <w:b/>
          <w:sz w:val="25"/>
          <w:szCs w:val="25"/>
        </w:rPr>
        <w:t>Vykoná</w:t>
      </w:r>
      <w:r>
        <w:rPr>
          <w:rFonts w:ascii="Times New Roman" w:hAnsi="Times New Roman" w:cs="Times New Roman"/>
          <w:b/>
          <w:sz w:val="25"/>
          <w:szCs w:val="25"/>
        </w:rPr>
        <w:t xml:space="preserve">:         </w:t>
      </w:r>
      <w:r>
        <w:rPr>
          <w:rFonts w:ascii="Times New Roman" w:hAnsi="Times New Roman" w:cs="Times New Roman"/>
          <w:sz w:val="25"/>
          <w:szCs w:val="25"/>
        </w:rPr>
        <w:t>minister dopravy</w:t>
      </w:r>
    </w:p>
    <w:sectPr w:rsidR="005F6FF3" w:rsidRPr="00136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B35"/>
    <w:rsid w:val="00136B35"/>
    <w:rsid w:val="005802DE"/>
    <w:rsid w:val="005F6FF3"/>
    <w:rsid w:val="006777E8"/>
    <w:rsid w:val="009626B7"/>
    <w:rsid w:val="00DC261D"/>
    <w:rsid w:val="00F6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E15CAE5-AD09-414D-824B-A50B6734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36B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WKX3UHSAJ2R6-2-1313960</_dlc_DocId>
    <_dlc_DocIdUrl xmlns="e60a29af-d413-48d4-bd90-fe9d2a897e4b">
      <Url>https://ovdmasv601/sites/DMS/_layouts/15/DocIdRedir.aspx?ID=WKX3UHSAJ2R6-2-1313960</Url>
      <Description>WKX3UHSAJ2R6-2-1313960</Description>
    </_dlc_DocIdUrl>
  </documentManagement>
</p:properties>
</file>

<file path=customXml/itemProps1.xml><?xml version="1.0" encoding="utf-8"?>
<ds:datastoreItem xmlns:ds="http://schemas.openxmlformats.org/officeDocument/2006/customXml" ds:itemID="{0464F6F5-9E5F-4111-A55F-12A06EAF3F23}"/>
</file>

<file path=customXml/itemProps2.xml><?xml version="1.0" encoding="utf-8"?>
<ds:datastoreItem xmlns:ds="http://schemas.openxmlformats.org/officeDocument/2006/customXml" ds:itemID="{DB16A724-187E-4EDD-97D6-787CEBA2478B}"/>
</file>

<file path=customXml/itemProps3.xml><?xml version="1.0" encoding="utf-8"?>
<ds:datastoreItem xmlns:ds="http://schemas.openxmlformats.org/officeDocument/2006/customXml" ds:itemID="{756D1291-CC21-4FA2-98F2-17812E02B06E}"/>
</file>

<file path=customXml/itemProps4.xml><?xml version="1.0" encoding="utf-8"?>
<ds:datastoreItem xmlns:ds="http://schemas.openxmlformats.org/officeDocument/2006/customXml" ds:itemID="{FE99E81E-2C82-416B-8579-5B20E5CC6D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MDVSR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Marcinová, Katarína</dc:creator>
  <cp:keywords/>
  <dc:description/>
  <cp:lastModifiedBy>Felcan, Robert</cp:lastModifiedBy>
  <cp:revision>6</cp:revision>
  <dcterms:created xsi:type="dcterms:W3CDTF">2024-07-04T12:29:00Z</dcterms:created>
  <dcterms:modified xsi:type="dcterms:W3CDTF">2024-07-04T15:11:00Z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0f32c2bd-6a78-4a51-a901-5a76f744fa4b</vt:lpwstr>
  </property>
</Properties>
</file>