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6AA" w:rsidRPr="000D68BB" w:rsidRDefault="000502C0">
      <w:pPr>
        <w:jc w:val="center"/>
        <w:rPr>
          <w:sz w:val="25"/>
          <w:szCs w:val="25"/>
        </w:rPr>
      </w:pPr>
      <w:bookmarkStart w:id="0" w:name="_GoBack"/>
      <w:bookmarkEnd w:id="0"/>
      <w:r w:rsidRPr="000D68BB">
        <w:rPr>
          <w:sz w:val="25"/>
          <w:szCs w:val="25"/>
        </w:rPr>
        <w:t>(</w:t>
      </w:r>
      <w:r w:rsidR="0052249F" w:rsidRPr="000D68BB">
        <w:rPr>
          <w:sz w:val="25"/>
          <w:szCs w:val="25"/>
        </w:rPr>
        <w:t>Návrh</w:t>
      </w:r>
      <w:r w:rsidRPr="000D68BB">
        <w:rPr>
          <w:sz w:val="25"/>
          <w:szCs w:val="25"/>
        </w:rPr>
        <w:t>)</w:t>
      </w:r>
    </w:p>
    <w:p w:rsidR="009B26AA" w:rsidRPr="000D68BB" w:rsidRDefault="009B26AA">
      <w:pPr>
        <w:jc w:val="center"/>
        <w:rPr>
          <w:sz w:val="24"/>
          <w:szCs w:val="24"/>
        </w:rPr>
      </w:pPr>
    </w:p>
    <w:p w:rsidR="000729CE" w:rsidRPr="000D68BB" w:rsidRDefault="0052249F" w:rsidP="00401E47">
      <w:pPr>
        <w:jc w:val="center"/>
        <w:rPr>
          <w:b/>
          <w:bCs/>
          <w:sz w:val="25"/>
          <w:szCs w:val="25"/>
        </w:rPr>
      </w:pPr>
      <w:r w:rsidRPr="000D68BB">
        <w:rPr>
          <w:b/>
          <w:bCs/>
          <w:sz w:val="25"/>
          <w:szCs w:val="25"/>
        </w:rPr>
        <w:t>K</w:t>
      </w:r>
      <w:r w:rsidR="000502C0" w:rsidRPr="000D68BB">
        <w:rPr>
          <w:b/>
          <w:bCs/>
          <w:sz w:val="25"/>
          <w:szCs w:val="25"/>
        </w:rPr>
        <w:t>OMUNIKÉ</w:t>
      </w:r>
    </w:p>
    <w:p w:rsidR="00E00601" w:rsidRPr="000D68BB" w:rsidRDefault="00E00601" w:rsidP="00E00601">
      <w:pPr>
        <w:jc w:val="both"/>
        <w:rPr>
          <w:b/>
          <w:bCs/>
          <w:sz w:val="25"/>
          <w:szCs w:val="25"/>
        </w:rPr>
      </w:pPr>
    </w:p>
    <w:p w:rsidR="009B26AA" w:rsidRPr="000D68BB" w:rsidRDefault="00C11BD9" w:rsidP="00E00601">
      <w:pPr>
        <w:ind w:firstLine="708"/>
        <w:jc w:val="both"/>
        <w:rPr>
          <w:sz w:val="25"/>
          <w:szCs w:val="25"/>
        </w:rPr>
      </w:pPr>
      <w:r>
        <w:rPr>
          <w:rFonts w:ascii="Times" w:hAnsi="Times" w:cs="Times"/>
          <w:sz w:val="25"/>
          <w:szCs w:val="25"/>
        </w:rPr>
        <w:t>Vláda Slovenskej republiky na svojom rokovaní dňa ....................... prerokovala a schválila materiál Správa o priebehu a výsledkoch štvrtého kola monitorovania úrovne implementácie Rámcového dohovoru na ochranu národnostných menšín v Slovenskej republike.</w:t>
      </w:r>
    </w:p>
    <w:sectPr w:rsidR="009B26AA" w:rsidRPr="000D68BB" w:rsidSect="00C407D9">
      <w:pgSz w:w="11906" w:h="16838"/>
      <w:pgMar w:top="1440" w:right="1080" w:bottom="1440" w:left="1080" w:header="708" w:footer="7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isplayHorizontalDrawingGridEvery w:val="0"/>
  <w:displayVerticalDrawingGridEvery w:val="0"/>
  <w:doNotUseMarginsForDrawingGridOrigin/>
  <w:characterSpacingControl w:val="doNotCompress"/>
  <w:doNotValidateAgainstSchema/>
  <w:doNotDemarcateInvalidXml/>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49F"/>
    <w:rsid w:val="0002568F"/>
    <w:rsid w:val="000502C0"/>
    <w:rsid w:val="000729CE"/>
    <w:rsid w:val="000A79D2"/>
    <w:rsid w:val="000D68BB"/>
    <w:rsid w:val="000F61C9"/>
    <w:rsid w:val="00162310"/>
    <w:rsid w:val="001B582E"/>
    <w:rsid w:val="001F3A73"/>
    <w:rsid w:val="002E268D"/>
    <w:rsid w:val="00320E06"/>
    <w:rsid w:val="003823C1"/>
    <w:rsid w:val="00401E47"/>
    <w:rsid w:val="00482C87"/>
    <w:rsid w:val="004D76BE"/>
    <w:rsid w:val="0052249F"/>
    <w:rsid w:val="00552221"/>
    <w:rsid w:val="00560E51"/>
    <w:rsid w:val="005D5D8A"/>
    <w:rsid w:val="005D63AC"/>
    <w:rsid w:val="00621945"/>
    <w:rsid w:val="00632C9C"/>
    <w:rsid w:val="0064272F"/>
    <w:rsid w:val="0076288C"/>
    <w:rsid w:val="008673B7"/>
    <w:rsid w:val="00877FCF"/>
    <w:rsid w:val="009B26AA"/>
    <w:rsid w:val="00B612C7"/>
    <w:rsid w:val="00B66802"/>
    <w:rsid w:val="00C11BD9"/>
    <w:rsid w:val="00C407D9"/>
    <w:rsid w:val="00CA7D2E"/>
    <w:rsid w:val="00CB2214"/>
    <w:rsid w:val="00D20178"/>
    <w:rsid w:val="00E00601"/>
    <w:rsid w:val="00E278EA"/>
    <w:rsid w:val="00EA776D"/>
    <w:rsid w:val="00F3034A"/>
    <w:rsid w:val="00F94D0B"/>
    <w:rsid w:val="00FC2CF1"/>
    <w:rsid w:val="00FF41F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9F828D20-F066-4379-8C41-9682EDBB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0" w:line="240" w:lineRule="auto"/>
    </w:pPr>
    <w:rPr>
      <w:rFonts w:ascii="Times New Roman" w:hAnsi="Times New Roman" w:cs="Times New Roman"/>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214879">
      <w:bodyDiv w:val="1"/>
      <w:marLeft w:val="0"/>
      <w:marRight w:val="0"/>
      <w:marTop w:val="0"/>
      <w:marBottom w:val="0"/>
      <w:divBdr>
        <w:top w:val="none" w:sz="0" w:space="0" w:color="auto"/>
        <w:left w:val="none" w:sz="0" w:space="0" w:color="auto"/>
        <w:bottom w:val="none" w:sz="0" w:space="0" w:color="auto"/>
        <w:right w:val="none" w:sz="0" w:space="0" w:color="auto"/>
      </w:divBdr>
      <w:divsChild>
        <w:div w:id="267543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11" Type="http://schemas.openxmlformats.org/officeDocument/2006/relationships/customXml" Target="../customXml/item6.xml"/><Relationship Id="rId5" Type="http://schemas.openxmlformats.org/officeDocument/2006/relationships/webSettings" Target="webSettings.xml"/><Relationship Id="rId10"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fields xmlns:f="http://schemas.fabasoft.com/folio/2007/fields">
  <f:record ref="">
    <f:field ref="objname" par="" edit="true" text="Návrh komuniké"/>
    <f:field ref="objsubject" par="" edit="true" text="Návrh komuniké"/>
    <f:field ref="objcreatedby" par="" text="Administrator, System"/>
    <f:field ref="objcreatedat" par="" text="27.7.2016 15:33:40"/>
    <f:field ref="objchangedby" par="" text="Administrator, System"/>
    <f:field ref="objmodifiedat" par="" text="27.7.2016 15:33:42"/>
    <f:field ref="doc_FSCFOLIO_1_1001_FieldDocumentNumber" par="" text=""/>
    <f:field ref="doc_FSCFOLIO_1_1001_FieldSubject" par="" edit="true" text="Návrh komuniké"/>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https://ovdmasv601/sites/DMS/_layouts/15/DocIdRedir.aspx?ID=WKX3UHSAJ2R6-2-758224</Url>
      <Description>WKX3UHSAJ2R6-2-758224</Description>
    </_dlc_DocIdUrl>
    <_dlc_DocId xmlns="e60a29af-d413-48d4-bd90-fe9d2a897e4b">WKX3UHSAJ2R6-2-758224</_dlc_DocId>
  </documentManagement>
</p:properties>
</file>

<file path=customXml/itemProps1.xml><?xml version="1.0" encoding="utf-8"?>
<ds:datastoreItem xmlns:ds="http://schemas.openxmlformats.org/officeDocument/2006/customXml" ds:itemID="{ED82CEB7-4CD3-4601-A42E-3550FB24BA19}"/>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21D95DE7-C0EF-41F9-B0BA-3CECCCA75311}"/>
</file>

<file path=customXml/itemProps4.xml><?xml version="1.0" encoding="utf-8"?>
<ds:datastoreItem xmlns:ds="http://schemas.openxmlformats.org/officeDocument/2006/customXml" ds:itemID="{76E007CD-576C-41F5-9E44-A33866859F40}"/>
</file>

<file path=customXml/itemProps5.xml><?xml version="1.0" encoding="utf-8"?>
<ds:datastoreItem xmlns:ds="http://schemas.openxmlformats.org/officeDocument/2006/customXml" ds:itemID="{82CF9A15-979F-4809-AE51-AC181F554A79}"/>
</file>

<file path=customXml/itemProps6.xml><?xml version="1.0" encoding="utf-8"?>
<ds:datastoreItem xmlns:ds="http://schemas.openxmlformats.org/officeDocument/2006/customXml" ds:itemID="{B53E6891-6C8D-45B7-952D-A55344690A13}"/>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240</Characters>
  <Application>Microsoft Office Word</Application>
  <DocSecurity>4</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urad</Company>
  <LinksUpToDate>false</LinksUpToDate>
  <CharactersWithSpaces>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ms.slx.P.fscsrv</cp:lastModifiedBy>
  <cp:revision>2</cp:revision>
  <dcterms:created xsi:type="dcterms:W3CDTF">2016-07-27T13:33:00Z</dcterms:created>
  <dcterms:modified xsi:type="dcterms:W3CDTF">2016-07-27T13:33:00Z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Pred rokovaním</vt:lpwstr>
  </property>
  <property fmtid="{D5CDD505-2E9C-101B-9397-08002B2CF9AE}" pid="4" name="FSC#SKEDITIONSLOVLEX@103.510:povodpredpis">
    <vt:lpwstr>Slovlex (eLeg)</vt:lpwstr>
  </property>
  <property fmtid="{D5CDD505-2E9C-101B-9397-08002B2CF9AE}" pid="5" name="FSC#SKEDITIONSLOVLEX@103.510:legoblast">
    <vt:lpwstr>Medzinárodné právo</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Viera Motešická</vt:lpwstr>
  </property>
  <property fmtid="{D5CDD505-2E9C-101B-9397-08002B2CF9AE}" pid="9" name="FSC#SKEDITIONSLOVLEX@103.510:zodppredkladatel">
    <vt:lpwstr>Miroslav Lajčák</vt:lpwstr>
  </property>
  <property fmtid="{D5CDD505-2E9C-101B-9397-08002B2CF9AE}" pid="10" name="FSC#SKEDITIONSLOVLEX@103.510:nazovpredpis">
    <vt:lpwstr> Správa o priebehu a výsledkoch štvrtého kola monitorovania úrovne implementácie Rámcového dohovoru na ochranu národnostných menšín v Slovenskej republike</vt:lpwstr>
  </property>
  <property fmtid="{D5CDD505-2E9C-101B-9397-08002B2CF9AE}" pid="11" name="FSC#SKEDITIONSLOVLEX@103.510:cislopredpis">
    <vt:lpwstr/>
  </property>
  <property fmtid="{D5CDD505-2E9C-101B-9397-08002B2CF9AE}" pid="12" name="FSC#SKEDITIONSLOVLEX@103.510:zodpinstitucia">
    <vt:lpwstr>Ministerstvo zahraničných vecí a európskych záležitostí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iniciatívny materiál</vt:lpwstr>
  </property>
  <property fmtid="{D5CDD505-2E9C-101B-9397-08002B2CF9AE}" pid="16" name="FSC#SKEDITIONSLOVLEX@103.510:plnynazovpredpis">
    <vt:lpwstr> Správa o priebehu a výsledkoch štvrtého kola monitorovania úrovne implementácie Rámcového dohovoru na ochranu národnostných menšín v Slovenskej republike</vt:lpwstr>
  </property>
  <property fmtid="{D5CDD505-2E9C-101B-9397-08002B2CF9AE}" pid="17" name="FSC#SKEDITIONSLOVLEX@103.510:rezortcislopredpis">
    <vt:lpwstr>631.336/2016-OĽPR</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LP/2016/777</vt:lpwstr>
  </property>
  <property fmtid="{D5CDD505-2E9C-101B-9397-08002B2CF9AE}" pid="27" name="FSC#SKEDITIONSLOVLEX@103.510:typsprievdok">
    <vt:lpwstr>Návrh komuniké</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
  </property>
  <property fmtid="{D5CDD505-2E9C-101B-9397-08002B2CF9AE}" pid="49" name="FSC#SKEDITIONSLOVLEX@103.510:AttrDateDocPropUkonceniePKK">
    <vt:lpwstr/>
  </property>
  <property fmtid="{D5CDD505-2E9C-101B-9397-08002B2CF9AE}" pid="50" name="FSC#SKEDITIONSLOVLEX@103.510:AttrStrDocPropVplyvRozpocetVS">
    <vt:lpwstr>Žiadne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vt:lpwstr>
  </property>
  <property fmtid="{D5CDD505-2E9C-101B-9397-08002B2CF9AE}" pid="56" name="FSC#SKEDITIONSLOVLEX@103.510:AttrStrListDocPropAltRiesenia">
    <vt:lpwstr>/</vt:lpwstr>
  </property>
  <property fmtid="{D5CDD505-2E9C-101B-9397-08002B2CF9AE}" pid="57" name="FSC#SKEDITIONSLOVLEX@103.510:AttrStrListDocPropStanoviskoGest">
    <vt:lpwstr>/</vt:lpwstr>
  </property>
  <property fmtid="{D5CDD505-2E9C-101B-9397-08002B2CF9AE}" pid="58" name="FSC#SKEDITIONSLOVLEX@103.510:AttrStrListDocPropTextKomunike">
    <vt:lpwstr>Vláda Slovenskej republiky na svojom rokovaní dňa ....................... prerokovala a schválila materiál Správa o priebehu a výsledkoch štvrtého kola monitorovania úrovne implementácie Rámcového dohovoru na ochranu národnostných menšín v Slovenskej republike.</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podpredseda vlády a minister vnútra_x000d_
podpredsedníčka vlády a ministerka spravodlivosti_x000d_
minister školstva, vedy, výskumu a športu_x000d_
minister kultúry_x000d_
minister hospodárstva_x000d_
minister životného prostredia_x000d_
minister zdravotníctva_x000d_
minister dopravy, výstavby a regionálneho rozvoja_x000d_
ministerka pôdohospodárstva a rozvoja vidieka_x000d_
minister práce, sociálnych vecí a rodiny_x000d_
vedúci Úradu vlády SR_x000d_
splnomocnenec vlády SR pre národnostné menšiny_x000d_
splnomocnenec vlády SR pre rómske komunity_x000d_
splnomocnenec vlády SR pre rozvoj občianskej spoločnosti</vt:lpwstr>
  </property>
  <property fmtid="{D5CDD505-2E9C-101B-9397-08002B2CF9AE}" pid="127" name="FSC#SKEDITIONSLOVLEX@103.510:AttrStrListDocPropUznesenieNaVedomie">
    <vt:lpwstr>minister financií_x000d_
predseda Výboru Národnej rady SR pre kultúru a médiá_x000d_
predseda Výboru Národnej rady SR pre ľudské práva a národnostné menšiny_x000d_
predseda Výboru Národnej rady SR pre verejnú správu a regionálny rozvoj_x000d_
predseda Výboru Národnej rady SR pre vzdelávanie, vedu, mládež a šport_x000d_
vedúci Kancelárie prezidenta SR_x000d_
predseda Združenia miest a obcí Slovenska_x000d_
prezident Únie miest Slovenska_x000d_
generálny riaditeľ Rozhlasu a televízie Slovenska</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justify;"&gt;Slovenská republika je od 1. februára 1998 zmluvnou stranou Rámcového dohovoru Rady Európy na ochranu národnostných menšín (ďalej len RDNM alebo rámcový dohovor). Dohovor zakladá monitorovací mechanizmus plnenia záväzkov vo vzťahu k&amp;nbsp;jeho zmluvným stranám. Štáty, zmluvné strany dohovoru, majú záväzok predkladať v pravidelných päťročných intervaloch správu o legislatívnych a iných opatreniach prijatých na splnenie záväzkov stanovených v RDNM. Na ich základe a na základe výsledkov návštevy hodnoteného štátu vypracuje poradný výbor k&amp;nbsp;RDNM svoj posudok. Posudok a&amp;nbsp;komentár zmluvnej strany k&amp;nbsp;posudku je podkladom pre rezolúciu, ktorú vo vzťahu k&amp;nbsp;hodnotenému štátu prijíma Výbor ministrov Rady Európy. Rezolúcia identifikuje oblasti, ktorým by mal hodnotený štát venovať pozornosť a&amp;nbsp;pracovať na ich zlepšovaní.&lt;/p&gt;&lt;p style="text-align: justify;"&gt;Rezolúcia Výboru ministrov Rady Európy vo vzťahu k&amp;nbsp;implementácii RDNM v&amp;nbsp;SR&lt;br /&gt;č. CM/ResCMN(2016)6 bola prijatá dňa 13. apríla 2016, čím sa štvrté monitorovacie kolo ukončilo. Rezolúcia vychádza z&amp;nbsp;posudku poradného výboru RDNM o&amp;nbsp;SR č. ACF/OP/IV(2014)004 z&amp;nbsp;3. decembra 2014 a&amp;nbsp;stanoviska SR k&amp;nbsp;posudku a&amp;nbsp;stanoviska SR k&amp;nbsp;posudku schváleného záverom vedenia Ministerstva zahraničných vecí a&amp;nbsp;európskych záležitostí SR č. 173 z&amp;nbsp;28. mája 2015. Posudok poradného výboru obsahuje odporúčania zostavené na základe informácií zo 4. periodickej správy o&amp;nbsp;implementácii RDNM v&amp;nbsp;SR (schválenej uznesením vlády SR č. 718 z&amp;nbsp;18. decembra 2013), ako aj z&amp;nbsp;návštevy delegácie poradného výboru na Slovensku, ktorá sa uskutočnila v&amp;nbsp;dňoch 22. – 23. septembra 2014.&lt;/p&gt;&lt;p style="text-align: justify;"&gt;Hlavným účelom predkladaného materiálu je informovať o&amp;nbsp;priebehu a&amp;nbsp;výsledkoch štvrtého kola monitorovania úrovne implementácie rámcového dohovoru v&amp;nbsp;SR. Ide o&amp;nbsp;referenčný dokument, ktorého ambíciou nie je analyzovať výsledky monitoringu. Analýza odporúčaní poradného výboru a&amp;nbsp;Výboru ministrov Rady Európy je úlohou zainteresovaných subjektov v&amp;nbsp;rámci ďalšieho kola monitoringu úrovne implementácie RDNM na Slovensku. V&amp;nbsp;uvedenom duchu je koncipovaný i&amp;nbsp;návrh uznesenia vlády SR k&amp;nbsp;predkladanému materiálu.&lt;/p&gt;&lt;p style="text-align: justify;"&gt;Správa o&amp;nbsp;priebehu a&amp;nbsp;výsledkoch štvrtého kola monitoringu úrovne implementácie rámcového dohovoru v&amp;nbsp;SR má štandardnú formu, ktorá bola použitá aj pri vypracovaní predchádzajúcich troch správ týkajúcich sa monitorovania jednotlivých kôl – rovnako ako pri monitorovaní implementácie Charty regionálnych alebo menšinových jazykov v&amp;nbsp;SR. Text posudku poradného výboru o&amp;nbsp;uplatňovaní rámcového dohovoru SR, stanovisko SR k&amp;nbsp;predmetnému posudku a text rezolúcie Výboru ministrov Rady Európy sú nemenné.&lt;/p&gt;&lt;p style="text-align: justify;"&gt;Predkladaný materiál schválilo vedenie Ministerstva zahraničných vecí a&amp;nbsp;európskych záležitostí SR na svojom zasadnutí dňa 4. augusta 2016.&lt;/p&gt;&lt;p style="text-align: justify;"&gt;Materiál bol zaradený do riadneho medzirezortného pripomienkového konania, ktoré prebiehalo v&amp;nbsp;dňoch 4.- 17. augusta 2016. Ministerstvo zahraničných vecí a&amp;nbsp;európskych záležitostí SR obdržalo k&amp;nbsp;materiálu obyčajné pripomienky Ministerstva kultúry SR, Úradu vlády SR a&amp;nbsp;Úradu splnomocnenca vlády SR pre národnostné menšiny, ktoré boli akceptované a&amp;nbsp;zapracované do materiálu.&lt;/p&gt;&lt;p style="text-align: justify;"&gt;&lt;span style="font-family: &amp;quot;Times New Roman&amp;quot;,&amp;quot;serif&amp;quot;; font-size: 12pt; mso-fareast-font-family: Calibri; mso-ansi-language: SK; mso-fareast-language: SK; mso-bidi-language: AR-SA;"&gt;Správa o priebehu a výsledkoch štvrtého kola monitorovania úrovne implementácie Rámcového dohovoru na ochranu národnostných menšín v SR bola schválená na XXI. zasadnutí Výboru pre národnostné menšiny a etnické skupiny uznesením č. 85 z&amp;nbsp;13. septembra 2016 a&amp;nbsp;následne predložená na rokovanie Rady vlády SR pre ľudské práva, národnostné menšiny a rodovú rovnosť, ktorá ju uznesením č. 163 z&amp;nbsp;9. decembra 2016 zobrala na vedomie.&lt;/span&gt;&lt;/p&gt;&lt;p style="text-align: justify;"&gt;Predkladaný materiál nemá vplyv na verejné financie, podnikateľské prostredie, žiadne sociálne vplyvy, ani vplyv na životné prostredie a informatizáciu spoločnosti.&lt;/p&gt;</vt:lpwstr>
  </property>
  <property fmtid="{D5CDD505-2E9C-101B-9397-08002B2CF9AE}" pid="130" name="FSC#COOSYSTEM@1.1:Container">
    <vt:lpwstr>COO.2145.1000.3.1537416</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funkciaPred">
    <vt:lpwstr/>
  </property>
  <property fmtid="{D5CDD505-2E9C-101B-9397-08002B2CF9AE}" pid="135" name="FSC#SKEDITIONSLOVLEX@103.510:funkciaPredAkuzativ">
    <vt:lpwstr/>
  </property>
  <property fmtid="{D5CDD505-2E9C-101B-9397-08002B2CF9AE}" pid="136" name="FSC#SKEDITIONSLOVLEX@103.510:funkciaPredDativ">
    <vt:lpwstr/>
  </property>
  <property fmtid="{D5CDD505-2E9C-101B-9397-08002B2CF9AE}" pid="137" name="FSC#SKEDITIONSLOVLEX@103.510:funkciaZodpPred">
    <vt:lpwstr>minister zahraničných vecí a európskych záležitostí Slovenskej republiky</vt:lpwstr>
  </property>
  <property fmtid="{D5CDD505-2E9C-101B-9397-08002B2CF9AE}" pid="138" name="FSC#SKEDITIONSLOVLEX@103.510:funkciaZodpPredAkuzativ">
    <vt:lpwstr>ministrovi zahraničných vecí a európskych záležitostí Slovenskej republiky</vt:lpwstr>
  </property>
  <property fmtid="{D5CDD505-2E9C-101B-9397-08002B2CF9AE}" pid="139" name="FSC#SKEDITIONSLOVLEX@103.510:funkciaZodpPredDativ">
    <vt:lpwstr>ministra zahraničných vecí a európskych záležitostí Slovenskej republiky</vt:lpwstr>
  </property>
  <property fmtid="{D5CDD505-2E9C-101B-9397-08002B2CF9AE}" pid="140" name="FSC#SKEDITIONSLOVLEX@103.510:funkciaDalsiPred">
    <vt:lpwstr/>
  </property>
  <property fmtid="{D5CDD505-2E9C-101B-9397-08002B2CF9AE}" pid="141" name="FSC#SKEDITIONSLOVLEX@103.510:funkciaDalsiPredAkuzativ">
    <vt:lpwstr/>
  </property>
  <property fmtid="{D5CDD505-2E9C-101B-9397-08002B2CF9AE}" pid="142" name="FSC#SKEDITIONSLOVLEX@103.510:funkciaDalsiPredDativ">
    <vt:lpwstr/>
  </property>
  <property fmtid="{D5CDD505-2E9C-101B-9397-08002B2CF9AE}" pid="143" name="FSC#SKEDITIONSLOVLEX@103.510:predkladateliaObalSD">
    <vt:lpwstr>Miroslav Lajčák_x000d_
minister zahraničných vecí a európskych záležitostí Slovenskej republiky</vt:lpwstr>
  </property>
  <property fmtid="{D5CDD505-2E9C-101B-9397-08002B2CF9AE}" pid="144" name="FSC#SKEDITIONSLOVLEX@103.510:cisloparlamenttlac">
    <vt:lpwstr/>
  </property>
  <property fmtid="{D5CDD505-2E9C-101B-9397-08002B2CF9AE}" pid="145" name="FSC#SKEDITIONSLOVLEX@103.510:nazovpredpis1">
    <vt:lpwstr/>
  </property>
  <property fmtid="{D5CDD505-2E9C-101B-9397-08002B2CF9AE}" pid="146" name="FSC#SKEDITIONSLOVLEX@103.510:nazovpredpis2">
    <vt:lpwstr/>
  </property>
  <property fmtid="{D5CDD505-2E9C-101B-9397-08002B2CF9AE}" pid="147" name="FSC#SKEDITIONSLOVLEX@103.510:nazovpredpis3">
    <vt:lpwstr/>
  </property>
  <property fmtid="{D5CDD505-2E9C-101B-9397-08002B2CF9AE}" pid="148" name="FSC#SKEDITIONSLOVLEX@103.510:plnynazovpredpis1">
    <vt:lpwstr/>
  </property>
  <property fmtid="{D5CDD505-2E9C-101B-9397-08002B2CF9AE}" pid="149" name="FSC#SKEDITIONSLOVLEX@103.510:plnynazovpredpis2">
    <vt:lpwstr/>
  </property>
  <property fmtid="{D5CDD505-2E9C-101B-9397-08002B2CF9AE}" pid="150" name="FSC#SKEDITIONSLOVLEX@103.510:plnynazovpredpis3">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dfb3e937-fa52-4f00-9fde-89adccaa2a42</vt:lpwstr>
  </property>
</Properties>
</file>