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237" w:rsidRDefault="003E701E" w:rsidP="00EA1237">
      <w:pPr>
        <w:pStyle w:val="Zakladnystyl"/>
        <w:jc w:val="center"/>
        <w:rPr>
          <w:sz w:val="28"/>
        </w:rPr>
      </w:pPr>
      <w:r>
        <w:rPr>
          <w:noProof/>
          <w:sz w:val="28"/>
          <w:lang w:eastAsia="sk-SK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55pt;margin-top:33.7pt;width:55.2pt;height:63pt;z-index:251659264;visibility:visible;mso-wrap-edited:f" o:allowincell="f">
            <v:imagedata r:id="rId7" o:title=""/>
            <w10:wrap type="topAndBottom"/>
          </v:shape>
          <o:OLEObject Type="Embed" ProgID="Word.Picture.8" ShapeID="_x0000_s1026" DrawAspect="Content" ObjectID="_1793001771" r:id="rId8"/>
        </w:object>
      </w:r>
      <w:r w:rsidR="00EA1237" w:rsidRPr="00983F06">
        <w:rPr>
          <w:sz w:val="28"/>
        </w:rPr>
        <w:t>VLÁDA SLOVENSKEJ REPUBLIKY</w:t>
      </w:r>
    </w:p>
    <w:p w:rsidR="00EA1237" w:rsidRPr="00983F06" w:rsidRDefault="00EA1237" w:rsidP="00EA1237">
      <w:pPr>
        <w:pStyle w:val="Zakladnystyl"/>
        <w:jc w:val="center"/>
        <w:rPr>
          <w:sz w:val="28"/>
        </w:rPr>
      </w:pPr>
    </w:p>
    <w:p w:rsidR="00EA1237" w:rsidRPr="00103FC8" w:rsidRDefault="00EA1237" w:rsidP="00EA1237">
      <w:pPr>
        <w:pStyle w:val="Zakladnystyl"/>
      </w:pPr>
    </w:p>
    <w:p w:rsidR="00EA1237" w:rsidRPr="00103FC8" w:rsidRDefault="00EA1237" w:rsidP="00EA1237">
      <w:pPr>
        <w:pStyle w:val="Zakladnystyl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(</w:t>
      </w:r>
      <w:r w:rsidRPr="00103FC8">
        <w:rPr>
          <w:sz w:val="28"/>
          <w:szCs w:val="28"/>
        </w:rPr>
        <w:t>NÁVRH</w:t>
      </w:r>
      <w:r>
        <w:rPr>
          <w:sz w:val="28"/>
          <w:szCs w:val="28"/>
        </w:rPr>
        <w:t>)</w:t>
      </w:r>
    </w:p>
    <w:p w:rsidR="00EA1237" w:rsidRPr="00103FC8" w:rsidRDefault="00EA1237" w:rsidP="00EA1237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UZNESENIE VLÁDY SLOVENSKEJ REPUBLIKY</w:t>
      </w:r>
    </w:p>
    <w:p w:rsidR="00EA1237" w:rsidRPr="00EA1237" w:rsidRDefault="00EA1237" w:rsidP="00EA1237">
      <w:pPr>
        <w:pStyle w:val="Zakladnystyl"/>
        <w:jc w:val="center"/>
        <w:outlineLvl w:val="0"/>
        <w:rPr>
          <w:b/>
          <w:bCs/>
          <w:sz w:val="24"/>
          <w:szCs w:val="24"/>
        </w:rPr>
      </w:pPr>
      <w:r w:rsidRPr="00EA1237">
        <w:rPr>
          <w:b/>
          <w:bCs/>
          <w:sz w:val="24"/>
          <w:szCs w:val="24"/>
        </w:rPr>
        <w:t>č. ...</w:t>
      </w:r>
    </w:p>
    <w:p w:rsidR="00EA1237" w:rsidRPr="00EA1237" w:rsidRDefault="00EA1237" w:rsidP="00EA1237">
      <w:pPr>
        <w:pStyle w:val="Zakladnystyl"/>
        <w:jc w:val="center"/>
        <w:outlineLvl w:val="0"/>
        <w:rPr>
          <w:sz w:val="24"/>
          <w:szCs w:val="24"/>
        </w:rPr>
      </w:pPr>
      <w:r w:rsidRPr="00EA1237">
        <w:rPr>
          <w:sz w:val="24"/>
          <w:szCs w:val="24"/>
        </w:rPr>
        <w:t>z ... 202</w:t>
      </w:r>
      <w:r w:rsidR="00FE6204">
        <w:rPr>
          <w:sz w:val="24"/>
          <w:szCs w:val="24"/>
        </w:rPr>
        <w:t>4</w:t>
      </w:r>
    </w:p>
    <w:p w:rsidR="00EA1237" w:rsidRPr="00EA1237" w:rsidRDefault="00EA1237" w:rsidP="00EA1237">
      <w:pPr>
        <w:pStyle w:val="Zakladnystyl"/>
        <w:jc w:val="center"/>
        <w:rPr>
          <w:sz w:val="24"/>
          <w:szCs w:val="24"/>
        </w:rPr>
      </w:pPr>
    </w:p>
    <w:p w:rsidR="00EA1237" w:rsidRPr="00685FF3" w:rsidRDefault="00EA1237" w:rsidP="00EA1237">
      <w:pPr>
        <w:pStyle w:val="Zakladnystyl"/>
        <w:jc w:val="center"/>
        <w:rPr>
          <w:b/>
          <w:bCs/>
          <w:sz w:val="24"/>
          <w:szCs w:val="24"/>
        </w:rPr>
      </w:pPr>
      <w:r w:rsidRPr="00EA1237">
        <w:rPr>
          <w:b/>
          <w:bCs/>
          <w:sz w:val="24"/>
          <w:szCs w:val="24"/>
        </w:rPr>
        <w:t>k návrhu na skrátené legislatívne konanie o vládnom návrhu zákona</w:t>
      </w:r>
      <w:r w:rsidR="002A5C48">
        <w:rPr>
          <w:b/>
          <w:bCs/>
          <w:sz w:val="24"/>
          <w:szCs w:val="24"/>
        </w:rPr>
        <w:t>, ktorým sa mení a dopĺňa zákon č. 40</w:t>
      </w:r>
      <w:r w:rsidR="000D2649">
        <w:rPr>
          <w:b/>
          <w:bCs/>
          <w:sz w:val="24"/>
          <w:szCs w:val="24"/>
        </w:rPr>
        <w:t>4/2011</w:t>
      </w:r>
      <w:r w:rsidR="002A5C48">
        <w:rPr>
          <w:b/>
          <w:bCs/>
          <w:sz w:val="24"/>
          <w:szCs w:val="24"/>
        </w:rPr>
        <w:t xml:space="preserve"> Z</w:t>
      </w:r>
      <w:r w:rsidR="002A5C48" w:rsidRPr="00685FF3">
        <w:rPr>
          <w:b/>
          <w:bCs/>
          <w:sz w:val="24"/>
          <w:szCs w:val="24"/>
        </w:rPr>
        <w:t xml:space="preserve">. z. </w:t>
      </w:r>
      <w:r w:rsidR="00685FF3" w:rsidRPr="00685FF3">
        <w:rPr>
          <w:b/>
          <w:sz w:val="24"/>
          <w:szCs w:val="24"/>
          <w:lang w:eastAsia="sk-SK"/>
        </w:rPr>
        <w:t xml:space="preserve">o pobyte cudzincov a o zmene a doplnení niektorých zákonov v znení neskorších predpisov a </w:t>
      </w:r>
      <w:r w:rsidR="00685FF3" w:rsidRPr="00685FF3">
        <w:rPr>
          <w:b/>
          <w:sz w:val="24"/>
          <w:szCs w:val="24"/>
        </w:rPr>
        <w:t>ktorým sa mení a dopĺňa zákon č. 480/2002 Z. z. o azyle a o zmene a doplnení niektorých zákonov v znení neskorších predpisov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EA1237" w:rsidRPr="00103FC8" w:rsidTr="000C2EE2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685FF3" w:rsidRDefault="00685FF3" w:rsidP="000C2EE2">
            <w:pPr>
              <w:pStyle w:val="Zakladnystyl"/>
              <w:rPr>
                <w:sz w:val="24"/>
                <w:szCs w:val="24"/>
              </w:rPr>
            </w:pPr>
          </w:p>
          <w:p w:rsidR="00EA1237" w:rsidRPr="00103FC8" w:rsidRDefault="00EA1237" w:rsidP="000C2EE2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EA1237" w:rsidRPr="00103FC8" w:rsidRDefault="00EA1237" w:rsidP="000C2EE2">
            <w:pPr>
              <w:pStyle w:val="Zakladnystyl"/>
              <w:rPr>
                <w:sz w:val="24"/>
                <w:szCs w:val="24"/>
              </w:rPr>
            </w:pPr>
          </w:p>
        </w:tc>
      </w:tr>
      <w:tr w:rsidR="00EA1237" w:rsidRPr="00103FC8" w:rsidTr="000C2EE2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1237" w:rsidRPr="00103FC8" w:rsidRDefault="00EA1237" w:rsidP="000C2EE2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1237" w:rsidRPr="00103FC8" w:rsidRDefault="00EA1237" w:rsidP="00EA1237">
            <w:pPr>
              <w:pStyle w:val="Zakladnystyl"/>
              <w:rPr>
                <w:sz w:val="24"/>
                <w:szCs w:val="24"/>
              </w:rPr>
            </w:pPr>
            <w:r w:rsidRPr="0029468C">
              <w:rPr>
                <w:sz w:val="24"/>
                <w:szCs w:val="24"/>
              </w:rPr>
              <w:t xml:space="preserve">minister </w:t>
            </w:r>
            <w:r>
              <w:rPr>
                <w:sz w:val="24"/>
                <w:szCs w:val="24"/>
              </w:rPr>
              <w:t>vnútra</w:t>
            </w:r>
          </w:p>
        </w:tc>
      </w:tr>
    </w:tbl>
    <w:p w:rsidR="00EA1237" w:rsidRPr="00103FC8" w:rsidRDefault="00EA1237" w:rsidP="00EA1237">
      <w:pPr>
        <w:pStyle w:val="Vlada"/>
        <w:jc w:val="both"/>
      </w:pPr>
      <w:r w:rsidRPr="00103FC8">
        <w:t>Vláda</w:t>
      </w:r>
    </w:p>
    <w:p w:rsidR="00EA1237" w:rsidRPr="00103FC8" w:rsidRDefault="00EA1237" w:rsidP="00EA1237">
      <w:pPr>
        <w:jc w:val="both"/>
      </w:pPr>
    </w:p>
    <w:p w:rsidR="00EA1237" w:rsidRPr="00103FC8" w:rsidRDefault="00EA1237" w:rsidP="00EA123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schvaľuje</w:t>
      </w:r>
      <w:r w:rsidRPr="00103FC8">
        <w:rPr>
          <w:b/>
          <w:bCs/>
          <w:sz w:val="28"/>
          <w:szCs w:val="28"/>
        </w:rPr>
        <w:t xml:space="preserve"> </w:t>
      </w:r>
    </w:p>
    <w:p w:rsidR="00EA1237" w:rsidRPr="00103FC8" w:rsidRDefault="00523C3F" w:rsidP="00EA1237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EA1237" w:rsidRPr="00992E5F" w:rsidRDefault="00EA1237" w:rsidP="00EA1237">
      <w:pPr>
        <w:ind w:left="1410" w:hanging="1050"/>
        <w:jc w:val="both"/>
        <w:rPr>
          <w:sz w:val="24"/>
          <w:szCs w:val="24"/>
        </w:rPr>
      </w:pPr>
      <w:r>
        <w:rPr>
          <w:sz w:val="24"/>
          <w:szCs w:val="24"/>
        </w:rPr>
        <w:t>A.1.</w:t>
      </w:r>
      <w:r>
        <w:rPr>
          <w:sz w:val="24"/>
          <w:szCs w:val="24"/>
        </w:rPr>
        <w:tab/>
        <w:t xml:space="preserve">návrh na skrátené legislatívne konanie </w:t>
      </w:r>
      <w:r w:rsidRPr="00EA1196">
        <w:rPr>
          <w:sz w:val="24"/>
          <w:szCs w:val="24"/>
        </w:rPr>
        <w:t>o</w:t>
      </w:r>
      <w:r>
        <w:rPr>
          <w:sz w:val="24"/>
          <w:szCs w:val="24"/>
        </w:rPr>
        <w:t> vládnom n</w:t>
      </w:r>
      <w:r w:rsidRPr="00D3136E">
        <w:rPr>
          <w:sz w:val="24"/>
          <w:szCs w:val="24"/>
        </w:rPr>
        <w:t>ávrh</w:t>
      </w:r>
      <w:r>
        <w:rPr>
          <w:sz w:val="24"/>
          <w:szCs w:val="24"/>
        </w:rPr>
        <w:t>u</w:t>
      </w:r>
      <w:r w:rsidRPr="00D3136E">
        <w:rPr>
          <w:sz w:val="24"/>
          <w:szCs w:val="24"/>
        </w:rPr>
        <w:t xml:space="preserve"> </w:t>
      </w:r>
      <w:r w:rsidRPr="00ED7EF3">
        <w:rPr>
          <w:sz w:val="24"/>
          <w:szCs w:val="24"/>
        </w:rPr>
        <w:t>zákona</w:t>
      </w:r>
      <w:r w:rsidR="002A5C48">
        <w:rPr>
          <w:sz w:val="24"/>
          <w:szCs w:val="24"/>
        </w:rPr>
        <w:t xml:space="preserve">, ktorým sa mení a dopĺňa zákon </w:t>
      </w:r>
      <w:r w:rsidR="00D51FE9" w:rsidRPr="00D51FE9">
        <w:rPr>
          <w:sz w:val="24"/>
          <w:szCs w:val="24"/>
        </w:rPr>
        <w:t>č. 404/2011 Z. z. o pobyte cudzincov a o zmene a</w:t>
      </w:r>
      <w:r w:rsidR="00E2433C">
        <w:rPr>
          <w:sz w:val="24"/>
          <w:szCs w:val="24"/>
        </w:rPr>
        <w:t> </w:t>
      </w:r>
      <w:bookmarkStart w:id="0" w:name="_GoBack"/>
      <w:bookmarkEnd w:id="0"/>
      <w:r w:rsidR="00D51FE9" w:rsidRPr="00D51FE9">
        <w:rPr>
          <w:sz w:val="24"/>
          <w:szCs w:val="24"/>
        </w:rPr>
        <w:t>doplnení niektorých zákonov v znení neskorších predpisov a ktorým sa mení a dopĺňa zákon č. 480/2002 Z. z. o azyle a o zmene a doplnení niektorých zákonov v znení neskorších predpisov</w:t>
      </w:r>
      <w:r w:rsidRPr="00ED7EF3">
        <w:rPr>
          <w:sz w:val="24"/>
          <w:szCs w:val="24"/>
        </w:rPr>
        <w:t>;</w:t>
      </w:r>
    </w:p>
    <w:p w:rsidR="00EA1237" w:rsidRPr="00C37859" w:rsidRDefault="00EA1237" w:rsidP="00EA1237">
      <w:pPr>
        <w:jc w:val="both"/>
        <w:rPr>
          <w:b/>
          <w:bCs/>
          <w:sz w:val="24"/>
          <w:szCs w:val="24"/>
        </w:rPr>
      </w:pPr>
    </w:p>
    <w:p w:rsidR="00EA1237" w:rsidRPr="00103FC8" w:rsidRDefault="00EA1237" w:rsidP="00EA123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poveruje</w:t>
      </w:r>
      <w:r w:rsidRPr="00103FC8">
        <w:rPr>
          <w:b/>
          <w:bCs/>
          <w:sz w:val="28"/>
          <w:szCs w:val="28"/>
        </w:rPr>
        <w:t xml:space="preserve"> </w:t>
      </w:r>
    </w:p>
    <w:p w:rsidR="00EA1237" w:rsidRPr="00103FC8" w:rsidRDefault="00EA1237" w:rsidP="00EA1237">
      <w:pPr>
        <w:jc w:val="both"/>
        <w:rPr>
          <w:sz w:val="24"/>
          <w:szCs w:val="24"/>
        </w:rPr>
      </w:pPr>
    </w:p>
    <w:p w:rsidR="00EA1237" w:rsidRPr="00103FC8" w:rsidRDefault="00EA1237" w:rsidP="00EA1237">
      <w:pPr>
        <w:ind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predsedu vlády </w:t>
      </w:r>
    </w:p>
    <w:p w:rsidR="00EA1237" w:rsidRPr="00103FC8" w:rsidRDefault="00EA1237" w:rsidP="00EA1237">
      <w:pPr>
        <w:jc w:val="both"/>
        <w:rPr>
          <w:sz w:val="24"/>
          <w:szCs w:val="24"/>
        </w:rPr>
      </w:pPr>
    </w:p>
    <w:p w:rsidR="00EA1237" w:rsidRPr="003E0A07" w:rsidRDefault="00EA1237" w:rsidP="00EA1237">
      <w:pPr>
        <w:ind w:left="1410" w:hanging="1050"/>
        <w:jc w:val="both"/>
        <w:rPr>
          <w:sz w:val="24"/>
          <w:szCs w:val="24"/>
        </w:rPr>
      </w:pPr>
      <w:r w:rsidRPr="00103FC8">
        <w:rPr>
          <w:sz w:val="24"/>
          <w:szCs w:val="24"/>
        </w:rPr>
        <w:t>B.1</w:t>
      </w:r>
      <w:r>
        <w:rPr>
          <w:sz w:val="24"/>
          <w:szCs w:val="24"/>
        </w:rPr>
        <w:t>.</w:t>
      </w:r>
      <w:r w:rsidRPr="00103FC8">
        <w:rPr>
          <w:sz w:val="24"/>
          <w:szCs w:val="24"/>
        </w:rPr>
        <w:tab/>
      </w:r>
      <w:r w:rsidRPr="003E0A07">
        <w:rPr>
          <w:sz w:val="24"/>
          <w:szCs w:val="24"/>
        </w:rPr>
        <w:t>predložiť</w:t>
      </w:r>
      <w:r>
        <w:rPr>
          <w:sz w:val="24"/>
          <w:szCs w:val="24"/>
        </w:rPr>
        <w:t xml:space="preserve"> návrh vlády Slovenskej republiky na skrátené legislatívne konanie </w:t>
      </w:r>
      <w:r w:rsidRPr="00EA1196">
        <w:rPr>
          <w:sz w:val="24"/>
          <w:szCs w:val="24"/>
        </w:rPr>
        <w:t>o</w:t>
      </w:r>
      <w:r>
        <w:rPr>
          <w:sz w:val="24"/>
          <w:szCs w:val="24"/>
        </w:rPr>
        <w:t> </w:t>
      </w:r>
      <w:r w:rsidRPr="00EA1196">
        <w:rPr>
          <w:sz w:val="24"/>
          <w:szCs w:val="24"/>
        </w:rPr>
        <w:t>vládnom návrhu zákona</w:t>
      </w:r>
      <w:r w:rsidRPr="00FE303F">
        <w:t xml:space="preserve"> </w:t>
      </w:r>
      <w:r w:rsidRPr="00FE303F">
        <w:rPr>
          <w:sz w:val="24"/>
          <w:szCs w:val="24"/>
        </w:rPr>
        <w:t xml:space="preserve">predsedovi Národnej rady </w:t>
      </w:r>
      <w:r w:rsidR="00E2433C">
        <w:rPr>
          <w:sz w:val="24"/>
          <w:szCs w:val="24"/>
        </w:rPr>
        <w:t>SR</w:t>
      </w:r>
      <w:r>
        <w:rPr>
          <w:sz w:val="24"/>
          <w:szCs w:val="24"/>
        </w:rPr>
        <w:t xml:space="preserve"> </w:t>
      </w:r>
      <w:r w:rsidRPr="00FE303F">
        <w:rPr>
          <w:sz w:val="24"/>
          <w:szCs w:val="24"/>
        </w:rPr>
        <w:t>na</w:t>
      </w:r>
      <w:r>
        <w:rPr>
          <w:sz w:val="24"/>
          <w:szCs w:val="24"/>
        </w:rPr>
        <w:t> </w:t>
      </w:r>
      <w:r w:rsidRPr="00FE303F">
        <w:rPr>
          <w:sz w:val="24"/>
          <w:szCs w:val="24"/>
        </w:rPr>
        <w:t>ďalšie ústavné prerokovanie</w:t>
      </w:r>
      <w:r>
        <w:rPr>
          <w:sz w:val="24"/>
          <w:szCs w:val="24"/>
        </w:rPr>
        <w:t>,</w:t>
      </w:r>
    </w:p>
    <w:p w:rsidR="00EA1237" w:rsidRPr="00103FC8" w:rsidRDefault="00EA1237" w:rsidP="00EA1237">
      <w:pPr>
        <w:ind w:left="1410" w:hanging="1050"/>
        <w:jc w:val="both"/>
        <w:rPr>
          <w:sz w:val="16"/>
          <w:szCs w:val="16"/>
        </w:rPr>
      </w:pPr>
    </w:p>
    <w:p w:rsidR="00EA1237" w:rsidRPr="0057190D" w:rsidRDefault="00EA1237" w:rsidP="00EA1237">
      <w:pPr>
        <w:ind w:left="1410" w:hanging="1050"/>
        <w:jc w:val="both"/>
        <w:rPr>
          <w:b/>
          <w:sz w:val="24"/>
          <w:szCs w:val="24"/>
        </w:rPr>
      </w:pPr>
      <w:r w:rsidRPr="0029468C">
        <w:rPr>
          <w:b/>
          <w:sz w:val="24"/>
          <w:szCs w:val="24"/>
        </w:rPr>
        <w:t xml:space="preserve">ministra </w:t>
      </w:r>
      <w:r>
        <w:rPr>
          <w:b/>
          <w:sz w:val="24"/>
          <w:szCs w:val="24"/>
        </w:rPr>
        <w:t>vnútra</w:t>
      </w:r>
      <w:r w:rsidRPr="0057190D">
        <w:rPr>
          <w:b/>
          <w:sz w:val="24"/>
          <w:szCs w:val="24"/>
        </w:rPr>
        <w:t xml:space="preserve"> </w:t>
      </w:r>
    </w:p>
    <w:p w:rsidR="00EA1237" w:rsidRPr="00103FC8" w:rsidRDefault="00EA1237" w:rsidP="00EA1237">
      <w:pPr>
        <w:ind w:left="1410" w:hanging="1050"/>
        <w:jc w:val="both"/>
        <w:rPr>
          <w:sz w:val="24"/>
          <w:szCs w:val="24"/>
        </w:rPr>
      </w:pPr>
    </w:p>
    <w:p w:rsidR="00EA1237" w:rsidRPr="00B25800" w:rsidRDefault="00EA1237" w:rsidP="00EA1237">
      <w:pPr>
        <w:ind w:left="1410" w:hanging="1050"/>
        <w:jc w:val="both"/>
        <w:rPr>
          <w:sz w:val="24"/>
          <w:szCs w:val="24"/>
        </w:rPr>
      </w:pPr>
      <w:r>
        <w:rPr>
          <w:sz w:val="24"/>
          <w:szCs w:val="24"/>
        </w:rPr>
        <w:t>B.2.</w:t>
      </w:r>
      <w:r w:rsidRPr="00103FC8">
        <w:rPr>
          <w:sz w:val="24"/>
          <w:szCs w:val="24"/>
        </w:rPr>
        <w:tab/>
      </w:r>
      <w:r w:rsidRPr="00B25800">
        <w:rPr>
          <w:sz w:val="24"/>
          <w:szCs w:val="24"/>
        </w:rPr>
        <w:t xml:space="preserve">uviesť </w:t>
      </w:r>
      <w:r w:rsidRPr="00FE303F">
        <w:rPr>
          <w:sz w:val="24"/>
          <w:szCs w:val="24"/>
        </w:rPr>
        <w:t xml:space="preserve">schválený návrh na skrátené legislatívne konanie o vládnom návrhu zákona v Národnej rade </w:t>
      </w:r>
      <w:r w:rsidR="00E2433C">
        <w:rPr>
          <w:sz w:val="24"/>
          <w:szCs w:val="24"/>
        </w:rPr>
        <w:t>SR</w:t>
      </w:r>
      <w:r w:rsidRPr="00B25800">
        <w:rPr>
          <w:sz w:val="24"/>
          <w:szCs w:val="24"/>
        </w:rPr>
        <w:t xml:space="preserve">. </w:t>
      </w:r>
    </w:p>
    <w:p w:rsidR="00EA1237" w:rsidRDefault="00EA1237" w:rsidP="00EA1237">
      <w:pPr>
        <w:ind w:left="1410" w:hanging="1050"/>
        <w:jc w:val="both"/>
        <w:rPr>
          <w:i/>
          <w:iCs/>
          <w:sz w:val="24"/>
          <w:szCs w:val="24"/>
        </w:rPr>
      </w:pPr>
    </w:p>
    <w:p w:rsidR="00EA1237" w:rsidRDefault="00EA1237" w:rsidP="00EA1237">
      <w:pPr>
        <w:ind w:left="1410" w:hanging="1050"/>
        <w:jc w:val="both"/>
        <w:rPr>
          <w:i/>
          <w:iCs/>
          <w:sz w:val="24"/>
          <w:szCs w:val="24"/>
        </w:rPr>
      </w:pPr>
    </w:p>
    <w:p w:rsidR="00EA1237" w:rsidRDefault="00EA1237" w:rsidP="00EA1237">
      <w:pPr>
        <w:ind w:left="1410" w:hanging="1050"/>
        <w:jc w:val="both"/>
        <w:rPr>
          <w:i/>
          <w:iCs/>
          <w:sz w:val="24"/>
          <w:szCs w:val="24"/>
        </w:rPr>
      </w:pPr>
    </w:p>
    <w:p w:rsidR="00EA1237" w:rsidRDefault="00EA1237" w:rsidP="00EA1237">
      <w:pPr>
        <w:ind w:left="1410" w:hanging="1050"/>
        <w:jc w:val="both"/>
        <w:rPr>
          <w:i/>
          <w:iCs/>
          <w:sz w:val="24"/>
          <w:szCs w:val="24"/>
        </w:rPr>
      </w:pPr>
    </w:p>
    <w:p w:rsidR="00EA1237" w:rsidRPr="00103FC8" w:rsidRDefault="00EA1237" w:rsidP="00EA1237">
      <w:pPr>
        <w:ind w:left="1410" w:hanging="1050"/>
        <w:jc w:val="both"/>
        <w:rPr>
          <w:i/>
          <w:iCs/>
          <w:sz w:val="24"/>
          <w:szCs w:val="24"/>
        </w:rPr>
      </w:pPr>
    </w:p>
    <w:p w:rsidR="00EA1237" w:rsidRPr="00103FC8" w:rsidRDefault="00EA1237" w:rsidP="00EA1237">
      <w:pPr>
        <w:jc w:val="both"/>
        <w:outlineLvl w:val="0"/>
        <w:rPr>
          <w:sz w:val="24"/>
          <w:szCs w:val="24"/>
        </w:rPr>
      </w:pPr>
      <w:r w:rsidRPr="00103FC8">
        <w:rPr>
          <w:b/>
          <w:bCs/>
          <w:sz w:val="24"/>
          <w:szCs w:val="24"/>
        </w:rPr>
        <w:t>Vykonajú:</w:t>
      </w:r>
      <w:r w:rsidRPr="00103FC8">
        <w:rPr>
          <w:sz w:val="24"/>
          <w:szCs w:val="24"/>
        </w:rPr>
        <w:tab/>
      </w:r>
      <w:r>
        <w:rPr>
          <w:sz w:val="24"/>
          <w:szCs w:val="24"/>
        </w:rPr>
        <w:t xml:space="preserve">predseda vlády </w:t>
      </w:r>
    </w:p>
    <w:p w:rsidR="00EA1237" w:rsidRPr="00103FC8" w:rsidRDefault="00EA1237" w:rsidP="00EA1237">
      <w:pPr>
        <w:ind w:left="1410" w:hanging="1050"/>
        <w:jc w:val="both"/>
        <w:rPr>
          <w:sz w:val="24"/>
          <w:szCs w:val="24"/>
        </w:rPr>
      </w:pPr>
      <w:r w:rsidRPr="00103FC8">
        <w:rPr>
          <w:sz w:val="24"/>
          <w:szCs w:val="24"/>
        </w:rPr>
        <w:tab/>
      </w:r>
      <w:r w:rsidRPr="0029468C">
        <w:rPr>
          <w:sz w:val="24"/>
          <w:szCs w:val="24"/>
        </w:rPr>
        <w:t xml:space="preserve">minister </w:t>
      </w:r>
      <w:r>
        <w:rPr>
          <w:sz w:val="24"/>
          <w:szCs w:val="24"/>
        </w:rPr>
        <w:t xml:space="preserve">vnútra </w:t>
      </w:r>
    </w:p>
    <w:p w:rsidR="00EA1237" w:rsidRPr="00103FC8" w:rsidRDefault="00EA1237" w:rsidP="00EA1237">
      <w:pPr>
        <w:ind w:left="1410" w:hanging="1050"/>
        <w:jc w:val="both"/>
        <w:rPr>
          <w:sz w:val="24"/>
          <w:szCs w:val="24"/>
        </w:rPr>
      </w:pPr>
      <w:r w:rsidRPr="00103FC8">
        <w:rPr>
          <w:sz w:val="24"/>
          <w:szCs w:val="24"/>
        </w:rPr>
        <w:t xml:space="preserve">                 </w:t>
      </w:r>
    </w:p>
    <w:p w:rsidR="00E85AB3" w:rsidRDefault="00EA1237" w:rsidP="00D51FE9">
      <w:pPr>
        <w:jc w:val="both"/>
        <w:outlineLvl w:val="0"/>
      </w:pPr>
      <w:r w:rsidRPr="00103FC8">
        <w:rPr>
          <w:b/>
          <w:bCs/>
          <w:sz w:val="24"/>
          <w:szCs w:val="24"/>
        </w:rPr>
        <w:t>Na vedomie:</w:t>
      </w:r>
      <w:r w:rsidRPr="00103FC8">
        <w:rPr>
          <w:sz w:val="24"/>
          <w:szCs w:val="24"/>
        </w:rPr>
        <w:tab/>
        <w:t>predseda Ná</w:t>
      </w:r>
      <w:r w:rsidR="00E2433C">
        <w:rPr>
          <w:sz w:val="24"/>
          <w:szCs w:val="24"/>
        </w:rPr>
        <w:t>rodnej rady SR</w:t>
      </w:r>
      <w:r w:rsidRPr="00103FC8">
        <w:rPr>
          <w:sz w:val="24"/>
          <w:szCs w:val="24"/>
        </w:rPr>
        <w:t xml:space="preserve"> </w:t>
      </w:r>
    </w:p>
    <w:sectPr w:rsidR="00E85AB3" w:rsidSect="004601E5">
      <w:footerReference w:type="even" r:id="rId9"/>
      <w:footerReference w:type="default" r:id="rId10"/>
      <w:pgSz w:w="11906" w:h="16838"/>
      <w:pgMar w:top="1079" w:right="1417" w:bottom="709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01E" w:rsidRDefault="003E701E">
      <w:r>
        <w:separator/>
      </w:r>
    </w:p>
  </w:endnote>
  <w:endnote w:type="continuationSeparator" w:id="0">
    <w:p w:rsidR="003E701E" w:rsidRDefault="003E7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787" w:rsidRDefault="00EA1237" w:rsidP="00844466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682787" w:rsidRDefault="003E701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787" w:rsidRPr="00682787" w:rsidRDefault="00EA1237" w:rsidP="00844466">
    <w:pPr>
      <w:pStyle w:val="Pta"/>
      <w:framePr w:wrap="around" w:vAnchor="text" w:hAnchor="margin" w:xAlign="center" w:y="1"/>
      <w:rPr>
        <w:rStyle w:val="slostrany"/>
        <w:sz w:val="24"/>
        <w:szCs w:val="24"/>
      </w:rPr>
    </w:pPr>
    <w:r w:rsidRPr="00682787">
      <w:rPr>
        <w:rStyle w:val="slostrany"/>
        <w:sz w:val="24"/>
        <w:szCs w:val="24"/>
      </w:rPr>
      <w:fldChar w:fldCharType="begin"/>
    </w:r>
    <w:r w:rsidRPr="00682787">
      <w:rPr>
        <w:rStyle w:val="slostrany"/>
        <w:sz w:val="24"/>
        <w:szCs w:val="24"/>
      </w:rPr>
      <w:instrText xml:space="preserve">PAGE  </w:instrText>
    </w:r>
    <w:r w:rsidRPr="00682787">
      <w:rPr>
        <w:rStyle w:val="slostrany"/>
        <w:sz w:val="24"/>
        <w:szCs w:val="24"/>
      </w:rPr>
      <w:fldChar w:fldCharType="separate"/>
    </w:r>
    <w:r w:rsidR="00D51FE9">
      <w:rPr>
        <w:rStyle w:val="slostrany"/>
        <w:noProof/>
        <w:sz w:val="24"/>
        <w:szCs w:val="24"/>
      </w:rPr>
      <w:t>2</w:t>
    </w:r>
    <w:r w:rsidRPr="00682787">
      <w:rPr>
        <w:rStyle w:val="slostrany"/>
        <w:sz w:val="24"/>
        <w:szCs w:val="24"/>
      </w:rPr>
      <w:fldChar w:fldCharType="end"/>
    </w:r>
  </w:p>
  <w:p w:rsidR="00682787" w:rsidRDefault="003E701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01E" w:rsidRDefault="003E701E">
      <w:r>
        <w:separator/>
      </w:r>
    </w:p>
  </w:footnote>
  <w:footnote w:type="continuationSeparator" w:id="0">
    <w:p w:rsidR="003E701E" w:rsidRDefault="003E7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237"/>
    <w:rsid w:val="000D2649"/>
    <w:rsid w:val="00217DA2"/>
    <w:rsid w:val="002220E4"/>
    <w:rsid w:val="002A5C48"/>
    <w:rsid w:val="00307263"/>
    <w:rsid w:val="003E701E"/>
    <w:rsid w:val="00430C40"/>
    <w:rsid w:val="00523C3F"/>
    <w:rsid w:val="00685FF3"/>
    <w:rsid w:val="006B06B4"/>
    <w:rsid w:val="00720917"/>
    <w:rsid w:val="00984F09"/>
    <w:rsid w:val="00C01240"/>
    <w:rsid w:val="00D51FE9"/>
    <w:rsid w:val="00DB18B0"/>
    <w:rsid w:val="00E2433C"/>
    <w:rsid w:val="00EA1237"/>
    <w:rsid w:val="00EE4599"/>
    <w:rsid w:val="00F05BDD"/>
    <w:rsid w:val="00FE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C70AA38"/>
  <w15:docId w15:val="{48FEDB03-B926-48DC-8F83-AF16476C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A123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uiPriority w:val="99"/>
    <w:rsid w:val="00EA1237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uiPriority w:val="99"/>
    <w:rsid w:val="00EA123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rsid w:val="00EA123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A1237"/>
    <w:rPr>
      <w:rFonts w:ascii="Times New Roman" w:eastAsia="Times New Roman" w:hAnsi="Times New Roman" w:cs="Times New Roman"/>
      <w:sz w:val="20"/>
      <w:szCs w:val="20"/>
    </w:rPr>
  </w:style>
  <w:style w:type="character" w:styleId="slostrany">
    <w:name w:val="page number"/>
    <w:basedOn w:val="Predvolenpsmoodseku"/>
    <w:uiPriority w:val="99"/>
    <w:rsid w:val="00EA123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WKX3UHSAJ2R6-2-1342486</_dlc_DocId>
    <_dlc_DocIdUrl xmlns="e60a29af-d413-48d4-bd90-fe9d2a897e4b">
      <Url>https://ovdmasv601/sites/DMS/_layouts/15/DocIdRedir.aspx?ID=WKX3UHSAJ2R6-2-1342486</Url>
      <Description>WKX3UHSAJ2R6-2-1342486</Description>
    </_dlc_DocIdUrl>
  </documentManagement>
</p:properties>
</file>

<file path=customXml/itemProps1.xml><?xml version="1.0" encoding="utf-8"?>
<ds:datastoreItem xmlns:ds="http://schemas.openxmlformats.org/officeDocument/2006/customXml" ds:itemID="{DFFB29DA-1800-4D27-AB82-33BC781B3B88}"/>
</file>

<file path=customXml/itemProps2.xml><?xml version="1.0" encoding="utf-8"?>
<ds:datastoreItem xmlns:ds="http://schemas.openxmlformats.org/officeDocument/2006/customXml" ds:itemID="{90402665-2872-48F9-9FCD-49CA5596280F}"/>
</file>

<file path=customXml/itemProps3.xml><?xml version="1.0" encoding="utf-8"?>
<ds:datastoreItem xmlns:ds="http://schemas.openxmlformats.org/officeDocument/2006/customXml" ds:itemID="{8C6F40C7-CD99-448B-AE19-F6E90BF9CF84}"/>
</file>

<file path=customXml/itemProps4.xml><?xml version="1.0" encoding="utf-8"?>
<ds:datastoreItem xmlns:ds="http://schemas.openxmlformats.org/officeDocument/2006/customXml" ds:itemID="{982E2673-3403-4EDB-B202-7201A33E89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Dúbravská Lucia</dc:creator>
  <cp:keywords/>
  <dc:description/>
  <cp:lastModifiedBy>Nikoleta Fekete</cp:lastModifiedBy>
  <cp:revision>2</cp:revision>
  <dcterms:created xsi:type="dcterms:W3CDTF">2024-11-13T10:16:00Z</dcterms:created>
  <dcterms:modified xsi:type="dcterms:W3CDTF">2024-11-13T10:16:00Z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77aea20b-eb92-4004-aef0-1701a0bbff15</vt:lpwstr>
  </property>
</Properties>
</file>